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69AA4" w14:textId="64F4A0B6" w:rsidR="00CA6B70" w:rsidRPr="003F0EC8" w:rsidRDefault="00CA6B70" w:rsidP="009F4BE3">
      <w:pPr>
        <w:widowControl w:val="0"/>
        <w:tabs>
          <w:tab w:val="left" w:pos="1297"/>
        </w:tabs>
        <w:spacing w:after="0" w:line="240" w:lineRule="auto"/>
        <w:jc w:val="center"/>
        <w:rPr>
          <w:rFonts w:ascii="Times New Roman" w:hAnsi="Times New Roman" w:cs="Times New Roman"/>
          <w:sz w:val="28"/>
          <w:szCs w:val="28"/>
          <w:lang w:val="kk-KZ"/>
        </w:rPr>
      </w:pPr>
      <w:bookmarkStart w:id="0" w:name="_GoBack"/>
      <w:bookmarkEnd w:id="0"/>
      <w:r w:rsidRPr="003F0EC8">
        <w:rPr>
          <w:rFonts w:ascii="Times New Roman" w:hAnsi="Times New Roman" w:cs="Times New Roman"/>
          <w:sz w:val="28"/>
          <w:szCs w:val="28"/>
          <w:lang w:val="kk-KZ"/>
        </w:rPr>
        <w:t>Евразийский Национальный университет имени Л.Н.</w:t>
      </w:r>
      <w:r w:rsidR="005756D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Гумилева</w:t>
      </w:r>
    </w:p>
    <w:p w14:paraId="27E75B86"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71AEE444"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5D77F492"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5DEE6638" w14:textId="5FA7D422" w:rsidR="00CA6B70" w:rsidRPr="003F0EC8" w:rsidRDefault="00CA6B70" w:rsidP="009F4BE3">
      <w:pPr>
        <w:tabs>
          <w:tab w:val="left" w:pos="1297"/>
        </w:tabs>
        <w:spacing w:after="0" w:line="240" w:lineRule="auto"/>
        <w:rPr>
          <w:rFonts w:ascii="Times New Roman" w:hAnsi="Times New Roman" w:cs="Times New Roman"/>
          <w:sz w:val="28"/>
          <w:szCs w:val="28"/>
          <w:lang w:val="kk-KZ"/>
        </w:rPr>
      </w:pPr>
      <w:r w:rsidRPr="003F0EC8">
        <w:rPr>
          <w:rFonts w:ascii="Times New Roman" w:hAnsi="Times New Roman" w:cs="Times New Roman"/>
          <w:sz w:val="28"/>
          <w:szCs w:val="28"/>
          <w:lang w:val="kk-KZ"/>
        </w:rPr>
        <w:t xml:space="preserve">УДК </w:t>
      </w:r>
      <w:r w:rsidR="00BD27D6">
        <w:rPr>
          <w:rFonts w:ascii="Times New Roman" w:hAnsi="Times New Roman" w:cs="Times New Roman"/>
          <w:sz w:val="28"/>
          <w:szCs w:val="28"/>
          <w:lang w:val="kk-KZ"/>
        </w:rPr>
        <w:t>37.015.3</w:t>
      </w:r>
      <w:r w:rsidRPr="003F0EC8">
        <w:rPr>
          <w:rFonts w:ascii="Times New Roman" w:hAnsi="Times New Roman" w:cs="Times New Roman"/>
          <w:sz w:val="28"/>
          <w:szCs w:val="28"/>
          <w:lang w:val="kk-KZ"/>
        </w:rPr>
        <w:t xml:space="preserve">                                                                               На правах рукописи</w:t>
      </w:r>
    </w:p>
    <w:p w14:paraId="1DD462BD" w14:textId="77777777" w:rsidR="00CA6B70" w:rsidRPr="003F0EC8" w:rsidRDefault="00CA6B70" w:rsidP="009F4BE3">
      <w:pPr>
        <w:tabs>
          <w:tab w:val="left" w:pos="1297"/>
        </w:tabs>
        <w:spacing w:after="0" w:line="240" w:lineRule="auto"/>
        <w:rPr>
          <w:rFonts w:ascii="Times New Roman" w:hAnsi="Times New Roman" w:cs="Times New Roman"/>
          <w:sz w:val="28"/>
          <w:szCs w:val="28"/>
          <w:lang w:val="kk-KZ"/>
        </w:rPr>
      </w:pPr>
    </w:p>
    <w:p w14:paraId="77DCB1D1" w14:textId="77777777" w:rsidR="00CA6B70" w:rsidRPr="003F0EC8" w:rsidRDefault="00CA6B70" w:rsidP="009F4BE3">
      <w:pPr>
        <w:tabs>
          <w:tab w:val="left" w:pos="1297"/>
        </w:tabs>
        <w:spacing w:after="0" w:line="240" w:lineRule="auto"/>
        <w:rPr>
          <w:rFonts w:ascii="Times New Roman" w:hAnsi="Times New Roman" w:cs="Times New Roman"/>
          <w:sz w:val="28"/>
          <w:szCs w:val="28"/>
          <w:lang w:val="kk-KZ"/>
        </w:rPr>
      </w:pPr>
    </w:p>
    <w:p w14:paraId="4126FC36" w14:textId="77777777" w:rsidR="00EF7206" w:rsidRPr="003F0EC8" w:rsidRDefault="00EF7206" w:rsidP="009F4BE3">
      <w:pPr>
        <w:tabs>
          <w:tab w:val="left" w:pos="1297"/>
        </w:tabs>
        <w:spacing w:after="0" w:line="240" w:lineRule="auto"/>
        <w:rPr>
          <w:rFonts w:ascii="Times New Roman" w:hAnsi="Times New Roman" w:cs="Times New Roman"/>
          <w:sz w:val="28"/>
          <w:szCs w:val="28"/>
          <w:lang w:val="kk-KZ"/>
        </w:rPr>
      </w:pPr>
    </w:p>
    <w:p w14:paraId="689E91DD" w14:textId="77777777" w:rsidR="00CA6B70" w:rsidRPr="003F0EC8" w:rsidRDefault="00CA6B70" w:rsidP="009F4BE3">
      <w:pPr>
        <w:tabs>
          <w:tab w:val="left" w:pos="1297"/>
        </w:tabs>
        <w:spacing w:after="0" w:line="240" w:lineRule="auto"/>
        <w:jc w:val="center"/>
        <w:rPr>
          <w:rFonts w:ascii="Times New Roman" w:hAnsi="Times New Roman" w:cs="Times New Roman"/>
          <w:b/>
          <w:bCs/>
          <w:sz w:val="28"/>
          <w:szCs w:val="28"/>
          <w:lang w:val="kk-KZ"/>
        </w:rPr>
      </w:pPr>
      <w:r w:rsidRPr="003F0EC8">
        <w:rPr>
          <w:rFonts w:ascii="Times New Roman" w:hAnsi="Times New Roman" w:cs="Times New Roman"/>
          <w:b/>
          <w:bCs/>
          <w:sz w:val="28"/>
          <w:szCs w:val="28"/>
          <w:lang w:val="kk-KZ"/>
        </w:rPr>
        <w:t>МӘЛІК ҮМІТ БЕРІКБОЛҚЫЗЫ</w:t>
      </w:r>
    </w:p>
    <w:p w14:paraId="264EBDB4"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0FA671C5"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7F675759"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35D063E1" w14:textId="77777777" w:rsidR="00CA6B70" w:rsidRPr="003F0EC8" w:rsidRDefault="00CA6B70" w:rsidP="009F4BE3">
      <w:pPr>
        <w:tabs>
          <w:tab w:val="left" w:pos="1297"/>
        </w:tabs>
        <w:spacing w:after="0" w:line="240" w:lineRule="auto"/>
        <w:jc w:val="center"/>
        <w:rPr>
          <w:rFonts w:ascii="Times New Roman" w:hAnsi="Times New Roman" w:cs="Times New Roman"/>
          <w:b/>
          <w:bCs/>
          <w:sz w:val="28"/>
          <w:szCs w:val="28"/>
          <w:lang w:val="kk-KZ"/>
        </w:rPr>
      </w:pPr>
      <w:r w:rsidRPr="003F0EC8">
        <w:rPr>
          <w:rFonts w:ascii="Times New Roman" w:hAnsi="Times New Roman" w:cs="Times New Roman"/>
          <w:b/>
          <w:bCs/>
          <w:sz w:val="28"/>
          <w:szCs w:val="28"/>
          <w:lang w:val="kk-KZ"/>
        </w:rPr>
        <w:t>Развитие метакогнитивных навыков студентов в условиях смешанного обучения</w:t>
      </w:r>
    </w:p>
    <w:p w14:paraId="16947F24" w14:textId="77777777" w:rsidR="00CA6B70" w:rsidRPr="003F0EC8" w:rsidRDefault="00CA6B70" w:rsidP="009F4BE3">
      <w:pPr>
        <w:tabs>
          <w:tab w:val="left" w:pos="1297"/>
        </w:tabs>
        <w:spacing w:after="0" w:line="240" w:lineRule="auto"/>
        <w:jc w:val="center"/>
        <w:rPr>
          <w:rFonts w:ascii="Times New Roman" w:hAnsi="Times New Roman" w:cs="Times New Roman"/>
          <w:b/>
          <w:bCs/>
          <w:sz w:val="28"/>
          <w:szCs w:val="28"/>
          <w:lang w:val="kk-KZ"/>
        </w:rPr>
      </w:pPr>
    </w:p>
    <w:p w14:paraId="3A8EE7CB" w14:textId="77777777" w:rsidR="00EF7206" w:rsidRPr="003F0EC8" w:rsidRDefault="00EF7206" w:rsidP="009F4BE3">
      <w:pPr>
        <w:tabs>
          <w:tab w:val="left" w:pos="1297"/>
        </w:tabs>
        <w:spacing w:after="0" w:line="240" w:lineRule="auto"/>
        <w:jc w:val="center"/>
        <w:rPr>
          <w:rFonts w:ascii="Times New Roman" w:hAnsi="Times New Roman" w:cs="Times New Roman"/>
          <w:b/>
          <w:bCs/>
          <w:sz w:val="28"/>
          <w:szCs w:val="28"/>
          <w:lang w:val="kk-KZ"/>
        </w:rPr>
      </w:pPr>
    </w:p>
    <w:p w14:paraId="175F3755" w14:textId="77777777" w:rsidR="00EF7206" w:rsidRPr="003F0EC8" w:rsidRDefault="00EF7206" w:rsidP="009F4BE3">
      <w:pPr>
        <w:tabs>
          <w:tab w:val="left" w:pos="1297"/>
        </w:tabs>
        <w:spacing w:after="0" w:line="240" w:lineRule="auto"/>
        <w:jc w:val="center"/>
        <w:rPr>
          <w:rFonts w:ascii="Times New Roman" w:hAnsi="Times New Roman" w:cs="Times New Roman"/>
          <w:b/>
          <w:bCs/>
          <w:sz w:val="28"/>
          <w:szCs w:val="28"/>
          <w:lang w:val="kk-KZ"/>
        </w:rPr>
      </w:pPr>
    </w:p>
    <w:p w14:paraId="59DE37BB" w14:textId="6CF7B2FA" w:rsidR="00CA6B70" w:rsidRPr="003F0EC8" w:rsidRDefault="000903AE" w:rsidP="009F4BE3">
      <w:pPr>
        <w:tabs>
          <w:tab w:val="left" w:pos="1297"/>
        </w:tabs>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8</w:t>
      </w:r>
      <w:r w:rsidRPr="003F0EC8">
        <w:rPr>
          <w:rFonts w:ascii="Times New Roman" w:hAnsi="Times New Roman" w:cs="Times New Roman"/>
          <w:sz w:val="28"/>
          <w:szCs w:val="28"/>
          <w:lang w:val="en-US"/>
        </w:rPr>
        <w:t>D</w:t>
      </w:r>
      <w:r w:rsidRPr="003F0EC8">
        <w:rPr>
          <w:rFonts w:ascii="Times New Roman" w:hAnsi="Times New Roman" w:cs="Times New Roman"/>
          <w:sz w:val="28"/>
          <w:szCs w:val="28"/>
        </w:rPr>
        <w:t xml:space="preserve">01103 </w:t>
      </w:r>
      <w:r w:rsidR="00CA6B70" w:rsidRPr="003F0EC8">
        <w:rPr>
          <w:rFonts w:ascii="Times New Roman" w:hAnsi="Times New Roman" w:cs="Times New Roman"/>
          <w:sz w:val="28"/>
          <w:szCs w:val="28"/>
        </w:rPr>
        <w:t>– Педагогика и психология</w:t>
      </w:r>
    </w:p>
    <w:p w14:paraId="3D0CEEDB"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3ADA7086"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691BAACE"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34340CF1"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Диссертация на соискание степени</w:t>
      </w:r>
    </w:p>
    <w:p w14:paraId="4BE15B08"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 xml:space="preserve"> доктора философии (</w:t>
      </w:r>
      <w:r w:rsidRPr="003F0EC8">
        <w:rPr>
          <w:rFonts w:ascii="Times New Roman" w:hAnsi="Times New Roman" w:cs="Times New Roman"/>
          <w:sz w:val="28"/>
          <w:szCs w:val="28"/>
          <w:lang w:val="en-US"/>
        </w:rPr>
        <w:t>PhD</w:t>
      </w:r>
      <w:r w:rsidRPr="003F0EC8">
        <w:rPr>
          <w:rFonts w:ascii="Times New Roman" w:hAnsi="Times New Roman" w:cs="Times New Roman"/>
          <w:sz w:val="28"/>
          <w:szCs w:val="28"/>
        </w:rPr>
        <w:t>)</w:t>
      </w:r>
    </w:p>
    <w:p w14:paraId="1F6E27D0"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rPr>
      </w:pPr>
    </w:p>
    <w:p w14:paraId="5FFA0B3C"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rPr>
      </w:pPr>
    </w:p>
    <w:p w14:paraId="168DF13D" w14:textId="77777777" w:rsidR="00CA6B70" w:rsidRPr="003F0EC8" w:rsidRDefault="00CA6B70" w:rsidP="009F4BE3">
      <w:pPr>
        <w:tabs>
          <w:tab w:val="left" w:pos="1297"/>
        </w:tabs>
        <w:spacing w:after="0" w:line="240" w:lineRule="auto"/>
        <w:jc w:val="right"/>
        <w:rPr>
          <w:rFonts w:ascii="Times New Roman" w:hAnsi="Times New Roman" w:cs="Times New Roman"/>
          <w:sz w:val="28"/>
          <w:szCs w:val="28"/>
        </w:rPr>
      </w:pPr>
    </w:p>
    <w:p w14:paraId="5E6C6EF9" w14:textId="657490C7" w:rsidR="00CA6B70" w:rsidRPr="003F0EC8" w:rsidRDefault="00CA6B70" w:rsidP="009F4BE3">
      <w:pPr>
        <w:tabs>
          <w:tab w:val="left" w:pos="1297"/>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Научный консультант</w:t>
      </w:r>
    </w:p>
    <w:p w14:paraId="58B06A58" w14:textId="4356E997" w:rsidR="00EF7206" w:rsidRPr="003F0EC8" w:rsidRDefault="00EF7206" w:rsidP="009F4BE3">
      <w:pPr>
        <w:tabs>
          <w:tab w:val="left" w:pos="1297"/>
          <w:tab w:val="left" w:pos="6379"/>
        </w:tabs>
        <w:spacing w:after="0" w:line="240" w:lineRule="auto"/>
        <w:jc w:val="right"/>
        <w:rPr>
          <w:rFonts w:ascii="Times New Roman" w:hAnsi="Times New Roman" w:cs="Times New Roman"/>
          <w:sz w:val="28"/>
          <w:szCs w:val="28"/>
          <w:lang w:val="kk-KZ"/>
        </w:rPr>
      </w:pPr>
      <w:r w:rsidRPr="003F0EC8">
        <w:rPr>
          <w:rFonts w:ascii="Times New Roman" w:hAnsi="Times New Roman" w:cs="Times New Roman"/>
          <w:sz w:val="28"/>
          <w:szCs w:val="28"/>
          <w:lang w:val="kk-KZ"/>
        </w:rPr>
        <w:t xml:space="preserve">доктор </w:t>
      </w:r>
      <w:r w:rsidR="00CA6B70" w:rsidRPr="003F0EC8">
        <w:rPr>
          <w:rFonts w:ascii="Times New Roman" w:hAnsi="Times New Roman" w:cs="Times New Roman"/>
          <w:sz w:val="28"/>
          <w:szCs w:val="28"/>
          <w:lang w:val="en-US"/>
        </w:rPr>
        <w:t>PhD</w:t>
      </w:r>
      <w:r w:rsidR="00CA6B70" w:rsidRPr="003F0EC8">
        <w:rPr>
          <w:rFonts w:ascii="Times New Roman" w:hAnsi="Times New Roman" w:cs="Times New Roman"/>
          <w:sz w:val="28"/>
          <w:szCs w:val="28"/>
        </w:rPr>
        <w:t xml:space="preserve">, </w:t>
      </w:r>
    </w:p>
    <w:p w14:paraId="00EA410B" w14:textId="02EC89F0" w:rsidR="00CA6B70" w:rsidRPr="003F0EC8" w:rsidRDefault="00CA6B70" w:rsidP="009F4BE3">
      <w:pPr>
        <w:tabs>
          <w:tab w:val="left" w:pos="1297"/>
          <w:tab w:val="left" w:pos="6379"/>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доцент</w:t>
      </w:r>
    </w:p>
    <w:p w14:paraId="35CDFCC4" w14:textId="2C0E503F" w:rsidR="00CA6B70" w:rsidRPr="003F0EC8" w:rsidRDefault="00EF7206" w:rsidP="009F4BE3">
      <w:pPr>
        <w:tabs>
          <w:tab w:val="left" w:pos="1297"/>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Ж.</w:t>
      </w:r>
      <w:r w:rsidR="00CA6B70" w:rsidRPr="003F0EC8">
        <w:rPr>
          <w:rFonts w:ascii="Times New Roman" w:hAnsi="Times New Roman" w:cs="Times New Roman"/>
          <w:sz w:val="28"/>
          <w:szCs w:val="28"/>
        </w:rPr>
        <w:t>Е. Абдыхалыкова</w:t>
      </w:r>
    </w:p>
    <w:p w14:paraId="13E43129" w14:textId="77777777" w:rsidR="00CA6B70" w:rsidRPr="003F0EC8" w:rsidRDefault="00CA6B70" w:rsidP="009F4BE3">
      <w:pPr>
        <w:tabs>
          <w:tab w:val="left" w:pos="1297"/>
        </w:tabs>
        <w:spacing w:after="0" w:line="240" w:lineRule="auto"/>
        <w:jc w:val="right"/>
        <w:rPr>
          <w:rFonts w:ascii="Times New Roman" w:hAnsi="Times New Roman" w:cs="Times New Roman"/>
          <w:sz w:val="16"/>
          <w:szCs w:val="16"/>
        </w:rPr>
      </w:pPr>
    </w:p>
    <w:p w14:paraId="343EB136" w14:textId="59403EDD" w:rsidR="00CA6B70" w:rsidRPr="003F0EC8" w:rsidRDefault="00CA6B70" w:rsidP="009F4BE3">
      <w:pPr>
        <w:tabs>
          <w:tab w:val="left" w:pos="1297"/>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Зарубежный консультант</w:t>
      </w:r>
    </w:p>
    <w:p w14:paraId="64212AC0" w14:textId="1C31F849" w:rsidR="00CA6B70" w:rsidRPr="003F0EC8" w:rsidRDefault="00EF7206" w:rsidP="009F4BE3">
      <w:pPr>
        <w:tabs>
          <w:tab w:val="left" w:pos="1297"/>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к</w:t>
      </w:r>
      <w:r w:rsidR="00CA6B70" w:rsidRPr="003F0EC8">
        <w:rPr>
          <w:rFonts w:ascii="Times New Roman" w:hAnsi="Times New Roman" w:cs="Times New Roman"/>
          <w:sz w:val="28"/>
          <w:szCs w:val="28"/>
        </w:rPr>
        <w:t>андидат психологических наук,</w:t>
      </w:r>
    </w:p>
    <w:p w14:paraId="6771E230" w14:textId="0700D846" w:rsidR="00CA6B70" w:rsidRPr="003F0EC8" w:rsidRDefault="00EF7206" w:rsidP="009F4BE3">
      <w:pPr>
        <w:tabs>
          <w:tab w:val="left" w:pos="1297"/>
        </w:tabs>
        <w:spacing w:after="0" w:line="240" w:lineRule="auto"/>
        <w:jc w:val="right"/>
        <w:rPr>
          <w:rFonts w:ascii="Times New Roman" w:hAnsi="Times New Roman" w:cs="Times New Roman"/>
          <w:sz w:val="28"/>
          <w:szCs w:val="28"/>
        </w:rPr>
      </w:pPr>
      <w:r w:rsidRPr="003F0EC8">
        <w:rPr>
          <w:rFonts w:ascii="Times New Roman" w:hAnsi="Times New Roman" w:cs="Times New Roman"/>
          <w:sz w:val="28"/>
          <w:szCs w:val="28"/>
        </w:rPr>
        <w:t>п</w:t>
      </w:r>
      <w:r w:rsidR="00CA6B70" w:rsidRPr="003F0EC8">
        <w:rPr>
          <w:rFonts w:ascii="Times New Roman" w:hAnsi="Times New Roman" w:cs="Times New Roman"/>
          <w:sz w:val="28"/>
          <w:szCs w:val="28"/>
        </w:rPr>
        <w:t>рофессор</w:t>
      </w:r>
    </w:p>
    <w:p w14:paraId="16FF2E7F" w14:textId="0EAD219E" w:rsidR="00CA6B70" w:rsidRPr="003F0EC8" w:rsidRDefault="00CB47BB" w:rsidP="00CB47BB">
      <w:pPr>
        <w:tabs>
          <w:tab w:val="left" w:pos="1297"/>
        </w:tabs>
        <w:spacing w:after="0" w:line="240" w:lineRule="auto"/>
        <w:ind w:right="-1"/>
        <w:jc w:val="right"/>
        <w:rPr>
          <w:rFonts w:ascii="Times New Roman" w:hAnsi="Times New Roman" w:cs="Times New Roman"/>
          <w:sz w:val="28"/>
          <w:szCs w:val="28"/>
        </w:rPr>
      </w:pPr>
      <w:r w:rsidRPr="003F0EC8">
        <w:rPr>
          <w:rFonts w:ascii="Times New Roman" w:hAnsi="Times New Roman" w:cs="Times New Roman"/>
          <w:sz w:val="28"/>
          <w:szCs w:val="28"/>
        </w:rPr>
        <w:t>М.</w:t>
      </w:r>
      <w:r w:rsidR="00CA6B70" w:rsidRPr="003F0EC8">
        <w:rPr>
          <w:rFonts w:ascii="Times New Roman" w:hAnsi="Times New Roman" w:cs="Times New Roman"/>
          <w:sz w:val="28"/>
          <w:szCs w:val="28"/>
        </w:rPr>
        <w:t>Н. Швецова</w:t>
      </w:r>
    </w:p>
    <w:p w14:paraId="56A7768F" w14:textId="77777777" w:rsidR="00CA6B70" w:rsidRPr="003F0EC8" w:rsidRDefault="00CA6B70" w:rsidP="009F4BE3">
      <w:pPr>
        <w:tabs>
          <w:tab w:val="left" w:pos="1297"/>
        </w:tabs>
        <w:spacing w:after="0" w:line="240" w:lineRule="auto"/>
        <w:jc w:val="right"/>
        <w:rPr>
          <w:rFonts w:ascii="Times New Roman" w:hAnsi="Times New Roman" w:cs="Times New Roman"/>
          <w:sz w:val="28"/>
          <w:szCs w:val="28"/>
          <w:lang w:val="kk-KZ"/>
        </w:rPr>
      </w:pPr>
    </w:p>
    <w:p w14:paraId="717C1D2B" w14:textId="77777777" w:rsidR="00CA6B70" w:rsidRPr="003F0EC8" w:rsidRDefault="00CA6B70" w:rsidP="009F4BE3">
      <w:pPr>
        <w:tabs>
          <w:tab w:val="left" w:pos="1297"/>
        </w:tabs>
        <w:spacing w:after="0" w:line="240" w:lineRule="auto"/>
        <w:jc w:val="right"/>
        <w:rPr>
          <w:rFonts w:ascii="Times New Roman" w:hAnsi="Times New Roman" w:cs="Times New Roman"/>
          <w:sz w:val="28"/>
          <w:szCs w:val="28"/>
          <w:lang w:val="kk-KZ"/>
        </w:rPr>
      </w:pPr>
    </w:p>
    <w:p w14:paraId="4177F6ED"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3248C920" w14:textId="77777777"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p>
    <w:p w14:paraId="3C294B71"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173FFDA1"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0CF1B939" w14:textId="77777777" w:rsidR="00EF7206" w:rsidRPr="003F0EC8" w:rsidRDefault="00EF7206" w:rsidP="009F4BE3">
      <w:pPr>
        <w:tabs>
          <w:tab w:val="left" w:pos="1297"/>
        </w:tabs>
        <w:spacing w:after="0" w:line="240" w:lineRule="auto"/>
        <w:jc w:val="center"/>
        <w:rPr>
          <w:rFonts w:ascii="Times New Roman" w:hAnsi="Times New Roman" w:cs="Times New Roman"/>
          <w:sz w:val="28"/>
          <w:szCs w:val="28"/>
          <w:lang w:val="kk-KZ"/>
        </w:rPr>
      </w:pPr>
    </w:p>
    <w:p w14:paraId="48BD5FE1" w14:textId="77777777" w:rsidR="001E0ABF" w:rsidRPr="003F0EC8" w:rsidRDefault="001E0ABF" w:rsidP="009F4BE3">
      <w:pPr>
        <w:tabs>
          <w:tab w:val="left" w:pos="1297"/>
        </w:tabs>
        <w:spacing w:after="0" w:line="240" w:lineRule="auto"/>
        <w:jc w:val="center"/>
        <w:rPr>
          <w:rFonts w:ascii="Times New Roman" w:hAnsi="Times New Roman" w:cs="Times New Roman"/>
          <w:sz w:val="28"/>
          <w:szCs w:val="28"/>
          <w:lang w:val="kk-KZ"/>
        </w:rPr>
      </w:pPr>
    </w:p>
    <w:p w14:paraId="2D58A119" w14:textId="465F1535"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r w:rsidRPr="003F0EC8">
        <w:rPr>
          <w:rFonts w:ascii="Times New Roman" w:hAnsi="Times New Roman" w:cs="Times New Roman"/>
          <w:sz w:val="28"/>
          <w:szCs w:val="28"/>
          <w:lang w:val="kk-KZ"/>
        </w:rPr>
        <w:t xml:space="preserve">Республика Казахстан </w:t>
      </w:r>
    </w:p>
    <w:p w14:paraId="3C291912" w14:textId="3633E154" w:rsidR="00CA6B70" w:rsidRPr="003F0EC8" w:rsidRDefault="00CA6B70" w:rsidP="009F4BE3">
      <w:pPr>
        <w:tabs>
          <w:tab w:val="left" w:pos="1297"/>
        </w:tabs>
        <w:spacing w:after="0" w:line="240" w:lineRule="auto"/>
        <w:jc w:val="center"/>
        <w:rPr>
          <w:rFonts w:ascii="Times New Roman" w:hAnsi="Times New Roman" w:cs="Times New Roman"/>
          <w:sz w:val="28"/>
          <w:szCs w:val="28"/>
          <w:lang w:val="kk-KZ"/>
        </w:rPr>
      </w:pPr>
      <w:r w:rsidRPr="003F0EC8">
        <w:rPr>
          <w:rFonts w:ascii="Times New Roman" w:hAnsi="Times New Roman" w:cs="Times New Roman"/>
          <w:sz w:val="28"/>
          <w:szCs w:val="28"/>
          <w:lang w:val="kk-KZ"/>
        </w:rPr>
        <w:t>Астана, 202</w:t>
      </w:r>
      <w:r w:rsidR="00BA33C5" w:rsidRPr="003F0EC8">
        <w:rPr>
          <w:rFonts w:ascii="Times New Roman" w:hAnsi="Times New Roman" w:cs="Times New Roman"/>
          <w:sz w:val="28"/>
          <w:szCs w:val="28"/>
          <w:lang w:val="kk-KZ"/>
        </w:rPr>
        <w:t>5</w:t>
      </w:r>
    </w:p>
    <w:p w14:paraId="305B67DF" w14:textId="2B32A346" w:rsidR="00EF7206" w:rsidRPr="003F0EC8" w:rsidRDefault="00EF7206" w:rsidP="004F0A23">
      <w:pPr>
        <w:tabs>
          <w:tab w:val="left" w:pos="1297"/>
        </w:tabs>
        <w:spacing w:after="0" w:line="240" w:lineRule="auto"/>
        <w:jc w:val="center"/>
        <w:rPr>
          <w:rFonts w:ascii="Times New Roman" w:hAnsi="Times New Roman" w:cs="Times New Roman"/>
          <w:sz w:val="28"/>
          <w:szCs w:val="28"/>
          <w:lang w:val="kk-KZ"/>
        </w:rPr>
      </w:pPr>
      <w:r w:rsidRPr="003F0EC8">
        <w:rPr>
          <w:rFonts w:ascii="Times New Roman" w:hAnsi="Times New Roman" w:cs="Times New Roman"/>
          <w:b/>
          <w:sz w:val="28"/>
          <w:szCs w:val="28"/>
        </w:rPr>
        <w:lastRenderedPageBreak/>
        <w:t>СОДЕРЖАНИЕ</w:t>
      </w:r>
    </w:p>
    <w:p w14:paraId="3DAC9746" w14:textId="77777777" w:rsidR="00EF7206" w:rsidRPr="003F0EC8" w:rsidRDefault="00EF7206" w:rsidP="004F0A23">
      <w:pPr>
        <w:tabs>
          <w:tab w:val="left" w:pos="1297"/>
        </w:tabs>
        <w:spacing w:after="0" w:line="240" w:lineRule="auto"/>
        <w:jc w:val="right"/>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5"/>
      </w:tblGrid>
      <w:tr w:rsidR="00CA6B70" w:rsidRPr="003F0EC8" w14:paraId="65E4897B" w14:textId="77777777" w:rsidTr="00553327">
        <w:trPr>
          <w:trHeight w:val="2881"/>
        </w:trPr>
        <w:tc>
          <w:tcPr>
            <w:tcW w:w="9180" w:type="dxa"/>
          </w:tcPr>
          <w:p w14:paraId="103DCD05" w14:textId="49EC3777" w:rsidR="00CA6B70" w:rsidRPr="003F0EC8" w:rsidRDefault="00CA6B70" w:rsidP="004F0A23">
            <w:pPr>
              <w:tabs>
                <w:tab w:val="left" w:pos="6341"/>
              </w:tabs>
              <w:jc w:val="both"/>
              <w:rPr>
                <w:rFonts w:ascii="Times New Roman" w:hAnsi="Times New Roman" w:cs="Times New Roman"/>
                <w:b/>
                <w:bCs/>
                <w:sz w:val="28"/>
                <w:szCs w:val="28"/>
              </w:rPr>
            </w:pPr>
            <w:r w:rsidRPr="003F0EC8">
              <w:rPr>
                <w:rFonts w:ascii="Times New Roman" w:hAnsi="Times New Roman" w:cs="Times New Roman"/>
                <w:b/>
                <w:bCs/>
                <w:sz w:val="28"/>
                <w:szCs w:val="28"/>
              </w:rPr>
              <w:t>НОРМАТИВНЫЕ ССЫЛКИ</w:t>
            </w:r>
            <w:r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r w:rsidRPr="003F0EC8">
              <w:rPr>
                <w:rFonts w:ascii="Times New Roman" w:hAnsi="Times New Roman" w:cs="Times New Roman"/>
                <w:bCs/>
                <w:sz w:val="28"/>
                <w:szCs w:val="28"/>
              </w:rPr>
              <w:t>……...</w:t>
            </w:r>
          </w:p>
          <w:p w14:paraId="2DEEF00A" w14:textId="0618B7EF" w:rsidR="00CA6B70" w:rsidRPr="003F0EC8" w:rsidRDefault="00CA6B70" w:rsidP="004F0A23">
            <w:pPr>
              <w:tabs>
                <w:tab w:val="left" w:pos="6341"/>
              </w:tabs>
              <w:jc w:val="both"/>
              <w:rPr>
                <w:rFonts w:ascii="Times New Roman" w:hAnsi="Times New Roman" w:cs="Times New Roman"/>
                <w:bCs/>
                <w:sz w:val="28"/>
                <w:szCs w:val="28"/>
              </w:rPr>
            </w:pPr>
            <w:r w:rsidRPr="003F0EC8">
              <w:rPr>
                <w:rFonts w:ascii="Times New Roman" w:hAnsi="Times New Roman" w:cs="Times New Roman"/>
                <w:b/>
                <w:bCs/>
                <w:sz w:val="28"/>
                <w:szCs w:val="28"/>
              </w:rPr>
              <w:t>ОПРЕДЕЛЕНИЯ</w:t>
            </w:r>
            <w:r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r w:rsidRPr="003F0EC8">
              <w:rPr>
                <w:rFonts w:ascii="Times New Roman" w:hAnsi="Times New Roman" w:cs="Times New Roman"/>
                <w:bCs/>
                <w:sz w:val="28"/>
                <w:szCs w:val="28"/>
              </w:rPr>
              <w:t>…….</w:t>
            </w:r>
          </w:p>
          <w:p w14:paraId="427B8474" w14:textId="6141DE3F" w:rsidR="00CA6B70" w:rsidRPr="003F0EC8" w:rsidRDefault="00CA6B70" w:rsidP="004F0A23">
            <w:pPr>
              <w:tabs>
                <w:tab w:val="left" w:pos="6341"/>
              </w:tabs>
              <w:jc w:val="both"/>
              <w:rPr>
                <w:rFonts w:ascii="Times New Roman" w:hAnsi="Times New Roman" w:cs="Times New Roman"/>
                <w:b/>
                <w:bCs/>
                <w:sz w:val="28"/>
                <w:szCs w:val="28"/>
              </w:rPr>
            </w:pPr>
            <w:r w:rsidRPr="003F0EC8">
              <w:rPr>
                <w:rFonts w:ascii="Times New Roman" w:hAnsi="Times New Roman" w:cs="Times New Roman"/>
                <w:b/>
                <w:bCs/>
                <w:sz w:val="28"/>
                <w:szCs w:val="28"/>
              </w:rPr>
              <w:t>ОБОЗНАЧЕНИЯ И СОКРАЩЕНИЯ</w:t>
            </w:r>
            <w:r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r w:rsidRPr="003F0EC8">
              <w:rPr>
                <w:rFonts w:ascii="Times New Roman" w:hAnsi="Times New Roman" w:cs="Times New Roman"/>
                <w:bCs/>
                <w:sz w:val="28"/>
                <w:szCs w:val="28"/>
              </w:rPr>
              <w:t>….</w:t>
            </w:r>
          </w:p>
          <w:p w14:paraId="1795214C" w14:textId="6C7B7482" w:rsidR="00CA6B70" w:rsidRPr="003F0EC8" w:rsidRDefault="00CA6B70" w:rsidP="004F0A23">
            <w:pPr>
              <w:tabs>
                <w:tab w:val="left" w:pos="6341"/>
              </w:tabs>
              <w:jc w:val="both"/>
              <w:rPr>
                <w:rFonts w:ascii="Times New Roman" w:hAnsi="Times New Roman" w:cs="Times New Roman"/>
                <w:bCs/>
                <w:sz w:val="28"/>
                <w:szCs w:val="28"/>
              </w:rPr>
            </w:pPr>
            <w:r w:rsidRPr="003F0EC8">
              <w:rPr>
                <w:rFonts w:ascii="Times New Roman" w:hAnsi="Times New Roman" w:cs="Times New Roman"/>
                <w:b/>
                <w:bCs/>
                <w:sz w:val="28"/>
                <w:szCs w:val="28"/>
              </w:rPr>
              <w:t>ВВЕДЕНИЕ</w:t>
            </w:r>
            <w:r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r w:rsidRPr="003F0EC8">
              <w:rPr>
                <w:rFonts w:ascii="Times New Roman" w:hAnsi="Times New Roman" w:cs="Times New Roman"/>
                <w:bCs/>
                <w:sz w:val="28"/>
                <w:szCs w:val="28"/>
              </w:rPr>
              <w:t>…..</w:t>
            </w:r>
          </w:p>
          <w:p w14:paraId="4F2B1B34" w14:textId="3495B911" w:rsidR="00CA6B70" w:rsidRPr="003F0EC8" w:rsidRDefault="00CA6B70" w:rsidP="004F0A23">
            <w:pPr>
              <w:tabs>
                <w:tab w:val="left" w:pos="6341"/>
              </w:tabs>
              <w:jc w:val="both"/>
              <w:rPr>
                <w:rFonts w:ascii="Times New Roman" w:hAnsi="Times New Roman" w:cs="Times New Roman"/>
                <w:sz w:val="28"/>
                <w:szCs w:val="28"/>
              </w:rPr>
            </w:pPr>
            <w:bookmarkStart w:id="1" w:name="_Hlk121690972"/>
            <w:r w:rsidRPr="003F0EC8">
              <w:rPr>
                <w:rFonts w:ascii="Times New Roman" w:hAnsi="Times New Roman" w:cs="Times New Roman"/>
                <w:b/>
                <w:sz w:val="28"/>
                <w:szCs w:val="28"/>
                <w:lang w:val="kk-KZ"/>
              </w:rPr>
              <w:t>1</w:t>
            </w:r>
            <w:r w:rsidR="003B576F" w:rsidRPr="003F0EC8">
              <w:rPr>
                <w:rFonts w:ascii="Times New Roman" w:hAnsi="Times New Roman" w:cs="Times New Roman"/>
                <w:b/>
                <w:sz w:val="28"/>
                <w:szCs w:val="28"/>
                <w:lang w:val="kk-KZ"/>
              </w:rPr>
              <w:t xml:space="preserve"> </w:t>
            </w:r>
            <w:r w:rsidRPr="003F0EC8">
              <w:rPr>
                <w:rFonts w:ascii="Times New Roman" w:hAnsi="Times New Roman" w:cs="Times New Roman"/>
                <w:b/>
                <w:bCs/>
                <w:sz w:val="28"/>
                <w:szCs w:val="28"/>
                <w:shd w:val="clear" w:color="auto" w:fill="FFFFFF"/>
              </w:rPr>
              <w:t>ТЕОРЕТИЧЕСКИЕ ОСНОВЫ РАЗВИТИЯ МЕТАКОГНИТИВНЫХ НАВЫКОВ СТУДЕНТОВ  В ВУЗЕ</w:t>
            </w:r>
            <w:r w:rsidR="00791E98" w:rsidRPr="003F0EC8">
              <w:rPr>
                <w:rFonts w:ascii="Times New Roman" w:hAnsi="Times New Roman" w:cs="Times New Roman"/>
                <w:bCs/>
                <w:sz w:val="28"/>
                <w:szCs w:val="28"/>
                <w:shd w:val="clear" w:color="auto" w:fill="FFFFFF"/>
              </w:rPr>
              <w:t>……</w:t>
            </w:r>
            <w:r w:rsidR="002E48A5" w:rsidRPr="003F0EC8">
              <w:rPr>
                <w:rFonts w:ascii="Times New Roman" w:hAnsi="Times New Roman" w:cs="Times New Roman"/>
                <w:bCs/>
                <w:sz w:val="28"/>
                <w:szCs w:val="28"/>
                <w:shd w:val="clear" w:color="auto" w:fill="FFFFFF"/>
              </w:rPr>
              <w:t>…</w:t>
            </w:r>
            <w:r w:rsidR="00791E98" w:rsidRPr="003F0EC8">
              <w:rPr>
                <w:rFonts w:ascii="Times New Roman" w:hAnsi="Times New Roman" w:cs="Times New Roman"/>
                <w:bCs/>
                <w:sz w:val="28"/>
                <w:szCs w:val="28"/>
                <w:shd w:val="clear" w:color="auto" w:fill="FFFFFF"/>
              </w:rPr>
              <w:t>…</w:t>
            </w:r>
            <w:r w:rsidR="004F0A23" w:rsidRPr="003F0EC8">
              <w:rPr>
                <w:rFonts w:ascii="Times New Roman" w:hAnsi="Times New Roman" w:cs="Times New Roman"/>
                <w:bCs/>
                <w:sz w:val="28"/>
                <w:szCs w:val="28"/>
                <w:shd w:val="clear" w:color="auto" w:fill="FFFFFF"/>
              </w:rPr>
              <w:t>…</w:t>
            </w:r>
            <w:r w:rsidR="004F0A23" w:rsidRPr="003F0EC8">
              <w:rPr>
                <w:rFonts w:ascii="Times New Roman" w:hAnsi="Times New Roman" w:cs="Times New Roman"/>
                <w:sz w:val="28"/>
                <w:szCs w:val="28"/>
                <w:shd w:val="clear" w:color="auto" w:fill="FFFFFF"/>
              </w:rPr>
              <w:t>……………………………</w:t>
            </w:r>
          </w:p>
          <w:p w14:paraId="43BF7561" w14:textId="70E98290" w:rsidR="00CA6B70" w:rsidRPr="003F0EC8" w:rsidRDefault="00CA6B70" w:rsidP="004F0A23">
            <w:pPr>
              <w:pStyle w:val="a7"/>
              <w:tabs>
                <w:tab w:val="left" w:pos="993"/>
              </w:tabs>
              <w:spacing w:before="0" w:beforeAutospacing="0" w:after="0" w:afterAutospacing="0"/>
              <w:jc w:val="both"/>
              <w:rPr>
                <w:sz w:val="28"/>
                <w:szCs w:val="28"/>
              </w:rPr>
            </w:pPr>
            <w:bookmarkStart w:id="2" w:name="_Hlk69911780"/>
            <w:bookmarkEnd w:id="1"/>
            <w:r w:rsidRPr="003F0EC8">
              <w:rPr>
                <w:sz w:val="28"/>
                <w:szCs w:val="28"/>
              </w:rPr>
              <w:t xml:space="preserve">1.1 </w:t>
            </w:r>
            <w:r w:rsidR="00C41105" w:rsidRPr="003F0EC8">
              <w:rPr>
                <w:sz w:val="28"/>
                <w:szCs w:val="28"/>
              </w:rPr>
              <w:t xml:space="preserve">Метакогнитивные навыки </w:t>
            </w:r>
            <w:r w:rsidRPr="003F0EC8">
              <w:rPr>
                <w:sz w:val="28"/>
                <w:szCs w:val="28"/>
              </w:rPr>
              <w:t>обучающихся как объект психолого-педагогического</w:t>
            </w:r>
            <w:r w:rsidR="00025F9A" w:rsidRPr="003F0EC8">
              <w:rPr>
                <w:sz w:val="28"/>
                <w:szCs w:val="28"/>
              </w:rPr>
              <w:t xml:space="preserve"> </w:t>
            </w:r>
            <w:r w:rsidRPr="003F0EC8">
              <w:rPr>
                <w:sz w:val="28"/>
                <w:szCs w:val="28"/>
              </w:rPr>
              <w:t>исследования……………………………………………</w:t>
            </w:r>
            <w:r w:rsidR="00025F9A" w:rsidRPr="003F0EC8">
              <w:rPr>
                <w:sz w:val="28"/>
                <w:szCs w:val="28"/>
              </w:rPr>
              <w:t>…</w:t>
            </w:r>
          </w:p>
          <w:bookmarkEnd w:id="2"/>
          <w:p w14:paraId="2306DBC3" w14:textId="6BDFF018" w:rsidR="00CA6B70" w:rsidRPr="003F0EC8" w:rsidRDefault="00CA6B70" w:rsidP="004F0A23">
            <w:pPr>
              <w:jc w:val="both"/>
              <w:rPr>
                <w:rFonts w:ascii="Times New Roman" w:hAnsi="Times New Roman" w:cs="Times New Roman"/>
                <w:sz w:val="28"/>
                <w:szCs w:val="28"/>
              </w:rPr>
            </w:pPr>
            <w:r w:rsidRPr="003F0EC8">
              <w:rPr>
                <w:rFonts w:ascii="Times New Roman" w:hAnsi="Times New Roman" w:cs="Times New Roman"/>
                <w:sz w:val="28"/>
                <w:szCs w:val="28"/>
              </w:rPr>
              <w:t>1.2</w:t>
            </w:r>
            <w:r w:rsidR="001A4A7E" w:rsidRPr="003F0EC8">
              <w:rPr>
                <w:rFonts w:ascii="Times New Roman" w:hAnsi="Times New Roman" w:cs="Times New Roman"/>
                <w:sz w:val="28"/>
                <w:szCs w:val="28"/>
                <w:lang w:val="kk-KZ"/>
              </w:rPr>
              <w:t xml:space="preserve"> </w:t>
            </w:r>
            <w:bookmarkStart w:id="3" w:name="_Hlk179572907"/>
            <w:r w:rsidRPr="003F0EC8">
              <w:rPr>
                <w:rFonts w:ascii="Times New Roman" w:hAnsi="Times New Roman" w:cs="Times New Roman"/>
                <w:sz w:val="28"/>
                <w:szCs w:val="28"/>
              </w:rPr>
              <w:t xml:space="preserve">Возможности </w:t>
            </w:r>
            <w:r w:rsidR="00C947E1" w:rsidRPr="003F0EC8">
              <w:rPr>
                <w:rFonts w:ascii="Times New Roman" w:hAnsi="Times New Roman" w:cs="Times New Roman"/>
                <w:sz w:val="28"/>
                <w:szCs w:val="28"/>
              </w:rPr>
              <w:t>смешанного обучения</w:t>
            </w:r>
            <w:r w:rsidRPr="003F0EC8">
              <w:rPr>
                <w:rFonts w:ascii="Times New Roman" w:hAnsi="Times New Roman" w:cs="Times New Roman"/>
                <w:sz w:val="28"/>
                <w:szCs w:val="28"/>
              </w:rPr>
              <w:t xml:space="preserve"> в развитии метакогнитивных</w:t>
            </w:r>
            <w:r w:rsidR="001A4A7E"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навыков</w:t>
            </w:r>
            <w:r w:rsidR="003B576F" w:rsidRPr="003F0EC8">
              <w:rPr>
                <w:rFonts w:ascii="Times New Roman" w:hAnsi="Times New Roman" w:cs="Times New Roman"/>
                <w:sz w:val="28"/>
                <w:szCs w:val="28"/>
              </w:rPr>
              <w:t xml:space="preserve"> </w:t>
            </w:r>
            <w:r w:rsidRPr="003F0EC8">
              <w:rPr>
                <w:rFonts w:ascii="Times New Roman" w:hAnsi="Times New Roman" w:cs="Times New Roman"/>
                <w:sz w:val="28"/>
                <w:szCs w:val="28"/>
              </w:rPr>
              <w:t>студентов</w:t>
            </w:r>
            <w:r w:rsidR="003B576F" w:rsidRPr="003F0EC8">
              <w:rPr>
                <w:rFonts w:ascii="Times New Roman" w:hAnsi="Times New Roman" w:cs="Times New Roman"/>
                <w:sz w:val="28"/>
                <w:szCs w:val="28"/>
              </w:rPr>
              <w:t xml:space="preserve"> </w:t>
            </w:r>
            <w:r w:rsidRPr="003F0EC8">
              <w:rPr>
                <w:rFonts w:ascii="Times New Roman" w:hAnsi="Times New Roman" w:cs="Times New Roman"/>
                <w:sz w:val="28"/>
                <w:szCs w:val="28"/>
              </w:rPr>
              <w:t>……………………………………</w:t>
            </w:r>
            <w:r w:rsidR="003B576F" w:rsidRPr="003F0EC8">
              <w:rPr>
                <w:rFonts w:ascii="Times New Roman" w:hAnsi="Times New Roman" w:cs="Times New Roman"/>
                <w:sz w:val="28"/>
                <w:szCs w:val="28"/>
              </w:rPr>
              <w:t>...</w:t>
            </w:r>
            <w:r w:rsidR="002E48A5" w:rsidRPr="003F0EC8">
              <w:rPr>
                <w:rFonts w:ascii="Times New Roman" w:hAnsi="Times New Roman" w:cs="Times New Roman"/>
                <w:sz w:val="28"/>
                <w:szCs w:val="28"/>
              </w:rPr>
              <w:t>...</w:t>
            </w:r>
            <w:r w:rsidR="00FF0054" w:rsidRPr="003F0EC8">
              <w:rPr>
                <w:rFonts w:ascii="Times New Roman" w:hAnsi="Times New Roman" w:cs="Times New Roman"/>
                <w:sz w:val="28"/>
                <w:szCs w:val="28"/>
              </w:rPr>
              <w:t>................................</w:t>
            </w:r>
            <w:bookmarkEnd w:id="3"/>
          </w:p>
          <w:p w14:paraId="5929934B" w14:textId="68358C71" w:rsidR="00CA6B70" w:rsidRPr="003F0EC8" w:rsidRDefault="00CA6B70" w:rsidP="004F0A23">
            <w:pPr>
              <w:jc w:val="both"/>
              <w:rPr>
                <w:rFonts w:ascii="Times New Roman" w:hAnsi="Times New Roman" w:cs="Times New Roman"/>
                <w:sz w:val="28"/>
                <w:szCs w:val="28"/>
              </w:rPr>
            </w:pPr>
            <w:r w:rsidRPr="003F0EC8">
              <w:rPr>
                <w:rFonts w:ascii="Times New Roman" w:hAnsi="Times New Roman" w:cs="Times New Roman"/>
                <w:sz w:val="28"/>
                <w:szCs w:val="28"/>
              </w:rPr>
              <w:t>1.3 Смешанное обучение как условие развития метакогнитивных навыков студентов в вузе………………………………………</w:t>
            </w:r>
            <w:r w:rsidR="002E48A5" w:rsidRPr="003F0EC8">
              <w:rPr>
                <w:rFonts w:ascii="Times New Roman" w:hAnsi="Times New Roman" w:cs="Times New Roman"/>
                <w:sz w:val="28"/>
                <w:szCs w:val="28"/>
              </w:rPr>
              <w:t>…………...</w:t>
            </w:r>
            <w:r w:rsidRPr="003F0EC8">
              <w:rPr>
                <w:rFonts w:ascii="Times New Roman" w:hAnsi="Times New Roman" w:cs="Times New Roman"/>
                <w:sz w:val="28"/>
                <w:szCs w:val="28"/>
              </w:rPr>
              <w:t>……………</w:t>
            </w:r>
          </w:p>
        </w:tc>
        <w:tc>
          <w:tcPr>
            <w:tcW w:w="675" w:type="dxa"/>
          </w:tcPr>
          <w:p w14:paraId="2B4F98BF" w14:textId="26642F8D" w:rsidR="00E659CF" w:rsidRPr="003F0EC8" w:rsidRDefault="00526DC0"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3</w:t>
            </w:r>
          </w:p>
          <w:p w14:paraId="1CB825B8" w14:textId="5F8BD165" w:rsidR="00526DC0" w:rsidRPr="003F0EC8" w:rsidRDefault="00526DC0"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4</w:t>
            </w:r>
          </w:p>
          <w:p w14:paraId="48C4F835" w14:textId="4772E6C4" w:rsidR="00526DC0" w:rsidRPr="003F0EC8" w:rsidRDefault="00526DC0"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6</w:t>
            </w:r>
          </w:p>
          <w:p w14:paraId="73866D99" w14:textId="07277DCC" w:rsidR="00DC1213" w:rsidRPr="003F0EC8" w:rsidRDefault="00DC1213"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7</w:t>
            </w:r>
          </w:p>
          <w:p w14:paraId="6F6EBC99" w14:textId="00E5DCFF" w:rsidR="00553327" w:rsidRPr="003F0EC8" w:rsidRDefault="00553327" w:rsidP="004F0A23">
            <w:pPr>
              <w:tabs>
                <w:tab w:val="left" w:pos="6341"/>
                <w:tab w:val="left" w:pos="9072"/>
              </w:tabs>
              <w:outlineLvl w:val="0"/>
              <w:rPr>
                <w:bCs/>
                <w:lang w:val="kk-KZ"/>
              </w:rPr>
            </w:pPr>
          </w:p>
          <w:p w14:paraId="1873D9BA" w14:textId="1715DD65"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19</w:t>
            </w:r>
          </w:p>
          <w:p w14:paraId="21426507" w14:textId="77777777" w:rsidR="00553327" w:rsidRPr="003F0EC8" w:rsidRDefault="00553327" w:rsidP="004F0A23">
            <w:pPr>
              <w:tabs>
                <w:tab w:val="left" w:pos="6341"/>
                <w:tab w:val="left" w:pos="9072"/>
              </w:tabs>
              <w:outlineLvl w:val="0"/>
              <w:rPr>
                <w:bCs/>
                <w:lang w:val="kk-KZ"/>
              </w:rPr>
            </w:pPr>
          </w:p>
          <w:p w14:paraId="108F5C9E" w14:textId="77777777" w:rsidR="00553327" w:rsidRPr="003F0EC8" w:rsidRDefault="00553327" w:rsidP="004F0A23">
            <w:pPr>
              <w:tabs>
                <w:tab w:val="left" w:pos="6341"/>
                <w:tab w:val="left" w:pos="9072"/>
              </w:tabs>
              <w:outlineLvl w:val="0"/>
              <w:rPr>
                <w:bCs/>
                <w:lang w:val="kk-KZ"/>
              </w:rPr>
            </w:pPr>
          </w:p>
          <w:p w14:paraId="7853D67F" w14:textId="3A23F589"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19</w:t>
            </w:r>
          </w:p>
          <w:p w14:paraId="7B1C9400"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5832F5B1" w14:textId="36086ABB"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35</w:t>
            </w:r>
          </w:p>
          <w:p w14:paraId="032FA832"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2B047AB7" w14:textId="0A1DD49A" w:rsidR="000F5073"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42</w:t>
            </w:r>
          </w:p>
        </w:tc>
      </w:tr>
      <w:tr w:rsidR="00CA6B70" w:rsidRPr="003F0EC8" w14:paraId="6C7D7171" w14:textId="77777777" w:rsidTr="00553327">
        <w:trPr>
          <w:trHeight w:val="1921"/>
        </w:trPr>
        <w:tc>
          <w:tcPr>
            <w:tcW w:w="9180" w:type="dxa"/>
          </w:tcPr>
          <w:p w14:paraId="0B7B2D12" w14:textId="706C62D2" w:rsidR="00CA6B70" w:rsidRPr="003F0EC8" w:rsidRDefault="00CA6B70" w:rsidP="004F0A23">
            <w:pPr>
              <w:jc w:val="both"/>
              <w:rPr>
                <w:rFonts w:ascii="Times New Roman" w:hAnsi="Times New Roman" w:cs="Times New Roman"/>
                <w:b/>
                <w:sz w:val="28"/>
                <w:szCs w:val="28"/>
              </w:rPr>
            </w:pPr>
            <w:r w:rsidRPr="003F0EC8">
              <w:rPr>
                <w:rFonts w:ascii="Times New Roman" w:hAnsi="Times New Roman" w:cs="Times New Roman"/>
                <w:b/>
                <w:sz w:val="28"/>
                <w:szCs w:val="28"/>
              </w:rPr>
              <w:t xml:space="preserve">2 </w:t>
            </w:r>
            <w:bookmarkStart w:id="4" w:name="_Hlk121691613"/>
            <w:r w:rsidRPr="003F0EC8">
              <w:rPr>
                <w:rFonts w:ascii="Times New Roman" w:hAnsi="Times New Roman" w:cs="Times New Roman"/>
                <w:b/>
                <w:bCs/>
                <w:sz w:val="28"/>
                <w:szCs w:val="28"/>
              </w:rPr>
              <w:t>МОДЕЛИРОВАНИЕ РАЗВИТИЯ МЕТАКОГНИТИВНЫХ НАВЫКОВ СТУДЕНТОВ В УСЛОВИЯХ СМЕШАННОГО ОБУЧЕНИЯ</w:t>
            </w:r>
            <w:r w:rsidR="00791E98"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r w:rsidR="00791E98" w:rsidRPr="003F0EC8">
              <w:rPr>
                <w:rFonts w:ascii="Times New Roman" w:hAnsi="Times New Roman" w:cs="Times New Roman"/>
                <w:bCs/>
                <w:sz w:val="28"/>
                <w:szCs w:val="28"/>
              </w:rPr>
              <w:t>…….</w:t>
            </w:r>
          </w:p>
          <w:p w14:paraId="0F7CC8E9" w14:textId="35FC8225" w:rsidR="00CA6B70" w:rsidRPr="003F0EC8" w:rsidRDefault="00CA6B70" w:rsidP="004229FC">
            <w:pPr>
              <w:pStyle w:val="a7"/>
              <w:spacing w:before="0" w:beforeAutospacing="0" w:after="0" w:afterAutospacing="0"/>
              <w:ind w:right="-1"/>
              <w:jc w:val="both"/>
              <w:rPr>
                <w:sz w:val="28"/>
                <w:szCs w:val="28"/>
              </w:rPr>
            </w:pPr>
            <w:bookmarkStart w:id="5" w:name="_Hlk70012686"/>
            <w:bookmarkStart w:id="6" w:name="_Hlk70011231"/>
            <w:r w:rsidRPr="003F0EC8">
              <w:rPr>
                <w:sz w:val="28"/>
                <w:szCs w:val="28"/>
              </w:rPr>
              <w:t xml:space="preserve">2.1 </w:t>
            </w:r>
            <w:bookmarkStart w:id="7" w:name="_Hlk122212058"/>
            <w:r w:rsidRPr="003F0EC8">
              <w:rPr>
                <w:sz w:val="28"/>
                <w:szCs w:val="28"/>
              </w:rPr>
              <w:t>Методические основы развития метакогнитивных навыков…………</w:t>
            </w:r>
            <w:r w:rsidR="002E48A5" w:rsidRPr="003F0EC8">
              <w:rPr>
                <w:sz w:val="28"/>
                <w:szCs w:val="28"/>
              </w:rPr>
              <w:t>..</w:t>
            </w:r>
            <w:r w:rsidRPr="003F0EC8">
              <w:rPr>
                <w:sz w:val="28"/>
                <w:szCs w:val="28"/>
              </w:rPr>
              <w:t xml:space="preserve">. </w:t>
            </w:r>
            <w:bookmarkEnd w:id="7"/>
          </w:p>
          <w:bookmarkEnd w:id="5"/>
          <w:p w14:paraId="41343D0E" w14:textId="79CB2136" w:rsidR="00FD2B01" w:rsidRPr="003F0EC8" w:rsidRDefault="00CA6B70" w:rsidP="004F0A23">
            <w:pPr>
              <w:jc w:val="both"/>
              <w:rPr>
                <w:rFonts w:ascii="Times New Roman" w:hAnsi="Times New Roman" w:cs="Times New Roman"/>
                <w:sz w:val="28"/>
                <w:szCs w:val="28"/>
              </w:rPr>
            </w:pPr>
            <w:r w:rsidRPr="003F0EC8">
              <w:rPr>
                <w:rFonts w:ascii="Times New Roman" w:hAnsi="Times New Roman" w:cs="Times New Roman"/>
                <w:sz w:val="28"/>
                <w:szCs w:val="28"/>
              </w:rPr>
              <w:t>2.2</w:t>
            </w:r>
            <w:r w:rsidR="00043124" w:rsidRPr="003F0EC8">
              <w:rPr>
                <w:rFonts w:ascii="Times New Roman" w:hAnsi="Times New Roman" w:cs="Times New Roman"/>
                <w:sz w:val="28"/>
                <w:szCs w:val="28"/>
              </w:rPr>
              <w:t xml:space="preserve">Структурно-содержательная </w:t>
            </w:r>
            <w:r w:rsidRPr="003F0EC8">
              <w:rPr>
                <w:rFonts w:ascii="Times New Roman" w:hAnsi="Times New Roman" w:cs="Times New Roman"/>
                <w:sz w:val="28"/>
                <w:szCs w:val="28"/>
              </w:rPr>
              <w:t>модель развития метакогнитивных навыков в условиях смешанного обучения</w:t>
            </w:r>
            <w:bookmarkEnd w:id="4"/>
            <w:bookmarkEnd w:id="6"/>
            <w:r w:rsidRPr="003F0EC8">
              <w:rPr>
                <w:rFonts w:ascii="Times New Roman" w:hAnsi="Times New Roman" w:cs="Times New Roman"/>
                <w:sz w:val="28"/>
                <w:szCs w:val="28"/>
              </w:rPr>
              <w:t>………………………………………</w:t>
            </w:r>
            <w:r w:rsidR="002E48A5" w:rsidRPr="003F0EC8">
              <w:rPr>
                <w:rFonts w:ascii="Times New Roman" w:hAnsi="Times New Roman" w:cs="Times New Roman"/>
                <w:sz w:val="28"/>
                <w:szCs w:val="28"/>
              </w:rPr>
              <w:t>……………….</w:t>
            </w:r>
            <w:r w:rsidRPr="003F0EC8">
              <w:rPr>
                <w:rFonts w:ascii="Times New Roman" w:hAnsi="Times New Roman" w:cs="Times New Roman"/>
                <w:sz w:val="28"/>
                <w:szCs w:val="28"/>
              </w:rPr>
              <w:t>…</w:t>
            </w:r>
            <w:r w:rsidR="00D6630E" w:rsidRPr="003F0EC8">
              <w:rPr>
                <w:rFonts w:ascii="Times New Roman" w:hAnsi="Times New Roman" w:cs="Times New Roman"/>
                <w:sz w:val="28"/>
                <w:szCs w:val="28"/>
              </w:rPr>
              <w:t>……………...</w:t>
            </w:r>
          </w:p>
        </w:tc>
        <w:tc>
          <w:tcPr>
            <w:tcW w:w="675" w:type="dxa"/>
          </w:tcPr>
          <w:p w14:paraId="08923C0D" w14:textId="5E8F8C1D" w:rsidR="00DA089B" w:rsidRPr="003F0EC8" w:rsidRDefault="00DA089B" w:rsidP="004F0A23">
            <w:pPr>
              <w:tabs>
                <w:tab w:val="left" w:pos="6341"/>
                <w:tab w:val="left" w:pos="9072"/>
              </w:tabs>
              <w:outlineLvl w:val="0"/>
              <w:rPr>
                <w:rFonts w:ascii="Times New Roman" w:hAnsi="Times New Roman" w:cs="Times New Roman"/>
                <w:bCs/>
                <w:sz w:val="28"/>
                <w:szCs w:val="28"/>
                <w:lang w:val="kk-KZ"/>
              </w:rPr>
            </w:pPr>
          </w:p>
          <w:p w14:paraId="73CDD406"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0943F334" w14:textId="3985DE62"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57</w:t>
            </w:r>
          </w:p>
          <w:p w14:paraId="29340DB8" w14:textId="70EB780C"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57</w:t>
            </w:r>
          </w:p>
          <w:p w14:paraId="62A226D1"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1FDAFEEA"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0C171496" w14:textId="101C1736" w:rsidR="000F5073"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74</w:t>
            </w:r>
          </w:p>
        </w:tc>
      </w:tr>
      <w:tr w:rsidR="00CA6B70" w:rsidRPr="003F0EC8" w14:paraId="0C23F368" w14:textId="77777777" w:rsidTr="004229FC">
        <w:trPr>
          <w:trHeight w:val="2835"/>
        </w:trPr>
        <w:tc>
          <w:tcPr>
            <w:tcW w:w="9180" w:type="dxa"/>
          </w:tcPr>
          <w:p w14:paraId="2375E9AC" w14:textId="29366D68" w:rsidR="00CA6B70" w:rsidRPr="003F0EC8" w:rsidRDefault="00CA6B70" w:rsidP="004F0A23">
            <w:pPr>
              <w:ind w:right="-51"/>
              <w:jc w:val="both"/>
              <w:rPr>
                <w:rFonts w:ascii="Times New Roman" w:hAnsi="Times New Roman" w:cs="Times New Roman"/>
                <w:bCs/>
                <w:sz w:val="28"/>
                <w:szCs w:val="28"/>
              </w:rPr>
            </w:pPr>
            <w:r w:rsidRPr="003F0EC8">
              <w:rPr>
                <w:rFonts w:ascii="Times New Roman" w:hAnsi="Times New Roman" w:cs="Times New Roman"/>
                <w:b/>
                <w:sz w:val="28"/>
                <w:szCs w:val="28"/>
              </w:rPr>
              <w:t>3</w:t>
            </w:r>
            <w:bookmarkStart w:id="8" w:name="_Hlk91399390"/>
            <w:r w:rsidRPr="003F0EC8">
              <w:rPr>
                <w:rFonts w:ascii="Times New Roman" w:hAnsi="Times New Roman" w:cs="Times New Roman"/>
                <w:b/>
                <w:bCs/>
                <w:sz w:val="28"/>
                <w:szCs w:val="28"/>
              </w:rPr>
              <w:t>ЭКСПЕРИМЕНТАЛЬНОЕ ИССЛЕДОВАНИЕ ФОРМИРОВАНИЯ МЕТАКОГНИТИВНЫХ НАВЫКОВ У СТУДЕНТОВ В УСЛОВИЯХ СМЕШАННОГО ОБУЧЕНИЯ</w:t>
            </w:r>
            <w:bookmarkEnd w:id="8"/>
            <w:r w:rsidR="0048461F" w:rsidRPr="003F0EC8">
              <w:rPr>
                <w:rFonts w:ascii="Times New Roman" w:hAnsi="Times New Roman" w:cs="Times New Roman"/>
                <w:bCs/>
                <w:sz w:val="28"/>
                <w:szCs w:val="28"/>
              </w:rPr>
              <w:t>……………………………</w:t>
            </w:r>
            <w:r w:rsidR="002E48A5" w:rsidRPr="003F0EC8">
              <w:rPr>
                <w:rFonts w:ascii="Times New Roman" w:hAnsi="Times New Roman" w:cs="Times New Roman"/>
                <w:bCs/>
                <w:sz w:val="28"/>
                <w:szCs w:val="28"/>
              </w:rPr>
              <w:t>…………………</w:t>
            </w:r>
          </w:p>
          <w:p w14:paraId="7D923B6E" w14:textId="44856C59" w:rsidR="00CA6B70" w:rsidRPr="003F0EC8" w:rsidRDefault="00CA6B70" w:rsidP="004F0A23">
            <w:pPr>
              <w:jc w:val="both"/>
              <w:rPr>
                <w:rFonts w:ascii="Times New Roman" w:hAnsi="Times New Roman" w:cs="Times New Roman"/>
                <w:sz w:val="28"/>
                <w:szCs w:val="28"/>
              </w:rPr>
            </w:pPr>
            <w:r w:rsidRPr="003F0EC8">
              <w:rPr>
                <w:rFonts w:ascii="Times New Roman" w:hAnsi="Times New Roman" w:cs="Times New Roman"/>
                <w:sz w:val="28"/>
                <w:szCs w:val="28"/>
              </w:rPr>
              <w:t>3.1 Диагностика состояния уровня развития метакогнитивных навыков…</w:t>
            </w:r>
            <w:r w:rsidR="00017445" w:rsidRPr="003F0EC8">
              <w:rPr>
                <w:rFonts w:ascii="Times New Roman" w:hAnsi="Times New Roman" w:cs="Times New Roman"/>
                <w:sz w:val="28"/>
                <w:szCs w:val="28"/>
              </w:rPr>
              <w:t>……………………………………………………………………</w:t>
            </w:r>
            <w:r w:rsidR="009E48B6" w:rsidRPr="003F0EC8">
              <w:rPr>
                <w:rFonts w:ascii="Times New Roman" w:hAnsi="Times New Roman" w:cs="Times New Roman"/>
                <w:sz w:val="28"/>
                <w:szCs w:val="28"/>
              </w:rPr>
              <w:t>...</w:t>
            </w:r>
            <w:r w:rsidR="00017445" w:rsidRPr="003F0EC8">
              <w:rPr>
                <w:rFonts w:ascii="Times New Roman" w:hAnsi="Times New Roman" w:cs="Times New Roman"/>
                <w:sz w:val="28"/>
                <w:szCs w:val="28"/>
              </w:rPr>
              <w:t>..</w:t>
            </w:r>
          </w:p>
          <w:p w14:paraId="6DFEE3E5" w14:textId="32B36518" w:rsidR="00CA6B70" w:rsidRPr="003F0EC8" w:rsidRDefault="00CA6B70" w:rsidP="004F0A23">
            <w:pPr>
              <w:pStyle w:val="a4"/>
              <w:tabs>
                <w:tab w:val="left" w:pos="6341"/>
              </w:tabs>
              <w:spacing w:after="0"/>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3.2 Экспериментальная работа по внедрению и реализации модели развития метакогнитивных навыков………………………</w:t>
            </w:r>
            <w:r w:rsidR="00791E98" w:rsidRPr="003F0EC8">
              <w:rPr>
                <w:rFonts w:ascii="Times New Roman" w:hAnsi="Times New Roman" w:cs="Times New Roman"/>
                <w:color w:val="auto"/>
                <w:sz w:val="28"/>
                <w:szCs w:val="28"/>
              </w:rPr>
              <w:t>....................</w:t>
            </w:r>
            <w:r w:rsidR="009E48B6" w:rsidRPr="003F0EC8">
              <w:rPr>
                <w:rFonts w:ascii="Times New Roman" w:hAnsi="Times New Roman" w:cs="Times New Roman"/>
                <w:color w:val="auto"/>
                <w:sz w:val="28"/>
                <w:szCs w:val="28"/>
              </w:rPr>
              <w:t>..</w:t>
            </w:r>
            <w:r w:rsidR="00791E98" w:rsidRPr="003F0EC8">
              <w:rPr>
                <w:rFonts w:ascii="Times New Roman" w:hAnsi="Times New Roman" w:cs="Times New Roman"/>
                <w:color w:val="auto"/>
                <w:sz w:val="28"/>
                <w:szCs w:val="28"/>
              </w:rPr>
              <w:t>.......</w:t>
            </w:r>
          </w:p>
          <w:p w14:paraId="6679A89F" w14:textId="280FFA3C" w:rsidR="00CA6B70" w:rsidRPr="003F0EC8" w:rsidRDefault="00CA6B70" w:rsidP="004F0A23">
            <w:pPr>
              <w:pStyle w:val="a4"/>
              <w:tabs>
                <w:tab w:val="left" w:pos="6341"/>
              </w:tabs>
              <w:spacing w:after="0"/>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3.3 Результаты экспериментальной работы и методические рекомендации……………………………………………………………</w:t>
            </w:r>
            <w:r w:rsidR="002E48A5"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w:t>
            </w:r>
          </w:p>
        </w:tc>
        <w:tc>
          <w:tcPr>
            <w:tcW w:w="675" w:type="dxa"/>
          </w:tcPr>
          <w:p w14:paraId="73A816A9" w14:textId="77777777" w:rsidR="00791E98" w:rsidRPr="003F0EC8" w:rsidRDefault="00791E98" w:rsidP="004F0A23">
            <w:pPr>
              <w:tabs>
                <w:tab w:val="left" w:pos="6341"/>
                <w:tab w:val="left" w:pos="9072"/>
              </w:tabs>
              <w:outlineLvl w:val="0"/>
              <w:rPr>
                <w:rFonts w:ascii="Times New Roman" w:hAnsi="Times New Roman" w:cs="Times New Roman"/>
                <w:bCs/>
                <w:sz w:val="28"/>
                <w:szCs w:val="28"/>
                <w:lang w:val="kk-KZ"/>
              </w:rPr>
            </w:pPr>
          </w:p>
          <w:p w14:paraId="192CEEB2"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4600A2D7" w14:textId="118B2036"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117</w:t>
            </w:r>
          </w:p>
          <w:p w14:paraId="265840DE"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2B0AE47C" w14:textId="63D22821"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117</w:t>
            </w:r>
          </w:p>
          <w:p w14:paraId="77E3B46E"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5C137F4B" w14:textId="753571C5"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129</w:t>
            </w:r>
          </w:p>
          <w:p w14:paraId="148C5801"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6446D345" w14:textId="1A45B9D6" w:rsidR="00791E98"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147</w:t>
            </w:r>
          </w:p>
        </w:tc>
      </w:tr>
      <w:tr w:rsidR="00CA6B70" w:rsidRPr="003F0EC8" w14:paraId="1FFA6238" w14:textId="77777777" w:rsidTr="00553327">
        <w:tc>
          <w:tcPr>
            <w:tcW w:w="9180" w:type="dxa"/>
          </w:tcPr>
          <w:p w14:paraId="5A3DA17D" w14:textId="77777777" w:rsidR="00CA6B70" w:rsidRPr="003F0EC8" w:rsidRDefault="00CA6B70" w:rsidP="004F0A23">
            <w:pPr>
              <w:tabs>
                <w:tab w:val="left" w:pos="6341"/>
              </w:tabs>
              <w:jc w:val="both"/>
              <w:rPr>
                <w:rFonts w:ascii="Times New Roman" w:hAnsi="Times New Roman" w:cs="Times New Roman"/>
                <w:b/>
                <w:sz w:val="28"/>
                <w:szCs w:val="28"/>
                <w:lang w:val="kk-KZ"/>
              </w:rPr>
            </w:pPr>
            <w:r w:rsidRPr="003F0EC8">
              <w:rPr>
                <w:rFonts w:ascii="Times New Roman" w:hAnsi="Times New Roman" w:cs="Times New Roman"/>
                <w:b/>
                <w:sz w:val="28"/>
                <w:szCs w:val="28"/>
                <w:lang w:val="kk-KZ"/>
              </w:rPr>
              <w:t>ЗАКЛЮЧЕНИЕ</w:t>
            </w:r>
            <w:r w:rsidRPr="003F0EC8">
              <w:rPr>
                <w:rFonts w:ascii="Times New Roman" w:hAnsi="Times New Roman" w:cs="Times New Roman"/>
                <w:bCs/>
                <w:sz w:val="28"/>
                <w:szCs w:val="28"/>
                <w:lang w:val="kk-KZ"/>
              </w:rPr>
              <w:t>..............................................................................................</w:t>
            </w:r>
          </w:p>
          <w:p w14:paraId="096927E8" w14:textId="77777777" w:rsidR="00CA6B70" w:rsidRPr="003F0EC8" w:rsidRDefault="00CA6B70" w:rsidP="004F0A23">
            <w:pPr>
              <w:ind w:right="-51"/>
              <w:jc w:val="both"/>
              <w:rPr>
                <w:rFonts w:ascii="Times New Roman" w:hAnsi="Times New Roman" w:cs="Times New Roman"/>
                <w:b/>
                <w:sz w:val="28"/>
                <w:szCs w:val="28"/>
                <w:lang w:val="kk-KZ"/>
              </w:rPr>
            </w:pPr>
            <w:r w:rsidRPr="003F0EC8">
              <w:rPr>
                <w:rFonts w:ascii="Times New Roman" w:hAnsi="Times New Roman" w:cs="Times New Roman"/>
                <w:b/>
                <w:sz w:val="28"/>
                <w:szCs w:val="28"/>
                <w:lang w:val="kk-KZ"/>
              </w:rPr>
              <w:t>СПИСОК ИСПОЛЬЗОВАННЫХ ИСТОЧНИКОВ</w:t>
            </w:r>
            <w:r w:rsidRPr="003F0EC8">
              <w:rPr>
                <w:rFonts w:ascii="Times New Roman" w:hAnsi="Times New Roman" w:cs="Times New Roman"/>
                <w:bCs/>
                <w:sz w:val="28"/>
                <w:szCs w:val="28"/>
                <w:lang w:val="kk-KZ"/>
              </w:rPr>
              <w:t>.................................</w:t>
            </w:r>
          </w:p>
          <w:p w14:paraId="222CAD8C" w14:textId="0CA984DF" w:rsidR="00CA6B70" w:rsidRPr="003F0EC8" w:rsidRDefault="00CA6B70" w:rsidP="004F0A23">
            <w:pPr>
              <w:jc w:val="both"/>
              <w:rPr>
                <w:rFonts w:ascii="Times New Roman" w:hAnsi="Times New Roman" w:cs="Times New Roman"/>
                <w:sz w:val="28"/>
                <w:szCs w:val="28"/>
              </w:rPr>
            </w:pPr>
            <w:r w:rsidRPr="003F0EC8">
              <w:rPr>
                <w:rFonts w:ascii="Times New Roman" w:hAnsi="Times New Roman" w:cs="Times New Roman"/>
                <w:b/>
                <w:sz w:val="28"/>
                <w:szCs w:val="28"/>
              </w:rPr>
              <w:t>ПРИЛОЖЕНИЕ A –</w:t>
            </w:r>
            <w:r w:rsidR="007B32BF" w:rsidRPr="003F0EC8">
              <w:rPr>
                <w:rFonts w:ascii="Times New Roman" w:hAnsi="Times New Roman" w:cs="Times New Roman"/>
                <w:b/>
                <w:sz w:val="28"/>
                <w:szCs w:val="28"/>
              </w:rPr>
              <w:t xml:space="preserve"> </w:t>
            </w:r>
            <w:r w:rsidR="007B32BF" w:rsidRPr="003F0EC8">
              <w:rPr>
                <w:rFonts w:ascii="Times New Roman" w:hAnsi="Times New Roman" w:cs="Times New Roman"/>
                <w:bCs/>
                <w:sz w:val="28"/>
                <w:szCs w:val="28"/>
              </w:rPr>
              <w:t>К</w:t>
            </w:r>
            <w:r w:rsidR="004408AC" w:rsidRPr="003F0EC8">
              <w:rPr>
                <w:rFonts w:ascii="Times New Roman" w:hAnsi="Times New Roman" w:cs="Times New Roman"/>
                <w:sz w:val="28"/>
                <w:szCs w:val="28"/>
              </w:rPr>
              <w:t>онстатирующий тест выявляющий уровень владения знаниями (когнитивный компонент)</w:t>
            </w:r>
            <w:r w:rsidR="00791E98" w:rsidRPr="003F0EC8">
              <w:rPr>
                <w:rFonts w:ascii="Times New Roman" w:hAnsi="Times New Roman" w:cs="Times New Roman"/>
                <w:sz w:val="28"/>
                <w:szCs w:val="28"/>
              </w:rPr>
              <w:t>………………………………………………</w:t>
            </w:r>
            <w:r w:rsidR="002E48A5" w:rsidRPr="003F0EC8">
              <w:rPr>
                <w:rFonts w:ascii="Times New Roman" w:hAnsi="Times New Roman" w:cs="Times New Roman"/>
                <w:sz w:val="28"/>
                <w:szCs w:val="28"/>
              </w:rPr>
              <w:t>...</w:t>
            </w:r>
            <w:r w:rsidR="00791E98" w:rsidRPr="003F0EC8">
              <w:rPr>
                <w:rFonts w:ascii="Times New Roman" w:hAnsi="Times New Roman" w:cs="Times New Roman"/>
                <w:sz w:val="28"/>
                <w:szCs w:val="28"/>
              </w:rPr>
              <w:t>……</w:t>
            </w:r>
            <w:r w:rsidR="00025F9A" w:rsidRPr="003F0EC8">
              <w:rPr>
                <w:rFonts w:ascii="Times New Roman" w:hAnsi="Times New Roman" w:cs="Times New Roman"/>
                <w:sz w:val="28"/>
                <w:szCs w:val="28"/>
              </w:rPr>
              <w:t>……………….</w:t>
            </w:r>
          </w:p>
          <w:p w14:paraId="270AAB87" w14:textId="5E5B29CA" w:rsidR="00CA6B70" w:rsidRPr="003F0EC8" w:rsidRDefault="00CA6B70" w:rsidP="004F0A23">
            <w:pPr>
              <w:jc w:val="both"/>
              <w:rPr>
                <w:sz w:val="12"/>
              </w:rPr>
            </w:pPr>
            <w:r w:rsidRPr="003F0EC8">
              <w:rPr>
                <w:rFonts w:ascii="Times New Roman" w:hAnsi="Times New Roman" w:cs="Times New Roman"/>
                <w:b/>
                <w:sz w:val="28"/>
                <w:szCs w:val="28"/>
              </w:rPr>
              <w:t xml:space="preserve">ПРИЛОЖЕНИЕ </w:t>
            </w:r>
            <w:r w:rsidR="009E48B6" w:rsidRPr="003F0EC8">
              <w:rPr>
                <w:rFonts w:ascii="Times New Roman" w:hAnsi="Times New Roman" w:cs="Times New Roman"/>
                <w:b/>
                <w:sz w:val="28"/>
                <w:szCs w:val="28"/>
              </w:rPr>
              <w:t>Б</w:t>
            </w:r>
            <w:r w:rsidRPr="003F0EC8">
              <w:rPr>
                <w:rFonts w:ascii="Times New Roman" w:hAnsi="Times New Roman" w:cs="Times New Roman"/>
                <w:b/>
                <w:sz w:val="28"/>
                <w:szCs w:val="28"/>
              </w:rPr>
              <w:t xml:space="preserve"> –</w:t>
            </w:r>
            <w:r w:rsidR="004408AC" w:rsidRPr="003F0EC8">
              <w:rPr>
                <w:rFonts w:ascii="Times New Roman" w:hAnsi="Times New Roman" w:cs="Times New Roman"/>
                <w:b/>
                <w:iCs/>
                <w:sz w:val="28"/>
                <w:szCs w:val="28"/>
              </w:rPr>
              <w:t xml:space="preserve"> </w:t>
            </w:r>
            <w:r w:rsidR="004408AC" w:rsidRPr="003F0EC8">
              <w:rPr>
                <w:rFonts w:ascii="Times New Roman" w:hAnsi="Times New Roman" w:cs="Times New Roman"/>
                <w:bCs/>
                <w:iCs/>
                <w:sz w:val="28"/>
                <w:szCs w:val="28"/>
              </w:rPr>
              <w:t>Опросник метакогнитивной включенности в деятельность Metacognitive Awareness Inventory в интерпретации Карпова (</w:t>
            </w:r>
            <w:r w:rsidR="004408AC" w:rsidRPr="003F0EC8">
              <w:rPr>
                <w:rFonts w:ascii="Times New Roman" w:hAnsi="Times New Roman" w:cs="Times New Roman"/>
                <w:bCs/>
                <w:sz w:val="28"/>
                <w:szCs w:val="28"/>
              </w:rPr>
              <w:t>системообразующий компонент</w:t>
            </w:r>
            <w:r w:rsidR="004408AC" w:rsidRPr="003F0EC8">
              <w:rPr>
                <w:rFonts w:ascii="Times New Roman" w:hAnsi="Times New Roman" w:cs="Times New Roman"/>
                <w:bCs/>
                <w:iCs/>
                <w:sz w:val="28"/>
                <w:szCs w:val="28"/>
              </w:rPr>
              <w:t>)</w:t>
            </w:r>
            <w:r w:rsidR="00791E98" w:rsidRPr="003F0EC8">
              <w:rPr>
                <w:rFonts w:ascii="Times New Roman" w:hAnsi="Times New Roman" w:cs="Times New Roman"/>
                <w:bCs/>
                <w:iCs/>
                <w:sz w:val="28"/>
                <w:szCs w:val="28"/>
              </w:rPr>
              <w:t>………………</w:t>
            </w:r>
            <w:r w:rsidR="002E48A5" w:rsidRPr="003F0EC8">
              <w:rPr>
                <w:rFonts w:ascii="Times New Roman" w:hAnsi="Times New Roman" w:cs="Times New Roman"/>
                <w:bCs/>
                <w:iCs/>
                <w:sz w:val="28"/>
                <w:szCs w:val="28"/>
              </w:rPr>
              <w:t>…………...</w:t>
            </w:r>
            <w:r w:rsidR="00791E98" w:rsidRPr="003F0EC8">
              <w:rPr>
                <w:rFonts w:ascii="Times New Roman" w:hAnsi="Times New Roman" w:cs="Times New Roman"/>
                <w:bCs/>
                <w:iCs/>
                <w:sz w:val="28"/>
                <w:szCs w:val="28"/>
              </w:rPr>
              <w:t>..</w:t>
            </w:r>
            <w:r w:rsidR="008D63DA" w:rsidRPr="003F0EC8">
              <w:rPr>
                <w:rFonts w:ascii="Times New Roman" w:hAnsi="Times New Roman" w:cs="Times New Roman"/>
                <w:bCs/>
                <w:iCs/>
                <w:sz w:val="28"/>
                <w:szCs w:val="28"/>
              </w:rPr>
              <w:t>........................</w:t>
            </w:r>
          </w:p>
          <w:p w14:paraId="5F632173" w14:textId="5BC9FE03" w:rsidR="00CA6B70" w:rsidRPr="003F0EC8" w:rsidRDefault="00CA6B70" w:rsidP="004F0A23">
            <w:pPr>
              <w:jc w:val="both"/>
              <w:rPr>
                <w:sz w:val="12"/>
              </w:rPr>
            </w:pPr>
            <w:r w:rsidRPr="003F0EC8">
              <w:rPr>
                <w:rFonts w:ascii="Times New Roman" w:hAnsi="Times New Roman" w:cs="Times New Roman"/>
                <w:b/>
                <w:sz w:val="28"/>
                <w:szCs w:val="28"/>
              </w:rPr>
              <w:t xml:space="preserve">ПРИЛОЖЕНИЕ </w:t>
            </w:r>
            <w:r w:rsidR="009E48B6" w:rsidRPr="003F0EC8">
              <w:rPr>
                <w:rFonts w:ascii="Times New Roman" w:hAnsi="Times New Roman" w:cs="Times New Roman"/>
                <w:b/>
                <w:sz w:val="28"/>
                <w:szCs w:val="28"/>
              </w:rPr>
              <w:t>В</w:t>
            </w:r>
            <w:r w:rsidRPr="003F0EC8">
              <w:rPr>
                <w:rFonts w:ascii="Times New Roman" w:hAnsi="Times New Roman" w:cs="Times New Roman"/>
                <w:b/>
                <w:sz w:val="28"/>
                <w:szCs w:val="28"/>
              </w:rPr>
              <w:t xml:space="preserve"> –</w:t>
            </w:r>
            <w:r w:rsidR="004408AC" w:rsidRPr="003F0EC8">
              <w:rPr>
                <w:rFonts w:ascii="Times New Roman" w:hAnsi="Times New Roman" w:cs="Times New Roman"/>
                <w:b/>
                <w:bCs/>
                <w:sz w:val="28"/>
                <w:szCs w:val="28"/>
              </w:rPr>
              <w:t xml:space="preserve"> </w:t>
            </w:r>
            <w:r w:rsidR="004408AC" w:rsidRPr="003F0EC8">
              <w:rPr>
                <w:rFonts w:ascii="Times New Roman" w:hAnsi="Times New Roman" w:cs="Times New Roman"/>
                <w:sz w:val="28"/>
                <w:szCs w:val="28"/>
              </w:rPr>
              <w:t xml:space="preserve">Карпов А.В. Индивидуальная мера выраженности свойства рефлексивности </w:t>
            </w:r>
            <w:r w:rsidR="004408AC" w:rsidRPr="003F0EC8">
              <w:rPr>
                <w:rFonts w:ascii="Times New Roman" w:hAnsi="Times New Roman" w:cs="Times New Roman"/>
                <w:iCs/>
                <w:sz w:val="28"/>
                <w:szCs w:val="28"/>
              </w:rPr>
              <w:t>(</w:t>
            </w:r>
            <w:r w:rsidR="004408AC" w:rsidRPr="003F0EC8">
              <w:rPr>
                <w:rFonts w:ascii="Times New Roman" w:hAnsi="Times New Roman" w:cs="Times New Roman"/>
                <w:sz w:val="28"/>
                <w:szCs w:val="28"/>
              </w:rPr>
              <w:t>рефлексивный компонент</w:t>
            </w:r>
            <w:r w:rsidR="004408AC" w:rsidRPr="003F0EC8">
              <w:rPr>
                <w:rFonts w:ascii="Times New Roman" w:hAnsi="Times New Roman" w:cs="Times New Roman"/>
                <w:iCs/>
                <w:sz w:val="28"/>
                <w:szCs w:val="28"/>
              </w:rPr>
              <w:t>)</w:t>
            </w:r>
            <w:r w:rsidR="00791E98" w:rsidRPr="003F0EC8">
              <w:rPr>
                <w:rFonts w:ascii="Times New Roman" w:hAnsi="Times New Roman" w:cs="Times New Roman"/>
                <w:iCs/>
                <w:sz w:val="28"/>
                <w:szCs w:val="28"/>
              </w:rPr>
              <w:t>…</w:t>
            </w:r>
            <w:r w:rsidR="002E48A5" w:rsidRPr="003F0EC8">
              <w:rPr>
                <w:rFonts w:ascii="Times New Roman" w:hAnsi="Times New Roman" w:cs="Times New Roman"/>
                <w:iCs/>
                <w:sz w:val="28"/>
                <w:szCs w:val="28"/>
              </w:rPr>
              <w:t>…</w:t>
            </w:r>
            <w:r w:rsidR="00791E98" w:rsidRPr="003F0EC8">
              <w:rPr>
                <w:rFonts w:ascii="Times New Roman" w:hAnsi="Times New Roman" w:cs="Times New Roman"/>
                <w:iCs/>
                <w:sz w:val="28"/>
                <w:szCs w:val="28"/>
              </w:rPr>
              <w:t>...</w:t>
            </w:r>
            <w:r w:rsidR="00C41105" w:rsidRPr="003F0EC8">
              <w:rPr>
                <w:rFonts w:ascii="Times New Roman" w:hAnsi="Times New Roman" w:cs="Times New Roman"/>
                <w:iCs/>
                <w:sz w:val="28"/>
                <w:szCs w:val="28"/>
              </w:rPr>
              <w:t>........................</w:t>
            </w:r>
            <w:r w:rsidR="00025F9A" w:rsidRPr="003F0EC8">
              <w:rPr>
                <w:rFonts w:ascii="Times New Roman" w:hAnsi="Times New Roman" w:cs="Times New Roman"/>
                <w:iCs/>
                <w:sz w:val="28"/>
                <w:szCs w:val="28"/>
              </w:rPr>
              <w:t>..</w:t>
            </w:r>
            <w:r w:rsidR="008F3E85" w:rsidRPr="003F0EC8">
              <w:rPr>
                <w:rFonts w:ascii="Times New Roman" w:hAnsi="Times New Roman" w:cs="Times New Roman"/>
                <w:iCs/>
                <w:sz w:val="28"/>
                <w:szCs w:val="28"/>
              </w:rPr>
              <w:t>.......................................................................</w:t>
            </w:r>
          </w:p>
        </w:tc>
        <w:tc>
          <w:tcPr>
            <w:tcW w:w="675" w:type="dxa"/>
          </w:tcPr>
          <w:p w14:paraId="1B970A94" w14:textId="20A45582" w:rsidR="004408AC"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156</w:t>
            </w:r>
          </w:p>
          <w:p w14:paraId="49336C72" w14:textId="3C089573"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158</w:t>
            </w:r>
          </w:p>
          <w:p w14:paraId="69A078E3"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643E2B3E"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27298933" w14:textId="2680F145"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175</w:t>
            </w:r>
          </w:p>
          <w:p w14:paraId="1805F83E"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69FCB6C0"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3F598557" w14:textId="34C25796"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177</w:t>
            </w:r>
          </w:p>
          <w:p w14:paraId="0679A227" w14:textId="77777777" w:rsidR="00553327" w:rsidRPr="003F0EC8" w:rsidRDefault="00553327" w:rsidP="004F0A23">
            <w:pPr>
              <w:tabs>
                <w:tab w:val="left" w:pos="6341"/>
                <w:tab w:val="left" w:pos="9072"/>
              </w:tabs>
              <w:outlineLvl w:val="0"/>
              <w:rPr>
                <w:rFonts w:ascii="Times New Roman" w:hAnsi="Times New Roman" w:cs="Times New Roman"/>
                <w:bCs/>
                <w:sz w:val="28"/>
                <w:szCs w:val="28"/>
                <w:lang w:val="kk-KZ"/>
              </w:rPr>
            </w:pPr>
          </w:p>
          <w:p w14:paraId="05E14725" w14:textId="77777777" w:rsidR="008F3E85" w:rsidRPr="003F0EC8" w:rsidRDefault="008F3E85" w:rsidP="004F0A23">
            <w:pPr>
              <w:tabs>
                <w:tab w:val="left" w:pos="6341"/>
                <w:tab w:val="left" w:pos="9072"/>
              </w:tabs>
              <w:outlineLvl w:val="0"/>
              <w:rPr>
                <w:rFonts w:ascii="Times New Roman" w:hAnsi="Times New Roman" w:cs="Times New Roman"/>
                <w:bCs/>
                <w:sz w:val="28"/>
                <w:szCs w:val="28"/>
                <w:lang w:val="kk-KZ"/>
              </w:rPr>
            </w:pPr>
          </w:p>
          <w:p w14:paraId="79071696" w14:textId="63747E56" w:rsidR="00791E98" w:rsidRPr="003F0EC8" w:rsidRDefault="008F3E85" w:rsidP="004F0A23">
            <w:pPr>
              <w:tabs>
                <w:tab w:val="left" w:pos="6341"/>
                <w:tab w:val="left" w:pos="9072"/>
              </w:tabs>
              <w:outlineLvl w:val="0"/>
              <w:rPr>
                <w:rFonts w:ascii="Times New Roman" w:hAnsi="Times New Roman" w:cs="Times New Roman"/>
                <w:bCs/>
                <w:sz w:val="28"/>
                <w:szCs w:val="28"/>
                <w:lang w:val="kk-KZ"/>
              </w:rPr>
            </w:pPr>
            <w:r w:rsidRPr="003F0EC8">
              <w:rPr>
                <w:rFonts w:ascii="Times New Roman" w:hAnsi="Times New Roman" w:cs="Times New Roman"/>
                <w:bCs/>
                <w:sz w:val="28"/>
                <w:szCs w:val="28"/>
                <w:lang w:val="kk-KZ"/>
              </w:rPr>
              <w:t>180</w:t>
            </w:r>
          </w:p>
        </w:tc>
      </w:tr>
    </w:tbl>
    <w:p w14:paraId="6396BD35" w14:textId="77777777" w:rsidR="00CA6B70" w:rsidRPr="003F0EC8" w:rsidRDefault="00CA6B70" w:rsidP="004F0A23">
      <w:pPr>
        <w:spacing w:after="0" w:line="240" w:lineRule="auto"/>
      </w:pPr>
    </w:p>
    <w:p w14:paraId="43C18A81" w14:textId="77777777" w:rsidR="006C5E68" w:rsidRPr="003F0EC8" w:rsidRDefault="006C5E68" w:rsidP="009F4BE3">
      <w:pPr>
        <w:spacing w:after="0" w:line="240" w:lineRule="auto"/>
        <w:rPr>
          <w:rFonts w:ascii="Times New Roman" w:hAnsi="Times New Roman" w:cs="Times New Roman"/>
          <w:b/>
          <w:sz w:val="28"/>
          <w:szCs w:val="28"/>
        </w:rPr>
      </w:pPr>
    </w:p>
    <w:p w14:paraId="5CE27A3E" w14:textId="77777777" w:rsidR="000861A9" w:rsidRPr="003F0EC8" w:rsidRDefault="000861A9" w:rsidP="008F3E85">
      <w:pPr>
        <w:spacing w:after="0" w:line="240" w:lineRule="auto"/>
        <w:rPr>
          <w:rFonts w:ascii="Times New Roman" w:hAnsi="Times New Roman" w:cs="Times New Roman"/>
          <w:b/>
          <w:sz w:val="28"/>
          <w:szCs w:val="28"/>
        </w:rPr>
      </w:pPr>
    </w:p>
    <w:p w14:paraId="65E88632" w14:textId="764C0180" w:rsidR="00CA6B70" w:rsidRPr="003F0EC8" w:rsidRDefault="00CA6B70" w:rsidP="009F4BE3">
      <w:pPr>
        <w:spacing w:after="0" w:line="240" w:lineRule="auto"/>
        <w:jc w:val="center"/>
        <w:rPr>
          <w:rFonts w:ascii="Times New Roman" w:hAnsi="Times New Roman" w:cs="Times New Roman"/>
          <w:b/>
          <w:sz w:val="28"/>
          <w:szCs w:val="28"/>
          <w:lang w:val="kk-KZ"/>
        </w:rPr>
      </w:pPr>
      <w:r w:rsidRPr="003F0EC8">
        <w:rPr>
          <w:rFonts w:ascii="Times New Roman" w:hAnsi="Times New Roman" w:cs="Times New Roman"/>
          <w:b/>
          <w:sz w:val="28"/>
          <w:szCs w:val="28"/>
        </w:rPr>
        <w:t>НОРМАТИВНЫЕ ССЫЛКИ</w:t>
      </w:r>
    </w:p>
    <w:p w14:paraId="3734780F"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24711D3C" w14:textId="72EE963D"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В настоящей диссертации использованы ссылки на следующие стандарты:</w:t>
      </w:r>
    </w:p>
    <w:p w14:paraId="6D043AC3" w14:textId="0188A6D9" w:rsidR="00CA6B70" w:rsidRPr="003F0EC8" w:rsidRDefault="00CA6B70" w:rsidP="009F4BE3">
      <w:pPr>
        <w:pStyle w:val="1"/>
        <w:spacing w:before="0" w:line="240" w:lineRule="auto"/>
        <w:ind w:firstLine="709"/>
        <w:jc w:val="both"/>
        <w:textAlignment w:val="baseline"/>
        <w:rPr>
          <w:rFonts w:ascii="Times New Roman" w:hAnsi="Times New Roman" w:cs="Times New Roman"/>
          <w:color w:val="auto"/>
          <w:sz w:val="28"/>
          <w:szCs w:val="28"/>
        </w:rPr>
      </w:pPr>
      <w:r w:rsidRPr="003F0EC8">
        <w:rPr>
          <w:rFonts w:ascii="Times New Roman" w:hAnsi="Times New Roman" w:cs="Times New Roman"/>
          <w:color w:val="auto"/>
          <w:sz w:val="28"/>
          <w:szCs w:val="28"/>
        </w:rPr>
        <w:t>Приказ Министра науки и высшего образования Республики Казахстан</w:t>
      </w:r>
      <w:r w:rsidR="00EF7206"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w:t>
      </w:r>
      <w:r w:rsidR="00EF7206" w:rsidRPr="003F0EC8">
        <w:rPr>
          <w:rFonts w:ascii="Times New Roman" w:hAnsi="Times New Roman" w:cs="Times New Roman"/>
          <w:color w:val="auto"/>
          <w:sz w:val="28"/>
          <w:szCs w:val="28"/>
        </w:rPr>
        <w:t>Об утверждении государственных общеобязательных стандартов высшего и послевузовского образования</w:t>
      </w:r>
      <w:r w:rsidR="00EF7206" w:rsidRPr="003F0EC8">
        <w:rPr>
          <w:rFonts w:ascii="Times New Roman" w:hAnsi="Times New Roman" w:cs="Times New Roman"/>
          <w:color w:val="auto"/>
          <w:sz w:val="28"/>
          <w:szCs w:val="28"/>
          <w:lang w:val="kk-KZ"/>
        </w:rPr>
        <w:t>: утв.</w:t>
      </w:r>
      <w:r w:rsidRPr="003F0EC8">
        <w:rPr>
          <w:rFonts w:ascii="Times New Roman" w:hAnsi="Times New Roman" w:cs="Times New Roman"/>
          <w:color w:val="auto"/>
          <w:sz w:val="28"/>
          <w:szCs w:val="28"/>
        </w:rPr>
        <w:t xml:space="preserve"> 20 июля 2022 года</w:t>
      </w:r>
      <w:r w:rsidR="00EF7206"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№2</w:t>
      </w:r>
      <w:r w:rsidR="00EF7206" w:rsidRPr="003F0EC8">
        <w:rPr>
          <w:rFonts w:ascii="Times New Roman" w:hAnsi="Times New Roman" w:cs="Times New Roman"/>
          <w:color w:val="auto"/>
          <w:sz w:val="28"/>
          <w:szCs w:val="28"/>
          <w:lang w:val="kk-KZ"/>
        </w:rPr>
        <w:t xml:space="preserve"> (</w:t>
      </w:r>
      <w:r w:rsidR="00EF7206" w:rsidRPr="003F0EC8">
        <w:rPr>
          <w:rFonts w:ascii="Times New Roman" w:hAnsi="Times New Roman" w:cs="Times New Roman"/>
          <w:color w:val="auto"/>
          <w:sz w:val="28"/>
          <w:szCs w:val="28"/>
        </w:rPr>
        <w:t xml:space="preserve">зарегистрирован </w:t>
      </w:r>
      <w:r w:rsidRPr="003F0EC8">
        <w:rPr>
          <w:rFonts w:ascii="Times New Roman" w:hAnsi="Times New Roman" w:cs="Times New Roman"/>
          <w:color w:val="auto"/>
          <w:sz w:val="28"/>
          <w:szCs w:val="28"/>
        </w:rPr>
        <w:t>в Министерстве юстиции Республики Казахстан 27 июля 2022 года №28916</w:t>
      </w:r>
      <w:r w:rsidR="00EF7206"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w:t>
      </w:r>
    </w:p>
    <w:p w14:paraId="4CCF6BDE" w14:textId="0FE27975" w:rsidR="00EA665C" w:rsidRPr="003F0EC8" w:rsidRDefault="00EA665C" w:rsidP="009F4BE3">
      <w:pPr>
        <w:pStyle w:val="1"/>
        <w:spacing w:before="0" w:line="240" w:lineRule="auto"/>
        <w:ind w:firstLine="709"/>
        <w:jc w:val="both"/>
        <w:textAlignment w:val="baseline"/>
        <w:rPr>
          <w:rFonts w:ascii="Times New Roman" w:hAnsi="Times New Roman" w:cs="Times New Roman"/>
          <w:color w:val="auto"/>
          <w:sz w:val="28"/>
          <w:szCs w:val="28"/>
        </w:rPr>
      </w:pPr>
      <w:r w:rsidRPr="003F0EC8">
        <w:rPr>
          <w:rFonts w:ascii="Times New Roman" w:hAnsi="Times New Roman" w:cs="Times New Roman"/>
          <w:color w:val="auto"/>
          <w:sz w:val="28"/>
          <w:szCs w:val="28"/>
        </w:rPr>
        <w:t>Закон Республики Казахстан</w:t>
      </w:r>
      <w:r w:rsidR="00EF7206"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w:t>
      </w:r>
      <w:r w:rsidR="00EF7206" w:rsidRPr="003F0EC8">
        <w:rPr>
          <w:rFonts w:ascii="Times New Roman" w:hAnsi="Times New Roman" w:cs="Times New Roman"/>
          <w:color w:val="auto"/>
          <w:sz w:val="28"/>
          <w:szCs w:val="28"/>
        </w:rPr>
        <w:t>Об образовании</w:t>
      </w:r>
      <w:r w:rsidR="00EF7206" w:rsidRPr="003F0EC8">
        <w:rPr>
          <w:rFonts w:ascii="Times New Roman" w:hAnsi="Times New Roman" w:cs="Times New Roman"/>
          <w:color w:val="auto"/>
          <w:sz w:val="28"/>
          <w:szCs w:val="28"/>
          <w:lang w:val="kk-KZ"/>
        </w:rPr>
        <w:t>: принят</w:t>
      </w:r>
      <w:r w:rsidRPr="003F0EC8">
        <w:rPr>
          <w:rFonts w:ascii="Times New Roman" w:hAnsi="Times New Roman" w:cs="Times New Roman"/>
          <w:color w:val="auto"/>
          <w:sz w:val="28"/>
          <w:szCs w:val="28"/>
        </w:rPr>
        <w:t xml:space="preserve"> 27 июля 2007 года</w:t>
      </w:r>
      <w:r w:rsidR="00EF7206"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№319-</w:t>
      </w:r>
      <w:r w:rsidRPr="003F0EC8">
        <w:rPr>
          <w:rFonts w:ascii="Times New Roman" w:hAnsi="Times New Roman" w:cs="Times New Roman"/>
          <w:color w:val="auto"/>
          <w:sz w:val="28"/>
          <w:szCs w:val="28"/>
          <w:lang w:val="en-US"/>
        </w:rPr>
        <w:t>III</w:t>
      </w:r>
      <w:r w:rsidRPr="003F0EC8">
        <w:rPr>
          <w:rFonts w:ascii="Times New Roman" w:hAnsi="Times New Roman" w:cs="Times New Roman"/>
          <w:color w:val="auto"/>
          <w:sz w:val="28"/>
          <w:szCs w:val="28"/>
        </w:rPr>
        <w:t>.</w:t>
      </w:r>
    </w:p>
    <w:p w14:paraId="65D668EB" w14:textId="2E70AB64" w:rsidR="00A35DDA" w:rsidRPr="003F0EC8" w:rsidRDefault="00A35DDA" w:rsidP="00A35DDA">
      <w:pPr>
        <w:spacing w:after="0"/>
        <w:ind w:firstLine="708"/>
        <w:jc w:val="both"/>
        <w:rPr>
          <w:rFonts w:ascii="Times New Roman" w:hAnsi="Times New Roman" w:cs="Times New Roman"/>
          <w:sz w:val="28"/>
          <w:szCs w:val="28"/>
        </w:rPr>
      </w:pPr>
      <w:r w:rsidRPr="003F0EC8">
        <w:rPr>
          <w:rFonts w:ascii="Times New Roman" w:hAnsi="Times New Roman" w:cs="Times New Roman"/>
          <w:bCs/>
          <w:color w:val="000000"/>
          <w:sz w:val="28"/>
          <w:szCs w:val="28"/>
        </w:rPr>
        <w:t>Об утверждении Концепции развития высшего образования и науки в Республике Казахстан на 2023 – 2029 годы,</w:t>
      </w:r>
      <w:r w:rsidRPr="003F0EC8">
        <w:rPr>
          <w:rFonts w:ascii="Times New Roman" w:hAnsi="Times New Roman" w:cs="Times New Roman"/>
          <w:sz w:val="28"/>
          <w:szCs w:val="28"/>
        </w:rPr>
        <w:t xml:space="preserve"> </w:t>
      </w:r>
      <w:r w:rsidRPr="003F0EC8">
        <w:rPr>
          <w:rFonts w:ascii="Times New Roman" w:hAnsi="Times New Roman" w:cs="Times New Roman"/>
          <w:color w:val="000000"/>
          <w:sz w:val="28"/>
          <w:szCs w:val="28"/>
        </w:rPr>
        <w:t>Постановление Правительства Республики Казахстан от 28 марта 2023 года № 248</w:t>
      </w:r>
      <w:r w:rsidRPr="003F0EC8">
        <w:rPr>
          <w:rFonts w:ascii="Times New Roman" w:hAnsi="Times New Roman" w:cs="Times New Roman"/>
          <w:sz w:val="28"/>
          <w:szCs w:val="28"/>
        </w:rPr>
        <w:t xml:space="preserve"> </w:t>
      </w:r>
    </w:p>
    <w:p w14:paraId="61EFF201" w14:textId="77777777" w:rsidR="00CA6B70" w:rsidRPr="003F0EC8" w:rsidRDefault="00CA6B70" w:rsidP="009F4BE3">
      <w:pPr>
        <w:spacing w:after="0" w:line="240" w:lineRule="auto"/>
        <w:ind w:firstLine="709"/>
        <w:jc w:val="both"/>
      </w:pPr>
    </w:p>
    <w:p w14:paraId="5428B91C" w14:textId="77777777" w:rsidR="00A35DDA" w:rsidRPr="003F0EC8" w:rsidRDefault="00A35DDA" w:rsidP="009F4BE3">
      <w:pPr>
        <w:spacing w:after="0" w:line="240" w:lineRule="auto"/>
        <w:ind w:firstLine="709"/>
        <w:jc w:val="both"/>
      </w:pPr>
    </w:p>
    <w:p w14:paraId="274F36D4" w14:textId="77777777" w:rsidR="00A35DDA" w:rsidRPr="003F0EC8" w:rsidRDefault="00A35DDA" w:rsidP="009F4BE3">
      <w:pPr>
        <w:spacing w:after="0" w:line="240" w:lineRule="auto"/>
        <w:ind w:firstLine="709"/>
        <w:jc w:val="both"/>
      </w:pPr>
    </w:p>
    <w:p w14:paraId="3803DBFA" w14:textId="77777777" w:rsidR="00A35DDA" w:rsidRPr="003F0EC8" w:rsidRDefault="00A35DDA" w:rsidP="009F4BE3">
      <w:pPr>
        <w:spacing w:after="0" w:line="240" w:lineRule="auto"/>
        <w:ind w:firstLine="709"/>
        <w:jc w:val="both"/>
      </w:pPr>
    </w:p>
    <w:p w14:paraId="2DE91DB9" w14:textId="77777777" w:rsidR="00A35DDA" w:rsidRPr="003F0EC8" w:rsidRDefault="00A35DDA" w:rsidP="009F4BE3">
      <w:pPr>
        <w:spacing w:after="0" w:line="240" w:lineRule="auto"/>
        <w:ind w:firstLine="709"/>
        <w:jc w:val="both"/>
      </w:pPr>
    </w:p>
    <w:p w14:paraId="4493B21F" w14:textId="77777777" w:rsidR="00A35DDA" w:rsidRPr="003F0EC8" w:rsidRDefault="00A35DDA" w:rsidP="009F4BE3">
      <w:pPr>
        <w:spacing w:after="0" w:line="240" w:lineRule="auto"/>
        <w:ind w:firstLine="709"/>
        <w:jc w:val="both"/>
      </w:pPr>
    </w:p>
    <w:p w14:paraId="4D24010E" w14:textId="77777777" w:rsidR="00CA6B70" w:rsidRPr="003F0EC8" w:rsidRDefault="00CA6B70" w:rsidP="009F4BE3">
      <w:pPr>
        <w:spacing w:after="0" w:line="240" w:lineRule="auto"/>
        <w:ind w:firstLine="709"/>
        <w:jc w:val="both"/>
      </w:pPr>
    </w:p>
    <w:p w14:paraId="7949571D" w14:textId="77777777" w:rsidR="00CA6B70" w:rsidRPr="003F0EC8" w:rsidRDefault="00CA6B70" w:rsidP="009F4BE3">
      <w:pPr>
        <w:spacing w:after="0" w:line="240" w:lineRule="auto"/>
        <w:jc w:val="both"/>
        <w:rPr>
          <w:rFonts w:ascii="Times New Roman" w:hAnsi="Times New Roman" w:cs="Times New Roman"/>
          <w:bCs/>
          <w:sz w:val="28"/>
          <w:szCs w:val="28"/>
        </w:rPr>
      </w:pPr>
    </w:p>
    <w:p w14:paraId="0D9FFC5C" w14:textId="77777777" w:rsidR="00CA6B70" w:rsidRPr="003F0EC8" w:rsidRDefault="00CA6B70" w:rsidP="009F4BE3">
      <w:pPr>
        <w:spacing w:after="0" w:line="240" w:lineRule="auto"/>
        <w:jc w:val="center"/>
        <w:rPr>
          <w:rFonts w:ascii="Times New Roman" w:hAnsi="Times New Roman" w:cs="Times New Roman"/>
          <w:b/>
          <w:sz w:val="28"/>
          <w:szCs w:val="28"/>
        </w:rPr>
      </w:pPr>
    </w:p>
    <w:p w14:paraId="4DA0FC9C" w14:textId="77777777" w:rsidR="00CA6B70" w:rsidRPr="003F0EC8" w:rsidRDefault="00CA6B70" w:rsidP="009F4BE3">
      <w:pPr>
        <w:spacing w:after="0" w:line="240" w:lineRule="auto"/>
        <w:jc w:val="center"/>
        <w:rPr>
          <w:rFonts w:ascii="Times New Roman" w:hAnsi="Times New Roman" w:cs="Times New Roman"/>
          <w:b/>
          <w:sz w:val="28"/>
          <w:szCs w:val="28"/>
        </w:rPr>
      </w:pPr>
    </w:p>
    <w:p w14:paraId="3407C670" w14:textId="77777777" w:rsidR="00CA6B70" w:rsidRPr="003F0EC8" w:rsidRDefault="00CA6B70" w:rsidP="009F4BE3">
      <w:pPr>
        <w:spacing w:after="0" w:line="240" w:lineRule="auto"/>
        <w:jc w:val="center"/>
        <w:rPr>
          <w:rFonts w:ascii="Times New Roman" w:hAnsi="Times New Roman" w:cs="Times New Roman"/>
          <w:b/>
          <w:sz w:val="28"/>
          <w:szCs w:val="28"/>
        </w:rPr>
      </w:pPr>
    </w:p>
    <w:p w14:paraId="29548165" w14:textId="77777777" w:rsidR="00CA6B70" w:rsidRPr="003F0EC8" w:rsidRDefault="00CA6B70" w:rsidP="009F4BE3">
      <w:pPr>
        <w:spacing w:after="0" w:line="240" w:lineRule="auto"/>
        <w:jc w:val="center"/>
        <w:rPr>
          <w:rFonts w:ascii="Times New Roman" w:hAnsi="Times New Roman" w:cs="Times New Roman"/>
          <w:b/>
          <w:sz w:val="28"/>
          <w:szCs w:val="28"/>
        </w:rPr>
      </w:pPr>
    </w:p>
    <w:p w14:paraId="29F4B6D7" w14:textId="77777777" w:rsidR="00CA6B70" w:rsidRPr="003F0EC8" w:rsidRDefault="00CA6B70" w:rsidP="009F4BE3">
      <w:pPr>
        <w:spacing w:after="0" w:line="240" w:lineRule="auto"/>
        <w:jc w:val="center"/>
        <w:rPr>
          <w:rFonts w:ascii="Times New Roman" w:hAnsi="Times New Roman" w:cs="Times New Roman"/>
          <w:b/>
          <w:sz w:val="28"/>
          <w:szCs w:val="28"/>
        </w:rPr>
      </w:pPr>
    </w:p>
    <w:p w14:paraId="2C1723F5" w14:textId="77777777" w:rsidR="00CA6B70" w:rsidRPr="003F0EC8" w:rsidRDefault="00CA6B70" w:rsidP="009F4BE3">
      <w:pPr>
        <w:spacing w:after="0" w:line="240" w:lineRule="auto"/>
        <w:jc w:val="center"/>
        <w:rPr>
          <w:rFonts w:ascii="Times New Roman" w:hAnsi="Times New Roman" w:cs="Times New Roman"/>
          <w:b/>
          <w:sz w:val="28"/>
          <w:szCs w:val="28"/>
        </w:rPr>
      </w:pPr>
    </w:p>
    <w:p w14:paraId="0ECB3D48" w14:textId="77777777" w:rsidR="00CA6B70" w:rsidRPr="003F0EC8" w:rsidRDefault="00CA6B70" w:rsidP="009F4BE3">
      <w:pPr>
        <w:spacing w:after="0" w:line="240" w:lineRule="auto"/>
        <w:jc w:val="center"/>
        <w:rPr>
          <w:rFonts w:ascii="Times New Roman" w:hAnsi="Times New Roman" w:cs="Times New Roman"/>
          <w:b/>
          <w:sz w:val="28"/>
          <w:szCs w:val="28"/>
        </w:rPr>
      </w:pPr>
    </w:p>
    <w:p w14:paraId="25FAAD61" w14:textId="77777777" w:rsidR="00CA6B70" w:rsidRPr="003F0EC8" w:rsidRDefault="00CA6B70" w:rsidP="009F4BE3">
      <w:pPr>
        <w:spacing w:after="0" w:line="240" w:lineRule="auto"/>
        <w:jc w:val="center"/>
        <w:rPr>
          <w:rFonts w:ascii="Times New Roman" w:hAnsi="Times New Roman" w:cs="Times New Roman"/>
          <w:b/>
          <w:sz w:val="28"/>
          <w:szCs w:val="28"/>
        </w:rPr>
      </w:pPr>
    </w:p>
    <w:p w14:paraId="1CDA1AE3" w14:textId="77777777" w:rsidR="00CA6B70" w:rsidRPr="003F0EC8" w:rsidRDefault="00CA6B70" w:rsidP="009F4BE3">
      <w:pPr>
        <w:spacing w:after="0" w:line="240" w:lineRule="auto"/>
        <w:jc w:val="center"/>
        <w:rPr>
          <w:rFonts w:ascii="Times New Roman" w:hAnsi="Times New Roman" w:cs="Times New Roman"/>
          <w:b/>
          <w:sz w:val="28"/>
          <w:szCs w:val="28"/>
        </w:rPr>
      </w:pPr>
    </w:p>
    <w:p w14:paraId="7646363A" w14:textId="77777777" w:rsidR="00CA6B70" w:rsidRPr="003F0EC8" w:rsidRDefault="00CA6B70" w:rsidP="009F4BE3">
      <w:pPr>
        <w:spacing w:after="0" w:line="240" w:lineRule="auto"/>
        <w:jc w:val="center"/>
        <w:rPr>
          <w:rFonts w:ascii="Times New Roman" w:hAnsi="Times New Roman" w:cs="Times New Roman"/>
          <w:b/>
          <w:sz w:val="28"/>
          <w:szCs w:val="28"/>
        </w:rPr>
      </w:pPr>
    </w:p>
    <w:p w14:paraId="7E9B3F02" w14:textId="77777777" w:rsidR="00CA6B70" w:rsidRPr="003F0EC8" w:rsidRDefault="00CA6B70" w:rsidP="009F4BE3">
      <w:pPr>
        <w:spacing w:after="0" w:line="240" w:lineRule="auto"/>
        <w:rPr>
          <w:rFonts w:ascii="Times New Roman" w:hAnsi="Times New Roman" w:cs="Times New Roman"/>
          <w:b/>
          <w:sz w:val="28"/>
          <w:szCs w:val="28"/>
        </w:rPr>
      </w:pPr>
    </w:p>
    <w:p w14:paraId="00398E96" w14:textId="77777777" w:rsidR="007E7C61" w:rsidRPr="003F0EC8" w:rsidRDefault="007E7C61" w:rsidP="009F4BE3">
      <w:pPr>
        <w:spacing w:after="0" w:line="240" w:lineRule="auto"/>
        <w:rPr>
          <w:rFonts w:ascii="Times New Roman" w:hAnsi="Times New Roman" w:cs="Times New Roman"/>
          <w:b/>
          <w:sz w:val="28"/>
          <w:szCs w:val="28"/>
        </w:rPr>
      </w:pPr>
    </w:p>
    <w:p w14:paraId="6994380A" w14:textId="77777777" w:rsidR="00B45B10" w:rsidRPr="003F0EC8" w:rsidRDefault="00B45B10" w:rsidP="009F4BE3">
      <w:pPr>
        <w:spacing w:after="0" w:line="240" w:lineRule="auto"/>
        <w:rPr>
          <w:rFonts w:ascii="Times New Roman" w:hAnsi="Times New Roman" w:cs="Times New Roman"/>
          <w:b/>
          <w:sz w:val="28"/>
          <w:szCs w:val="28"/>
        </w:rPr>
      </w:pPr>
    </w:p>
    <w:p w14:paraId="27BB195A" w14:textId="77777777" w:rsidR="00BD70C7" w:rsidRPr="003F0EC8" w:rsidRDefault="00BD70C7" w:rsidP="009F4BE3">
      <w:pPr>
        <w:spacing w:after="0" w:line="240" w:lineRule="auto"/>
        <w:jc w:val="center"/>
        <w:rPr>
          <w:rFonts w:ascii="Times New Roman" w:hAnsi="Times New Roman" w:cs="Times New Roman"/>
          <w:b/>
          <w:sz w:val="28"/>
          <w:szCs w:val="28"/>
        </w:rPr>
      </w:pPr>
    </w:p>
    <w:p w14:paraId="21638957" w14:textId="77777777" w:rsidR="006E4891" w:rsidRPr="003F0EC8" w:rsidRDefault="006E4891" w:rsidP="009F4BE3">
      <w:pPr>
        <w:spacing w:after="0" w:line="240" w:lineRule="auto"/>
        <w:rPr>
          <w:rFonts w:ascii="Times New Roman" w:hAnsi="Times New Roman" w:cs="Times New Roman"/>
          <w:b/>
          <w:sz w:val="28"/>
          <w:szCs w:val="28"/>
        </w:rPr>
      </w:pPr>
    </w:p>
    <w:p w14:paraId="206725FB" w14:textId="77777777" w:rsidR="004408AC" w:rsidRPr="003F0EC8" w:rsidRDefault="004408AC" w:rsidP="009F4BE3">
      <w:pPr>
        <w:spacing w:after="0" w:line="240" w:lineRule="auto"/>
        <w:jc w:val="center"/>
        <w:rPr>
          <w:rFonts w:ascii="Times New Roman" w:hAnsi="Times New Roman" w:cs="Times New Roman"/>
          <w:b/>
          <w:sz w:val="28"/>
          <w:szCs w:val="28"/>
        </w:rPr>
      </w:pPr>
    </w:p>
    <w:p w14:paraId="48F56B3F" w14:textId="77777777" w:rsidR="00C563B1" w:rsidRPr="003F0EC8" w:rsidRDefault="00C563B1" w:rsidP="009F4BE3">
      <w:pPr>
        <w:spacing w:after="0" w:line="240" w:lineRule="auto"/>
        <w:jc w:val="center"/>
        <w:rPr>
          <w:rFonts w:ascii="Times New Roman" w:hAnsi="Times New Roman" w:cs="Times New Roman"/>
          <w:b/>
          <w:sz w:val="28"/>
          <w:szCs w:val="28"/>
          <w:lang w:val="kk-KZ"/>
        </w:rPr>
      </w:pPr>
    </w:p>
    <w:p w14:paraId="72757BBD"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2019089C"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7B6C0CC7"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7B3332C3"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762F686F"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5C80C9B7" w14:textId="77777777" w:rsidR="00EF7206" w:rsidRPr="003F0EC8" w:rsidRDefault="00EF7206" w:rsidP="004229FC">
      <w:pPr>
        <w:spacing w:after="0" w:line="240" w:lineRule="auto"/>
        <w:rPr>
          <w:rFonts w:ascii="Times New Roman" w:hAnsi="Times New Roman" w:cs="Times New Roman"/>
          <w:b/>
          <w:sz w:val="28"/>
          <w:szCs w:val="28"/>
          <w:lang w:val="kk-KZ"/>
        </w:rPr>
      </w:pPr>
    </w:p>
    <w:p w14:paraId="30020A12" w14:textId="77777777" w:rsidR="008F3E85" w:rsidRPr="003F0EC8" w:rsidRDefault="008F3E85" w:rsidP="009F4BE3">
      <w:pPr>
        <w:spacing w:after="0" w:line="240" w:lineRule="auto"/>
        <w:jc w:val="center"/>
        <w:rPr>
          <w:rFonts w:ascii="Times New Roman" w:hAnsi="Times New Roman" w:cs="Times New Roman"/>
          <w:b/>
          <w:sz w:val="28"/>
          <w:szCs w:val="28"/>
        </w:rPr>
      </w:pPr>
    </w:p>
    <w:p w14:paraId="6C4DAC38" w14:textId="01F1B038" w:rsidR="00CA6B70" w:rsidRPr="003F0EC8" w:rsidRDefault="00CA6B70" w:rsidP="009F4BE3">
      <w:pPr>
        <w:spacing w:after="0" w:line="240" w:lineRule="auto"/>
        <w:jc w:val="center"/>
        <w:rPr>
          <w:rFonts w:ascii="Times New Roman" w:hAnsi="Times New Roman" w:cs="Times New Roman"/>
          <w:b/>
          <w:sz w:val="28"/>
          <w:szCs w:val="28"/>
          <w:lang w:val="kk-KZ"/>
        </w:rPr>
      </w:pPr>
      <w:r w:rsidRPr="003F0EC8">
        <w:rPr>
          <w:rFonts w:ascii="Times New Roman" w:hAnsi="Times New Roman" w:cs="Times New Roman"/>
          <w:b/>
          <w:sz w:val="28"/>
          <w:szCs w:val="28"/>
        </w:rPr>
        <w:t xml:space="preserve">ОПРЕДЕЛЕНИЯ </w:t>
      </w:r>
    </w:p>
    <w:p w14:paraId="53C757D5"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7AD4C8CA" w14:textId="491308FA"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В настоящей диссертации применя</w:t>
      </w:r>
      <w:r w:rsidR="00EA665C" w:rsidRPr="003F0EC8">
        <w:rPr>
          <w:rFonts w:ascii="Times New Roman" w:hAnsi="Times New Roman" w:cs="Times New Roman"/>
          <w:bCs/>
          <w:sz w:val="28"/>
          <w:szCs w:val="28"/>
        </w:rPr>
        <w:t xml:space="preserve">ют </w:t>
      </w:r>
      <w:r w:rsidRPr="003F0EC8">
        <w:rPr>
          <w:rFonts w:ascii="Times New Roman" w:hAnsi="Times New Roman" w:cs="Times New Roman"/>
          <w:bCs/>
          <w:sz w:val="28"/>
          <w:szCs w:val="28"/>
        </w:rPr>
        <w:t xml:space="preserve">следующие термины с соответствующими определениями: </w:t>
      </w:r>
    </w:p>
    <w:p w14:paraId="5027F5AD" w14:textId="218164DE"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Восприятие </w:t>
      </w:r>
      <w:r w:rsidRPr="003F0EC8">
        <w:rPr>
          <w:rFonts w:ascii="Times New Roman" w:hAnsi="Times New Roman" w:cs="Times New Roman"/>
          <w:sz w:val="28"/>
          <w:szCs w:val="28"/>
        </w:rPr>
        <w:t>– это познавательный процесс, состоящий в целостном отражении объектов и явлений окружающей действительности при непосредственном воздействии раздражителей на органы чувств.</w:t>
      </w:r>
    </w:p>
    <w:p w14:paraId="4A0E8F00" w14:textId="77777777" w:rsidR="00EF7206"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b/>
          <w:bCs/>
          <w:sz w:val="28"/>
          <w:szCs w:val="28"/>
        </w:rPr>
        <w:t xml:space="preserve">Интеллект - </w:t>
      </w:r>
      <w:r w:rsidRPr="003F0EC8">
        <w:rPr>
          <w:rFonts w:ascii="Times New Roman" w:hAnsi="Times New Roman" w:cs="Times New Roman"/>
          <w:sz w:val="28"/>
          <w:szCs w:val="28"/>
        </w:rPr>
        <w:t>саморазвивающийся и самонастраивающийся алгоритм обработки информации; общие способности к познанию, пониманию и разрешению проблем; способность создавать в процессе самообучения программы для решения задач определенного класса сложности и решать эти задачи. Интеллект как способность обычно реализуется при помощи других способностей познавать, обучаться, мыслить логически, систематизировать информацию на основе анализа, классифицировать, выявлять связи. Понятие интеллекта постепенно подменилось понятием «способность к научению».</w:t>
      </w:r>
    </w:p>
    <w:p w14:paraId="2808D746" w14:textId="071F9DAF"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iCs/>
          <w:sz w:val="28"/>
          <w:szCs w:val="28"/>
        </w:rPr>
        <w:t>Метакогнитивизм</w:t>
      </w:r>
      <w:r w:rsidRPr="003F0EC8">
        <w:rPr>
          <w:rFonts w:ascii="Times New Roman" w:hAnsi="Times New Roman" w:cs="Times New Roman"/>
          <w:b/>
          <w:i/>
          <w:sz w:val="28"/>
          <w:szCs w:val="28"/>
        </w:rPr>
        <w:t xml:space="preserve"> – </w:t>
      </w:r>
      <w:r w:rsidRPr="003F0EC8">
        <w:rPr>
          <w:rFonts w:ascii="Times New Roman" w:hAnsi="Times New Roman" w:cs="Times New Roman"/>
          <w:sz w:val="28"/>
          <w:szCs w:val="28"/>
        </w:rPr>
        <w:t xml:space="preserve">теоретическое и прикладное научное  направление, возникшее в русле когнитивной психологии и представляющее собой в настоящее время автономную область психологического знания в целом. Его центральным </w:t>
      </w:r>
      <w:r w:rsidR="00B11DBC" w:rsidRPr="003F0EC8">
        <w:rPr>
          <w:rFonts w:ascii="Times New Roman" w:hAnsi="Times New Roman" w:cs="Times New Roman"/>
          <w:sz w:val="28"/>
          <w:szCs w:val="28"/>
        </w:rPr>
        <w:t>конструктом выступает</w:t>
      </w:r>
      <w:r w:rsidRPr="003F0EC8">
        <w:rPr>
          <w:rFonts w:ascii="Times New Roman" w:hAnsi="Times New Roman" w:cs="Times New Roman"/>
          <w:sz w:val="28"/>
          <w:szCs w:val="28"/>
        </w:rPr>
        <w:t xml:space="preserve"> понятие метакогнитивных процессов и качеств личности. Исследуются такие категории, как метакогнитивные стратегии, метакогнитивные умения, метакогнитивные феномены, вопросы структурной организации метакогнитивных процессов, их взаимосвязь с другими психологическими категориями и т.д.</w:t>
      </w:r>
    </w:p>
    <w:p w14:paraId="763761B5" w14:textId="77777777" w:rsidR="00CA6B70" w:rsidRPr="003F0EC8" w:rsidRDefault="00CA6B70" w:rsidP="009F4BE3">
      <w:pPr>
        <w:pStyle w:val="a4"/>
        <w:spacing w:after="0"/>
        <w:ind w:right="110" w:firstLine="709"/>
        <w:jc w:val="both"/>
        <w:rPr>
          <w:rFonts w:ascii="Times New Roman" w:hAnsi="Times New Roman" w:cs="Times New Roman"/>
          <w:color w:val="auto"/>
          <w:sz w:val="28"/>
          <w:szCs w:val="28"/>
        </w:rPr>
      </w:pPr>
      <w:r w:rsidRPr="003F0EC8">
        <w:rPr>
          <w:rFonts w:ascii="Times New Roman" w:hAnsi="Times New Roman" w:cs="Times New Roman"/>
          <w:b/>
          <w:iCs/>
          <w:color w:val="auto"/>
          <w:sz w:val="28"/>
          <w:szCs w:val="28"/>
        </w:rPr>
        <w:t>Метакогнитивные процессы и качества личности</w:t>
      </w:r>
      <w:r w:rsidRPr="003F0EC8">
        <w:rPr>
          <w:rFonts w:ascii="Times New Roman" w:hAnsi="Times New Roman" w:cs="Times New Roman"/>
          <w:b/>
          <w:i/>
          <w:color w:val="auto"/>
          <w:sz w:val="28"/>
          <w:szCs w:val="28"/>
        </w:rPr>
        <w:t xml:space="preserve"> – </w:t>
      </w:r>
      <w:r w:rsidRPr="003F0EC8">
        <w:rPr>
          <w:rFonts w:ascii="Times New Roman" w:hAnsi="Times New Roman" w:cs="Times New Roman"/>
          <w:color w:val="auto"/>
          <w:sz w:val="28"/>
          <w:szCs w:val="28"/>
        </w:rPr>
        <w:t>особый класс психических процессов, обозначаемых также как «вторичные» процессы, в отличие от традиционно выделяемых когнитивных процессов, обозначаемых как «первичные» процессы. Основной отличительной чертой этих процессов (то есть их атрибутивной характеристикой) является то, что они направлены не на внешнюю – объективную, а на внутреннюю – субъективную реальность; они имеют своим «материалом» собственное содержание психики. Метакогнитивные качества личности определяются как результативная сторона метакогнитивных процессов, выступающая в виде определенной личностной характеристики, которая может быть выражена в той или иной степени.</w:t>
      </w:r>
    </w:p>
    <w:p w14:paraId="45AC4F52" w14:textId="77777777" w:rsidR="00CA6B70" w:rsidRPr="003F0EC8" w:rsidRDefault="00CA6B70" w:rsidP="009F4BE3">
      <w:pPr>
        <w:pStyle w:val="a4"/>
        <w:spacing w:after="0"/>
        <w:ind w:right="110" w:firstLine="709"/>
        <w:jc w:val="both"/>
        <w:rPr>
          <w:rFonts w:ascii="Times New Roman" w:hAnsi="Times New Roman" w:cs="Times New Roman"/>
          <w:color w:val="auto"/>
          <w:sz w:val="28"/>
          <w:szCs w:val="28"/>
        </w:rPr>
      </w:pPr>
      <w:r w:rsidRPr="003F0EC8">
        <w:rPr>
          <w:rFonts w:ascii="Times New Roman" w:hAnsi="Times New Roman" w:cs="Times New Roman"/>
          <w:b/>
          <w:iCs/>
          <w:color w:val="auto"/>
          <w:sz w:val="28"/>
          <w:szCs w:val="28"/>
        </w:rPr>
        <w:t>Метакогнитивные способности</w:t>
      </w:r>
      <w:r w:rsidRPr="003F0EC8">
        <w:rPr>
          <w:rFonts w:ascii="Times New Roman" w:hAnsi="Times New Roman" w:cs="Times New Roman"/>
          <w:b/>
          <w:i/>
          <w:color w:val="auto"/>
          <w:sz w:val="28"/>
          <w:szCs w:val="28"/>
        </w:rPr>
        <w:t xml:space="preserve"> – </w:t>
      </w:r>
      <w:r w:rsidRPr="003F0EC8">
        <w:rPr>
          <w:rFonts w:ascii="Times New Roman" w:hAnsi="Times New Roman" w:cs="Times New Roman"/>
          <w:color w:val="auto"/>
          <w:sz w:val="28"/>
          <w:szCs w:val="28"/>
        </w:rPr>
        <w:t>особый, качественно специфический класс способностей личности, локализованный на  метасистемном уровне их организации, представляющий собой синтез категорий общих способностей и метакогнитивных процессов и качеств личности.</w:t>
      </w:r>
    </w:p>
    <w:p w14:paraId="7E6BCC49" w14:textId="410B0CBF" w:rsidR="00CA6B70" w:rsidRPr="003F0EC8" w:rsidRDefault="00CA6B70" w:rsidP="009F4BE3">
      <w:pPr>
        <w:spacing w:after="0" w:line="240" w:lineRule="auto"/>
        <w:ind w:right="111" w:firstLine="709"/>
        <w:jc w:val="both"/>
        <w:rPr>
          <w:rFonts w:ascii="Times New Roman" w:hAnsi="Times New Roman" w:cs="Times New Roman"/>
          <w:sz w:val="28"/>
          <w:szCs w:val="28"/>
        </w:rPr>
      </w:pPr>
      <w:r w:rsidRPr="003F0EC8">
        <w:rPr>
          <w:rFonts w:ascii="Times New Roman" w:hAnsi="Times New Roman" w:cs="Times New Roman"/>
          <w:b/>
          <w:iCs/>
          <w:sz w:val="28"/>
          <w:szCs w:val="28"/>
        </w:rPr>
        <w:t>Метакогнитивные стратегии</w:t>
      </w:r>
      <w:r w:rsidRPr="003F0EC8">
        <w:rPr>
          <w:rFonts w:ascii="Times New Roman" w:hAnsi="Times New Roman" w:cs="Times New Roman"/>
          <w:b/>
          <w:i/>
          <w:sz w:val="28"/>
          <w:szCs w:val="28"/>
        </w:rPr>
        <w:t xml:space="preserve"> – </w:t>
      </w:r>
      <w:r w:rsidRPr="003F0EC8">
        <w:rPr>
          <w:rFonts w:ascii="Times New Roman" w:hAnsi="Times New Roman" w:cs="Times New Roman"/>
          <w:sz w:val="28"/>
          <w:szCs w:val="28"/>
        </w:rPr>
        <w:t>специфическая последовательность действий, направленных на планирование и контроль когнитивных процессов, а также соотнесение их результатов с целями деятельности. Это определенные механизмы, обеспечивающие осознание себя как субъекта учения. Если когнитивные стратегии направлены на усвоение информации, то метакогнитивные стратегии – это регуля</w:t>
      </w:r>
      <w:r w:rsidR="002E48A5" w:rsidRPr="003F0EC8">
        <w:rPr>
          <w:rFonts w:ascii="Times New Roman" w:hAnsi="Times New Roman" w:cs="Times New Roman"/>
          <w:sz w:val="28"/>
          <w:szCs w:val="28"/>
        </w:rPr>
        <w:t xml:space="preserve">торные процессы по отношению </w:t>
      </w:r>
      <w:r w:rsidRPr="003F0EC8">
        <w:rPr>
          <w:rFonts w:ascii="Times New Roman" w:hAnsi="Times New Roman" w:cs="Times New Roman"/>
          <w:sz w:val="28"/>
          <w:szCs w:val="28"/>
        </w:rPr>
        <w:t>к когнитивным процессам и стратегиям.</w:t>
      </w:r>
    </w:p>
    <w:p w14:paraId="08890203" w14:textId="77777777" w:rsidR="00CA6B70" w:rsidRPr="003F0EC8" w:rsidRDefault="00CA6B70" w:rsidP="009F4BE3">
      <w:pPr>
        <w:spacing w:after="0" w:line="240" w:lineRule="auto"/>
        <w:ind w:right="111" w:firstLine="709"/>
        <w:jc w:val="both"/>
        <w:rPr>
          <w:rFonts w:ascii="Times New Roman" w:hAnsi="Times New Roman" w:cs="Times New Roman"/>
          <w:sz w:val="28"/>
          <w:szCs w:val="28"/>
        </w:rPr>
      </w:pPr>
      <w:r w:rsidRPr="003F0EC8">
        <w:rPr>
          <w:rFonts w:ascii="Times New Roman" w:hAnsi="Times New Roman" w:cs="Times New Roman"/>
          <w:b/>
          <w:iCs/>
          <w:sz w:val="28"/>
          <w:szCs w:val="28"/>
        </w:rPr>
        <w:t>Метакогнитивные умения</w:t>
      </w:r>
      <w:r w:rsidRPr="003F0EC8">
        <w:rPr>
          <w:rFonts w:ascii="Times New Roman" w:hAnsi="Times New Roman" w:cs="Times New Roman"/>
          <w:b/>
          <w:i/>
          <w:sz w:val="28"/>
          <w:szCs w:val="28"/>
        </w:rPr>
        <w:t xml:space="preserve"> – </w:t>
      </w:r>
      <w:r w:rsidRPr="003F0EC8">
        <w:rPr>
          <w:rFonts w:ascii="Times New Roman" w:hAnsi="Times New Roman" w:cs="Times New Roman"/>
          <w:sz w:val="28"/>
          <w:szCs w:val="28"/>
        </w:rPr>
        <w:t>элементы деятельности (в особенности, учебной и педагогической), позволяющие выполнять те или иные задания на высоком результативном уровне, с использованием необходимых в данный момент метакогнитивных стратегий.</w:t>
      </w:r>
    </w:p>
    <w:p w14:paraId="0B1ED960" w14:textId="77777777" w:rsidR="00CA6B70" w:rsidRPr="003F0EC8" w:rsidRDefault="00CA6B70" w:rsidP="009F4BE3">
      <w:pPr>
        <w:spacing w:after="0" w:line="240" w:lineRule="auto"/>
        <w:ind w:right="111" w:firstLine="709"/>
        <w:jc w:val="both"/>
        <w:rPr>
          <w:rFonts w:ascii="Times New Roman" w:hAnsi="Times New Roman" w:cs="Times New Roman"/>
          <w:sz w:val="28"/>
          <w:szCs w:val="28"/>
        </w:rPr>
      </w:pPr>
      <w:r w:rsidRPr="003F0EC8">
        <w:rPr>
          <w:rFonts w:ascii="Times New Roman" w:hAnsi="Times New Roman" w:cs="Times New Roman"/>
          <w:b/>
          <w:iCs/>
          <w:sz w:val="28"/>
          <w:szCs w:val="28"/>
        </w:rPr>
        <w:t>Метапамять</w:t>
      </w:r>
      <w:r w:rsidRPr="003F0EC8">
        <w:rPr>
          <w:rFonts w:ascii="Times New Roman" w:hAnsi="Times New Roman" w:cs="Times New Roman"/>
          <w:b/>
          <w:i/>
          <w:sz w:val="28"/>
          <w:szCs w:val="28"/>
        </w:rPr>
        <w:t xml:space="preserve"> – </w:t>
      </w:r>
      <w:r w:rsidRPr="003F0EC8">
        <w:rPr>
          <w:rFonts w:ascii="Times New Roman" w:hAnsi="Times New Roman" w:cs="Times New Roman"/>
          <w:sz w:val="28"/>
          <w:szCs w:val="28"/>
        </w:rPr>
        <w:t>один из наиболее изученных к настоящему моменту метакогнитивных процессов; особый тип метапознания, интроспективное знание об особенностях функционирования памяти как познавательного процесса. В общем смысле это набор определенных стратегий, осуществляющих вспомогательные функции по отношению к процессам запоминания, сохранения  и воспроизведения информации.</w:t>
      </w:r>
    </w:p>
    <w:p w14:paraId="3985F8C3"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Мышление </w:t>
      </w:r>
      <w:r w:rsidRPr="003F0EC8">
        <w:rPr>
          <w:rFonts w:ascii="Times New Roman" w:hAnsi="Times New Roman" w:cs="Times New Roman"/>
          <w:sz w:val="28"/>
          <w:szCs w:val="28"/>
        </w:rPr>
        <w:t>– это процесс познавательной деятельности, характеризующийся обобщенным и опосредованным отражением действительности. Долгое время мышление изучалось методом самонаблюдения. В настоящее время мышление изучается объективными методами. Широко применяются все основные методы сбора эмпирической информации: наблюдение, эксперимент, беседа, изучение продуктов деятельности.</w:t>
      </w:r>
    </w:p>
    <w:p w14:paraId="63A53637" w14:textId="77777777" w:rsidR="00CA6B70" w:rsidRPr="003F0EC8" w:rsidRDefault="00CA6B70" w:rsidP="009F4BE3">
      <w:pPr>
        <w:pStyle w:val="a4"/>
        <w:spacing w:after="0"/>
        <w:ind w:right="111" w:firstLine="709"/>
        <w:jc w:val="both"/>
        <w:rPr>
          <w:rFonts w:ascii="Times New Roman" w:hAnsi="Times New Roman" w:cs="Times New Roman"/>
          <w:b/>
          <w:bCs/>
          <w:color w:val="auto"/>
          <w:sz w:val="28"/>
          <w:szCs w:val="28"/>
        </w:rPr>
      </w:pPr>
      <w:r w:rsidRPr="003F0EC8">
        <w:rPr>
          <w:rFonts w:ascii="Times New Roman" w:hAnsi="Times New Roman" w:cs="Times New Roman"/>
          <w:b/>
          <w:bCs/>
          <w:color w:val="auto"/>
          <w:sz w:val="28"/>
          <w:szCs w:val="28"/>
        </w:rPr>
        <w:t>Познавательные процессы</w:t>
      </w:r>
      <w:r w:rsidRPr="003F0EC8">
        <w:rPr>
          <w:rFonts w:ascii="Times New Roman" w:hAnsi="Times New Roman" w:cs="Times New Roman"/>
          <w:i/>
          <w:iCs/>
          <w:color w:val="auto"/>
          <w:sz w:val="28"/>
          <w:szCs w:val="28"/>
        </w:rPr>
        <w:t xml:space="preserve"> </w:t>
      </w:r>
      <w:r w:rsidRPr="003F0EC8">
        <w:rPr>
          <w:rFonts w:ascii="Times New Roman" w:hAnsi="Times New Roman" w:cs="Times New Roman"/>
          <w:color w:val="auto"/>
          <w:sz w:val="28"/>
          <w:szCs w:val="28"/>
        </w:rPr>
        <w:t>– это подкласс психических процессов, которые отличаются тем, что в них отражаются предметы и явления действительности. В структуре познавательных процессов воспроизводятся характеристики и свойства внешних объектов (пространственные, временные и т.п.) и внутренних состояний.</w:t>
      </w:r>
      <w:r w:rsidRPr="003F0EC8">
        <w:rPr>
          <w:rFonts w:ascii="Times New Roman" w:hAnsi="Times New Roman" w:cs="Times New Roman"/>
          <w:b/>
          <w:bCs/>
          <w:color w:val="auto"/>
          <w:sz w:val="28"/>
          <w:szCs w:val="28"/>
        </w:rPr>
        <w:t xml:space="preserve"> </w:t>
      </w:r>
    </w:p>
    <w:p w14:paraId="541DD2F7" w14:textId="77777777" w:rsidR="00CA6B70" w:rsidRPr="003F0EC8" w:rsidRDefault="00CA6B70" w:rsidP="009F4BE3">
      <w:pPr>
        <w:pStyle w:val="a4"/>
        <w:spacing w:after="0"/>
        <w:ind w:right="-1" w:firstLine="709"/>
        <w:jc w:val="both"/>
        <w:rPr>
          <w:rFonts w:ascii="Times New Roman" w:hAnsi="Times New Roman" w:cs="Times New Roman"/>
          <w:b/>
          <w:bCs/>
          <w:color w:val="auto"/>
          <w:sz w:val="28"/>
          <w:szCs w:val="28"/>
        </w:rPr>
      </w:pPr>
      <w:bookmarkStart w:id="9" w:name="_Hlk129631369"/>
      <w:r w:rsidRPr="003F0EC8">
        <w:rPr>
          <w:rFonts w:ascii="Times New Roman" w:hAnsi="Times New Roman" w:cs="Times New Roman"/>
          <w:b/>
          <w:iCs/>
          <w:color w:val="auto"/>
          <w:sz w:val="28"/>
          <w:szCs w:val="28"/>
        </w:rPr>
        <w:t>Рефлексивность</w:t>
      </w:r>
      <w:r w:rsidRPr="003F0EC8">
        <w:rPr>
          <w:rFonts w:ascii="Times New Roman" w:hAnsi="Times New Roman" w:cs="Times New Roman"/>
          <w:b/>
          <w:i/>
          <w:color w:val="auto"/>
          <w:sz w:val="28"/>
          <w:szCs w:val="28"/>
        </w:rPr>
        <w:t xml:space="preserve"> – </w:t>
      </w:r>
      <w:r w:rsidRPr="003F0EC8">
        <w:rPr>
          <w:rFonts w:ascii="Times New Roman" w:hAnsi="Times New Roman" w:cs="Times New Roman"/>
          <w:color w:val="auto"/>
          <w:sz w:val="28"/>
          <w:szCs w:val="28"/>
        </w:rPr>
        <w:t>психическое свойство личности, психическое состояние, одна из разновидностей когнитивного стиля,   а также в целом результативная сторона рефлексии как психического процесса, заключающегося в способности к самоотражению своей психики, что является основой свойства и феномена сознания.</w:t>
      </w:r>
      <w:r w:rsidRPr="003F0EC8">
        <w:rPr>
          <w:rFonts w:ascii="Times New Roman" w:hAnsi="Times New Roman" w:cs="Times New Roman"/>
          <w:b/>
          <w:bCs/>
          <w:color w:val="auto"/>
          <w:sz w:val="28"/>
          <w:szCs w:val="28"/>
        </w:rPr>
        <w:t xml:space="preserve"> </w:t>
      </w:r>
    </w:p>
    <w:bookmarkEnd w:id="9"/>
    <w:p w14:paraId="173338A8" w14:textId="4F3A2323"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b/>
          <w:bCs/>
          <w:color w:val="auto"/>
          <w:sz w:val="28"/>
          <w:szCs w:val="28"/>
        </w:rPr>
        <w:t>Самоэффективность</w:t>
      </w:r>
      <w:r w:rsidRPr="003F0EC8">
        <w:rPr>
          <w:rFonts w:ascii="Times New Roman" w:hAnsi="Times New Roman" w:cs="Times New Roman"/>
          <w:color w:val="auto"/>
          <w:sz w:val="28"/>
          <w:szCs w:val="28"/>
        </w:rPr>
        <w:t xml:space="preserve"> </w:t>
      </w:r>
      <w:r w:rsidR="00EF7206"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вера в</w:t>
      </w:r>
      <w:r w:rsidR="00EF7206"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эффективность собственных действий и ожидание успеха от</w:t>
      </w:r>
      <w:r w:rsidR="00EF7206"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их реализации, одно из</w:t>
      </w:r>
      <w:r w:rsidR="00EF7206"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ключевых понятий социально-когнитивной теории научения Альберта Бандуры. Близким к</w:t>
      </w:r>
      <w:r w:rsidR="00EF7206"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самоэффективности является понятие уверенности в</w:t>
      </w:r>
      <w:r w:rsidR="00EF7206"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 xml:space="preserve">себе. </w:t>
      </w:r>
    </w:p>
    <w:p w14:paraId="4DA227C6" w14:textId="0AE2EB98" w:rsidR="007E7C61"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b/>
          <w:bCs/>
          <w:sz w:val="28"/>
          <w:szCs w:val="28"/>
          <w:lang w:val="kk-KZ"/>
        </w:rPr>
        <w:t xml:space="preserve">Скаффолдинг </w:t>
      </w:r>
      <w:r w:rsidRPr="003F0EC8">
        <w:rPr>
          <w:rFonts w:ascii="Times New Roman" w:hAnsi="Times New Roman" w:cs="Times New Roman"/>
          <w:b/>
          <w:bCs/>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 xml:space="preserve">в теме саморегулируемого обучения и гипермедиа, исследования включали задачи со встроенными подсказками, в литературе называемой скаффолдингом. Азеведо и др. выделил три класса скаффолдинга - фиксированное, адаптивное и их отсутствие. В фиксированных наличие подсказок не зависит от производительности ученика. Эти подсказки одинаковы для каждого участника. Адаптивные изменяются на основе успеваемости учащихся. </w:t>
      </w:r>
    </w:p>
    <w:p w14:paraId="65CEF025" w14:textId="77777777" w:rsidR="00C563B1" w:rsidRPr="003F0EC8" w:rsidRDefault="00C563B1" w:rsidP="009F4BE3">
      <w:pPr>
        <w:spacing w:after="0" w:line="240" w:lineRule="auto"/>
        <w:ind w:firstLine="709"/>
        <w:jc w:val="center"/>
        <w:rPr>
          <w:rFonts w:ascii="Times New Roman" w:hAnsi="Times New Roman" w:cs="Times New Roman"/>
          <w:b/>
          <w:sz w:val="28"/>
          <w:szCs w:val="28"/>
        </w:rPr>
      </w:pPr>
    </w:p>
    <w:p w14:paraId="75209DC9" w14:textId="77777777" w:rsidR="00C563B1" w:rsidRPr="003F0EC8" w:rsidRDefault="00C563B1" w:rsidP="009F4BE3">
      <w:pPr>
        <w:spacing w:after="0" w:line="240" w:lineRule="auto"/>
        <w:jc w:val="center"/>
        <w:rPr>
          <w:rFonts w:ascii="Times New Roman" w:hAnsi="Times New Roman" w:cs="Times New Roman"/>
          <w:b/>
          <w:sz w:val="28"/>
          <w:szCs w:val="28"/>
        </w:rPr>
      </w:pPr>
    </w:p>
    <w:p w14:paraId="0F0E96C0" w14:textId="77777777" w:rsidR="00C563B1" w:rsidRPr="003F0EC8" w:rsidRDefault="00C563B1" w:rsidP="009F4BE3">
      <w:pPr>
        <w:spacing w:after="0" w:line="240" w:lineRule="auto"/>
        <w:jc w:val="center"/>
        <w:rPr>
          <w:rFonts w:ascii="Times New Roman" w:hAnsi="Times New Roman" w:cs="Times New Roman"/>
          <w:b/>
          <w:sz w:val="28"/>
          <w:szCs w:val="28"/>
        </w:rPr>
      </w:pPr>
    </w:p>
    <w:p w14:paraId="21120BF8" w14:textId="77777777" w:rsidR="00C563B1" w:rsidRPr="003F0EC8" w:rsidRDefault="00C563B1" w:rsidP="009F4BE3">
      <w:pPr>
        <w:spacing w:after="0" w:line="240" w:lineRule="auto"/>
        <w:jc w:val="center"/>
        <w:rPr>
          <w:rFonts w:ascii="Times New Roman" w:hAnsi="Times New Roman" w:cs="Times New Roman"/>
          <w:b/>
          <w:sz w:val="28"/>
          <w:szCs w:val="28"/>
        </w:rPr>
      </w:pPr>
    </w:p>
    <w:p w14:paraId="5DFCD527" w14:textId="3DB9EEFC" w:rsidR="00F81679" w:rsidRPr="003F0EC8" w:rsidRDefault="00F81679" w:rsidP="009F4BE3">
      <w:pPr>
        <w:spacing w:after="0" w:line="240" w:lineRule="auto"/>
        <w:jc w:val="center"/>
        <w:rPr>
          <w:rFonts w:ascii="Times New Roman" w:hAnsi="Times New Roman" w:cs="Times New Roman"/>
          <w:b/>
          <w:sz w:val="28"/>
          <w:szCs w:val="28"/>
          <w:lang w:val="kk-KZ"/>
        </w:rPr>
      </w:pPr>
      <w:r w:rsidRPr="003F0EC8">
        <w:rPr>
          <w:rFonts w:ascii="Times New Roman" w:hAnsi="Times New Roman" w:cs="Times New Roman"/>
          <w:b/>
          <w:sz w:val="28"/>
          <w:szCs w:val="28"/>
        </w:rPr>
        <w:t>ОБОЗНАЧЕНИЯ И СОКРАЩЕНИЯ</w:t>
      </w:r>
    </w:p>
    <w:p w14:paraId="0462C837" w14:textId="77777777" w:rsidR="00EF7206" w:rsidRPr="003F0EC8" w:rsidRDefault="00EF7206" w:rsidP="009F4BE3">
      <w:pPr>
        <w:spacing w:after="0" w:line="240" w:lineRule="auto"/>
        <w:rPr>
          <w:rFonts w:ascii="Times New Roman" w:hAnsi="Times New Roman" w:cs="Times New Roman"/>
          <w:b/>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8401"/>
      </w:tblGrid>
      <w:tr w:rsidR="00EF7206" w:rsidRPr="003F0EC8" w14:paraId="770FB67E" w14:textId="77777777" w:rsidTr="00EF7206">
        <w:tc>
          <w:tcPr>
            <w:tcW w:w="1453" w:type="dxa"/>
          </w:tcPr>
          <w:p w14:paraId="7D17D396" w14:textId="53CD4036" w:rsidR="00EF7206" w:rsidRPr="003F0EC8" w:rsidRDefault="00EF7206" w:rsidP="009F4BE3">
            <w:pPr>
              <w:jc w:val="center"/>
              <w:rPr>
                <w:rFonts w:ascii="Times New Roman" w:hAnsi="Times New Roman" w:cs="Times New Roman"/>
                <w:b/>
                <w:sz w:val="28"/>
                <w:szCs w:val="28"/>
                <w:lang w:val="kk-KZ"/>
              </w:rPr>
            </w:pPr>
            <w:r w:rsidRPr="003F0EC8">
              <w:rPr>
                <w:rFonts w:ascii="Times New Roman" w:hAnsi="Times New Roman" w:cs="Times New Roman"/>
                <w:bCs/>
                <w:sz w:val="28"/>
                <w:szCs w:val="28"/>
              </w:rPr>
              <w:t>ЮНЕСКО</w:t>
            </w:r>
          </w:p>
        </w:tc>
        <w:tc>
          <w:tcPr>
            <w:tcW w:w="8401" w:type="dxa"/>
          </w:tcPr>
          <w:p w14:paraId="161D248B" w14:textId="1A4CA9AF" w:rsidR="00EF7206" w:rsidRPr="003F0EC8" w:rsidRDefault="00EF7206" w:rsidP="009F4BE3">
            <w:pPr>
              <w:ind w:left="241" w:hanging="241"/>
              <w:rPr>
                <w:rFonts w:ascii="Times New Roman" w:hAnsi="Times New Roman" w:cs="Times New Roman"/>
                <w:b/>
                <w:sz w:val="28"/>
                <w:szCs w:val="28"/>
                <w:lang w:val="kk-KZ"/>
              </w:rPr>
            </w:pPr>
            <w:r w:rsidRPr="003F0EC8">
              <w:rPr>
                <w:rFonts w:ascii="Times New Roman" w:hAnsi="Times New Roman" w:cs="Times New Roman"/>
                <w:bCs/>
                <w:sz w:val="28"/>
                <w:szCs w:val="28"/>
              </w:rPr>
              <w:t>– Организация объединенных наций по вопросам образования, науки и культуры</w:t>
            </w:r>
          </w:p>
        </w:tc>
      </w:tr>
      <w:tr w:rsidR="00EF7206" w:rsidRPr="003F0EC8" w14:paraId="0B7CB875" w14:textId="77777777" w:rsidTr="00EF7206">
        <w:tc>
          <w:tcPr>
            <w:tcW w:w="1453" w:type="dxa"/>
          </w:tcPr>
          <w:p w14:paraId="22224A3E" w14:textId="67DCB878" w:rsidR="00EF7206" w:rsidRPr="003F0EC8" w:rsidRDefault="00EF7206" w:rsidP="009F4BE3">
            <w:pPr>
              <w:rPr>
                <w:rFonts w:ascii="Times New Roman" w:hAnsi="Times New Roman" w:cs="Times New Roman"/>
                <w:b/>
                <w:sz w:val="28"/>
                <w:szCs w:val="28"/>
                <w:lang w:val="kk-KZ"/>
              </w:rPr>
            </w:pPr>
            <w:r w:rsidRPr="003F0EC8">
              <w:rPr>
                <w:rFonts w:ascii="Times New Roman" w:hAnsi="Times New Roman" w:cs="Times New Roman"/>
                <w:bCs/>
                <w:sz w:val="28"/>
                <w:szCs w:val="28"/>
                <w:lang w:val="en-US"/>
              </w:rPr>
              <w:t>COVID</w:t>
            </w:r>
          </w:p>
        </w:tc>
        <w:tc>
          <w:tcPr>
            <w:tcW w:w="8401" w:type="dxa"/>
          </w:tcPr>
          <w:p w14:paraId="1886EE9D" w14:textId="57C19685" w:rsidR="00EF7206" w:rsidRPr="003F0EC8" w:rsidRDefault="00EF7206" w:rsidP="009F4BE3">
            <w:pPr>
              <w:ind w:left="241" w:hanging="241"/>
              <w:rPr>
                <w:rFonts w:ascii="Times New Roman" w:hAnsi="Times New Roman" w:cs="Times New Roman"/>
                <w:bCs/>
                <w:sz w:val="28"/>
                <w:szCs w:val="28"/>
                <w:lang w:val="kk-KZ"/>
              </w:rPr>
            </w:pP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kk-KZ"/>
              </w:rPr>
              <w:t xml:space="preserve">пандемия </w:t>
            </w:r>
            <w:r w:rsidRPr="003F0EC8">
              <w:rPr>
                <w:rFonts w:ascii="Times New Roman" w:hAnsi="Times New Roman" w:cs="Times New Roman"/>
                <w:bCs/>
                <w:sz w:val="28"/>
                <w:szCs w:val="28"/>
              </w:rPr>
              <w:t>2019 года, связанная с распространением коронавирусной инфекции</w:t>
            </w:r>
          </w:p>
        </w:tc>
      </w:tr>
      <w:tr w:rsidR="00EF7206" w:rsidRPr="003F0EC8" w14:paraId="2517B73F" w14:textId="77777777" w:rsidTr="00EF7206">
        <w:tc>
          <w:tcPr>
            <w:tcW w:w="1453" w:type="dxa"/>
          </w:tcPr>
          <w:p w14:paraId="30D90359" w14:textId="393A6515" w:rsidR="00EF7206" w:rsidRPr="003F0EC8" w:rsidRDefault="00EF7206" w:rsidP="009F4BE3">
            <w:pPr>
              <w:rPr>
                <w:rFonts w:ascii="Times New Roman" w:hAnsi="Times New Roman" w:cs="Times New Roman"/>
                <w:b/>
                <w:sz w:val="28"/>
                <w:szCs w:val="28"/>
                <w:lang w:val="kk-KZ"/>
              </w:rPr>
            </w:pPr>
            <w:r w:rsidRPr="003F0EC8">
              <w:rPr>
                <w:rFonts w:ascii="Times New Roman" w:hAnsi="Times New Roman" w:cs="Times New Roman"/>
                <w:bCs/>
                <w:sz w:val="28"/>
                <w:szCs w:val="28"/>
                <w:lang w:val="en-US"/>
              </w:rPr>
              <w:t>MOOC</w:t>
            </w:r>
          </w:p>
        </w:tc>
        <w:tc>
          <w:tcPr>
            <w:tcW w:w="8401" w:type="dxa"/>
          </w:tcPr>
          <w:p w14:paraId="106245AD" w14:textId="1DB22EFE" w:rsidR="00EF7206" w:rsidRPr="003F0EC8" w:rsidRDefault="00EF7206" w:rsidP="009F4BE3">
            <w:pPr>
              <w:ind w:left="241" w:hanging="241"/>
              <w:rPr>
                <w:rFonts w:ascii="Times New Roman" w:hAnsi="Times New Roman" w:cs="Times New Roman"/>
                <w:b/>
                <w:sz w:val="28"/>
                <w:szCs w:val="28"/>
                <w:lang w:val="kk-KZ"/>
              </w:rPr>
            </w:pP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kk-KZ"/>
              </w:rPr>
              <w:t>массовый открытый онлайн курс</w:t>
            </w:r>
          </w:p>
        </w:tc>
      </w:tr>
    </w:tbl>
    <w:p w14:paraId="5CA798EE"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24A2D015"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418D3ACE" w14:textId="71CE818B" w:rsidR="00F81679" w:rsidRPr="003F0EC8" w:rsidRDefault="00F81679" w:rsidP="009F4BE3">
      <w:pPr>
        <w:spacing w:after="0" w:line="240" w:lineRule="auto"/>
        <w:rPr>
          <w:rFonts w:ascii="Times New Roman" w:hAnsi="Times New Roman" w:cs="Times New Roman"/>
          <w:bCs/>
          <w:sz w:val="28"/>
          <w:szCs w:val="28"/>
        </w:rPr>
      </w:pPr>
    </w:p>
    <w:p w14:paraId="4C86BCA8" w14:textId="7FBD56A7" w:rsidR="0070469B" w:rsidRPr="003F0EC8" w:rsidRDefault="0070469B" w:rsidP="009F4BE3">
      <w:pPr>
        <w:spacing w:after="0" w:line="240" w:lineRule="auto"/>
        <w:rPr>
          <w:rFonts w:ascii="Times New Roman" w:hAnsi="Times New Roman" w:cs="Times New Roman"/>
          <w:bCs/>
          <w:sz w:val="28"/>
          <w:szCs w:val="28"/>
          <w:lang w:val="kk-KZ"/>
        </w:rPr>
      </w:pPr>
    </w:p>
    <w:p w14:paraId="572C5CEB" w14:textId="77777777" w:rsidR="00F81679" w:rsidRPr="003F0EC8" w:rsidRDefault="00F81679" w:rsidP="009F4BE3">
      <w:pPr>
        <w:spacing w:after="0" w:line="240" w:lineRule="auto"/>
        <w:rPr>
          <w:rFonts w:ascii="Times New Roman" w:hAnsi="Times New Roman" w:cs="Times New Roman"/>
          <w:bCs/>
          <w:sz w:val="28"/>
          <w:szCs w:val="28"/>
        </w:rPr>
      </w:pPr>
    </w:p>
    <w:p w14:paraId="75D853C3" w14:textId="77777777" w:rsidR="00F81679" w:rsidRPr="003F0EC8" w:rsidRDefault="00F81679" w:rsidP="009F4BE3">
      <w:pPr>
        <w:spacing w:after="0" w:line="240" w:lineRule="auto"/>
        <w:jc w:val="center"/>
        <w:rPr>
          <w:rFonts w:ascii="Times New Roman" w:hAnsi="Times New Roman" w:cs="Times New Roman"/>
          <w:b/>
          <w:sz w:val="28"/>
          <w:szCs w:val="28"/>
        </w:rPr>
      </w:pPr>
    </w:p>
    <w:p w14:paraId="1F9ECD89" w14:textId="77777777" w:rsidR="00F81679" w:rsidRPr="003F0EC8" w:rsidRDefault="00F81679" w:rsidP="009F4BE3">
      <w:pPr>
        <w:spacing w:after="0" w:line="240" w:lineRule="auto"/>
        <w:jc w:val="center"/>
        <w:rPr>
          <w:rFonts w:ascii="Times New Roman" w:hAnsi="Times New Roman" w:cs="Times New Roman"/>
          <w:b/>
          <w:sz w:val="28"/>
          <w:szCs w:val="28"/>
        </w:rPr>
      </w:pPr>
    </w:p>
    <w:p w14:paraId="13269155" w14:textId="77777777" w:rsidR="00F81679" w:rsidRPr="003F0EC8" w:rsidRDefault="00F81679" w:rsidP="009F4BE3">
      <w:pPr>
        <w:spacing w:after="0" w:line="240" w:lineRule="auto"/>
        <w:jc w:val="center"/>
        <w:rPr>
          <w:rFonts w:ascii="Times New Roman" w:hAnsi="Times New Roman" w:cs="Times New Roman"/>
          <w:b/>
          <w:sz w:val="28"/>
          <w:szCs w:val="28"/>
        </w:rPr>
      </w:pPr>
    </w:p>
    <w:p w14:paraId="25DD9B29" w14:textId="77777777" w:rsidR="00F81679" w:rsidRPr="003F0EC8" w:rsidRDefault="00F81679" w:rsidP="009F4BE3">
      <w:pPr>
        <w:spacing w:after="0" w:line="240" w:lineRule="auto"/>
        <w:jc w:val="center"/>
        <w:rPr>
          <w:rFonts w:ascii="Times New Roman" w:hAnsi="Times New Roman" w:cs="Times New Roman"/>
          <w:b/>
          <w:sz w:val="28"/>
          <w:szCs w:val="28"/>
        </w:rPr>
      </w:pPr>
    </w:p>
    <w:p w14:paraId="32971AA2" w14:textId="77777777" w:rsidR="00F81679" w:rsidRPr="003F0EC8" w:rsidRDefault="00F81679" w:rsidP="009F4BE3">
      <w:pPr>
        <w:spacing w:after="0" w:line="240" w:lineRule="auto"/>
        <w:jc w:val="center"/>
        <w:rPr>
          <w:rFonts w:ascii="Times New Roman" w:hAnsi="Times New Roman" w:cs="Times New Roman"/>
          <w:b/>
          <w:sz w:val="28"/>
          <w:szCs w:val="28"/>
        </w:rPr>
      </w:pPr>
    </w:p>
    <w:p w14:paraId="2F32B64B" w14:textId="77777777" w:rsidR="00F81679" w:rsidRPr="003F0EC8" w:rsidRDefault="00F81679" w:rsidP="009F4BE3">
      <w:pPr>
        <w:spacing w:after="0" w:line="240" w:lineRule="auto"/>
        <w:jc w:val="center"/>
        <w:rPr>
          <w:rFonts w:ascii="Times New Roman" w:hAnsi="Times New Roman" w:cs="Times New Roman"/>
          <w:b/>
          <w:sz w:val="28"/>
          <w:szCs w:val="28"/>
        </w:rPr>
      </w:pPr>
    </w:p>
    <w:p w14:paraId="0C556ED6" w14:textId="77777777" w:rsidR="00F81679" w:rsidRPr="003F0EC8" w:rsidRDefault="00F81679" w:rsidP="009F4BE3">
      <w:pPr>
        <w:spacing w:after="0" w:line="240" w:lineRule="auto"/>
        <w:jc w:val="center"/>
        <w:rPr>
          <w:rFonts w:ascii="Times New Roman" w:hAnsi="Times New Roman" w:cs="Times New Roman"/>
          <w:b/>
          <w:sz w:val="28"/>
          <w:szCs w:val="28"/>
        </w:rPr>
      </w:pPr>
    </w:p>
    <w:p w14:paraId="6D14AEC1" w14:textId="77777777" w:rsidR="00F81679" w:rsidRPr="003F0EC8" w:rsidRDefault="00F81679" w:rsidP="009F4BE3">
      <w:pPr>
        <w:spacing w:after="0" w:line="240" w:lineRule="auto"/>
        <w:jc w:val="center"/>
        <w:rPr>
          <w:rFonts w:ascii="Times New Roman" w:hAnsi="Times New Roman" w:cs="Times New Roman"/>
          <w:b/>
          <w:sz w:val="28"/>
          <w:szCs w:val="28"/>
        </w:rPr>
      </w:pPr>
    </w:p>
    <w:p w14:paraId="265C9F8F" w14:textId="77777777" w:rsidR="00F81679" w:rsidRPr="003F0EC8" w:rsidRDefault="00F81679" w:rsidP="009F4BE3">
      <w:pPr>
        <w:spacing w:after="0" w:line="240" w:lineRule="auto"/>
        <w:jc w:val="center"/>
        <w:rPr>
          <w:rFonts w:ascii="Times New Roman" w:hAnsi="Times New Roman" w:cs="Times New Roman"/>
          <w:b/>
          <w:sz w:val="28"/>
          <w:szCs w:val="28"/>
        </w:rPr>
      </w:pPr>
    </w:p>
    <w:p w14:paraId="22EED784" w14:textId="77777777" w:rsidR="00F81679" w:rsidRPr="003F0EC8" w:rsidRDefault="00F81679" w:rsidP="009F4BE3">
      <w:pPr>
        <w:spacing w:after="0" w:line="240" w:lineRule="auto"/>
        <w:jc w:val="center"/>
        <w:rPr>
          <w:rFonts w:ascii="Times New Roman" w:hAnsi="Times New Roman" w:cs="Times New Roman"/>
          <w:b/>
          <w:sz w:val="28"/>
          <w:szCs w:val="28"/>
        </w:rPr>
      </w:pPr>
    </w:p>
    <w:p w14:paraId="5EB66DE6" w14:textId="77777777" w:rsidR="00F81679" w:rsidRPr="003F0EC8" w:rsidRDefault="00F81679" w:rsidP="009F4BE3">
      <w:pPr>
        <w:spacing w:after="0" w:line="240" w:lineRule="auto"/>
        <w:jc w:val="center"/>
        <w:rPr>
          <w:rFonts w:ascii="Times New Roman" w:hAnsi="Times New Roman" w:cs="Times New Roman"/>
          <w:b/>
          <w:sz w:val="28"/>
          <w:szCs w:val="28"/>
        </w:rPr>
      </w:pPr>
    </w:p>
    <w:p w14:paraId="776E1F1B" w14:textId="77777777" w:rsidR="00F81679" w:rsidRPr="003F0EC8" w:rsidRDefault="00F81679" w:rsidP="009F4BE3">
      <w:pPr>
        <w:spacing w:after="0" w:line="240" w:lineRule="auto"/>
        <w:jc w:val="center"/>
        <w:rPr>
          <w:rFonts w:ascii="Times New Roman" w:hAnsi="Times New Roman" w:cs="Times New Roman"/>
          <w:b/>
          <w:sz w:val="28"/>
          <w:szCs w:val="28"/>
        </w:rPr>
      </w:pPr>
    </w:p>
    <w:p w14:paraId="4CB46BE8" w14:textId="77777777" w:rsidR="00F81679" w:rsidRPr="003F0EC8" w:rsidRDefault="00F81679" w:rsidP="009F4BE3">
      <w:pPr>
        <w:spacing w:after="0" w:line="240" w:lineRule="auto"/>
        <w:jc w:val="center"/>
        <w:rPr>
          <w:rFonts w:ascii="Times New Roman" w:hAnsi="Times New Roman" w:cs="Times New Roman"/>
          <w:b/>
          <w:sz w:val="28"/>
          <w:szCs w:val="28"/>
        </w:rPr>
      </w:pPr>
    </w:p>
    <w:p w14:paraId="2625E6DD" w14:textId="77777777" w:rsidR="00F81679" w:rsidRPr="003F0EC8" w:rsidRDefault="00F81679" w:rsidP="009F4BE3">
      <w:pPr>
        <w:spacing w:after="0" w:line="240" w:lineRule="auto"/>
        <w:jc w:val="center"/>
        <w:rPr>
          <w:rFonts w:ascii="Times New Roman" w:hAnsi="Times New Roman" w:cs="Times New Roman"/>
          <w:b/>
          <w:sz w:val="28"/>
          <w:szCs w:val="28"/>
        </w:rPr>
      </w:pPr>
    </w:p>
    <w:p w14:paraId="783CADCB" w14:textId="77777777" w:rsidR="00F81679" w:rsidRPr="003F0EC8" w:rsidRDefault="00F81679" w:rsidP="009F4BE3">
      <w:pPr>
        <w:spacing w:after="0" w:line="240" w:lineRule="auto"/>
        <w:jc w:val="center"/>
        <w:rPr>
          <w:rFonts w:ascii="Times New Roman" w:hAnsi="Times New Roman" w:cs="Times New Roman"/>
          <w:b/>
          <w:sz w:val="28"/>
          <w:szCs w:val="28"/>
        </w:rPr>
      </w:pPr>
    </w:p>
    <w:p w14:paraId="6D749C8B" w14:textId="77777777" w:rsidR="00F81679" w:rsidRPr="003F0EC8" w:rsidRDefault="00F81679" w:rsidP="009F4BE3">
      <w:pPr>
        <w:spacing w:after="0" w:line="240" w:lineRule="auto"/>
        <w:jc w:val="center"/>
        <w:rPr>
          <w:rFonts w:ascii="Times New Roman" w:hAnsi="Times New Roman" w:cs="Times New Roman"/>
          <w:b/>
          <w:sz w:val="28"/>
          <w:szCs w:val="28"/>
        </w:rPr>
      </w:pPr>
    </w:p>
    <w:p w14:paraId="2C447811" w14:textId="77777777" w:rsidR="00F81679" w:rsidRPr="003F0EC8" w:rsidRDefault="00F81679" w:rsidP="009F4BE3">
      <w:pPr>
        <w:spacing w:after="0" w:line="240" w:lineRule="auto"/>
        <w:jc w:val="center"/>
        <w:rPr>
          <w:rFonts w:ascii="Times New Roman" w:hAnsi="Times New Roman" w:cs="Times New Roman"/>
          <w:b/>
          <w:sz w:val="28"/>
          <w:szCs w:val="28"/>
        </w:rPr>
      </w:pPr>
    </w:p>
    <w:p w14:paraId="69EF57F2" w14:textId="77777777" w:rsidR="00F81679" w:rsidRPr="003F0EC8" w:rsidRDefault="00F81679" w:rsidP="009F4BE3">
      <w:pPr>
        <w:spacing w:after="0" w:line="240" w:lineRule="auto"/>
        <w:jc w:val="center"/>
        <w:rPr>
          <w:rFonts w:ascii="Times New Roman" w:hAnsi="Times New Roman" w:cs="Times New Roman"/>
          <w:b/>
          <w:sz w:val="28"/>
          <w:szCs w:val="28"/>
        </w:rPr>
      </w:pPr>
    </w:p>
    <w:p w14:paraId="385D42E5" w14:textId="77777777" w:rsidR="00F81679" w:rsidRPr="003F0EC8" w:rsidRDefault="00F81679" w:rsidP="009F4BE3">
      <w:pPr>
        <w:spacing w:after="0" w:line="240" w:lineRule="auto"/>
        <w:jc w:val="center"/>
        <w:rPr>
          <w:rFonts w:ascii="Times New Roman" w:hAnsi="Times New Roman" w:cs="Times New Roman"/>
          <w:b/>
          <w:sz w:val="28"/>
          <w:szCs w:val="28"/>
        </w:rPr>
      </w:pPr>
    </w:p>
    <w:p w14:paraId="4D6AEFB6" w14:textId="77777777" w:rsidR="00F81679" w:rsidRPr="003F0EC8" w:rsidRDefault="00F81679" w:rsidP="009F4BE3">
      <w:pPr>
        <w:spacing w:after="0" w:line="240" w:lineRule="auto"/>
        <w:jc w:val="center"/>
        <w:rPr>
          <w:rFonts w:ascii="Times New Roman" w:hAnsi="Times New Roman" w:cs="Times New Roman"/>
          <w:b/>
          <w:sz w:val="28"/>
          <w:szCs w:val="28"/>
        </w:rPr>
      </w:pPr>
    </w:p>
    <w:p w14:paraId="410D8854" w14:textId="77777777" w:rsidR="00F81679" w:rsidRPr="003F0EC8" w:rsidRDefault="00F81679" w:rsidP="009F4BE3">
      <w:pPr>
        <w:spacing w:after="0" w:line="240" w:lineRule="auto"/>
        <w:jc w:val="center"/>
        <w:rPr>
          <w:rFonts w:ascii="Times New Roman" w:hAnsi="Times New Roman" w:cs="Times New Roman"/>
          <w:b/>
          <w:sz w:val="28"/>
          <w:szCs w:val="28"/>
        </w:rPr>
      </w:pPr>
    </w:p>
    <w:p w14:paraId="39E6BD89" w14:textId="77777777" w:rsidR="00F81679" w:rsidRPr="003F0EC8" w:rsidRDefault="00F81679" w:rsidP="009F4BE3">
      <w:pPr>
        <w:spacing w:after="0" w:line="240" w:lineRule="auto"/>
        <w:jc w:val="center"/>
        <w:rPr>
          <w:rFonts w:ascii="Times New Roman" w:hAnsi="Times New Roman" w:cs="Times New Roman"/>
          <w:b/>
          <w:sz w:val="28"/>
          <w:szCs w:val="28"/>
        </w:rPr>
      </w:pPr>
    </w:p>
    <w:p w14:paraId="75FB0860" w14:textId="77777777" w:rsidR="00F81679" w:rsidRPr="003F0EC8" w:rsidRDefault="00F81679" w:rsidP="009F4BE3">
      <w:pPr>
        <w:spacing w:after="0" w:line="240" w:lineRule="auto"/>
        <w:rPr>
          <w:rFonts w:ascii="Times New Roman" w:hAnsi="Times New Roman" w:cs="Times New Roman"/>
          <w:b/>
          <w:sz w:val="28"/>
          <w:szCs w:val="28"/>
          <w:lang w:val="kk-KZ"/>
        </w:rPr>
      </w:pPr>
    </w:p>
    <w:p w14:paraId="65F7E96D" w14:textId="77777777" w:rsidR="00C563B1" w:rsidRPr="003F0EC8" w:rsidRDefault="00C563B1" w:rsidP="009F4BE3">
      <w:pPr>
        <w:spacing w:after="0" w:line="240" w:lineRule="auto"/>
        <w:jc w:val="center"/>
        <w:rPr>
          <w:rFonts w:ascii="Times New Roman" w:hAnsi="Times New Roman" w:cs="Times New Roman"/>
          <w:b/>
          <w:sz w:val="28"/>
          <w:szCs w:val="28"/>
          <w:lang w:val="kk-KZ"/>
        </w:rPr>
      </w:pPr>
    </w:p>
    <w:p w14:paraId="38B85AC3"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137EBAA4"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7FCAEA35"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26880225"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4AC707E7"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5087072D"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672B3684" w14:textId="77777777" w:rsidR="00EF7206" w:rsidRPr="003F0EC8" w:rsidRDefault="00EF7206" w:rsidP="009F4BE3">
      <w:pPr>
        <w:spacing w:after="0" w:line="240" w:lineRule="auto"/>
        <w:jc w:val="center"/>
        <w:rPr>
          <w:rFonts w:ascii="Times New Roman" w:hAnsi="Times New Roman" w:cs="Times New Roman"/>
          <w:b/>
          <w:sz w:val="28"/>
          <w:szCs w:val="28"/>
          <w:lang w:val="kk-KZ"/>
        </w:rPr>
      </w:pPr>
    </w:p>
    <w:p w14:paraId="3B8FADFE" w14:textId="77777777" w:rsidR="00C563B1" w:rsidRPr="003F0EC8" w:rsidRDefault="00C563B1" w:rsidP="009F4BE3">
      <w:pPr>
        <w:spacing w:after="0" w:line="240" w:lineRule="auto"/>
        <w:jc w:val="center"/>
        <w:rPr>
          <w:rFonts w:ascii="Times New Roman" w:hAnsi="Times New Roman" w:cs="Times New Roman"/>
          <w:b/>
          <w:sz w:val="28"/>
          <w:szCs w:val="28"/>
        </w:rPr>
      </w:pPr>
    </w:p>
    <w:p w14:paraId="26647FAF" w14:textId="72C2F075" w:rsidR="00CA6B70" w:rsidRPr="003F0EC8" w:rsidRDefault="00CA6B70" w:rsidP="000B5747">
      <w:pPr>
        <w:spacing w:after="0" w:line="240" w:lineRule="auto"/>
        <w:jc w:val="center"/>
        <w:rPr>
          <w:rFonts w:ascii="Times New Roman" w:hAnsi="Times New Roman" w:cs="Times New Roman"/>
          <w:b/>
          <w:sz w:val="28"/>
          <w:szCs w:val="28"/>
        </w:rPr>
      </w:pPr>
      <w:r w:rsidRPr="003F0EC8">
        <w:rPr>
          <w:rFonts w:ascii="Times New Roman" w:hAnsi="Times New Roman" w:cs="Times New Roman"/>
          <w:b/>
          <w:sz w:val="28"/>
          <w:szCs w:val="28"/>
        </w:rPr>
        <w:t>ВВЕДЕНИЕ</w:t>
      </w:r>
    </w:p>
    <w:p w14:paraId="111A1940" w14:textId="77777777" w:rsidR="00C2204F" w:rsidRPr="003F0EC8" w:rsidRDefault="00C2204F" w:rsidP="000B5747">
      <w:pPr>
        <w:spacing w:after="0" w:line="240" w:lineRule="auto"/>
        <w:jc w:val="center"/>
        <w:rPr>
          <w:rFonts w:ascii="Times New Roman" w:hAnsi="Times New Roman" w:cs="Times New Roman"/>
          <w:b/>
          <w:sz w:val="28"/>
          <w:szCs w:val="28"/>
        </w:rPr>
      </w:pPr>
    </w:p>
    <w:p w14:paraId="1FE971C7" w14:textId="77777777" w:rsidR="00175454" w:rsidRPr="003F0EC8" w:rsidRDefault="00175454" w:rsidP="00175454">
      <w:pPr>
        <w:spacing w:after="0" w:line="240" w:lineRule="auto"/>
        <w:ind w:firstLine="709"/>
        <w:jc w:val="both"/>
        <w:rPr>
          <w:rFonts w:ascii="Times New Roman" w:hAnsi="Times New Roman" w:cs="Times New Roman"/>
          <w:b/>
          <w:bCs/>
          <w:sz w:val="28"/>
          <w:szCs w:val="28"/>
          <w:lang w:val="kk-KZ"/>
        </w:rPr>
      </w:pPr>
      <w:r w:rsidRPr="003F0EC8">
        <w:rPr>
          <w:rFonts w:ascii="Times New Roman" w:hAnsi="Times New Roman" w:cs="Times New Roman"/>
          <w:b/>
          <w:bCs/>
          <w:sz w:val="28"/>
          <w:szCs w:val="28"/>
        </w:rPr>
        <w:t>Актуальность темы исследования</w:t>
      </w:r>
    </w:p>
    <w:p w14:paraId="59BEAFB1" w14:textId="07291190"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Смешанное обучение, сочетающее традиционное очное обучение с онлайн-обучением, становится все более распространенным в образовательных учреждениях.</w:t>
      </w:r>
      <w:r w:rsidR="00F935F6"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Этот развивающийся подход к образованию предлагает уникальные возможности для развития метакогнитивных навыков у учащихся. Метакогнитивные навыки, способность отслеживать и регулировать собственные мыслительные процессы, имеет решающее значение для успешного обучения. В контексте смешанного обучения учащиеся имеют возможность заниматься самостоятельным обучением, размышлять о своем онлайн-опыте и принимать обоснованные решения о своих стратегиях обучения. В данной диссертационной работе в связи с вышесказанным исследуется развитие метакогнитивных навыков у учащихся в рамках смешанного обучения, выделяются ключевые факторы и стратегии, способствующие их росту. </w:t>
      </w:r>
    </w:p>
    <w:p w14:paraId="0366EF53" w14:textId="281F7D62"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Интеграция технологий в смешанное обучение предоставляет учащимся доступ к широкому спектру цифровых ресурсов и инструментов. Эти ресурсы могут и должны способствовать саморегулируемому обучению и метакогнитивному развитию. Студенты могут перемещаться по онлайн-платформам, взаимодействовать с мультимедийным контентом и участвовать в совместных онлайн-дискуссиях</w:t>
      </w:r>
      <w:r w:rsidR="003378CF"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Гибкий характер смешанного обучения позволяет учащимся брать на себя ответственность за свое обучение, ставить цели, следить за своим прогрессом и вносить коррективы по мере необходимости. По мере того, как учащиеся перемещаются между онлайн-средами и средами очного обучения, у них есть возможность размышлять о своем учебном опыте и применять метакогнитивные стратегии в обоих контекстах. Среда смешанного обучения часто включает онлайн-оценки и механизмы обратной связи, поддерживающие метакогнитивное развитие. С помощью онлайн-опросов, самооценки и мгновенной обратной связи учащиеся могут оценить свое понимание, выявить пробелы в знаниях и соответствующим образом скорректировать свои стратегии обучения. Онлайн-среда также может предоставлять учащимся дополнительные данные об их промежуточной успеваемости, позволяя им размышлять о своих сильных и слабых сторонах и принимать обоснованные решения относительно своих учебных привычек. Данный потенциал существует, но чаще всего совсем не используется и нуждается в реализации. К тому же студент, обретя частичную свободу в обучении, далеко не всегда умеет ей располагать: самостоятельно размышлять о своем учебном опыте, контролировать свое понимание и адаптировать свои стратегии. Используя потенциал смешанного обучения, преподаватели могут дать учащимся возможность стать самостоятельными, рефлексивными учащимися, обладающими метакогнитивными навыками, необходимыми для успешного обучения на протяжении всей жизни. </w:t>
      </w:r>
    </w:p>
    <w:p w14:paraId="1EF7E459" w14:textId="71FC85E0"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Так, актуальность заложенная внутри темы - это актуальность развития метакогнитивных навыков именно в условиях смешанного обучения. Развитие метакогнитивных навыков студентов приобретает актуальность и значимость в условиях распространения и популярности нетрадиционных сред обучения. Цифровая среда становится естественной жизненной средой в эпоху глобализации, и уже требует внедрения в образовательный процесс. Особенности познавательного процесса определяют то, что студенту для обучения становятся нужными новые качества и навыки. Приобретает актуальность не сколько запоминание огромного массива информации в ходе освоения образовательной программы, а умения высшего порядка, анализа, интерпретации, нахождения, установления значимости и релевантности, обработки, метакогнитивного осмысления. Предусматривается необходимость  развития психолого-педагогических технологий для смешанной среды обучения, и метакогнитивная инструкция для нее может стать основополагающей.</w:t>
      </w:r>
      <w:r w:rsidR="009C380B"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Данные утверждения подтверждаются последними исследованиями зарубежных авторов. Мало что известно о саморегулятивных навыках в смешанной среде вузовского образования, исследования в данном направлении скудны и предлагают мало практических инструментов, а спрос на практические инструменты для внедрения смешанного обучения в ближайшем будущем скорее возрастет, чем уменьшится. </w:t>
      </w:r>
    </w:p>
    <w:p w14:paraId="26FFEFB8"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Актуальность развития метакогнитивных навыков в условиях смешанного обучения возможно обосновать на основании ряда положений из законов Республики Казахстан.</w:t>
      </w:r>
    </w:p>
    <w:p w14:paraId="439C20F6"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Несколько выделенных нами позиций из Закона Республики Казахстан от 27 июля 2007 года №319-III «Об образовании» обосновывают актуальность метакогнитивного развития [1]. Во-первых, Закон «Об образовании» гласит, что задачами системы образования является обогащение интеллекта путем создания условий для развития индивидуальности, создание специальных условий для получения образования с учетом индивидуальных особенностей обучающихся и воспитанников, «развитие систем обучения в течение жизни, помогающих каждому максимально использовать свой личный потенциал в обществе, основанный на знании и компетентности». Такой принцип государственной политики в области образования как непрерывность процесса образования поможет обеспечить метакогнитивная составляющая обучения. Также статья 8 (</w:t>
      </w:r>
      <w:r w:rsidRPr="003F0EC8">
        <w:rPr>
          <w:rFonts w:ascii="Times New Roman" w:hAnsi="Times New Roman" w:cs="Times New Roman"/>
          <w:bCs/>
          <w:sz w:val="28"/>
          <w:szCs w:val="28"/>
        </w:rPr>
        <w:t>Государственные гарантии в области образования)</w:t>
      </w:r>
      <w:r w:rsidRPr="003F0EC8">
        <w:rPr>
          <w:rFonts w:ascii="Times New Roman" w:hAnsi="Times New Roman" w:cs="Times New Roman"/>
          <w:sz w:val="28"/>
          <w:szCs w:val="28"/>
        </w:rPr>
        <w:t xml:space="preserve"> главы 2, констатирует, что «государство обеспечивает условия создания информационно-коммуникационной инфраструктуры электронного обучения», что подчеркивает значение электронных сред обучения, в том числе и смешанного формата.</w:t>
      </w:r>
    </w:p>
    <w:p w14:paraId="57A96345" w14:textId="77777777" w:rsidR="00175454" w:rsidRPr="003F0EC8" w:rsidRDefault="00175454" w:rsidP="00175454">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sz w:val="28"/>
          <w:szCs w:val="28"/>
        </w:rPr>
        <w:t xml:space="preserve">Приказ Министра науки и высшего образования Республики Казахстан от 20 июля 2022 года №2 (зарегистрирован в Министерстве юстиции Республики Казахстан 27 июля 2022 года №28916) «Об утверждении государственных общеобязательных стандартов высшего и послевузовского образования» [2] </w:t>
      </w:r>
      <w:r w:rsidRPr="003F0EC8">
        <w:rPr>
          <w:rFonts w:ascii="Times New Roman" w:hAnsi="Times New Roman" w:cs="Times New Roman"/>
          <w:bCs/>
          <w:sz w:val="28"/>
          <w:szCs w:val="28"/>
        </w:rPr>
        <w:t xml:space="preserve">также затрагивает аспекты, позволяющие обосновать актуальность метакогнитивного развития студентов. </w:t>
      </w:r>
    </w:p>
    <w:p w14:paraId="1852291B" w14:textId="4D938E8F"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Стандарт часто примыкает к определениям слово самостоятельный как ключевое, к примеру, в отношении написания дипломной работы, составления индивидуального учебного плана, выбора дисциплин.</w:t>
      </w:r>
      <w:r w:rsidRPr="003F0EC8">
        <w:rPr>
          <w:rFonts w:ascii="Times New Roman" w:hAnsi="Times New Roman" w:cs="Times New Roman"/>
          <w:sz w:val="28"/>
          <w:szCs w:val="28"/>
        </w:rPr>
        <w:t xml:space="preserve"> Обучающиеся самостоятельно определяют траектории обучения, направленные на достижение результатов обучения по образовательной программе. Индивидуальный план обучающегося также самостоятельно формируется обучающимся на каждый го</w:t>
      </w:r>
      <w:r w:rsidR="00C258B5" w:rsidRPr="003F0EC8">
        <w:rPr>
          <w:rFonts w:ascii="Times New Roman" w:hAnsi="Times New Roman" w:cs="Times New Roman"/>
          <w:sz w:val="28"/>
          <w:szCs w:val="28"/>
        </w:rPr>
        <w:t>д</w:t>
      </w:r>
      <w:r w:rsidRPr="003F0EC8">
        <w:rPr>
          <w:rFonts w:ascii="Times New Roman" w:hAnsi="Times New Roman" w:cs="Times New Roman"/>
          <w:sz w:val="28"/>
          <w:szCs w:val="28"/>
        </w:rPr>
        <w:t xml:space="preserve">. Такая избирательность, несомненно требует от студента метакогнитивных навыков и регуляции обучения, осознанности в обучении. Развитие метанавыков в данном случае имеет потенциал создания среды осознанных обучающихся, исключая формализм в обучении. </w:t>
      </w:r>
      <w:r w:rsidR="00C258B5" w:rsidRPr="003F0EC8">
        <w:rPr>
          <w:rFonts w:ascii="Times New Roman" w:hAnsi="Times New Roman" w:cs="Times New Roman"/>
          <w:sz w:val="28"/>
          <w:szCs w:val="28"/>
        </w:rPr>
        <w:t>Более того, с</w:t>
      </w:r>
      <w:r w:rsidRPr="003F0EC8">
        <w:rPr>
          <w:rFonts w:ascii="Times New Roman" w:hAnsi="Times New Roman" w:cs="Times New Roman"/>
          <w:sz w:val="28"/>
          <w:szCs w:val="28"/>
        </w:rPr>
        <w:t xml:space="preserve">огласно стандартам, навыки обучения, в качестве результатов обучения отражаются в дескрипторах, так как являются необходимыми для «самостоятельного продолжения дальнейшего обучения, как для студентов бакалавриата, так и магистратуры, докторантуры». </w:t>
      </w:r>
    </w:p>
    <w:p w14:paraId="22FFBEE3" w14:textId="77777777" w:rsidR="00175454" w:rsidRPr="003F0EC8" w:rsidRDefault="00175454" w:rsidP="00175454">
      <w:pPr>
        <w:spacing w:after="0"/>
        <w:ind w:firstLine="708"/>
        <w:jc w:val="both"/>
        <w:rPr>
          <w:rFonts w:ascii="Times New Roman" w:hAnsi="Times New Roman" w:cs="Times New Roman"/>
          <w:sz w:val="28"/>
          <w:szCs w:val="28"/>
        </w:rPr>
      </w:pPr>
      <w:r w:rsidRPr="003F0EC8">
        <w:rPr>
          <w:rFonts w:ascii="Times New Roman" w:hAnsi="Times New Roman" w:cs="Times New Roman"/>
          <w:bCs/>
          <w:color w:val="000000"/>
          <w:sz w:val="28"/>
          <w:szCs w:val="28"/>
        </w:rPr>
        <w:t>Следующий нормативный документ - Об утверждении Концепции развития высшего образования и науки в Республике Казахстан на 2023 – 2029 годы,</w:t>
      </w:r>
      <w:r w:rsidRPr="003F0EC8">
        <w:rPr>
          <w:rFonts w:ascii="Times New Roman" w:hAnsi="Times New Roman" w:cs="Times New Roman"/>
          <w:sz w:val="28"/>
          <w:szCs w:val="28"/>
        </w:rPr>
        <w:t xml:space="preserve"> </w:t>
      </w:r>
      <w:r w:rsidRPr="003F0EC8">
        <w:rPr>
          <w:rFonts w:ascii="Times New Roman" w:hAnsi="Times New Roman" w:cs="Times New Roman"/>
          <w:color w:val="000000"/>
          <w:sz w:val="28"/>
          <w:szCs w:val="28"/>
        </w:rPr>
        <w:t>Постановление Правительства Республики Казахстан от 28 марта 2023 года № 248</w:t>
      </w:r>
      <w:r w:rsidRPr="003F0EC8">
        <w:rPr>
          <w:rFonts w:ascii="Times New Roman" w:hAnsi="Times New Roman" w:cs="Times New Roman"/>
          <w:sz w:val="28"/>
          <w:szCs w:val="28"/>
        </w:rPr>
        <w:t xml:space="preserve"> </w:t>
      </w:r>
      <w:r w:rsidRPr="003F0EC8">
        <w:rPr>
          <w:rFonts w:ascii="Times New Roman" w:hAnsi="Times New Roman" w:cs="Times New Roman"/>
          <w:bCs/>
          <w:sz w:val="28"/>
          <w:szCs w:val="28"/>
        </w:rPr>
        <w:t>[3].</w:t>
      </w:r>
    </w:p>
    <w:p w14:paraId="484AC848" w14:textId="7A190F99" w:rsidR="00175454" w:rsidRPr="003F0EC8" w:rsidRDefault="00175454" w:rsidP="00175454">
      <w:pPr>
        <w:spacing w:after="0"/>
        <w:ind w:firstLine="708"/>
        <w:jc w:val="both"/>
        <w:rPr>
          <w:rFonts w:ascii="Times New Roman" w:hAnsi="Times New Roman" w:cs="Times New Roman"/>
          <w:color w:val="000000"/>
          <w:sz w:val="28"/>
          <w:szCs w:val="28"/>
        </w:rPr>
      </w:pPr>
      <w:r w:rsidRPr="003F0EC8">
        <w:rPr>
          <w:rFonts w:ascii="Times New Roman" w:hAnsi="Times New Roman" w:cs="Times New Roman"/>
          <w:bCs/>
          <w:color w:val="000000"/>
          <w:sz w:val="28"/>
          <w:szCs w:val="28"/>
        </w:rPr>
        <w:t>Глава 2 Концепции развития высшего образования и науки посвящена  обучению</w:t>
      </w:r>
      <w:r w:rsidR="0089439D" w:rsidRPr="003F0EC8">
        <w:rPr>
          <w:rFonts w:ascii="Times New Roman" w:hAnsi="Times New Roman" w:cs="Times New Roman"/>
          <w:bCs/>
          <w:color w:val="000000"/>
          <w:sz w:val="28"/>
          <w:szCs w:val="28"/>
        </w:rPr>
        <w:t xml:space="preserve"> </w:t>
      </w:r>
      <w:r w:rsidRPr="003F0EC8">
        <w:rPr>
          <w:rFonts w:ascii="Times New Roman" w:hAnsi="Times New Roman" w:cs="Times New Roman"/>
          <w:bCs/>
          <w:color w:val="000000"/>
          <w:sz w:val="28"/>
          <w:szCs w:val="28"/>
        </w:rPr>
        <w:t xml:space="preserve">в течение всей жизни, которое имеет тесную связь с метакогнитивными навыками. </w:t>
      </w:r>
      <w:r w:rsidRPr="003F0EC8">
        <w:rPr>
          <w:rFonts w:ascii="Times New Roman" w:hAnsi="Times New Roman" w:cs="Times New Roman"/>
          <w:color w:val="000000"/>
          <w:sz w:val="28"/>
          <w:szCs w:val="28"/>
        </w:rPr>
        <w:t>Концепцией приводится пример о том, что по прогнозам экспертов всемирного экономического форума в ближайшие 4 года почти половине работников всех отраслей потребуется освоить новые навыки, а в будущем регулярная переквалификация должна стать нормой. В данных условиях важны как никогда именно метакогнитивные навыки, как навыки, способствующие эффективному самообучению.</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Концепция осведомляет, что</w:t>
      </w:r>
      <w:r w:rsidRPr="003F0EC8">
        <w:rPr>
          <w:rFonts w:ascii="Times New Roman" w:hAnsi="Times New Roman" w:cs="Times New Roman"/>
          <w:b/>
          <w:bCs/>
          <w:sz w:val="28"/>
          <w:szCs w:val="28"/>
        </w:rPr>
        <w:t xml:space="preserve"> </w:t>
      </w:r>
      <w:r w:rsidRPr="003F0EC8">
        <w:rPr>
          <w:rFonts w:ascii="Times New Roman" w:hAnsi="Times New Roman" w:cs="Times New Roman"/>
          <w:color w:val="000000"/>
          <w:sz w:val="28"/>
          <w:szCs w:val="28"/>
        </w:rPr>
        <w:t>Министерством планируется справочник навыков,</w:t>
      </w:r>
      <w:r w:rsidR="0089439D" w:rsidRPr="003F0EC8">
        <w:rPr>
          <w:rFonts w:ascii="Times New Roman" w:hAnsi="Times New Roman" w:cs="Times New Roman"/>
          <w:color w:val="000000"/>
          <w:sz w:val="28"/>
          <w:szCs w:val="28"/>
          <w:lang w:val="kk-KZ"/>
        </w:rPr>
        <w:t xml:space="preserve"> </w:t>
      </w:r>
      <w:r w:rsidRPr="003F0EC8">
        <w:rPr>
          <w:rFonts w:ascii="Times New Roman" w:hAnsi="Times New Roman" w:cs="Times New Roman"/>
          <w:color w:val="000000"/>
          <w:sz w:val="28"/>
          <w:szCs w:val="28"/>
        </w:rPr>
        <w:t>который позволит сформировать единый перечень профессиональных навыков по конкретной группе занятий, а также станет условием для разработки и обновления образовательных программ технического и профессионального, высшего и послевузовского образования, онлайн-курсов. Такие данные свидетельствуют о важности навыков в целом в системе казахстанского высшего образования.</w:t>
      </w:r>
    </w:p>
    <w:p w14:paraId="77F2465F" w14:textId="50C770BE" w:rsidR="00175454" w:rsidRPr="003F0EC8" w:rsidRDefault="00175454" w:rsidP="00175454">
      <w:pPr>
        <w:spacing w:after="0"/>
        <w:ind w:firstLine="708"/>
        <w:jc w:val="both"/>
        <w:rPr>
          <w:rFonts w:ascii="Times New Roman" w:hAnsi="Times New Roman" w:cs="Times New Roman"/>
          <w:b/>
          <w:bCs/>
          <w:color w:val="000000"/>
          <w:sz w:val="28"/>
          <w:szCs w:val="28"/>
        </w:rPr>
      </w:pPr>
      <w:r w:rsidRPr="003F0EC8">
        <w:rPr>
          <w:rFonts w:ascii="Times New Roman" w:hAnsi="Times New Roman" w:cs="Times New Roman"/>
          <w:color w:val="000000"/>
          <w:sz w:val="28"/>
          <w:szCs w:val="28"/>
        </w:rPr>
        <w:t xml:space="preserve">Относительно высшего образования одним из трендов в Концепции названа цифровизация, </w:t>
      </w:r>
      <w:r w:rsidR="0089439D" w:rsidRPr="003F0EC8">
        <w:rPr>
          <w:rFonts w:ascii="Times New Roman" w:hAnsi="Times New Roman" w:cs="Times New Roman"/>
          <w:color w:val="000000"/>
          <w:sz w:val="28"/>
          <w:szCs w:val="28"/>
          <w:lang w:val="kk-KZ"/>
        </w:rPr>
        <w:t xml:space="preserve">в частности, </w:t>
      </w:r>
      <w:r w:rsidRPr="003F0EC8">
        <w:rPr>
          <w:rFonts w:ascii="Times New Roman" w:hAnsi="Times New Roman" w:cs="Times New Roman"/>
          <w:color w:val="000000"/>
          <w:sz w:val="28"/>
          <w:szCs w:val="28"/>
        </w:rPr>
        <w:t xml:space="preserve">концепция планирует переход казахстанских вузов к модели «smart-университетов». </w:t>
      </w:r>
      <w:r w:rsidRPr="003F0EC8">
        <w:rPr>
          <w:rFonts w:ascii="Times New Roman" w:hAnsi="Times New Roman" w:cs="Times New Roman"/>
          <w:bCs/>
          <w:color w:val="000000"/>
          <w:sz w:val="28"/>
          <w:szCs w:val="28"/>
        </w:rPr>
        <w:t xml:space="preserve">В параграфе 3 «Развитие инфраструктуры и цифровой архитектуры высшего образования» упоминается «принцип гибкости образовательных программ для предоставления студентам возможности посещать традиционные занятия и (или) участвовать в них онлайн. Гибридный подход к высшему образованию (сочетание синхронного и асинхронного обучения) обеспечивает инклюзию и доступность высшего образования» – говорится в концепции. Данный отрывок из концепции подтверждает важность и признание смешанного обучения, как одной из самых выгодных сред обучения современности. </w:t>
      </w:r>
      <w:r w:rsidRPr="003F0EC8">
        <w:rPr>
          <w:rFonts w:ascii="Times New Roman" w:hAnsi="Times New Roman" w:cs="Times New Roman"/>
          <w:color w:val="000000"/>
          <w:sz w:val="28"/>
          <w:szCs w:val="28"/>
        </w:rPr>
        <w:t>Цифровые компетенции станут обязательным элементом всех профессиональных стандартов.</w:t>
      </w:r>
    </w:p>
    <w:p w14:paraId="2482B103" w14:textId="77777777" w:rsidR="00175454" w:rsidRPr="003F0EC8" w:rsidRDefault="00175454" w:rsidP="00175454">
      <w:pPr>
        <w:spacing w:after="0"/>
        <w:ind w:firstLine="708"/>
        <w:jc w:val="both"/>
        <w:rPr>
          <w:rFonts w:ascii="Times New Roman" w:hAnsi="Times New Roman" w:cs="Times New Roman"/>
          <w:color w:val="000000"/>
          <w:sz w:val="28"/>
          <w:szCs w:val="28"/>
        </w:rPr>
      </w:pPr>
      <w:r w:rsidRPr="003F0EC8">
        <w:rPr>
          <w:rFonts w:ascii="Times New Roman" w:hAnsi="Times New Roman" w:cs="Times New Roman"/>
          <w:bCs/>
          <w:color w:val="000000"/>
          <w:sz w:val="28"/>
          <w:szCs w:val="28"/>
        </w:rPr>
        <w:t xml:space="preserve">SWOT </w:t>
      </w:r>
      <w:r w:rsidRPr="003F0EC8">
        <w:rPr>
          <w:rFonts w:ascii="Times New Roman" w:hAnsi="Times New Roman" w:cs="Times New Roman"/>
          <w:bCs/>
          <w:color w:val="000000"/>
          <w:sz w:val="28"/>
          <w:szCs w:val="28"/>
          <w:lang w:val="kk-KZ"/>
        </w:rPr>
        <w:t xml:space="preserve">анализ проведенный в рамках концепции среди слабых сторон населения РК называет </w:t>
      </w:r>
      <w:r w:rsidRPr="003F0EC8">
        <w:rPr>
          <w:rFonts w:ascii="Times New Roman" w:hAnsi="Times New Roman" w:cs="Times New Roman"/>
          <w:color w:val="000000"/>
          <w:sz w:val="28"/>
          <w:szCs w:val="28"/>
          <w:lang w:val="kk-KZ"/>
        </w:rPr>
        <w:t>д</w:t>
      </w:r>
      <w:r w:rsidRPr="003F0EC8">
        <w:rPr>
          <w:rFonts w:ascii="Times New Roman" w:hAnsi="Times New Roman" w:cs="Times New Roman"/>
          <w:color w:val="000000"/>
          <w:sz w:val="28"/>
          <w:szCs w:val="28"/>
        </w:rPr>
        <w:t xml:space="preserve">ефицит цифровых навыков; констатирует, что «50% граждан Казахстана демонстрируют простое воспроизведение знаний, не обладают инновационным потенциалом (2 уровень функциональной грамотности) </w:t>
      </w:r>
      <w:r w:rsidRPr="003F0EC8">
        <w:rPr>
          <w:rFonts w:ascii="Times New Roman" w:hAnsi="Times New Roman" w:cs="Times New Roman"/>
          <w:color w:val="000000"/>
          <w:sz w:val="28"/>
          <w:szCs w:val="28"/>
          <w:lang w:val="kk-KZ"/>
        </w:rPr>
        <w:t xml:space="preserve">имеют </w:t>
      </w:r>
      <w:r w:rsidRPr="003F0EC8">
        <w:rPr>
          <w:rFonts w:ascii="Times New Roman" w:hAnsi="Times New Roman" w:cs="Times New Roman"/>
          <w:color w:val="000000"/>
          <w:sz w:val="28"/>
          <w:szCs w:val="28"/>
        </w:rPr>
        <w:t>«</w:t>
      </w:r>
      <w:r w:rsidRPr="003F0EC8">
        <w:rPr>
          <w:rFonts w:ascii="Times New Roman" w:hAnsi="Times New Roman" w:cs="Times New Roman"/>
          <w:bCs/>
          <w:sz w:val="28"/>
          <w:szCs w:val="28"/>
          <w:lang w:val="kk-KZ"/>
        </w:rPr>
        <w:t>н</w:t>
      </w:r>
      <w:r w:rsidRPr="003F0EC8">
        <w:rPr>
          <w:rFonts w:ascii="Times New Roman" w:hAnsi="Times New Roman" w:cs="Times New Roman"/>
          <w:color w:val="000000"/>
          <w:sz w:val="28"/>
          <w:szCs w:val="28"/>
        </w:rPr>
        <w:t>изкий уровень навыков» (снижение на 10%); «</w:t>
      </w:r>
      <w:r w:rsidRPr="003F0EC8">
        <w:rPr>
          <w:rFonts w:ascii="Times New Roman" w:hAnsi="Times New Roman" w:cs="Times New Roman"/>
          <w:sz w:val="28"/>
          <w:szCs w:val="28"/>
          <w:lang w:val="kk-KZ"/>
        </w:rPr>
        <w:t>н</w:t>
      </w:r>
      <w:r w:rsidRPr="003F0EC8">
        <w:rPr>
          <w:rFonts w:ascii="Times New Roman" w:hAnsi="Times New Roman" w:cs="Times New Roman"/>
          <w:color w:val="000000"/>
          <w:sz w:val="28"/>
          <w:szCs w:val="28"/>
        </w:rPr>
        <w:t xml:space="preserve">изкий показатель индекса использования навыков» (0,40). Этот факт наилучшим образом актуализирует тему текущей диссертационной работы, связанной непосредственно с навыками и их развитием в смешанной среде. </w:t>
      </w:r>
    </w:p>
    <w:p w14:paraId="44CD755D" w14:textId="77777777" w:rsidR="00175454" w:rsidRPr="003F0EC8" w:rsidRDefault="00175454" w:rsidP="00175454">
      <w:pPr>
        <w:pStyle w:val="aa"/>
        <w:ind w:left="0" w:right="0" w:firstLine="709"/>
        <w:jc w:val="both"/>
        <w:rPr>
          <w:rFonts w:ascii="Times New Roman" w:hAnsi="Times New Roman" w:cs="Times New Roman"/>
          <w:sz w:val="28"/>
          <w:szCs w:val="28"/>
          <w:shd w:val="clear" w:color="auto" w:fill="FFFFFF"/>
          <w:lang w:val="ru-RU"/>
        </w:rPr>
      </w:pPr>
      <w:r w:rsidRPr="003F0EC8">
        <w:rPr>
          <w:rFonts w:ascii="Times New Roman" w:hAnsi="Times New Roman" w:cs="Times New Roman"/>
          <w:sz w:val="28"/>
          <w:szCs w:val="28"/>
          <w:shd w:val="clear" w:color="auto" w:fill="FFFFFF"/>
          <w:lang w:val="ru-RU"/>
        </w:rPr>
        <w:t>Актуальность темы также определяется тем, что для студента, обучающегося в вузе, как никогда важны навыки саморегуляции, метакогнитивные навыки. Степень внешнего контроля имеет тенденцию к снижению, с каждым переходом на новый уровень обучения, если рассуждать школа-колледж-вуз, школа-вуз. Чем взрослее обучающийся, тем в большей степени он ответственен за учебу.</w:t>
      </w:r>
    </w:p>
    <w:p w14:paraId="191C503F" w14:textId="77777777" w:rsidR="00175454" w:rsidRPr="003F0EC8" w:rsidRDefault="00175454" w:rsidP="00175454">
      <w:pPr>
        <w:spacing w:after="0" w:line="240" w:lineRule="auto"/>
        <w:ind w:firstLine="709"/>
        <w:jc w:val="both"/>
        <w:rPr>
          <w:rFonts w:ascii="Times New Roman" w:hAnsi="Times New Roman" w:cs="Times New Roman"/>
          <w:sz w:val="28"/>
          <w:szCs w:val="28"/>
          <w:u w:val="single"/>
        </w:rPr>
      </w:pPr>
      <w:r w:rsidRPr="003F0EC8">
        <w:rPr>
          <w:rFonts w:ascii="Times New Roman" w:hAnsi="Times New Roman" w:cs="Times New Roman"/>
          <w:sz w:val="28"/>
          <w:szCs w:val="28"/>
        </w:rPr>
        <w:t xml:space="preserve">Обучение на протяжении жизни необходимо и важно в современном мире. </w:t>
      </w:r>
      <w:r w:rsidRPr="003F0EC8">
        <w:rPr>
          <w:rFonts w:ascii="Times New Roman" w:hAnsi="Times New Roman" w:cs="Times New Roman"/>
          <w:sz w:val="28"/>
          <w:szCs w:val="28"/>
          <w:lang w:val="kk-KZ"/>
        </w:rPr>
        <w:t>С</w:t>
      </w:r>
      <w:r w:rsidRPr="003F0EC8">
        <w:rPr>
          <w:rFonts w:ascii="Times New Roman" w:hAnsi="Times New Roman" w:cs="Times New Roman"/>
          <w:sz w:val="28"/>
          <w:szCs w:val="28"/>
        </w:rPr>
        <w:t>уществует термин VUCA, обозначающий четыре характеристики современного мира - volatility (нестабильность), uncertainty (неопределенность), complexity (сложность) и ambiguity (неоднозначность), характеризующий условия, в которых находится современное человечество. Сфера образования при этом также находится в таких условиях. Метакогнитивные навыки в обучении помогают самостоятельно учиться, поддерживая концепцию обучения на протяжении жизни, будущий выпускник будет готовым к неожиданным условиям работы и будет способен управлять своим развитием.</w:t>
      </w:r>
    </w:p>
    <w:p w14:paraId="6E3F4418"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Кроме того, в современном мире все большую актуальность приобретают универсальные навыки, навыки самостоятельности, самоорганизации. </w:t>
      </w:r>
      <w:r w:rsidRPr="003F0EC8">
        <w:rPr>
          <w:rFonts w:ascii="Times New Roman" w:hAnsi="Times New Roman" w:cs="Times New Roman"/>
          <w:sz w:val="28"/>
          <w:szCs w:val="28"/>
          <w:lang w:val="kk-KZ"/>
        </w:rPr>
        <w:t>Как общемировые, так и казахстанская образовательная среда как одну из ориентаций современного образования выделяют  способность к самоорганизации и самоопределению</w:t>
      </w:r>
      <w:r w:rsidRPr="003F0EC8">
        <w:rPr>
          <w:rFonts w:ascii="Times New Roman" w:hAnsi="Times New Roman" w:cs="Times New Roman"/>
          <w:bCs/>
          <w:sz w:val="28"/>
          <w:szCs w:val="28"/>
          <w:lang w:val="kk-KZ"/>
        </w:rPr>
        <w:t>.</w:t>
      </w:r>
      <w:r w:rsidRPr="003F0EC8">
        <w:rPr>
          <w:rFonts w:ascii="Times New Roman" w:hAnsi="Times New Roman" w:cs="Times New Roman"/>
          <w:b/>
          <w:sz w:val="28"/>
          <w:szCs w:val="28"/>
          <w:lang w:val="kk-KZ"/>
        </w:rPr>
        <w:t xml:space="preserve"> </w:t>
      </w:r>
      <w:r w:rsidRPr="003F0EC8">
        <w:rPr>
          <w:rFonts w:ascii="Times New Roman" w:hAnsi="Times New Roman" w:cs="Times New Roman"/>
          <w:sz w:val="28"/>
          <w:szCs w:val="28"/>
        </w:rPr>
        <w:t xml:space="preserve">Формирование метапрофессиональных компетенций – актуальный вопрос высшего образования. Рынку труда необходимы выпускники вузов, которые определяют самостоятельно свое направление развития, без внешней помощи находят применение полученным навыкам и компетенциям, имеют навыки самоорганизации. </w:t>
      </w:r>
    </w:p>
    <w:p w14:paraId="0C244A4D" w14:textId="353B8F54" w:rsidR="00175454" w:rsidRPr="003F0EC8" w:rsidRDefault="00175454" w:rsidP="00175454">
      <w:pPr>
        <w:pStyle w:val="aa"/>
        <w:ind w:left="0" w:right="0" w:firstLine="709"/>
        <w:jc w:val="both"/>
        <w:rPr>
          <w:rFonts w:ascii="Times New Roman" w:hAnsi="Times New Roman" w:cs="Times New Roman"/>
          <w:sz w:val="28"/>
          <w:szCs w:val="28"/>
          <w:shd w:val="clear" w:color="auto" w:fill="FFFFFF"/>
          <w:lang w:val="ru-RU"/>
        </w:rPr>
      </w:pPr>
      <w:r w:rsidRPr="003F0EC8">
        <w:rPr>
          <w:rFonts w:ascii="Times New Roman" w:hAnsi="Times New Roman" w:cs="Times New Roman"/>
          <w:sz w:val="28"/>
          <w:szCs w:val="28"/>
          <w:lang w:val="ru-RU"/>
        </w:rPr>
        <w:t xml:space="preserve">Метакогнитивные исследования актуальны в науке. Современные работы, касающиеся различных аспектов метакогнитивных навыков последних лет, построены на метакогнитивной теории, которая последовательно разрабатывалась учеными с 80-х гг. </w:t>
      </w:r>
      <w:r w:rsidRPr="003F0EC8">
        <w:rPr>
          <w:rFonts w:ascii="Times New Roman" w:hAnsi="Times New Roman" w:cs="Times New Roman"/>
          <w:sz w:val="28"/>
          <w:szCs w:val="28"/>
        </w:rPr>
        <w:t>XX</w:t>
      </w:r>
      <w:r w:rsidRPr="003F0EC8">
        <w:rPr>
          <w:rFonts w:ascii="Times New Roman" w:hAnsi="Times New Roman" w:cs="Times New Roman"/>
          <w:sz w:val="28"/>
          <w:szCs w:val="28"/>
          <w:lang w:val="ru-RU"/>
        </w:rPr>
        <w:t xml:space="preserve"> века.</w:t>
      </w:r>
      <w:r w:rsidR="00125BED"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shd w:val="clear" w:color="auto" w:fill="FFFFFF"/>
          <w:lang w:val="ru-RU"/>
        </w:rPr>
        <w:t>Данная сфера быстроразвивающаяся в контексте педагогики и психологии и других наук. Метакогнитивная активность становится предпосылкой хороших академических результатов, эффективности обучения. Метакогнитивное развитие относится к росту и совершенствованию метакогнитивных навыков индивида, которые включают в себя осознание и понимание собственных когнитивных процессов. Эти навыки позволяют людям отслеживать, контролировать и упорядочивать свое собственное мышление и процесс обучения.</w:t>
      </w:r>
      <w:r w:rsidRPr="003F0EC8">
        <w:rPr>
          <w:rFonts w:ascii="Times New Roman" w:hAnsi="Times New Roman" w:cs="Times New Roman"/>
          <w:sz w:val="28"/>
          <w:szCs w:val="28"/>
          <w:lang w:val="ru-RU"/>
        </w:rPr>
        <w:t xml:space="preserve"> Разработанность темы метакогнитивных навыков в нашей стране – одна из актуальных задач сферы педагогики, педагогической психологии. Тема представляет интерес в связи с малоизученностью метакогнитивных навыков в казахстанской научной среде и необходимостью введения в оборот в образовательных исследованиях многочисленных </w:t>
      </w:r>
      <w:r w:rsidRPr="003F0EC8">
        <w:rPr>
          <w:rFonts w:ascii="Times New Roman" w:hAnsi="Times New Roman" w:cs="Times New Roman"/>
          <w:sz w:val="28"/>
          <w:szCs w:val="28"/>
          <w:lang w:val="kk-KZ"/>
        </w:rPr>
        <w:t xml:space="preserve">ее </w:t>
      </w:r>
      <w:r w:rsidRPr="003F0EC8">
        <w:rPr>
          <w:rFonts w:ascii="Times New Roman" w:hAnsi="Times New Roman" w:cs="Times New Roman"/>
          <w:sz w:val="28"/>
          <w:szCs w:val="28"/>
          <w:lang w:val="ru-RU"/>
        </w:rPr>
        <w:t xml:space="preserve">категорий. </w:t>
      </w:r>
    </w:p>
    <w:p w14:paraId="67432FEE"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Таким образом актуальность темы определяется законодательными и нормативными документами государства, текущими потребностями и проблемами, показанными выше, а также значимостью темы исследования в глобальном и отечественном научном контексте.</w:t>
      </w:r>
    </w:p>
    <w:p w14:paraId="74108DD7" w14:textId="5DE1AFD2" w:rsidR="0091612B" w:rsidRPr="003F0EC8" w:rsidRDefault="0091612B" w:rsidP="00C21B32">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Метакогнитивные навыки играют ключевую роль в успешной организации образовательного процесса, особенно в условиях смешанного обучения.</w:t>
      </w:r>
      <w:r w:rsidR="002C1A4F" w:rsidRPr="003F0EC8">
        <w:rPr>
          <w:rFonts w:ascii="Times New Roman" w:hAnsi="Times New Roman" w:cs="Times New Roman"/>
          <w:sz w:val="28"/>
          <w:szCs w:val="28"/>
        </w:rPr>
        <w:t xml:space="preserve"> </w:t>
      </w:r>
      <w:r w:rsidRPr="003F0EC8">
        <w:rPr>
          <w:rFonts w:ascii="Times New Roman" w:hAnsi="Times New Roman" w:cs="Times New Roman"/>
          <w:sz w:val="28"/>
          <w:szCs w:val="28"/>
        </w:rPr>
        <w:t>Основы теоретических представлений о навыках были заложены John H. Flavell [32], который выделил процессы мониторинга и контроля мышления как основу осознанного обучения. Развитие этих идей продолжила Ann L. Brown [33], акцентировав внимание на рефлексии и сотрудничестве в обучении.  Barry J. Zimmerman [65]</w:t>
      </w:r>
      <w:r w:rsidR="003F0EC8" w:rsidRPr="003F0EC8">
        <w:rPr>
          <w:rFonts w:ascii="Times New Roman" w:hAnsi="Times New Roman" w:cs="Times New Roman"/>
          <w:sz w:val="28"/>
          <w:szCs w:val="28"/>
        </w:rPr>
        <w:t xml:space="preserve"> </w:t>
      </w:r>
      <w:r w:rsidRPr="003F0EC8">
        <w:rPr>
          <w:rFonts w:ascii="Times New Roman" w:hAnsi="Times New Roman" w:cs="Times New Roman"/>
          <w:sz w:val="28"/>
          <w:szCs w:val="28"/>
        </w:rPr>
        <w:t>и P.A.Pintrich [216] углубили понимание связи между метакогнитивными стратегиями и саморегуляцией, что критически важно в смешанных форматах, требующих высокого уровня самостоятельности.</w:t>
      </w:r>
      <w:r w:rsidR="008878C7" w:rsidRPr="003F0EC8">
        <w:rPr>
          <w:rFonts w:ascii="Times New Roman" w:hAnsi="Times New Roman" w:cs="Times New Roman"/>
          <w:sz w:val="28"/>
          <w:szCs w:val="28"/>
        </w:rPr>
        <w:t xml:space="preserve"> </w:t>
      </w:r>
      <w:r w:rsidRPr="003F0EC8">
        <w:rPr>
          <w:rFonts w:ascii="Times New Roman" w:hAnsi="Times New Roman" w:cs="Times New Roman"/>
          <w:sz w:val="28"/>
          <w:szCs w:val="28"/>
        </w:rPr>
        <w:t>В свою очередь</w:t>
      </w:r>
      <w:r w:rsidR="008878C7"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Azevedo</w:t>
      </w:r>
      <w:r w:rsidR="008878C7" w:rsidRPr="003F0EC8">
        <w:rPr>
          <w:rFonts w:ascii="Times New Roman" w:hAnsi="Times New Roman" w:cs="Times New Roman"/>
          <w:sz w:val="28"/>
          <w:szCs w:val="28"/>
        </w:rPr>
        <w:t xml:space="preserve"> </w:t>
      </w:r>
      <w:r w:rsidR="008878C7" w:rsidRPr="003F0EC8">
        <w:rPr>
          <w:rFonts w:ascii="Times New Roman" w:hAnsi="Times New Roman" w:cs="Times New Roman"/>
          <w:sz w:val="28"/>
          <w:szCs w:val="28"/>
          <w:lang w:val="en-US"/>
        </w:rPr>
        <w:t>R</w:t>
      </w:r>
      <w:r w:rsidR="008878C7" w:rsidRPr="003F0EC8">
        <w:rPr>
          <w:rFonts w:ascii="Times New Roman" w:hAnsi="Times New Roman" w:cs="Times New Roman"/>
          <w:sz w:val="28"/>
          <w:szCs w:val="28"/>
        </w:rPr>
        <w:t xml:space="preserve">. [87] </w:t>
      </w:r>
      <w:r w:rsidRPr="003F0EC8">
        <w:rPr>
          <w:rFonts w:ascii="Times New Roman" w:hAnsi="Times New Roman" w:cs="Times New Roman"/>
          <w:sz w:val="28"/>
          <w:szCs w:val="28"/>
        </w:rPr>
        <w:t>исследовал использование цифровых технологий и платформ для поддержки метакогнитивной активности студентов. Эти исследования подтверждают важность метакогнитивной рефлексии и самооценки для повышения эффективности смешанного обучения. Смешанное обучение как модель сочетания традиционного и онлайн-образования активно исследуется многими учеными. Charles R. Graham </w:t>
      </w:r>
      <w:r w:rsidR="00C21B32" w:rsidRPr="003F0EC8">
        <w:rPr>
          <w:rFonts w:ascii="Times New Roman" w:hAnsi="Times New Roman" w:cs="Times New Roman"/>
          <w:sz w:val="28"/>
          <w:szCs w:val="28"/>
        </w:rPr>
        <w:t xml:space="preserve">[96] </w:t>
      </w:r>
      <w:r w:rsidRPr="003F0EC8">
        <w:rPr>
          <w:rFonts w:ascii="Times New Roman" w:hAnsi="Times New Roman" w:cs="Times New Roman"/>
          <w:sz w:val="28"/>
          <w:szCs w:val="28"/>
        </w:rPr>
        <w:t>выделил основные принципы смешанного обучения, определив ключевые компоненты этого подхода.  D. Randy Garrison</w:t>
      </w:r>
      <w:r w:rsidR="00C21B32" w:rsidRPr="003F0EC8">
        <w:rPr>
          <w:rFonts w:ascii="Times New Roman" w:hAnsi="Times New Roman" w:cs="Times New Roman"/>
          <w:sz w:val="28"/>
          <w:szCs w:val="28"/>
        </w:rPr>
        <w:t xml:space="preserve"> [231] </w:t>
      </w:r>
      <w:r w:rsidRPr="003F0EC8">
        <w:rPr>
          <w:rFonts w:ascii="Times New Roman" w:hAnsi="Times New Roman" w:cs="Times New Roman"/>
          <w:sz w:val="28"/>
          <w:szCs w:val="28"/>
        </w:rPr>
        <w:t>разработал модель COI (Community of Inquiry), подчеркивающую важность социального, когнитивного и преподавательского присутствия</w:t>
      </w:r>
      <w:r w:rsidR="00C21B32" w:rsidRPr="003F0EC8">
        <w:rPr>
          <w:rFonts w:ascii="Times New Roman" w:hAnsi="Times New Roman" w:cs="Times New Roman"/>
          <w:sz w:val="28"/>
          <w:szCs w:val="28"/>
        </w:rPr>
        <w:t xml:space="preserve">. </w:t>
      </w:r>
      <w:r w:rsidRPr="003F0EC8">
        <w:rPr>
          <w:rFonts w:ascii="Times New Roman" w:hAnsi="Times New Roman" w:cs="Times New Roman"/>
          <w:sz w:val="28"/>
          <w:szCs w:val="28"/>
        </w:rPr>
        <w:t>Эти исследования подчеркивают роль педагогического дизайна, технологических решений и развития самостоятельности студентов в повышении эффективности смешанного обучения.</w:t>
      </w:r>
    </w:p>
    <w:p w14:paraId="1792B400" w14:textId="63631CF5"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Теоретико-методологическую основу диссертационной работы</w:t>
      </w:r>
      <w:r w:rsidRPr="003F0EC8">
        <w:rPr>
          <w:rFonts w:ascii="Times New Roman" w:hAnsi="Times New Roman" w:cs="Times New Roman"/>
          <w:sz w:val="28"/>
          <w:szCs w:val="28"/>
        </w:rPr>
        <w:t xml:space="preserve"> определяют следующие направления, заложенные рядом отечественных и зарубежных исследователей:</w:t>
      </w:r>
    </w:p>
    <w:p w14:paraId="7210251C" w14:textId="43C6741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основы метакогнитивной теории были заложены </w:t>
      </w:r>
      <w:r w:rsidRPr="003F0EC8">
        <w:rPr>
          <w:rFonts w:ascii="Times New Roman" w:hAnsi="Times New Roman" w:cs="Times New Roman"/>
          <w:sz w:val="28"/>
          <w:szCs w:val="28"/>
          <w:lang w:val="en-US"/>
        </w:rPr>
        <w:t>Flavell</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J</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H</w:t>
      </w:r>
      <w:r w:rsidRPr="003F0EC8">
        <w:rPr>
          <w:rFonts w:ascii="Times New Roman" w:hAnsi="Times New Roman" w:cs="Times New Roman"/>
          <w:sz w:val="28"/>
          <w:szCs w:val="28"/>
        </w:rPr>
        <w:t xml:space="preserve">.1979 [32], </w:t>
      </w:r>
      <w:r w:rsidRPr="003F0EC8">
        <w:rPr>
          <w:rFonts w:ascii="Times New Roman" w:hAnsi="Times New Roman" w:cs="Times New Roman"/>
          <w:sz w:val="28"/>
          <w:szCs w:val="28"/>
          <w:lang w:val="en-US"/>
        </w:rPr>
        <w:t>A</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L</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Brown</w:t>
      </w:r>
      <w:r w:rsidRPr="003F0EC8">
        <w:rPr>
          <w:rFonts w:ascii="Times New Roman" w:hAnsi="Times New Roman" w:cs="Times New Roman"/>
          <w:sz w:val="28"/>
          <w:szCs w:val="28"/>
        </w:rPr>
        <w:t xml:space="preserve"> 1987 [33], </w:t>
      </w:r>
      <w:r w:rsidRPr="003F0EC8">
        <w:rPr>
          <w:rFonts w:ascii="Times New Roman" w:hAnsi="Times New Roman" w:cs="Times New Roman"/>
          <w:sz w:val="28"/>
          <w:szCs w:val="28"/>
          <w:lang w:val="en-US"/>
        </w:rPr>
        <w:t>Jacobs</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J</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 xml:space="preserve">и </w:t>
      </w:r>
      <w:r w:rsidRPr="003F0EC8">
        <w:rPr>
          <w:rFonts w:ascii="Times New Roman" w:hAnsi="Times New Roman" w:cs="Times New Roman"/>
          <w:sz w:val="28"/>
          <w:szCs w:val="28"/>
          <w:lang w:val="en-US"/>
        </w:rPr>
        <w:t>Paris</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 [34],</w:t>
      </w:r>
      <w:r w:rsidR="006802D1" w:rsidRPr="003F0EC8">
        <w:rPr>
          <w:rFonts w:ascii="Times New Roman" w:hAnsi="Times New Roman" w:cs="Times New Roman"/>
          <w:sz w:val="28"/>
          <w:szCs w:val="28"/>
          <w:lang w:val="kk-KZ"/>
        </w:rPr>
        <w:t xml:space="preserve"> совместными теориями</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O</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Nelson</w:t>
      </w:r>
      <w:r w:rsidRPr="003F0EC8">
        <w:rPr>
          <w:rFonts w:ascii="Times New Roman" w:hAnsi="Times New Roman" w:cs="Times New Roman"/>
          <w:sz w:val="28"/>
          <w:szCs w:val="28"/>
        </w:rPr>
        <w:t xml:space="preserve"> и  </w:t>
      </w:r>
      <w:r w:rsidRPr="003F0EC8">
        <w:rPr>
          <w:rFonts w:ascii="Times New Roman" w:hAnsi="Times New Roman" w:cs="Times New Roman"/>
          <w:sz w:val="28"/>
          <w:szCs w:val="28"/>
          <w:lang w:val="en-US"/>
        </w:rPr>
        <w:t>L</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Narens</w:t>
      </w:r>
      <w:r w:rsidRPr="003F0EC8">
        <w:rPr>
          <w:rFonts w:ascii="Times New Roman" w:hAnsi="Times New Roman" w:cs="Times New Roman"/>
          <w:sz w:val="28"/>
          <w:szCs w:val="28"/>
        </w:rPr>
        <w:t xml:space="preserve"> [35], </w:t>
      </w:r>
      <w:r w:rsidRPr="003F0EC8">
        <w:rPr>
          <w:rFonts w:ascii="Times New Roman" w:hAnsi="Times New Roman" w:cs="Times New Roman"/>
          <w:sz w:val="28"/>
          <w:szCs w:val="28"/>
          <w:lang w:val="en-US"/>
        </w:rPr>
        <w:t>Schraw</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Moshman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D</w:t>
      </w:r>
      <w:r w:rsidRPr="003F0EC8">
        <w:rPr>
          <w:rFonts w:ascii="Times New Roman" w:hAnsi="Times New Roman" w:cs="Times New Roman"/>
          <w:sz w:val="28"/>
          <w:szCs w:val="28"/>
        </w:rPr>
        <w:t xml:space="preserve"> [21];</w:t>
      </w:r>
    </w:p>
    <w:p w14:paraId="706C9D74" w14:textId="33746409" w:rsidR="00175454" w:rsidRPr="003F0EC8" w:rsidRDefault="00175454" w:rsidP="00175454">
      <w:pPr>
        <w:pStyle w:val="a4"/>
        <w:widowControl w:val="0"/>
        <w:autoSpaceDE w:val="0"/>
        <w:autoSpaceDN w:val="0"/>
        <w:spacing w:after="0"/>
        <w:ind w:firstLine="709"/>
        <w:jc w:val="both"/>
        <w:rPr>
          <w:rFonts w:ascii="Times New Roman" w:hAnsi="Times New Roman" w:cs="Times New Roman"/>
          <w:iCs/>
          <w:color w:val="auto"/>
          <w:sz w:val="28"/>
          <w:szCs w:val="28"/>
        </w:rPr>
      </w:pPr>
      <w:r w:rsidRPr="003F0EC8">
        <w:rPr>
          <w:rFonts w:ascii="Times New Roman" w:hAnsi="Times New Roman" w:cs="Times New Roman"/>
          <w:sz w:val="28"/>
          <w:szCs w:val="28"/>
        </w:rPr>
        <w:t>‒ теоретические и практические вопросы, связанные, в частности с развитием метакогнитивных навыков</w:t>
      </w:r>
      <w:r w:rsidR="006802D1"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 xml:space="preserve">рассматривались в ключевых рассмотренных нами источниках: </w:t>
      </w:r>
      <w:r w:rsidRPr="003F0EC8">
        <w:rPr>
          <w:rFonts w:ascii="Times New Roman" w:hAnsi="Times New Roman" w:cs="Times New Roman"/>
          <w:sz w:val="28"/>
          <w:szCs w:val="28"/>
          <w:lang w:val="en-US"/>
        </w:rPr>
        <w:t>Ortrun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Zuber</w:t>
      </w:r>
      <w:r w:rsidRPr="003F0EC8">
        <w:rPr>
          <w:rFonts w:ascii="Cambria Math" w:hAnsi="Cambria Math" w:cs="Cambria Math" w:hint="eastAsia"/>
          <w:sz w:val="28"/>
          <w:szCs w:val="28"/>
        </w:rPr>
        <w:t>‐</w:t>
      </w:r>
      <w:r w:rsidRPr="003F0EC8">
        <w:rPr>
          <w:rFonts w:ascii="Times New Roman" w:hAnsi="Times New Roman" w:cs="Times New Roman"/>
          <w:sz w:val="28"/>
          <w:szCs w:val="28"/>
          <w:lang w:val="en-US"/>
        </w:rPr>
        <w:t>Skerritt</w:t>
      </w:r>
      <w:r w:rsidRPr="003F0EC8">
        <w:rPr>
          <w:rFonts w:ascii="Times New Roman" w:hAnsi="Times New Roman" w:cs="Times New Roman"/>
          <w:sz w:val="28"/>
          <w:szCs w:val="28"/>
        </w:rPr>
        <w:t xml:space="preserve">  [235]; Cross D.R., S.G. Paris</w:t>
      </w:r>
      <w:r w:rsidR="006802D1"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 xml:space="preserve">[4] (чтение); </w:t>
      </w:r>
      <w:r w:rsidRPr="003F0EC8">
        <w:rPr>
          <w:rFonts w:ascii="Times New Roman" w:hAnsi="Times New Roman" w:cs="Times New Roman"/>
          <w:sz w:val="28"/>
          <w:szCs w:val="28"/>
          <w:shd w:val="clear" w:color="auto" w:fill="FFFFFF"/>
        </w:rPr>
        <w:t>Blakey E., Spence S. [5];</w:t>
      </w:r>
      <w:r w:rsidRPr="003F0EC8">
        <w:rPr>
          <w:rFonts w:ascii="Times New Roman" w:eastAsia="Times New Roman" w:hAnsi="Times New Roman" w:cs="Times New Roman"/>
          <w:sz w:val="28"/>
          <w:szCs w:val="28"/>
        </w:rPr>
        <w:t xml:space="preserve"> Novak J.D. [193];</w:t>
      </w:r>
      <w:r w:rsidRPr="003F0EC8">
        <w:rPr>
          <w:rFonts w:ascii="Times New Roman" w:hAnsi="Times New Roman" w:cs="Times New Roman"/>
          <w:sz w:val="28"/>
          <w:szCs w:val="28"/>
        </w:rPr>
        <w:t xml:space="preserve"> Gourgey A.F.</w:t>
      </w:r>
      <w:r w:rsidR="006802D1"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[139]; Shawn Taylor</w:t>
      </w:r>
      <w:r w:rsidR="006802D1"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 xml:space="preserve">[143]; </w:t>
      </w:r>
      <w:r w:rsidRPr="003F0EC8">
        <w:rPr>
          <w:rFonts w:ascii="Times New Roman" w:hAnsi="Times New Roman" w:cs="Times New Roman"/>
          <w:sz w:val="28"/>
          <w:szCs w:val="28"/>
          <w:shd w:val="clear" w:color="auto" w:fill="FFFFFF"/>
        </w:rPr>
        <w:t>Hartman H.J. [7]; Lin X. [131]; Veenman M.V.J. [118];</w:t>
      </w:r>
      <w:r w:rsidRPr="003F0EC8">
        <w:rPr>
          <w:rFonts w:ascii="Times New Roman" w:hAnsi="Times New Roman" w:cs="Times New Roman"/>
          <w:sz w:val="28"/>
          <w:szCs w:val="28"/>
        </w:rPr>
        <w:t xml:space="preserve"> Nash-Ditzel [245] (чтение); Santiago Sandi</w:t>
      </w:r>
      <w:r w:rsidRPr="003F0EC8">
        <w:rPr>
          <w:rFonts w:ascii="Cambria Math" w:hAnsi="Cambria Math" w:cs="Cambria Math" w:hint="eastAsia"/>
          <w:sz w:val="28"/>
          <w:szCs w:val="28"/>
        </w:rPr>
        <w:t>‐</w:t>
      </w:r>
      <w:r w:rsidRPr="003F0EC8">
        <w:rPr>
          <w:rFonts w:ascii="Times New Roman" w:hAnsi="Times New Roman" w:cs="Times New Roman"/>
          <w:sz w:val="28"/>
          <w:szCs w:val="28"/>
        </w:rPr>
        <w:t>Urena [141]; Боденова О.В. [128];</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 xml:space="preserve">Haesol Bae &amp; Kyungbin Kwo [121]; </w:t>
      </w:r>
      <w:r w:rsidRPr="003F0EC8">
        <w:rPr>
          <w:rFonts w:ascii="Times New Roman" w:hAnsi="Times New Roman" w:cs="Times New Roman"/>
          <w:sz w:val="28"/>
          <w:szCs w:val="28"/>
          <w:shd w:val="clear" w:color="auto" w:fill="FFFFFF"/>
        </w:rPr>
        <w:t>Stanton J.D., Sebesta A.J., Dunlosky J. [24].</w:t>
      </w:r>
    </w:p>
    <w:p w14:paraId="11E155C4" w14:textId="0667A5DC" w:rsidR="00175454" w:rsidRPr="003F0EC8" w:rsidRDefault="00175454" w:rsidP="00175454">
      <w:pPr>
        <w:spacing w:after="0" w:line="240" w:lineRule="auto"/>
        <w:ind w:firstLine="709"/>
        <w:jc w:val="both"/>
        <w:rPr>
          <w:rFonts w:ascii="Times New Roman" w:hAnsi="Times New Roman" w:cs="Times New Roman"/>
          <w:sz w:val="28"/>
          <w:szCs w:val="28"/>
          <w:shd w:val="clear" w:color="auto" w:fill="FCFCFC"/>
          <w:lang w:val="kk-KZ"/>
        </w:rPr>
      </w:pPr>
      <w:r w:rsidRPr="003F0EC8">
        <w:rPr>
          <w:rFonts w:ascii="Times New Roman" w:hAnsi="Times New Roman" w:cs="Times New Roman"/>
          <w:sz w:val="28"/>
          <w:szCs w:val="28"/>
        </w:rPr>
        <w:t xml:space="preserve">‒ ключевую роль для диссертационной работы играют исследования </w:t>
      </w:r>
      <w:r w:rsidRPr="003F0EC8">
        <w:rPr>
          <w:rFonts w:ascii="Times New Roman" w:hAnsi="Times New Roman" w:cs="Times New Roman"/>
          <w:sz w:val="28"/>
          <w:szCs w:val="28"/>
          <w:lang w:val="en-US"/>
        </w:rPr>
        <w:t>Roger</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Azevedo</w:t>
      </w:r>
      <w:r w:rsidRPr="003F0EC8">
        <w:rPr>
          <w:rFonts w:ascii="Times New Roman" w:hAnsi="Times New Roman" w:cs="Times New Roman"/>
          <w:sz w:val="28"/>
          <w:szCs w:val="28"/>
        </w:rPr>
        <w:t xml:space="preserve"> [87], </w:t>
      </w:r>
      <w:r w:rsidRPr="003F0EC8">
        <w:rPr>
          <w:rFonts w:ascii="Times New Roman" w:hAnsi="Times New Roman" w:cs="Times New Roman"/>
          <w:sz w:val="28"/>
          <w:szCs w:val="28"/>
          <w:lang w:val="en-US"/>
        </w:rPr>
        <w:t>Vovides</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Y</w:t>
      </w:r>
      <w:r w:rsidRPr="003F0EC8">
        <w:rPr>
          <w:rFonts w:ascii="Times New Roman" w:hAnsi="Times New Roman" w:cs="Times New Roman"/>
          <w:sz w:val="28"/>
          <w:szCs w:val="28"/>
        </w:rPr>
        <w:t>. [187], Бобылева</w:t>
      </w:r>
      <w:r w:rsidRPr="003F0EC8">
        <w:rPr>
          <w:rFonts w:ascii="Times New Roman" w:hAnsi="Times New Roman" w:cs="Times New Roman"/>
          <w:sz w:val="28"/>
          <w:szCs w:val="28"/>
          <w:lang w:val="kk-KZ"/>
        </w:rPr>
        <w:t xml:space="preserve"> А.В.</w:t>
      </w:r>
      <w:r w:rsidRPr="003F0EC8">
        <w:rPr>
          <w:rFonts w:ascii="Times New Roman" w:hAnsi="Times New Roman" w:cs="Times New Roman"/>
          <w:sz w:val="28"/>
          <w:szCs w:val="28"/>
        </w:rPr>
        <w:t xml:space="preserve"> [75]</w:t>
      </w:r>
      <w:r w:rsidR="00E06B9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развивающих исследования</w:t>
      </w:r>
      <w:r w:rsidR="00E06B9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электронных технологий, гипермедиа, в контексте метакогнитивных навыков, рефлексии.</w:t>
      </w:r>
      <w:r w:rsidR="00E06B9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 xml:space="preserve">Ряд исследований на стыке метакогнитивных навыков и онлайн/цифровых/электронных сред проводились авторами </w:t>
      </w:r>
      <w:r w:rsidRPr="003F0EC8">
        <w:rPr>
          <w:rFonts w:ascii="Times New Roman" w:hAnsi="Times New Roman" w:cs="Times New Roman"/>
          <w:sz w:val="28"/>
          <w:szCs w:val="28"/>
          <w:shd w:val="clear" w:color="auto" w:fill="FFFFFF"/>
          <w:lang w:val="kk-KZ"/>
        </w:rPr>
        <w:t>Jones M.G.</w:t>
      </w:r>
      <w:r w:rsidR="00E06B9F"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lang w:val="kk-KZ"/>
        </w:rPr>
        <w:t>[31]; Gordon J. [248];</w:t>
      </w:r>
      <w:r w:rsidRPr="003F0EC8">
        <w:rPr>
          <w:rFonts w:ascii="Times New Roman" w:hAnsi="Times New Roman" w:cs="Times New Roman"/>
          <w:sz w:val="28"/>
          <w:szCs w:val="28"/>
          <w:lang w:val="kk-KZ"/>
        </w:rPr>
        <w:t xml:space="preserve"> White C.J. [202]; </w:t>
      </w:r>
      <w:r w:rsidRPr="003F0EC8">
        <w:rPr>
          <w:rFonts w:ascii="Times New Roman" w:hAnsi="Times New Roman" w:cs="Times New Roman"/>
          <w:sz w:val="28"/>
          <w:szCs w:val="28"/>
          <w:shd w:val="clear" w:color="auto" w:fill="FFFFFF"/>
          <w:lang w:val="kk-KZ"/>
        </w:rPr>
        <w:t>Hollingworth R.W. [82]; Lynch R. [71]; Gama C.A. [250]; Barnard L. [208]; Shen C.Y. [67];</w:t>
      </w:r>
      <w:r w:rsidRPr="003F0EC8">
        <w:rPr>
          <w:rFonts w:ascii="Times New Roman" w:hAnsi="Times New Roman" w:cs="Times New Roman"/>
          <w:sz w:val="28"/>
          <w:szCs w:val="28"/>
          <w:lang w:val="kk-KZ"/>
        </w:rPr>
        <w:t xml:space="preserve"> Hsu L.L., Hsieh S.I.</w:t>
      </w:r>
      <w:r w:rsidR="00E06B9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[232]</w:t>
      </w:r>
      <w:r w:rsidRPr="003F0EC8">
        <w:rPr>
          <w:rFonts w:ascii="Times New Roman" w:hAnsi="Times New Roman" w:cs="Times New Roman"/>
          <w:sz w:val="28"/>
          <w:szCs w:val="28"/>
          <w:shd w:val="clear" w:color="auto" w:fill="FFFFFF"/>
          <w:lang w:val="kk-KZ"/>
        </w:rPr>
        <w:t>; Zion M., Adler I., Mevarech Z. [83]; Jansen R.S.</w:t>
      </w:r>
      <w:r w:rsidR="00E06B9F"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lang w:val="kk-KZ"/>
        </w:rPr>
        <w:t xml:space="preserve">[144]; </w:t>
      </w:r>
      <w:r w:rsidRPr="003F0EC8">
        <w:rPr>
          <w:rFonts w:ascii="Times New Roman" w:hAnsi="Times New Roman" w:cs="Times New Roman"/>
          <w:sz w:val="28"/>
          <w:szCs w:val="28"/>
          <w:lang w:val="kk-KZ"/>
        </w:rPr>
        <w:t>Anthonysamy L.  [221]</w:t>
      </w:r>
      <w:r w:rsidRPr="003F0EC8">
        <w:rPr>
          <w:rFonts w:ascii="Times New Roman" w:hAnsi="Times New Roman" w:cs="Times New Roman"/>
          <w:sz w:val="28"/>
          <w:szCs w:val="28"/>
          <w:shd w:val="clear" w:color="auto" w:fill="FCFCFC"/>
          <w:lang w:val="kk-KZ"/>
        </w:rPr>
        <w:t>.</w:t>
      </w:r>
    </w:p>
    <w:p w14:paraId="0CA405F7" w14:textId="010CD49D"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color w:val="333333"/>
          <w:sz w:val="28"/>
          <w:szCs w:val="28"/>
        </w:rPr>
        <w:t xml:space="preserve">‒ </w:t>
      </w:r>
      <w:r w:rsidRPr="003F0EC8">
        <w:rPr>
          <w:rFonts w:ascii="Times New Roman" w:hAnsi="Times New Roman" w:cs="Times New Roman"/>
          <w:sz w:val="28"/>
          <w:szCs w:val="28"/>
        </w:rPr>
        <w:t>разработкой</w:t>
      </w:r>
      <w:r w:rsidRPr="003F0EC8">
        <w:rPr>
          <w:rFonts w:ascii="Times New Roman" w:hAnsi="Times New Roman" w:cs="Times New Roman"/>
          <w:sz w:val="28"/>
          <w:szCs w:val="28"/>
          <w:shd w:val="clear" w:color="auto" w:fill="FCFCFC"/>
        </w:rPr>
        <w:t xml:space="preserve"> темы </w:t>
      </w:r>
      <w:r w:rsidRPr="003F0EC8">
        <w:rPr>
          <w:rFonts w:ascii="Times New Roman" w:hAnsi="Times New Roman" w:cs="Times New Roman"/>
          <w:sz w:val="28"/>
          <w:szCs w:val="28"/>
        </w:rPr>
        <w:t>метакогнитивных навыков</w:t>
      </w:r>
      <w:r w:rsidRPr="003F0EC8">
        <w:rPr>
          <w:rFonts w:ascii="Times New Roman" w:hAnsi="Times New Roman" w:cs="Times New Roman"/>
          <w:sz w:val="28"/>
          <w:szCs w:val="28"/>
          <w:lang w:val="kk-KZ"/>
        </w:rPr>
        <w:t xml:space="preserve"> и смежных вопросов</w:t>
      </w:r>
      <w:r w:rsidRPr="003F0EC8">
        <w:rPr>
          <w:rFonts w:ascii="Times New Roman" w:hAnsi="Times New Roman" w:cs="Times New Roman"/>
          <w:sz w:val="28"/>
          <w:szCs w:val="28"/>
        </w:rPr>
        <w:t xml:space="preserve"> занимаются современны</w:t>
      </w:r>
      <w:r w:rsidRPr="003F0EC8">
        <w:rPr>
          <w:rFonts w:ascii="Times New Roman" w:hAnsi="Times New Roman" w:cs="Times New Roman"/>
          <w:sz w:val="28"/>
          <w:szCs w:val="28"/>
          <w:shd w:val="clear" w:color="auto" w:fill="FCFCFC"/>
        </w:rPr>
        <w:t xml:space="preserve">е </w:t>
      </w:r>
      <w:r w:rsidRPr="003F0EC8">
        <w:rPr>
          <w:rFonts w:ascii="Times New Roman" w:hAnsi="Times New Roman" w:cs="Times New Roman"/>
          <w:sz w:val="28"/>
          <w:szCs w:val="28"/>
        </w:rPr>
        <w:t>ученые</w:t>
      </w:r>
      <w:r w:rsidRPr="003F0EC8">
        <w:rPr>
          <w:rFonts w:ascii="Times New Roman" w:hAnsi="Times New Roman" w:cs="Times New Roman"/>
          <w:sz w:val="28"/>
          <w:szCs w:val="28"/>
          <w:shd w:val="clear" w:color="auto" w:fill="FCFCFC"/>
        </w:rPr>
        <w:t xml:space="preserve"> </w:t>
      </w:r>
      <w:r w:rsidRPr="003F0EC8">
        <w:rPr>
          <w:rFonts w:ascii="Times New Roman" w:hAnsi="Times New Roman" w:cs="Times New Roman"/>
          <w:sz w:val="28"/>
          <w:szCs w:val="28"/>
        </w:rPr>
        <w:t>Карпов А.А. [119], Фомин А.Е. [26].</w:t>
      </w:r>
    </w:p>
    <w:p w14:paraId="0B858C55" w14:textId="74512F85" w:rsidR="00175454" w:rsidRPr="003F0EC8" w:rsidRDefault="00175454" w:rsidP="00175454">
      <w:pPr>
        <w:pStyle w:val="aa"/>
        <w:ind w:left="0" w:right="0" w:firstLine="709"/>
        <w:jc w:val="both"/>
        <w:rPr>
          <w:rFonts w:ascii="Times New Roman" w:hAnsi="Times New Roman" w:cs="Times New Roman"/>
          <w:sz w:val="28"/>
          <w:szCs w:val="28"/>
          <w:lang w:val="ru-RU"/>
        </w:rPr>
      </w:pPr>
      <w:r w:rsidRPr="003F0EC8">
        <w:rPr>
          <w:rFonts w:ascii="Times New Roman" w:hAnsi="Times New Roman" w:cs="Times New Roman"/>
          <w:sz w:val="28"/>
          <w:szCs w:val="28"/>
          <w:shd w:val="clear" w:color="auto" w:fill="FFFFFF"/>
          <w:lang w:val="ru-RU"/>
        </w:rPr>
        <w:t>На основании анализа литературы мы пришли к выводу, что значительный массив работ посвящен развитию метакогнитивных навыков, тем не менее, практически нет работ, посвященных развитию метакогнитивных навыков именно в условиях смешанного обучения, выдающих программные методики и конкретные рекомендации.</w:t>
      </w:r>
      <w:r w:rsidR="00DA7335"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lang w:val="ru-RU"/>
        </w:rPr>
        <w:t xml:space="preserve">Возникают определенные теоретические затруднения и вопросы о том, как функционируют метакогнитивные навыки в условиях смешанного обучения. Работы, существующие на стыке метакогнитивных навыков и различных онлайн сред обучения не раскрывают аспекты их развития. Необходима разработка основательной программы развития метакогнитивных навыков студентов в условиях смешанного обучения. </w:t>
      </w:r>
      <w:r w:rsidRPr="003F0EC8">
        <w:rPr>
          <w:rFonts w:ascii="Times New Roman" w:hAnsi="Times New Roman" w:cs="Times New Roman"/>
          <w:sz w:val="28"/>
          <w:szCs w:val="28"/>
          <w:lang w:val="ru-RU"/>
        </w:rPr>
        <w:t xml:space="preserve">Так, </w:t>
      </w:r>
      <w:r w:rsidRPr="003F0EC8">
        <w:rPr>
          <w:rFonts w:ascii="Times New Roman" w:hAnsi="Times New Roman" w:cs="Times New Roman"/>
          <w:b/>
          <w:bCs/>
          <w:sz w:val="28"/>
          <w:szCs w:val="28"/>
          <w:lang w:val="ru-RU"/>
        </w:rPr>
        <w:t>проблема</w:t>
      </w:r>
      <w:r w:rsidRPr="003F0EC8">
        <w:rPr>
          <w:rFonts w:ascii="Times New Roman" w:hAnsi="Times New Roman" w:cs="Times New Roman"/>
          <w:sz w:val="28"/>
          <w:szCs w:val="28"/>
          <w:lang w:val="ru-RU"/>
        </w:rPr>
        <w:t xml:space="preserve"> исследования заключается в разработке модели применения метакогнитивных стратегий обучения для развития навыков планирования, мониторинга и оценивания посредством и в условиях смешанного метода обучения в вузах. Умение обучающимися самим регулировать учебный процесс, быть самостоятельными на разных этапах обучения требует развития метакогнитивных навыков. Метакогнитивные навыки в качестве своеобразной идеологии, теоретической составляющей, лежащей в основе смешанного обучения, обеспечат ее педагогическую разработанность. Смешанная среда обучения, относительно новая для казахстанского контекста и моделирование метакогнитивных навыков для этой среды, подготовит почву для активного развития ее в условиях казахстанской системы образования. Недостаточное обращение внимания в образовательной среде на внешне кажущуюся абстрактной и упускаемой из вида учащимися, но в действительности не просто важной, но основополагающей в обучении студентов в вузе – осознанности своих индивидуальных качеств в определенных учебных условиях, и следующей из нее целенаправленности образовательного процесса в индивидуальном проявлении, недостаточная включенность студентов и частое неумение каждым студентом установить индивидуальную цель своего присутствия в том или ином образовательном процессе; необходимое движение в направлении понимания своего мышления и развития метакогнитивных навыков в условиях смешанного обучения и как вытекающее следствие – понимание своих способностей, индивидуальных черт, необходимых для относительно нового для казахстанского образования смешанного обучения, предполагает проблематику данной темы.</w:t>
      </w:r>
    </w:p>
    <w:p w14:paraId="1D6543D1" w14:textId="77777777" w:rsidR="00175454" w:rsidRPr="003F0EC8" w:rsidRDefault="00175454" w:rsidP="00175454">
      <w:pPr>
        <w:spacing w:after="0" w:line="240" w:lineRule="auto"/>
        <w:ind w:firstLine="709"/>
        <w:jc w:val="both"/>
        <w:textAlignment w:val="baseline"/>
        <w:outlineLvl w:val="1"/>
        <w:rPr>
          <w:rFonts w:ascii="Times New Roman" w:hAnsi="Times New Roman" w:cs="Times New Roman"/>
          <w:sz w:val="28"/>
          <w:szCs w:val="28"/>
        </w:rPr>
      </w:pPr>
      <w:r w:rsidRPr="003F0EC8">
        <w:rPr>
          <w:rFonts w:ascii="Times New Roman" w:hAnsi="Times New Roman" w:cs="Times New Roman"/>
          <w:sz w:val="28"/>
          <w:szCs w:val="28"/>
        </w:rPr>
        <w:t>Анализ существующих психолого-педагогических исследований и специальной литературы позволил выделить следующие</w:t>
      </w:r>
      <w:r w:rsidRPr="003F0EC8">
        <w:rPr>
          <w:rFonts w:ascii="Times New Roman" w:hAnsi="Times New Roman" w:cs="Times New Roman"/>
          <w:b/>
          <w:bCs/>
          <w:sz w:val="28"/>
          <w:szCs w:val="28"/>
        </w:rPr>
        <w:t xml:space="preserve"> противоречия</w:t>
      </w:r>
      <w:r w:rsidRPr="003F0EC8">
        <w:rPr>
          <w:rFonts w:ascii="Times New Roman" w:hAnsi="Times New Roman" w:cs="Times New Roman"/>
          <w:sz w:val="28"/>
          <w:szCs w:val="28"/>
        </w:rPr>
        <w:t xml:space="preserve">: </w:t>
      </w:r>
    </w:p>
    <w:p w14:paraId="50E75F79"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между актуальностью метакогнитивных исследований для различных образовательных контекстов в глобальной образовательной и научной среде и недостаточной научно-практической разработкой вопроса в отечественном пространстве;</w:t>
      </w:r>
    </w:p>
    <w:p w14:paraId="574687C9" w14:textId="36BB3A44"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‒между недостаточной готовностью конкретных психолого-педагогических методик развития метакогнитивных навыков в условиях смешанного обучения и требованиями системы образования формировать максимальную адаптивность, гибкость и готовность будущих выпускников к быстроменяющимся условиям трудового рынка в условиях цифровизации; </w:t>
      </w:r>
    </w:p>
    <w:p w14:paraId="47D41A43"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между возрастающей потребностью в проявлениях самостоятельности студентов в условиях смешанной технологии обучения, требующей планирования индивидуальн</w:t>
      </w:r>
      <w:r w:rsidRPr="003F0EC8">
        <w:rPr>
          <w:rFonts w:ascii="Times New Roman" w:hAnsi="Times New Roman" w:cs="Times New Roman"/>
          <w:sz w:val="28"/>
          <w:szCs w:val="28"/>
          <w:lang w:val="kk-KZ"/>
        </w:rPr>
        <w:t>ых</w:t>
      </w:r>
      <w:r w:rsidRPr="003F0EC8">
        <w:rPr>
          <w:rFonts w:ascii="Times New Roman" w:hAnsi="Times New Roman" w:cs="Times New Roman"/>
          <w:sz w:val="28"/>
          <w:szCs w:val="28"/>
        </w:rPr>
        <w:t xml:space="preserve"> учебн</w:t>
      </w:r>
      <w:r w:rsidRPr="003F0EC8">
        <w:rPr>
          <w:rFonts w:ascii="Times New Roman" w:hAnsi="Times New Roman" w:cs="Times New Roman"/>
          <w:sz w:val="28"/>
          <w:szCs w:val="28"/>
          <w:lang w:val="kk-KZ"/>
        </w:rPr>
        <w:t>ых</w:t>
      </w:r>
      <w:r w:rsidRPr="003F0EC8">
        <w:rPr>
          <w:rFonts w:ascii="Times New Roman" w:hAnsi="Times New Roman" w:cs="Times New Roman"/>
          <w:sz w:val="28"/>
          <w:szCs w:val="28"/>
        </w:rPr>
        <w:t xml:space="preserve"> стратеги</w:t>
      </w:r>
      <w:r w:rsidRPr="003F0EC8">
        <w:rPr>
          <w:rFonts w:ascii="Times New Roman" w:hAnsi="Times New Roman" w:cs="Times New Roman"/>
          <w:sz w:val="28"/>
          <w:szCs w:val="28"/>
          <w:lang w:val="kk-KZ"/>
        </w:rPr>
        <w:t>й</w:t>
      </w:r>
      <w:r w:rsidRPr="003F0EC8">
        <w:rPr>
          <w:rFonts w:ascii="Times New Roman" w:hAnsi="Times New Roman" w:cs="Times New Roman"/>
          <w:sz w:val="28"/>
          <w:szCs w:val="28"/>
        </w:rPr>
        <w:t xml:space="preserve"> и недостаточным уровнем развитости метакогнитивных навыков для наличия данных компетенций у студентов.</w:t>
      </w:r>
    </w:p>
    <w:p w14:paraId="2F0059ED" w14:textId="08DEC491"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между</w:t>
      </w:r>
      <w:r w:rsidR="000165C5"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переходом к нетрадиционным формам обучения, актуальностью онлайн и смешанного обучения и недостаточной исследованностью технологий развития метакогнитивных навыков в таких средах.</w:t>
      </w:r>
    </w:p>
    <w:p w14:paraId="3B86ADEB"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На основании вышесказанного, был осуществлен</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 xml:space="preserve">выбор темы – </w:t>
      </w:r>
      <w:r w:rsidRPr="003F0EC8">
        <w:rPr>
          <w:rFonts w:ascii="Times New Roman" w:hAnsi="Times New Roman" w:cs="Times New Roman"/>
          <w:b/>
          <w:bCs/>
          <w:sz w:val="28"/>
          <w:szCs w:val="28"/>
        </w:rPr>
        <w:t>«Развитие метакогнитивных навыков студентов в условиях смешанного обучения».</w:t>
      </w:r>
      <w:r w:rsidRPr="003F0EC8">
        <w:rPr>
          <w:rFonts w:ascii="Times New Roman" w:hAnsi="Times New Roman" w:cs="Times New Roman"/>
          <w:sz w:val="28"/>
          <w:szCs w:val="28"/>
        </w:rPr>
        <w:t xml:space="preserve"> </w:t>
      </w:r>
    </w:p>
    <w:p w14:paraId="38CADB86"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Цель исследования: </w:t>
      </w:r>
      <w:r w:rsidRPr="003F0EC8">
        <w:rPr>
          <w:rFonts w:ascii="Times New Roman" w:hAnsi="Times New Roman" w:cs="Times New Roman"/>
          <w:sz w:val="28"/>
          <w:szCs w:val="28"/>
        </w:rPr>
        <w:t xml:space="preserve">теоретическое обоснование и эмпирическая проверка эффективности структурно-содержательной модели развития метакогнитивных навыков студентов в условиях смешанного обучения в вузе. </w:t>
      </w:r>
    </w:p>
    <w:p w14:paraId="595484A3"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Объект исследования: </w:t>
      </w:r>
      <w:r w:rsidRPr="003F0EC8">
        <w:rPr>
          <w:rFonts w:ascii="Times New Roman" w:hAnsi="Times New Roman" w:cs="Times New Roman"/>
          <w:sz w:val="28"/>
          <w:szCs w:val="28"/>
        </w:rPr>
        <w:t xml:space="preserve">учебный процесс смешанного обучения студентов в вузе. </w:t>
      </w:r>
    </w:p>
    <w:p w14:paraId="1A713CB4"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Предмет исследования: </w:t>
      </w:r>
      <w:r w:rsidRPr="003F0EC8">
        <w:rPr>
          <w:rFonts w:ascii="Times New Roman" w:hAnsi="Times New Roman" w:cs="Times New Roman"/>
          <w:sz w:val="28"/>
          <w:szCs w:val="28"/>
        </w:rPr>
        <w:t>развитие метакогнитивных навыков студентов в условиях смешанного обучения.</w:t>
      </w:r>
    </w:p>
    <w:p w14:paraId="59A5AC6E" w14:textId="3956AEE0" w:rsidR="008A3236" w:rsidRPr="003F0EC8" w:rsidRDefault="00175454" w:rsidP="00DE3692">
      <w:pPr>
        <w:spacing w:after="0" w:line="240" w:lineRule="auto"/>
        <w:ind w:firstLine="709"/>
        <w:jc w:val="both"/>
        <w:textAlignment w:val="baseline"/>
        <w:outlineLvl w:val="1"/>
        <w:rPr>
          <w:rFonts w:ascii="Times New Roman" w:hAnsi="Times New Roman" w:cs="Times New Roman"/>
          <w:sz w:val="28"/>
          <w:szCs w:val="28"/>
        </w:rPr>
      </w:pPr>
      <w:r w:rsidRPr="003F0EC8">
        <w:rPr>
          <w:rFonts w:ascii="Times New Roman" w:hAnsi="Times New Roman" w:cs="Times New Roman"/>
          <w:b/>
          <w:bCs/>
          <w:sz w:val="28"/>
          <w:szCs w:val="28"/>
        </w:rPr>
        <w:t>Гипотеза</w:t>
      </w:r>
      <w:r w:rsidRPr="003F0EC8">
        <w:rPr>
          <w:rFonts w:ascii="Times New Roman" w:hAnsi="Times New Roman" w:cs="Times New Roman"/>
          <w:sz w:val="28"/>
          <w:szCs w:val="28"/>
        </w:rPr>
        <w:t xml:space="preserve"> исследования предполагает, что </w:t>
      </w:r>
      <w:r w:rsidRPr="003F0EC8">
        <w:rPr>
          <w:rFonts w:ascii="Times New Roman" w:hAnsi="Times New Roman" w:cs="Times New Roman"/>
          <w:b/>
          <w:bCs/>
          <w:sz w:val="28"/>
          <w:szCs w:val="28"/>
        </w:rPr>
        <w:t xml:space="preserve">если </w:t>
      </w:r>
      <w:r w:rsidR="00DE3692" w:rsidRPr="003F0EC8">
        <w:rPr>
          <w:rFonts w:ascii="Times New Roman" w:hAnsi="Times New Roman" w:cs="Times New Roman"/>
          <w:sz w:val="28"/>
          <w:szCs w:val="28"/>
        </w:rPr>
        <w:t xml:space="preserve">обеспечить метакогнитивную </w:t>
      </w:r>
      <w:r w:rsidR="006724C9" w:rsidRPr="003F0EC8">
        <w:rPr>
          <w:rFonts w:ascii="Times New Roman" w:hAnsi="Times New Roman" w:cs="Times New Roman"/>
          <w:sz w:val="28"/>
          <w:szCs w:val="28"/>
        </w:rPr>
        <w:t xml:space="preserve">поддержку </w:t>
      </w:r>
      <w:r w:rsidR="00DE3692" w:rsidRPr="003F0EC8">
        <w:rPr>
          <w:rFonts w:ascii="Times New Roman" w:hAnsi="Times New Roman" w:cs="Times New Roman"/>
          <w:sz w:val="28"/>
          <w:szCs w:val="28"/>
        </w:rPr>
        <w:t>для</w:t>
      </w:r>
      <w:r w:rsidRPr="003F0EC8">
        <w:rPr>
          <w:rFonts w:ascii="Times New Roman" w:hAnsi="Times New Roman" w:cs="Times New Roman"/>
          <w:sz w:val="28"/>
          <w:szCs w:val="28"/>
        </w:rPr>
        <w:t xml:space="preserve"> смешанного обучения, </w:t>
      </w:r>
      <w:r w:rsidRPr="003F0EC8">
        <w:rPr>
          <w:rFonts w:ascii="Times New Roman" w:hAnsi="Times New Roman" w:cs="Times New Roman"/>
          <w:b/>
          <w:bCs/>
          <w:sz w:val="28"/>
          <w:szCs w:val="28"/>
        </w:rPr>
        <w:t>то это</w:t>
      </w:r>
      <w:r w:rsidRPr="003F0EC8">
        <w:rPr>
          <w:rFonts w:ascii="Times New Roman" w:hAnsi="Times New Roman" w:cs="Times New Roman"/>
          <w:sz w:val="28"/>
          <w:szCs w:val="28"/>
        </w:rPr>
        <w:t xml:space="preserve"> сделает </w:t>
      </w:r>
      <w:r w:rsidR="00DE3692" w:rsidRPr="003F0EC8">
        <w:rPr>
          <w:rFonts w:ascii="Times New Roman" w:hAnsi="Times New Roman" w:cs="Times New Roman"/>
          <w:sz w:val="28"/>
          <w:szCs w:val="28"/>
        </w:rPr>
        <w:t xml:space="preserve">процесс обучения </w:t>
      </w:r>
      <w:r w:rsidRPr="003F0EC8">
        <w:rPr>
          <w:rFonts w:ascii="Times New Roman" w:hAnsi="Times New Roman" w:cs="Times New Roman"/>
          <w:sz w:val="28"/>
          <w:szCs w:val="28"/>
        </w:rPr>
        <w:t>более эффективн</w:t>
      </w:r>
      <w:r w:rsidR="00DE3692" w:rsidRPr="003F0EC8">
        <w:rPr>
          <w:rFonts w:ascii="Times New Roman" w:hAnsi="Times New Roman" w:cs="Times New Roman"/>
          <w:sz w:val="28"/>
          <w:szCs w:val="28"/>
        </w:rPr>
        <w:t>ым</w:t>
      </w:r>
      <w:r w:rsidRPr="003F0EC8">
        <w:rPr>
          <w:rFonts w:ascii="Times New Roman" w:hAnsi="Times New Roman" w:cs="Times New Roman"/>
          <w:sz w:val="28"/>
          <w:szCs w:val="28"/>
        </w:rPr>
        <w:t xml:space="preserve">, </w:t>
      </w:r>
      <w:r w:rsidRPr="003F0EC8">
        <w:rPr>
          <w:rFonts w:ascii="Times New Roman" w:hAnsi="Times New Roman" w:cs="Times New Roman"/>
          <w:b/>
          <w:bCs/>
          <w:sz w:val="28"/>
          <w:szCs w:val="28"/>
        </w:rPr>
        <w:t>так как</w:t>
      </w:r>
      <w:r w:rsidRPr="003F0EC8">
        <w:rPr>
          <w:rFonts w:ascii="Times New Roman" w:hAnsi="Times New Roman" w:cs="Times New Roman"/>
          <w:sz w:val="28"/>
          <w:szCs w:val="28"/>
        </w:rPr>
        <w:t xml:space="preserve"> будет развивать приспособленность и готовность студентов плодотворно учиться в цифровой образовательной среде.</w:t>
      </w:r>
    </w:p>
    <w:p w14:paraId="101AA940" w14:textId="77777777" w:rsidR="00175454" w:rsidRPr="003F0EC8" w:rsidRDefault="00175454" w:rsidP="00175454">
      <w:pPr>
        <w:spacing w:after="0" w:line="240" w:lineRule="auto"/>
        <w:ind w:firstLine="709"/>
        <w:jc w:val="both"/>
        <w:rPr>
          <w:rFonts w:ascii="Times New Roman" w:hAnsi="Times New Roman" w:cs="Times New Roman"/>
          <w:b/>
          <w:bCs/>
          <w:sz w:val="28"/>
          <w:szCs w:val="28"/>
        </w:rPr>
      </w:pPr>
      <w:bookmarkStart w:id="10" w:name="_Hlk188725160"/>
      <w:r w:rsidRPr="003F0EC8">
        <w:rPr>
          <w:rFonts w:ascii="Times New Roman" w:hAnsi="Times New Roman" w:cs="Times New Roman"/>
          <w:sz w:val="28"/>
          <w:szCs w:val="28"/>
        </w:rPr>
        <w:t xml:space="preserve">Цель, объект, и предмет исследования обусловили постановку следующих </w:t>
      </w:r>
      <w:r w:rsidRPr="003F0EC8">
        <w:rPr>
          <w:rFonts w:ascii="Times New Roman" w:hAnsi="Times New Roman" w:cs="Times New Roman"/>
          <w:b/>
          <w:bCs/>
          <w:sz w:val="28"/>
          <w:szCs w:val="28"/>
        </w:rPr>
        <w:t>задач:</w:t>
      </w:r>
    </w:p>
    <w:p w14:paraId="69DBB485"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1. </w:t>
      </w:r>
      <w:bookmarkStart w:id="11" w:name="_Hlk188886590"/>
      <w:r w:rsidRPr="003F0EC8">
        <w:rPr>
          <w:rFonts w:ascii="Times New Roman" w:hAnsi="Times New Roman" w:cs="Times New Roman"/>
          <w:sz w:val="28"/>
          <w:szCs w:val="28"/>
        </w:rPr>
        <w:t>Определить характерные особенности метакогнитивных навыков обучающихся в вузе.</w:t>
      </w:r>
    </w:p>
    <w:p w14:paraId="2CA93BF8" w14:textId="77777777" w:rsidR="00175454" w:rsidRPr="003F0EC8" w:rsidRDefault="00175454" w:rsidP="00175454">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2. Выявить возможности смешанного обучения для развития метакогнитивных навыков студентов в вузе.</w:t>
      </w:r>
    </w:p>
    <w:p w14:paraId="736E50EA" w14:textId="77777777" w:rsidR="00175454" w:rsidRPr="003F0EC8" w:rsidRDefault="00175454" w:rsidP="00175454">
      <w:pPr>
        <w:pStyle w:val="a4"/>
        <w:tabs>
          <w:tab w:val="left" w:pos="6341"/>
        </w:tabs>
        <w:spacing w:after="0"/>
        <w:ind w:firstLine="709"/>
        <w:jc w:val="both"/>
        <w:rPr>
          <w:rFonts w:ascii="Times New Roman" w:hAnsi="Times New Roman" w:cs="Times New Roman"/>
          <w:color w:val="auto"/>
          <w:sz w:val="28"/>
          <w:szCs w:val="28"/>
        </w:rPr>
      </w:pPr>
      <w:r w:rsidRPr="003F0EC8">
        <w:rPr>
          <w:rFonts w:ascii="Times New Roman" w:hAnsi="Times New Roman" w:cs="Times New Roman"/>
          <w:sz w:val="28"/>
          <w:szCs w:val="28"/>
          <w:shd w:val="clear" w:color="auto" w:fill="FFFFFF"/>
        </w:rPr>
        <w:t xml:space="preserve">3. </w:t>
      </w:r>
      <w:r w:rsidRPr="003F0EC8">
        <w:rPr>
          <w:rFonts w:ascii="Times New Roman" w:hAnsi="Times New Roman" w:cs="Times New Roman"/>
          <w:color w:val="auto"/>
          <w:sz w:val="28"/>
          <w:szCs w:val="28"/>
        </w:rPr>
        <w:t>Разработать</w:t>
      </w:r>
      <w:r w:rsidRPr="003F0EC8">
        <w:rPr>
          <w:rFonts w:ascii="Times New Roman" w:hAnsi="Times New Roman" w:cs="Times New Roman"/>
          <w:sz w:val="28"/>
          <w:szCs w:val="28"/>
        </w:rPr>
        <w:t xml:space="preserve"> структурно-содержательную</w:t>
      </w:r>
      <w:r w:rsidRPr="003F0EC8">
        <w:rPr>
          <w:rFonts w:ascii="Times New Roman" w:hAnsi="Times New Roman" w:cs="Times New Roman"/>
          <w:color w:val="auto"/>
          <w:sz w:val="28"/>
          <w:szCs w:val="28"/>
        </w:rPr>
        <w:t xml:space="preserve"> модель развития метакогнитивных навыков в смешанном обучении, и продемонстрировать ее преимущества. </w:t>
      </w:r>
    </w:p>
    <w:p w14:paraId="6A230735"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4.</w:t>
      </w:r>
      <w:r w:rsidRPr="003F0EC8">
        <w:rPr>
          <w:rFonts w:ascii="Times New Roman" w:hAnsi="Times New Roman" w:cs="Times New Roman"/>
          <w:sz w:val="28"/>
          <w:szCs w:val="28"/>
        </w:rPr>
        <w:t xml:space="preserve"> Проверить эффективность структурно-содержательной модели по развитию метакогнитивных навыков студентов в условиях смешанного обучения в вузе. </w:t>
      </w:r>
    </w:p>
    <w:bookmarkEnd w:id="10"/>
    <w:bookmarkEnd w:id="11"/>
    <w:p w14:paraId="09A91719" w14:textId="4CD4F437" w:rsidR="00C164FF" w:rsidRPr="003F0EC8" w:rsidRDefault="00C164FF" w:rsidP="00C164FF">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База исследования:</w:t>
      </w:r>
      <w:r w:rsidRPr="003F0EC8">
        <w:rPr>
          <w:rFonts w:ascii="Times New Roman" w:hAnsi="Times New Roman" w:cs="Times New Roman"/>
          <w:sz w:val="28"/>
          <w:szCs w:val="28"/>
        </w:rPr>
        <w:t xml:space="preserve"> НАО Евразийский Национальный университет им. Л.Н.Гумилева.</w:t>
      </w:r>
    </w:p>
    <w:p w14:paraId="07AD2BF4" w14:textId="77777777" w:rsidR="00927228" w:rsidRPr="003F0EC8" w:rsidRDefault="00C164FF" w:rsidP="00927228">
      <w:pPr>
        <w:spacing w:after="0" w:line="240" w:lineRule="auto"/>
        <w:ind w:firstLine="709"/>
        <w:jc w:val="both"/>
        <w:textAlignment w:val="baseline"/>
        <w:outlineLvl w:val="1"/>
        <w:rPr>
          <w:rFonts w:ascii="Times New Roman" w:hAnsi="Times New Roman" w:cs="Times New Roman"/>
          <w:sz w:val="28"/>
          <w:szCs w:val="28"/>
        </w:rPr>
      </w:pPr>
      <w:r w:rsidRPr="003F0EC8">
        <w:rPr>
          <w:rFonts w:ascii="Times New Roman" w:hAnsi="Times New Roman" w:cs="Times New Roman"/>
          <w:b/>
          <w:bCs/>
          <w:sz w:val="28"/>
          <w:szCs w:val="28"/>
        </w:rPr>
        <w:t>Ведущая идея исследования</w:t>
      </w:r>
      <w:r w:rsidR="00927228" w:rsidRPr="003F0EC8">
        <w:rPr>
          <w:rFonts w:ascii="Times New Roman" w:hAnsi="Times New Roman" w:cs="Times New Roman"/>
          <w:b/>
          <w:bCs/>
          <w:sz w:val="28"/>
          <w:szCs w:val="28"/>
        </w:rPr>
        <w:t xml:space="preserve"> </w:t>
      </w:r>
      <w:r w:rsidR="00927228" w:rsidRPr="003F0EC8">
        <w:rPr>
          <w:rFonts w:ascii="Times New Roman" w:hAnsi="Times New Roman" w:cs="Times New Roman"/>
          <w:sz w:val="28"/>
          <w:szCs w:val="28"/>
        </w:rPr>
        <w:t>заключается в том,</w:t>
      </w:r>
      <w:r w:rsidR="00927228" w:rsidRPr="003F0EC8">
        <w:rPr>
          <w:rFonts w:ascii="Times New Roman" w:hAnsi="Times New Roman" w:cs="Times New Roman"/>
          <w:b/>
          <w:bCs/>
          <w:sz w:val="28"/>
          <w:szCs w:val="28"/>
        </w:rPr>
        <w:t xml:space="preserve"> </w:t>
      </w:r>
      <w:r w:rsidR="00927228" w:rsidRPr="003F0EC8">
        <w:rPr>
          <w:rFonts w:ascii="Times New Roman" w:hAnsi="Times New Roman" w:cs="Times New Roman"/>
          <w:sz w:val="28"/>
          <w:szCs w:val="28"/>
        </w:rPr>
        <w:t>что развитие метакогнитивных навыков студентов возможно через интеграцию смешанного обучения, где взаимодействие цифровых и традиционных форм способствует формированию осознанного управления образовательным процессом, повышая самостоятельность и эффективность обучения.</w:t>
      </w:r>
    </w:p>
    <w:p w14:paraId="5CD8732A" w14:textId="13B0FB80" w:rsidR="00175454" w:rsidRPr="003F0EC8" w:rsidRDefault="00175454" w:rsidP="00927228">
      <w:pPr>
        <w:spacing w:after="0" w:line="240" w:lineRule="auto"/>
        <w:ind w:firstLine="709"/>
        <w:jc w:val="both"/>
        <w:textAlignment w:val="baseline"/>
        <w:outlineLvl w:val="1"/>
        <w:rPr>
          <w:rFonts w:ascii="Times New Roman" w:hAnsi="Times New Roman" w:cs="Times New Roman"/>
          <w:b/>
          <w:bCs/>
          <w:sz w:val="28"/>
          <w:szCs w:val="28"/>
        </w:rPr>
      </w:pPr>
      <w:r w:rsidRPr="003F0EC8">
        <w:rPr>
          <w:rFonts w:ascii="Times New Roman" w:hAnsi="Times New Roman" w:cs="Times New Roman"/>
          <w:b/>
          <w:bCs/>
          <w:sz w:val="28"/>
          <w:szCs w:val="28"/>
        </w:rPr>
        <w:t>В ходе написания диссертационной работы были применены:</w:t>
      </w:r>
    </w:p>
    <w:p w14:paraId="76C6F636"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системный анализ информации о развитии метакогнитивных навыков, так как развитие метакогнитивных навыков рассматривалось как целостное явление, подлежащее системному рассмотрению;</w:t>
      </w:r>
    </w:p>
    <w:p w14:paraId="49E05B4B"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метод моделирования и идеализации – после проблематизации метакогнитивных навыков в контексте смешанного обучения был применен метод моделирования полученных теоретических данных в отчасти идеализированные условия смешанного обучения;</w:t>
      </w:r>
    </w:p>
    <w:p w14:paraId="3F1B38D1"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методы, констатирующие метакогнитивные навыки и смежные с ним показатели;</w:t>
      </w:r>
    </w:p>
    <w:p w14:paraId="5B5138F6" w14:textId="77777777" w:rsidR="00226F0E" w:rsidRPr="003F0EC8" w:rsidRDefault="00175454" w:rsidP="00226F0E">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методы, техники и принципы развития метакогнитивных навыков студентов. </w:t>
      </w:r>
    </w:p>
    <w:p w14:paraId="76711ACF" w14:textId="35AB0314" w:rsidR="00175454" w:rsidRPr="003F0EC8" w:rsidRDefault="00226F0E" w:rsidP="00226F0E">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w:t>
      </w:r>
      <w:r w:rsidR="00175454" w:rsidRPr="003F0EC8">
        <w:rPr>
          <w:rFonts w:ascii="Times New Roman" w:hAnsi="Times New Roman" w:cs="Times New Roman"/>
          <w:sz w:val="28"/>
          <w:szCs w:val="28"/>
          <w:lang w:val="en-US"/>
        </w:rPr>
        <w:t>c</w:t>
      </w:r>
      <w:r w:rsidR="00175454" w:rsidRPr="003F0EC8">
        <w:rPr>
          <w:rFonts w:ascii="Times New Roman" w:hAnsi="Times New Roman" w:cs="Times New Roman"/>
          <w:sz w:val="28"/>
          <w:szCs w:val="28"/>
        </w:rPr>
        <w:t xml:space="preserve">татистический анализ данных проводился с помощью </w:t>
      </w:r>
      <w:r w:rsidR="00175454" w:rsidRPr="003F0EC8">
        <w:rPr>
          <w:rFonts w:ascii="Times New Roman" w:eastAsia="Times New Roman" w:hAnsi="Times New Roman" w:cs="Times New Roman"/>
          <w:sz w:val="28"/>
          <w:szCs w:val="28"/>
          <w:lang w:val="en-US"/>
        </w:rPr>
        <w:t>Student</w:t>
      </w:r>
      <w:r w:rsidR="00175454" w:rsidRPr="003F0EC8">
        <w:rPr>
          <w:rFonts w:ascii="Times New Roman" w:eastAsia="Times New Roman" w:hAnsi="Times New Roman" w:cs="Times New Roman"/>
          <w:sz w:val="28"/>
          <w:szCs w:val="28"/>
        </w:rPr>
        <w:t>’</w:t>
      </w:r>
      <w:r w:rsidR="00175454" w:rsidRPr="003F0EC8">
        <w:rPr>
          <w:rFonts w:ascii="Times New Roman" w:eastAsia="Times New Roman" w:hAnsi="Times New Roman" w:cs="Times New Roman"/>
          <w:sz w:val="28"/>
          <w:szCs w:val="28"/>
          <w:lang w:val="en-US"/>
        </w:rPr>
        <w:t>s</w:t>
      </w:r>
      <w:r w:rsidR="00175454" w:rsidRPr="003F0EC8">
        <w:rPr>
          <w:rFonts w:ascii="Times New Roman" w:eastAsia="Times New Roman" w:hAnsi="Times New Roman" w:cs="Times New Roman"/>
          <w:sz w:val="28"/>
          <w:szCs w:val="28"/>
        </w:rPr>
        <w:t xml:space="preserve"> </w:t>
      </w:r>
      <w:r w:rsidR="00175454" w:rsidRPr="003F0EC8">
        <w:rPr>
          <w:rFonts w:ascii="Times New Roman" w:eastAsia="Times New Roman" w:hAnsi="Times New Roman" w:cs="Times New Roman"/>
          <w:sz w:val="28"/>
          <w:szCs w:val="28"/>
          <w:lang w:val="en-US"/>
        </w:rPr>
        <w:t>t</w:t>
      </w:r>
      <w:r w:rsidR="00175454" w:rsidRPr="003F0EC8">
        <w:rPr>
          <w:rFonts w:ascii="Times New Roman" w:eastAsia="Times New Roman" w:hAnsi="Times New Roman" w:cs="Times New Roman"/>
          <w:sz w:val="28"/>
          <w:szCs w:val="28"/>
        </w:rPr>
        <w:t>-</w:t>
      </w:r>
      <w:r w:rsidR="00175454" w:rsidRPr="003F0EC8">
        <w:rPr>
          <w:rFonts w:ascii="Times New Roman" w:eastAsia="Times New Roman" w:hAnsi="Times New Roman" w:cs="Times New Roman"/>
          <w:sz w:val="28"/>
          <w:szCs w:val="28"/>
          <w:lang w:val="en-US"/>
        </w:rPr>
        <w:t>test</w:t>
      </w:r>
      <w:r w:rsidR="00175454" w:rsidRPr="003F0EC8">
        <w:rPr>
          <w:rFonts w:ascii="Times New Roman" w:eastAsia="Times New Roman" w:hAnsi="Times New Roman" w:cs="Times New Roman"/>
          <w:sz w:val="28"/>
          <w:szCs w:val="28"/>
        </w:rPr>
        <w:t xml:space="preserve"> </w:t>
      </w:r>
    </w:p>
    <w:p w14:paraId="6C1E7CB8"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Научная новизна исследования </w:t>
      </w:r>
      <w:r w:rsidRPr="003F0EC8">
        <w:rPr>
          <w:rFonts w:ascii="Times New Roman" w:hAnsi="Times New Roman" w:cs="Times New Roman"/>
          <w:sz w:val="28"/>
          <w:szCs w:val="28"/>
        </w:rPr>
        <w:t xml:space="preserve">определяется следующими положениями. </w:t>
      </w:r>
    </w:p>
    <w:p w14:paraId="68A3930E" w14:textId="5C51261E" w:rsidR="00175454" w:rsidRPr="003F0EC8" w:rsidRDefault="00C164FF" w:rsidP="00175454">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1.</w:t>
      </w:r>
      <w:r w:rsidR="00175454" w:rsidRPr="003F0EC8">
        <w:rPr>
          <w:rFonts w:ascii="Times New Roman" w:hAnsi="Times New Roman" w:cs="Times New Roman"/>
          <w:sz w:val="28"/>
          <w:szCs w:val="28"/>
        </w:rPr>
        <w:t xml:space="preserve"> </w:t>
      </w:r>
      <w:r w:rsidR="008518DC" w:rsidRPr="003F0EC8">
        <w:rPr>
          <w:rFonts w:ascii="Times New Roman" w:hAnsi="Times New Roman" w:cs="Times New Roman"/>
          <w:sz w:val="28"/>
          <w:szCs w:val="28"/>
        </w:rPr>
        <w:t>Определены характерные особенности метакогнитивных навыков обучающихся в вузе.</w:t>
      </w:r>
    </w:p>
    <w:p w14:paraId="664D75CC" w14:textId="658C11FD" w:rsidR="00175454" w:rsidRPr="003F0EC8" w:rsidRDefault="00C164FF"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2. В</w:t>
      </w:r>
      <w:r w:rsidR="003D4E78" w:rsidRPr="003F0EC8">
        <w:rPr>
          <w:rFonts w:ascii="Times New Roman" w:hAnsi="Times New Roman" w:cs="Times New Roman"/>
          <w:sz w:val="28"/>
          <w:szCs w:val="28"/>
        </w:rPr>
        <w:t>ыявлены возможности смешанного обучения для развития метакогнитивных навыков студентов в вузе.</w:t>
      </w:r>
    </w:p>
    <w:p w14:paraId="44ACFAA9" w14:textId="23169A88" w:rsidR="00175454" w:rsidRPr="003F0EC8" w:rsidRDefault="00C164FF"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3.</w:t>
      </w:r>
      <w:r w:rsidR="00A63C5F" w:rsidRPr="003F0EC8">
        <w:rPr>
          <w:rFonts w:ascii="Times New Roman" w:hAnsi="Times New Roman" w:cs="Times New Roman"/>
          <w:sz w:val="28"/>
          <w:szCs w:val="28"/>
        </w:rPr>
        <w:t xml:space="preserve"> </w:t>
      </w:r>
      <w:r w:rsidRPr="003F0EC8">
        <w:rPr>
          <w:rFonts w:ascii="Times New Roman" w:hAnsi="Times New Roman" w:cs="Times New Roman"/>
          <w:sz w:val="28"/>
          <w:szCs w:val="28"/>
        </w:rPr>
        <w:t>Р</w:t>
      </w:r>
      <w:r w:rsidR="00175454" w:rsidRPr="003F0EC8">
        <w:rPr>
          <w:rFonts w:ascii="Times New Roman" w:hAnsi="Times New Roman" w:cs="Times New Roman"/>
          <w:sz w:val="28"/>
          <w:szCs w:val="28"/>
        </w:rPr>
        <w:t xml:space="preserve">азработана структурно-содержательная модель развития метакогнитивных навыков студентов в условиях смешанного обучения. </w:t>
      </w:r>
    </w:p>
    <w:p w14:paraId="02380E04" w14:textId="4A6EDFF5" w:rsidR="003D4E78" w:rsidRPr="003F0EC8" w:rsidRDefault="00C164FF" w:rsidP="003D4E78">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4. П</w:t>
      </w:r>
      <w:r w:rsidR="00175454" w:rsidRPr="003F0EC8">
        <w:rPr>
          <w:rFonts w:ascii="Times New Roman" w:hAnsi="Times New Roman" w:cs="Times New Roman"/>
          <w:sz w:val="28"/>
          <w:szCs w:val="28"/>
        </w:rPr>
        <w:t>роизведена эмпирическая проверка модели развития метакогнитивных навыков студентов в условиях смешанного обучения.</w:t>
      </w:r>
    </w:p>
    <w:p w14:paraId="492CB0A8" w14:textId="77777777" w:rsidR="00175454" w:rsidRPr="003F0EC8" w:rsidRDefault="00175454" w:rsidP="00175454">
      <w:pPr>
        <w:spacing w:after="0" w:line="240" w:lineRule="auto"/>
        <w:ind w:firstLine="709"/>
        <w:jc w:val="both"/>
        <w:rPr>
          <w:rFonts w:ascii="Times New Roman" w:hAnsi="Times New Roman" w:cs="Times New Roman"/>
          <w:b/>
          <w:bCs/>
          <w:sz w:val="28"/>
          <w:szCs w:val="28"/>
        </w:rPr>
      </w:pPr>
      <w:bookmarkStart w:id="12" w:name="_Hlk184205939"/>
      <w:r w:rsidRPr="003F0EC8">
        <w:rPr>
          <w:rFonts w:ascii="Times New Roman" w:hAnsi="Times New Roman" w:cs="Times New Roman"/>
          <w:b/>
          <w:bCs/>
          <w:sz w:val="28"/>
          <w:szCs w:val="28"/>
        </w:rPr>
        <w:t xml:space="preserve">Теоретическая значимость исследования. </w:t>
      </w:r>
    </w:p>
    <w:p w14:paraId="54411C91" w14:textId="06E38FB8" w:rsidR="00BA511D" w:rsidRPr="003F0EC8" w:rsidRDefault="00BA511D" w:rsidP="00BA511D">
      <w:pPr>
        <w:spacing w:after="0"/>
        <w:ind w:firstLine="709"/>
        <w:jc w:val="both"/>
        <w:rPr>
          <w:rFonts w:ascii="Times New Roman" w:hAnsi="Times New Roman" w:cs="Times New Roman"/>
          <w:sz w:val="28"/>
          <w:szCs w:val="28"/>
        </w:rPr>
      </w:pPr>
      <w:r w:rsidRPr="003F0EC8">
        <w:rPr>
          <w:rFonts w:ascii="Times New Roman" w:hAnsi="Times New Roman" w:cs="Times New Roman"/>
          <w:sz w:val="28"/>
          <w:szCs w:val="28"/>
        </w:rPr>
        <w:t>Теоретическая значимость исследования заключается в развитии научных представлений о природе и механизмах формирования метакогнитивных навыков студентов в условиях смешанного обучения. Исследование уточняет ключевые понятия, связанные с метакогнитивными процессами, такими как саморегуляция, рефлексия, в контексте их интеграции в гибридные образовательные среды.</w:t>
      </w:r>
    </w:p>
    <w:p w14:paraId="60F1BC8B" w14:textId="16D1B9C1" w:rsidR="00BA511D" w:rsidRPr="003F0EC8" w:rsidRDefault="00BA511D" w:rsidP="00BA511D">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Кроме того, работа вносит вклад в теорию смешанного обучения, обосновывая способы адаптации образовательного процесса для стимулирования метакогнитивной активности студентов</w:t>
      </w:r>
      <w:r w:rsidR="00376F68" w:rsidRPr="003F0EC8">
        <w:rPr>
          <w:rFonts w:ascii="Times New Roman" w:hAnsi="Times New Roman" w:cs="Times New Roman"/>
          <w:sz w:val="28"/>
          <w:szCs w:val="28"/>
          <w:lang w:val="kk-KZ"/>
        </w:rPr>
        <w:t>.</w:t>
      </w:r>
    </w:p>
    <w:p w14:paraId="34DB0BF2" w14:textId="77777777" w:rsidR="00BA511D" w:rsidRPr="003F0EC8" w:rsidRDefault="00BA511D" w:rsidP="00BA511D">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Результаты исследования могут быть использованы для разработки новых концептуальных подходов к построению образовательных программ, направленных на развитие метакогнитивных навыков, а также для дальнейших теоретических исследований в области педагогики, психологии и образовательных технологий.</w:t>
      </w:r>
    </w:p>
    <w:p w14:paraId="65F33744" w14:textId="52660886" w:rsidR="00175454" w:rsidRPr="003F0EC8" w:rsidRDefault="00175454" w:rsidP="00BA511D">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Практическая значимость исследования.</w:t>
      </w:r>
    </w:p>
    <w:p w14:paraId="3E9C1640" w14:textId="77777777" w:rsidR="00175454" w:rsidRPr="003F0EC8" w:rsidRDefault="00175454" w:rsidP="00175454">
      <w:pPr>
        <w:tabs>
          <w:tab w:val="left" w:pos="993"/>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Полученные результаты исследования, как отдельные методы и техники развития метакогнитивных навыков, так и целостную модель возможно внедрить в разработки смешанного обучения в вузах, что определяет практическую значимость исследования. При этом создана структурно-содержательная модель, которая опирается на исследования метакогнитивных навыков в смешанной среде обучения. </w:t>
      </w:r>
    </w:p>
    <w:bookmarkEnd w:id="12"/>
    <w:p w14:paraId="050E7A55" w14:textId="77777777" w:rsidR="00175454" w:rsidRPr="003F0EC8" w:rsidRDefault="00175454" w:rsidP="00175454">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На защиту выносятся положения:</w:t>
      </w:r>
    </w:p>
    <w:p w14:paraId="1777C3A2" w14:textId="0E963488"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1. </w:t>
      </w:r>
      <w:r w:rsidR="00C31E81" w:rsidRPr="003F0EC8">
        <w:rPr>
          <w:rFonts w:ascii="Times New Roman" w:hAnsi="Times New Roman" w:cs="Times New Roman"/>
          <w:sz w:val="28"/>
          <w:szCs w:val="28"/>
        </w:rPr>
        <w:t>Характерные особенности</w:t>
      </w:r>
      <w:r w:rsidRPr="003F0EC8">
        <w:rPr>
          <w:rFonts w:ascii="Times New Roman" w:hAnsi="Times New Roman" w:cs="Times New Roman"/>
          <w:sz w:val="28"/>
          <w:szCs w:val="28"/>
        </w:rPr>
        <w:t xml:space="preserve"> метакогнитивных навыков студентов в вузе. Осуществлен теоретический обзор исследований метакогнитивных навыков, выделены для исследования и определены характеристики трех </w:t>
      </w:r>
      <w:r w:rsidR="00666E70" w:rsidRPr="003F0EC8">
        <w:rPr>
          <w:rFonts w:ascii="Times New Roman" w:hAnsi="Times New Roman" w:cs="Times New Roman"/>
          <w:sz w:val="28"/>
          <w:szCs w:val="28"/>
        </w:rPr>
        <w:t xml:space="preserve">базовых </w:t>
      </w:r>
      <w:r w:rsidRPr="003F0EC8">
        <w:rPr>
          <w:rFonts w:ascii="Times New Roman" w:hAnsi="Times New Roman" w:cs="Times New Roman"/>
          <w:sz w:val="28"/>
          <w:szCs w:val="28"/>
        </w:rPr>
        <w:t>метакогнитивных навыков: планирования, мониторинга и оценивания, даны их характеристики; осуществлен анализ смешанного обучения, рассмотрены возможности смешанного обучения для развития метакогнитивных навыков студентов в вузе; даны ключевые определения диссертационного исследования – смешанного обучения, развития метакогнитивных навыков студентов в вузе.</w:t>
      </w:r>
    </w:p>
    <w:p w14:paraId="1CC51558" w14:textId="63ED8107" w:rsidR="00612C9D" w:rsidRPr="003F0EC8" w:rsidRDefault="00175454" w:rsidP="00612C9D">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2. </w:t>
      </w:r>
      <w:r w:rsidR="00612C9D" w:rsidRPr="003F0EC8">
        <w:rPr>
          <w:rFonts w:ascii="Times New Roman" w:hAnsi="Times New Roman" w:cs="Times New Roman"/>
          <w:sz w:val="28"/>
          <w:szCs w:val="28"/>
          <w:shd w:val="clear" w:color="auto" w:fill="FFFFFF"/>
        </w:rPr>
        <w:t xml:space="preserve">Возможности смешанного обучения для развития метакогнитивных навыков студентов в вузе. </w:t>
      </w:r>
    </w:p>
    <w:p w14:paraId="6DB57F0C" w14:textId="77777777" w:rsidR="00F1341D" w:rsidRPr="003F0EC8" w:rsidRDefault="00F1341D" w:rsidP="00612C9D">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Смешанное обучение может быть эффективно использовано для развития метакогнитивных навыков студентов. </w:t>
      </w:r>
    </w:p>
    <w:p w14:paraId="7A679C7D" w14:textId="3F629E8A" w:rsidR="00F1341D" w:rsidRPr="003F0EC8" w:rsidRDefault="00F1341D" w:rsidP="00612C9D">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Смешанное обучение является удобным форматом для индивидуализации процесса обучения. Студенты выбирают место и время для обучения, студент может сам выбрать и оптимальный для себя способ изучения информации.</w:t>
      </w:r>
    </w:p>
    <w:p w14:paraId="3385A96F" w14:textId="1E926635" w:rsidR="00756356" w:rsidRPr="003F0EC8" w:rsidRDefault="00756356" w:rsidP="00612C9D">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Смешанное обучение требует навыков саморегуляции от студентов – планирования, мониторинга и оценивания, больше чем обычно. Они учатся организовывать свое время между очными занятиями и онлайн.</w:t>
      </w:r>
    </w:p>
    <w:p w14:paraId="5A431E67" w14:textId="34E12358" w:rsidR="00756356" w:rsidRPr="003F0EC8" w:rsidRDefault="00756356" w:rsidP="00612C9D">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Преподаватель в смешанном обучении </w:t>
      </w:r>
      <w:r w:rsidR="00440B86" w:rsidRPr="003F0EC8">
        <w:rPr>
          <w:rFonts w:ascii="Times New Roman" w:hAnsi="Times New Roman" w:cs="Times New Roman"/>
          <w:sz w:val="28"/>
          <w:szCs w:val="28"/>
          <w:shd w:val="clear" w:color="auto" w:fill="FFFFFF"/>
        </w:rPr>
        <w:t>помогает студентам не только осваивать материал, но и развивать способность самостоятельно ставить цели, анализировать свои результаты, улучшать подходы к обучению, тем самым развивая метакогнитивные навыки студентов.</w:t>
      </w:r>
    </w:p>
    <w:p w14:paraId="64B5042E" w14:textId="53E31D5D" w:rsidR="00F1341D" w:rsidRPr="003F0EC8" w:rsidRDefault="00440B86" w:rsidP="00440B86">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Смешанное обучение поощряет студентов анализировать источники информации, использовать новые инструменты для своего обучения.</w:t>
      </w:r>
    </w:p>
    <w:p w14:paraId="48EB5D77" w14:textId="3CABBAE4"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3. Модель развития метакогнитивных навыков студентов в вузе в условиях смешанного обучения, состоящая из блоков. </w:t>
      </w:r>
      <w:r w:rsidR="00AB7F72" w:rsidRPr="003F0EC8">
        <w:rPr>
          <w:rFonts w:ascii="Times New Roman" w:hAnsi="Times New Roman" w:cs="Times New Roman"/>
          <w:sz w:val="28"/>
          <w:szCs w:val="28"/>
        </w:rPr>
        <w:t>Структура модели</w:t>
      </w:r>
      <w:r w:rsidRPr="003F0EC8">
        <w:rPr>
          <w:rFonts w:ascii="Times New Roman" w:hAnsi="Times New Roman" w:cs="Times New Roman"/>
          <w:sz w:val="28"/>
          <w:szCs w:val="28"/>
        </w:rPr>
        <w:t xml:space="preserve">: концептуальный блок, включающий в себя цель, </w:t>
      </w:r>
      <w:r w:rsidRPr="003F0EC8">
        <w:rPr>
          <w:rFonts w:ascii="Times New Roman" w:eastAsia="Times New Roman" w:hAnsi="Times New Roman" w:cs="Times New Roman"/>
          <w:sz w:val="28"/>
          <w:szCs w:val="28"/>
          <w:lang w:val="kk-KZ"/>
        </w:rPr>
        <w:t xml:space="preserve">подходы и </w:t>
      </w:r>
      <w:r w:rsidRPr="003F0EC8">
        <w:rPr>
          <w:rFonts w:ascii="Times New Roman" w:hAnsi="Times New Roman" w:cs="Times New Roman"/>
          <w:sz w:val="28"/>
          <w:szCs w:val="28"/>
          <w:lang w:val="kk-KZ"/>
        </w:rPr>
        <w:t>принципы реализуемой модели, формирует целостную концепцию исследования.</w:t>
      </w:r>
      <w:r w:rsidRPr="003F0EC8">
        <w:rPr>
          <w:rFonts w:ascii="Times New Roman" w:hAnsi="Times New Roman" w:cs="Times New Roman"/>
          <w:sz w:val="28"/>
          <w:szCs w:val="28"/>
        </w:rPr>
        <w:t xml:space="preserve"> Второй, процессуальный блок, включающий в себя педагогические условия, формы организации, отражает совершаемые действия и процессы, их характеристики с целью реализации целей исследования.</w:t>
      </w:r>
      <w:r w:rsidR="00AB7F72"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Третий, результативный блок, включающий в себя условные компоненты метакогнитивных навыков и ожидаемый после внедрения модели результат, отражает показатели, на основе которых будет проверена эффективность предлагаемой модели развития и собственно ожидаемый результат. Целью данной модели было определено развитие у студентов метакогнитивных навыков в условиях смешанного обучения, через реализацию педагогических условий по развитию метакогнитивных навыков в ходе изучения дисциплины.  Модель нацелена на то, чтобы развить у студентов метакогнитивные навыки посредством педагогических условий развития дисциплины. </w:t>
      </w:r>
    </w:p>
    <w:p w14:paraId="086D72D4"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4. Апробация эффективности модели развития метакогнитивных навыков студентов в условиях смешанного обучения, осуществленная в ходе экспериментальной работы. </w:t>
      </w:r>
    </w:p>
    <w:p w14:paraId="69DAE543"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Педагогические условия: </w:t>
      </w:r>
    </w:p>
    <w:p w14:paraId="0D9A28AA"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1. Совокупность методов и техник, обеспечивающих комплексное развитие метакогнитивных навыков: </w:t>
      </w:r>
    </w:p>
    <w:p w14:paraId="6E16B5C1" w14:textId="77777777" w:rsidR="00175454" w:rsidRPr="003F0EC8" w:rsidRDefault="00175454" w:rsidP="00175454">
      <w:pPr>
        <w:spacing w:after="0" w:line="240" w:lineRule="auto"/>
        <w:ind w:firstLine="851"/>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 создание метакогнитивного фона обучения;</w:t>
      </w:r>
    </w:p>
    <w:p w14:paraId="7847AF8F" w14:textId="186AFCB8" w:rsidR="00175454" w:rsidRPr="003F0EC8" w:rsidRDefault="00175454" w:rsidP="00175454">
      <w:pPr>
        <w:spacing w:after="0" w:line="240" w:lineRule="auto"/>
        <w:ind w:firstLine="851"/>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 обогащение  знаний о мета</w:t>
      </w:r>
      <w:r w:rsidR="00AB7F72" w:rsidRPr="003F0EC8">
        <w:rPr>
          <w:rFonts w:ascii="Times New Roman" w:hAnsi="Times New Roman" w:cs="Times New Roman"/>
          <w:sz w:val="28"/>
          <w:szCs w:val="28"/>
          <w:lang w:val="kk-KZ"/>
        </w:rPr>
        <w:t>когнитивных навыках</w:t>
      </w:r>
      <w:r w:rsidRPr="003F0EC8">
        <w:rPr>
          <w:rFonts w:ascii="Times New Roman" w:hAnsi="Times New Roman" w:cs="Times New Roman"/>
          <w:sz w:val="28"/>
          <w:szCs w:val="28"/>
          <w:lang w:val="kk-KZ"/>
        </w:rPr>
        <w:t>;</w:t>
      </w:r>
    </w:p>
    <w:p w14:paraId="71270A4A" w14:textId="77777777" w:rsidR="00175454" w:rsidRPr="003F0EC8" w:rsidRDefault="00175454" w:rsidP="00175454">
      <w:pPr>
        <w:spacing w:after="0" w:line="240" w:lineRule="auto"/>
        <w:ind w:firstLine="851"/>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lang w:val="kk-KZ"/>
        </w:rPr>
        <w:t>‒</w:t>
      </w:r>
      <w:r w:rsidRPr="003F0EC8">
        <w:rPr>
          <w:rFonts w:ascii="Times New Roman" w:hAnsi="Times New Roman" w:cs="Times New Roman"/>
          <w:sz w:val="28"/>
          <w:szCs w:val="28"/>
          <w:shd w:val="clear" w:color="auto" w:fill="FFFFFF"/>
        </w:rPr>
        <w:t xml:space="preserve"> практика планирования, мониторинга и оценивания;</w:t>
      </w:r>
    </w:p>
    <w:p w14:paraId="01C2B724" w14:textId="18577D63" w:rsidR="00175454" w:rsidRPr="003F0EC8" w:rsidRDefault="00175454" w:rsidP="00175454">
      <w:pPr>
        <w:spacing w:after="0" w:line="240" w:lineRule="auto"/>
        <w:ind w:firstLine="851"/>
        <w:jc w:val="both"/>
        <w:rPr>
          <w:rFonts w:ascii="Times New Roman" w:hAnsi="Times New Roman" w:cs="Times New Roman"/>
          <w:sz w:val="28"/>
          <w:szCs w:val="28"/>
        </w:rPr>
      </w:pPr>
      <w:r w:rsidRPr="003F0EC8">
        <w:rPr>
          <w:rFonts w:ascii="Times New Roman" w:hAnsi="Times New Roman" w:cs="Times New Roman"/>
          <w:sz w:val="28"/>
          <w:szCs w:val="28"/>
        </w:rPr>
        <w:t>‒</w:t>
      </w:r>
      <w:r w:rsidR="00C25978" w:rsidRPr="003F0EC8">
        <w:rPr>
          <w:rFonts w:ascii="Times New Roman" w:hAnsi="Times New Roman" w:cs="Times New Roman"/>
          <w:sz w:val="28"/>
          <w:szCs w:val="28"/>
        </w:rPr>
        <w:t xml:space="preserve"> </w:t>
      </w:r>
      <w:r w:rsidRPr="003F0EC8">
        <w:rPr>
          <w:rFonts w:ascii="Times New Roman" w:hAnsi="Times New Roman" w:cs="Times New Roman"/>
          <w:sz w:val="28"/>
          <w:szCs w:val="28"/>
        </w:rPr>
        <w:t>изучение индивидуальных качеств, способствующих и препятствующих эффективному обучению, сильных и слабых сторон в обучении;</w:t>
      </w:r>
    </w:p>
    <w:p w14:paraId="25F8961A" w14:textId="77777777" w:rsidR="00175454" w:rsidRPr="003F0EC8" w:rsidRDefault="00175454" w:rsidP="00175454">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sz w:val="28"/>
          <w:szCs w:val="28"/>
        </w:rPr>
        <w:t xml:space="preserve">‒ обучение учебным стратегиям - </w:t>
      </w:r>
      <w:r w:rsidRPr="003F0EC8">
        <w:rPr>
          <w:rFonts w:ascii="Times New Roman" w:hAnsi="Times New Roman" w:cs="Times New Roman"/>
          <w:bCs/>
          <w:sz w:val="28"/>
          <w:szCs w:val="28"/>
        </w:rPr>
        <w:t>построение концептуальных карт (графических органайзеров, интеллект-карт).</w:t>
      </w:r>
    </w:p>
    <w:p w14:paraId="4CA33BDD"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2. Развитие приспособленности к смешанному формату обучения </w:t>
      </w:r>
    </w:p>
    <w:p w14:paraId="2D3C64A7"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обогащение арсенала используемых онлайн-инструментов;</w:t>
      </w:r>
    </w:p>
    <w:p w14:paraId="00EE2C92"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знакомство и приучение студентов к использованию онлайн метакогнитивных навыков: </w:t>
      </w:r>
    </w:p>
    <w:p w14:paraId="4C307E9B" w14:textId="77777777" w:rsidR="00175454" w:rsidRPr="003F0EC8" w:rsidRDefault="00175454" w:rsidP="00175454">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bCs/>
          <w:sz w:val="28"/>
          <w:szCs w:val="28"/>
          <w:lang w:val="kk-KZ"/>
        </w:rPr>
        <w:t xml:space="preserve">1) навык управления </w:t>
      </w:r>
      <w:r w:rsidRPr="003F0EC8">
        <w:rPr>
          <w:rFonts w:ascii="Times New Roman" w:hAnsi="Times New Roman" w:cs="Times New Roman"/>
          <w:bCs/>
          <w:sz w:val="28"/>
          <w:szCs w:val="28"/>
        </w:rPr>
        <w:t xml:space="preserve">физической </w:t>
      </w:r>
      <w:r w:rsidRPr="003F0EC8">
        <w:rPr>
          <w:rFonts w:ascii="Times New Roman" w:hAnsi="Times New Roman" w:cs="Times New Roman"/>
          <w:bCs/>
          <w:sz w:val="28"/>
          <w:szCs w:val="28"/>
          <w:lang w:val="kk-KZ"/>
        </w:rPr>
        <w:t>средой обучения/</w:t>
      </w:r>
      <w:r w:rsidRPr="003F0EC8">
        <w:rPr>
          <w:rFonts w:ascii="Times New Roman" w:hAnsi="Times New Roman" w:cs="Times New Roman"/>
          <w:bCs/>
          <w:sz w:val="28"/>
          <w:szCs w:val="28"/>
          <w:lang w:val="en-US"/>
        </w:rPr>
        <w:t>environment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structuring</w:t>
      </w:r>
      <w:r w:rsidRPr="003F0EC8">
        <w:rPr>
          <w:rFonts w:ascii="Times New Roman" w:hAnsi="Times New Roman" w:cs="Times New Roman"/>
          <w:bCs/>
          <w:sz w:val="28"/>
          <w:szCs w:val="28"/>
        </w:rPr>
        <w:t>/выбор места и времени обучения;</w:t>
      </w:r>
    </w:p>
    <w:p w14:paraId="7B75E888" w14:textId="77777777" w:rsidR="00175454" w:rsidRPr="003F0EC8" w:rsidRDefault="00175454" w:rsidP="00175454">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bCs/>
          <w:sz w:val="28"/>
          <w:szCs w:val="28"/>
        </w:rPr>
        <w:t>2) стратегия поиска помощи/</w:t>
      </w:r>
      <w:r w:rsidRPr="003F0EC8">
        <w:rPr>
          <w:rFonts w:ascii="Times New Roman" w:hAnsi="Times New Roman" w:cs="Times New Roman"/>
          <w:bCs/>
          <w:sz w:val="28"/>
          <w:szCs w:val="28"/>
          <w:lang w:val="en-US"/>
        </w:rPr>
        <w:t>help</w:t>
      </w:r>
      <w:r w:rsidRPr="003F0EC8">
        <w:rPr>
          <w:rFonts w:ascii="Times New Roman" w:hAnsi="Times New Roman" w:cs="Times New Roman"/>
          <w:bCs/>
          <w:sz w:val="28"/>
          <w:szCs w:val="28"/>
        </w:rPr>
        <w:t>-</w:t>
      </w:r>
      <w:r w:rsidRPr="003F0EC8">
        <w:rPr>
          <w:rFonts w:ascii="Times New Roman" w:hAnsi="Times New Roman" w:cs="Times New Roman"/>
          <w:bCs/>
          <w:sz w:val="28"/>
          <w:szCs w:val="28"/>
          <w:lang w:val="en-US"/>
        </w:rPr>
        <w:t>seeking</w:t>
      </w:r>
    </w:p>
    <w:p w14:paraId="7566A81B" w14:textId="77777777" w:rsidR="00175454" w:rsidRPr="003F0EC8" w:rsidRDefault="00175454" w:rsidP="00175454">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Положительные результаты эксперимента свидетельствуют о благоприятном воздействии программы на развитие метакогнитивных навыков студентов в условиях смешанного обучения.</w:t>
      </w:r>
    </w:p>
    <w:p w14:paraId="7E4C1A00" w14:textId="77777777" w:rsidR="00175454" w:rsidRPr="003F0EC8" w:rsidRDefault="00175454" w:rsidP="00175454">
      <w:pPr>
        <w:tabs>
          <w:tab w:val="left" w:pos="993"/>
        </w:tabs>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Апробация и внедрение результатов педагогического исследования</w:t>
      </w:r>
    </w:p>
    <w:p w14:paraId="488E7E7E" w14:textId="11FE8DC2" w:rsidR="00175454" w:rsidRPr="003F0EC8" w:rsidRDefault="00175454" w:rsidP="00175454">
      <w:pPr>
        <w:tabs>
          <w:tab w:val="left" w:pos="993"/>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Полученные результаты исследования освещены посредством основных публикаций – 4 в журналах из перечня рекомендованных К</w:t>
      </w:r>
      <w:r w:rsidR="00926C2F" w:rsidRPr="003F0EC8">
        <w:rPr>
          <w:rFonts w:ascii="Times New Roman" w:hAnsi="Times New Roman" w:cs="Times New Roman"/>
          <w:sz w:val="28"/>
          <w:szCs w:val="28"/>
          <w:lang w:val="kk-KZ"/>
        </w:rPr>
        <w:t>ОКНВО</w:t>
      </w:r>
      <w:r w:rsidRPr="003F0EC8">
        <w:rPr>
          <w:rFonts w:ascii="Times New Roman" w:hAnsi="Times New Roman" w:cs="Times New Roman"/>
          <w:sz w:val="28"/>
          <w:szCs w:val="28"/>
        </w:rPr>
        <w:t xml:space="preserve"> и 2 в базе данных </w:t>
      </w:r>
      <w:r w:rsidRPr="003F0EC8">
        <w:rPr>
          <w:rFonts w:ascii="Times New Roman" w:hAnsi="Times New Roman" w:cs="Times New Roman"/>
          <w:sz w:val="28"/>
          <w:szCs w:val="28"/>
          <w:lang w:val="en-US"/>
        </w:rPr>
        <w:t>S</w:t>
      </w:r>
      <w:r w:rsidRPr="003F0EC8">
        <w:rPr>
          <w:rFonts w:ascii="Times New Roman" w:hAnsi="Times New Roman" w:cs="Times New Roman"/>
          <w:sz w:val="28"/>
          <w:szCs w:val="28"/>
          <w:lang w:val="kk-KZ"/>
        </w:rPr>
        <w:t>с</w:t>
      </w:r>
      <w:r w:rsidRPr="003F0EC8">
        <w:rPr>
          <w:rFonts w:ascii="Times New Roman" w:hAnsi="Times New Roman" w:cs="Times New Roman"/>
          <w:sz w:val="28"/>
          <w:szCs w:val="28"/>
          <w:lang w:val="en-US"/>
        </w:rPr>
        <w:t>opus</w:t>
      </w:r>
      <w:r w:rsidR="00914DDA" w:rsidRPr="003F0EC8">
        <w:rPr>
          <w:rFonts w:ascii="Times New Roman" w:hAnsi="Times New Roman" w:cs="Times New Roman"/>
          <w:sz w:val="28"/>
          <w:szCs w:val="28"/>
        </w:rPr>
        <w:t xml:space="preserve">, </w:t>
      </w:r>
      <w:r w:rsidR="003337B5" w:rsidRPr="003F0EC8">
        <w:rPr>
          <w:rFonts w:ascii="Times New Roman" w:hAnsi="Times New Roman" w:cs="Times New Roman"/>
          <w:sz w:val="28"/>
          <w:szCs w:val="28"/>
        </w:rPr>
        <w:t>соответствующих теме диссертационной работы.</w:t>
      </w:r>
    </w:p>
    <w:p w14:paraId="761B4C69" w14:textId="77777777" w:rsidR="00A57A2A" w:rsidRPr="003F0EC8" w:rsidRDefault="00A57A2A" w:rsidP="00A57A2A">
      <w:pPr>
        <w:ind w:firstLine="568"/>
        <w:contextualSpacing/>
        <w:jc w:val="both"/>
        <w:rPr>
          <w:rFonts w:ascii="Times New Roman" w:hAnsi="Times New Roman" w:cs="Times New Roman"/>
          <w:bCs/>
          <w:sz w:val="28"/>
          <w:szCs w:val="28"/>
        </w:rPr>
      </w:pPr>
      <w:r w:rsidRPr="003F0EC8">
        <w:rPr>
          <w:rFonts w:ascii="Times New Roman" w:hAnsi="Times New Roman" w:cs="Times New Roman"/>
          <w:bCs/>
          <w:sz w:val="28"/>
          <w:szCs w:val="28"/>
        </w:rPr>
        <w:t>Статьи в рецензируемых научных журналах с ненулевым импакт – фактором, входящих в базу Scopus:</w:t>
      </w:r>
    </w:p>
    <w:p w14:paraId="104F53DB" w14:textId="38AD9D5A" w:rsidR="00A57A2A" w:rsidRPr="003F0EC8" w:rsidRDefault="00A57A2A" w:rsidP="002737FB">
      <w:pPr>
        <w:spacing w:after="0"/>
        <w:ind w:firstLine="568"/>
        <w:jc w:val="both"/>
        <w:rPr>
          <w:rFonts w:ascii="Times New Roman" w:hAnsi="Times New Roman" w:cs="Times New Roman"/>
          <w:sz w:val="28"/>
          <w:szCs w:val="28"/>
          <w:lang w:val="en-US"/>
        </w:rPr>
      </w:pPr>
      <w:r w:rsidRPr="003F0EC8">
        <w:rPr>
          <w:rFonts w:ascii="Times New Roman" w:hAnsi="Times New Roman" w:cs="Times New Roman"/>
          <w:sz w:val="28"/>
          <w:szCs w:val="28"/>
          <w:lang w:val="en-US"/>
        </w:rPr>
        <w:t xml:space="preserve">Malik U., Abdyhalykova Zh., </w:t>
      </w:r>
      <w:hyperlink r:id="rId8" w:tgtFrame="_self" w:history="1">
        <w:r w:rsidRPr="003F0EC8">
          <w:rPr>
            <w:rStyle w:val="a6"/>
            <w:rFonts w:ascii="Times New Roman" w:hAnsi="Times New Roman" w:cs="Times New Roman"/>
            <w:color w:val="auto"/>
            <w:sz w:val="28"/>
            <w:szCs w:val="28"/>
            <w:u w:val="none"/>
            <w:lang w:val="en-US"/>
          </w:rPr>
          <w:t>Malikov A</w:t>
        </w:r>
      </w:hyperlink>
      <w:r w:rsidRPr="003F0EC8">
        <w:rPr>
          <w:rFonts w:ascii="Times New Roman" w:hAnsi="Times New Roman" w:cs="Times New Roman"/>
          <w:sz w:val="28"/>
          <w:szCs w:val="28"/>
          <w:lang w:val="en-US"/>
        </w:rPr>
        <w:t>. Blended learning in the development of university students’ metacognition. International Journal of Evaluation and Research in Education (IJERE). Vol. 13, No. 4, August 2024, pp. 2461~2472 10.11591/ijere.v13i4.28233</w:t>
      </w:r>
      <w:r w:rsidR="0062568F" w:rsidRPr="003F0EC8">
        <w:rPr>
          <w:rFonts w:ascii="Times New Roman" w:hAnsi="Times New Roman" w:cs="Times New Roman"/>
          <w:sz w:val="28"/>
          <w:szCs w:val="28"/>
          <w:lang w:val="en-US"/>
        </w:rPr>
        <w:t xml:space="preserve"> [261]</w:t>
      </w:r>
      <w:r w:rsidRPr="003F0EC8">
        <w:rPr>
          <w:rFonts w:ascii="Times New Roman" w:hAnsi="Times New Roman" w:cs="Times New Roman"/>
          <w:sz w:val="28"/>
          <w:szCs w:val="28"/>
          <w:lang w:val="en-US"/>
        </w:rPr>
        <w:t>.</w:t>
      </w:r>
    </w:p>
    <w:p w14:paraId="4E50A7D6" w14:textId="0C8AFE8A" w:rsidR="00A57A2A" w:rsidRPr="003F0EC8" w:rsidRDefault="00A57A2A" w:rsidP="002737FB">
      <w:pPr>
        <w:spacing w:after="0"/>
        <w:ind w:firstLine="568"/>
        <w:jc w:val="both"/>
        <w:rPr>
          <w:rStyle w:val="a6"/>
          <w:rFonts w:ascii="Times New Roman" w:hAnsi="Times New Roman" w:cs="Times New Roman"/>
          <w:sz w:val="28"/>
          <w:szCs w:val="28"/>
          <w:shd w:val="clear" w:color="auto" w:fill="FFFFFF"/>
        </w:rPr>
      </w:pPr>
      <w:r w:rsidRPr="003F0EC8">
        <w:rPr>
          <w:rFonts w:ascii="Times New Roman" w:hAnsi="Times New Roman" w:cs="Times New Roman"/>
          <w:sz w:val="28"/>
          <w:szCs w:val="28"/>
          <w:lang w:val="en-US"/>
        </w:rPr>
        <w:t xml:space="preserve">Malik U. </w:t>
      </w:r>
      <w:r w:rsidRPr="003F0EC8">
        <w:rPr>
          <w:rFonts w:ascii="Times New Roman" w:hAnsi="Times New Roman" w:cs="Times New Roman"/>
          <w:sz w:val="28"/>
          <w:szCs w:val="28"/>
          <w:shd w:val="clear" w:color="auto" w:fill="FFFFFF"/>
          <w:lang w:val="en-US"/>
        </w:rPr>
        <w:t xml:space="preserve">Developing Student Metacognition Through Collaborative Work on the Quip Platform. </w:t>
      </w:r>
      <w:r w:rsidRPr="003F0EC8">
        <w:rPr>
          <w:rFonts w:ascii="Times New Roman" w:hAnsi="Times New Roman" w:cs="Times New Roman"/>
          <w:color w:val="222222"/>
          <w:sz w:val="28"/>
          <w:szCs w:val="28"/>
          <w:shd w:val="clear" w:color="auto" w:fill="FFFFFF"/>
          <w:lang w:val="en-US"/>
        </w:rPr>
        <w:t>International</w:t>
      </w:r>
      <w:r w:rsidRPr="003F0EC8">
        <w:rPr>
          <w:rFonts w:ascii="Times New Roman" w:hAnsi="Times New Roman" w:cs="Times New Roman"/>
          <w:color w:val="222222"/>
          <w:sz w:val="28"/>
          <w:szCs w:val="28"/>
          <w:shd w:val="clear" w:color="auto" w:fill="FFFFFF"/>
        </w:rPr>
        <w:t xml:space="preserve"> </w:t>
      </w:r>
      <w:r w:rsidRPr="003F0EC8">
        <w:rPr>
          <w:rFonts w:ascii="Times New Roman" w:hAnsi="Times New Roman" w:cs="Times New Roman"/>
          <w:color w:val="222222"/>
          <w:sz w:val="28"/>
          <w:szCs w:val="28"/>
          <w:shd w:val="clear" w:color="auto" w:fill="FFFFFF"/>
          <w:lang w:val="en-US"/>
        </w:rPr>
        <w:t>Journal</w:t>
      </w:r>
      <w:r w:rsidRPr="003F0EC8">
        <w:rPr>
          <w:rFonts w:ascii="Times New Roman" w:hAnsi="Times New Roman" w:cs="Times New Roman"/>
          <w:color w:val="222222"/>
          <w:sz w:val="28"/>
          <w:szCs w:val="28"/>
          <w:shd w:val="clear" w:color="auto" w:fill="FFFFFF"/>
        </w:rPr>
        <w:t xml:space="preserve"> </w:t>
      </w:r>
      <w:r w:rsidRPr="003F0EC8">
        <w:rPr>
          <w:rFonts w:ascii="Times New Roman" w:hAnsi="Times New Roman" w:cs="Times New Roman"/>
          <w:color w:val="222222"/>
          <w:sz w:val="28"/>
          <w:szCs w:val="28"/>
          <w:shd w:val="clear" w:color="auto" w:fill="FFFFFF"/>
          <w:lang w:val="en-US"/>
        </w:rPr>
        <w:t>of</w:t>
      </w:r>
      <w:r w:rsidRPr="003F0EC8">
        <w:rPr>
          <w:rFonts w:ascii="Times New Roman" w:hAnsi="Times New Roman" w:cs="Times New Roman"/>
          <w:color w:val="222222"/>
          <w:sz w:val="28"/>
          <w:szCs w:val="28"/>
          <w:shd w:val="clear" w:color="auto" w:fill="FFFFFF"/>
        </w:rPr>
        <w:t xml:space="preserve"> </w:t>
      </w:r>
      <w:r w:rsidRPr="003F0EC8">
        <w:rPr>
          <w:rFonts w:ascii="Times New Roman" w:hAnsi="Times New Roman" w:cs="Times New Roman"/>
          <w:color w:val="222222"/>
          <w:sz w:val="28"/>
          <w:szCs w:val="28"/>
          <w:shd w:val="clear" w:color="auto" w:fill="FFFFFF"/>
          <w:lang w:val="en-US"/>
        </w:rPr>
        <w:t>Educational</w:t>
      </w:r>
      <w:r w:rsidRPr="003F0EC8">
        <w:rPr>
          <w:rFonts w:ascii="Times New Roman" w:hAnsi="Times New Roman" w:cs="Times New Roman"/>
          <w:color w:val="222222"/>
          <w:sz w:val="28"/>
          <w:szCs w:val="28"/>
          <w:shd w:val="clear" w:color="auto" w:fill="FFFFFF"/>
        </w:rPr>
        <w:t xml:space="preserve"> </w:t>
      </w:r>
      <w:r w:rsidRPr="003F0EC8">
        <w:rPr>
          <w:rFonts w:ascii="Times New Roman" w:hAnsi="Times New Roman" w:cs="Times New Roman"/>
          <w:color w:val="222222"/>
          <w:sz w:val="28"/>
          <w:szCs w:val="28"/>
          <w:shd w:val="clear" w:color="auto" w:fill="FFFFFF"/>
          <w:lang w:val="en-US"/>
        </w:rPr>
        <w:t>Reform</w:t>
      </w:r>
      <w:r w:rsidRPr="003F0EC8">
        <w:rPr>
          <w:rFonts w:ascii="Times New Roman" w:hAnsi="Times New Roman" w:cs="Times New Roman"/>
          <w:color w:val="222222"/>
          <w:sz w:val="28"/>
          <w:szCs w:val="28"/>
          <w:shd w:val="clear" w:color="auto" w:fill="FFFFFF"/>
        </w:rPr>
        <w:t xml:space="preserve"> 2024. </w:t>
      </w:r>
      <w:hyperlink r:id="rId9" w:history="1">
        <w:r w:rsidRPr="003F0EC8">
          <w:rPr>
            <w:rStyle w:val="a6"/>
            <w:rFonts w:ascii="Times New Roman" w:hAnsi="Times New Roman" w:cs="Times New Roman"/>
            <w:sz w:val="28"/>
            <w:szCs w:val="28"/>
            <w:shd w:val="clear" w:color="auto" w:fill="FFFFFF"/>
            <w:lang w:val="en-US"/>
          </w:rPr>
          <w:t>https</w:t>
        </w:r>
        <w:r w:rsidRPr="003F0EC8">
          <w:rPr>
            <w:rStyle w:val="a6"/>
            <w:rFonts w:ascii="Times New Roman" w:hAnsi="Times New Roman" w:cs="Times New Roman"/>
            <w:sz w:val="28"/>
            <w:szCs w:val="28"/>
            <w:shd w:val="clear" w:color="auto" w:fill="FFFFFF"/>
          </w:rPr>
          <w:t>://</w:t>
        </w:r>
        <w:r w:rsidRPr="003F0EC8">
          <w:rPr>
            <w:rStyle w:val="a6"/>
            <w:rFonts w:ascii="Times New Roman" w:hAnsi="Times New Roman" w:cs="Times New Roman"/>
            <w:sz w:val="28"/>
            <w:szCs w:val="28"/>
            <w:shd w:val="clear" w:color="auto" w:fill="FFFFFF"/>
            <w:lang w:val="en-US"/>
          </w:rPr>
          <w:t>doi</w:t>
        </w:r>
        <w:r w:rsidRPr="003F0EC8">
          <w:rPr>
            <w:rStyle w:val="a6"/>
            <w:rFonts w:ascii="Times New Roman" w:hAnsi="Times New Roman" w:cs="Times New Roman"/>
            <w:sz w:val="28"/>
            <w:szCs w:val="28"/>
            <w:shd w:val="clear" w:color="auto" w:fill="FFFFFF"/>
          </w:rPr>
          <w:t>.</w:t>
        </w:r>
        <w:r w:rsidRPr="003F0EC8">
          <w:rPr>
            <w:rStyle w:val="a6"/>
            <w:rFonts w:ascii="Times New Roman" w:hAnsi="Times New Roman" w:cs="Times New Roman"/>
            <w:sz w:val="28"/>
            <w:szCs w:val="28"/>
            <w:shd w:val="clear" w:color="auto" w:fill="FFFFFF"/>
            <w:lang w:val="en-US"/>
          </w:rPr>
          <w:t>org</w:t>
        </w:r>
        <w:r w:rsidRPr="003F0EC8">
          <w:rPr>
            <w:rStyle w:val="a6"/>
            <w:rFonts w:ascii="Times New Roman" w:hAnsi="Times New Roman" w:cs="Times New Roman"/>
            <w:sz w:val="28"/>
            <w:szCs w:val="28"/>
            <w:shd w:val="clear" w:color="auto" w:fill="FFFFFF"/>
          </w:rPr>
          <w:t>/10.1177/10567879241247557</w:t>
        </w:r>
      </w:hyperlink>
      <w:r w:rsidR="002737FB" w:rsidRPr="003F0EC8">
        <w:rPr>
          <w:rFonts w:ascii="Times New Roman" w:hAnsi="Times New Roman" w:cs="Times New Roman"/>
        </w:rPr>
        <w:t xml:space="preserve"> </w:t>
      </w:r>
      <w:r w:rsidR="002737FB" w:rsidRPr="003F0EC8">
        <w:rPr>
          <w:rFonts w:ascii="Times New Roman" w:hAnsi="Times New Roman" w:cs="Times New Roman"/>
          <w:sz w:val="28"/>
          <w:szCs w:val="28"/>
        </w:rPr>
        <w:t>[</w:t>
      </w:r>
      <w:r w:rsidR="002737FB" w:rsidRPr="003F0EC8">
        <w:rPr>
          <w:rFonts w:ascii="Times New Roman" w:hAnsi="Times New Roman" w:cs="Times New Roman"/>
          <w:sz w:val="28"/>
          <w:szCs w:val="28"/>
          <w:shd w:val="clear" w:color="auto" w:fill="FFFFFF"/>
        </w:rPr>
        <w:t>70].</w:t>
      </w:r>
    </w:p>
    <w:p w14:paraId="0743AE30" w14:textId="77777777" w:rsidR="00A57A2A" w:rsidRPr="003F0EC8" w:rsidRDefault="00A57A2A" w:rsidP="00A57A2A">
      <w:pPr>
        <w:pStyle w:val="ad"/>
        <w:tabs>
          <w:tab w:val="left" w:pos="9498"/>
        </w:tabs>
        <w:ind w:firstLine="709"/>
        <w:contextualSpacing/>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В</w:t>
      </w:r>
      <w:r w:rsidRPr="003F0EC8">
        <w:rPr>
          <w:rFonts w:ascii="Times New Roman" w:hAnsi="Times New Roman" w:cs="Times New Roman"/>
          <w:sz w:val="28"/>
          <w:szCs w:val="28"/>
          <w:lang w:val="ru-RU"/>
        </w:rPr>
        <w:t xml:space="preserve"> научных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r w:rsidRPr="003F0EC8">
        <w:rPr>
          <w:rFonts w:ascii="Times New Roman" w:hAnsi="Times New Roman" w:cs="Times New Roman"/>
          <w:sz w:val="28"/>
          <w:szCs w:val="28"/>
          <w:lang w:val="kk-KZ"/>
        </w:rPr>
        <w:t>:</w:t>
      </w:r>
    </w:p>
    <w:p w14:paraId="4A7E1B10" w14:textId="3E9EF46C" w:rsidR="00A57A2A" w:rsidRPr="003F0EC8" w:rsidRDefault="00A57A2A" w:rsidP="002737FB">
      <w:pPr>
        <w:spacing w:after="0"/>
        <w:ind w:firstLine="568"/>
        <w:jc w:val="both"/>
        <w:rPr>
          <w:rStyle w:val="ac"/>
          <w:rFonts w:ascii="Times New Roman" w:hAnsi="Times New Roman" w:cs="Times New Roman"/>
          <w:sz w:val="28"/>
          <w:szCs w:val="28"/>
          <w:shd w:val="clear" w:color="auto" w:fill="FFFFFF"/>
        </w:rPr>
      </w:pPr>
      <w:r w:rsidRPr="003F0EC8">
        <w:rPr>
          <w:rFonts w:ascii="Times New Roman" w:hAnsi="Times New Roman" w:cs="Times New Roman"/>
          <w:sz w:val="28"/>
          <w:szCs w:val="28"/>
          <w:lang w:val="en-US"/>
        </w:rPr>
        <w:t>Malik U., Abdyhalykova Zh.</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en-US"/>
        </w:rPr>
        <w:t>Assessment of metacognition and self-regulation of students in the context of online learning. Bulletin of L.N.Gumilyov Eurasian National University Pedagogy. Psychology. Sociology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Series</w:t>
      </w:r>
      <w:r w:rsidRPr="003F0EC8">
        <w:rPr>
          <w:rFonts w:ascii="Times New Roman" w:hAnsi="Times New Roman" w:cs="Times New Roman"/>
          <w:sz w:val="28"/>
          <w:szCs w:val="28"/>
        </w:rPr>
        <w:t xml:space="preserve">. № 1(138)/2022. </w:t>
      </w:r>
      <w:r w:rsidRPr="003F0EC8">
        <w:rPr>
          <w:rFonts w:ascii="Times New Roman" w:hAnsi="Times New Roman" w:cs="Times New Roman"/>
          <w:sz w:val="28"/>
          <w:szCs w:val="28"/>
          <w:lang w:val="en-US"/>
        </w:rPr>
        <w:t>C</w:t>
      </w:r>
      <w:r w:rsidRPr="003F0EC8">
        <w:rPr>
          <w:rFonts w:ascii="Times New Roman" w:hAnsi="Times New Roman" w:cs="Times New Roman"/>
          <w:sz w:val="28"/>
          <w:szCs w:val="28"/>
        </w:rPr>
        <w:t>. 451-460</w:t>
      </w:r>
      <w:r w:rsidR="002737FB" w:rsidRPr="003F0EC8">
        <w:rPr>
          <w:rFonts w:ascii="Times New Roman" w:hAnsi="Times New Roman" w:cs="Times New Roman"/>
          <w:sz w:val="28"/>
          <w:szCs w:val="28"/>
        </w:rPr>
        <w:t xml:space="preserve"> [</w:t>
      </w:r>
      <w:r w:rsidR="002737FB" w:rsidRPr="003F0EC8">
        <w:rPr>
          <w:rFonts w:ascii="Times New Roman" w:hAnsi="Times New Roman" w:cs="Times New Roman"/>
          <w:sz w:val="28"/>
          <w:szCs w:val="28"/>
          <w:shd w:val="clear" w:color="auto" w:fill="FFFFFF"/>
        </w:rPr>
        <w:t>204].</w:t>
      </w:r>
    </w:p>
    <w:p w14:paraId="62E1146B" w14:textId="590E0859" w:rsidR="00A57A2A" w:rsidRPr="003F0EC8" w:rsidRDefault="00A57A2A" w:rsidP="002737FB">
      <w:pPr>
        <w:spacing w:after="0"/>
        <w:ind w:firstLine="568"/>
        <w:jc w:val="both"/>
        <w:rPr>
          <w:rStyle w:val="ac"/>
          <w:rFonts w:ascii="Times New Roman" w:hAnsi="Times New Roman" w:cs="Times New Roman"/>
          <w:sz w:val="28"/>
          <w:szCs w:val="28"/>
          <w:shd w:val="clear" w:color="auto" w:fill="FFFFFF"/>
        </w:rPr>
      </w:pPr>
      <w:r w:rsidRPr="003F0EC8">
        <w:rPr>
          <w:rFonts w:ascii="Times New Roman" w:hAnsi="Times New Roman" w:cs="Times New Roman"/>
          <w:sz w:val="28"/>
          <w:szCs w:val="28"/>
          <w:lang w:val="kk-KZ"/>
        </w:rPr>
        <w:t xml:space="preserve">Мәлік Ү.Б. </w:t>
      </w:r>
      <w:r w:rsidRPr="003F0EC8">
        <w:rPr>
          <w:rFonts w:ascii="Times New Roman" w:hAnsi="Times New Roman" w:cs="Times New Roman"/>
          <w:sz w:val="28"/>
          <w:szCs w:val="28"/>
        </w:rPr>
        <w:t>Развитие универсальных метакогнитивных навыков студентов. Вестник Карагандинского университета, серия педагогика № 3 (107), 2022, С. 43-52</w:t>
      </w:r>
      <w:r w:rsidR="002737FB" w:rsidRPr="003F0EC8">
        <w:rPr>
          <w:rFonts w:ascii="Times New Roman" w:hAnsi="Times New Roman" w:cs="Times New Roman"/>
          <w:sz w:val="28"/>
          <w:szCs w:val="28"/>
        </w:rPr>
        <w:t xml:space="preserve"> [</w:t>
      </w:r>
      <w:r w:rsidR="00360A93" w:rsidRPr="003F0EC8">
        <w:rPr>
          <w:rFonts w:ascii="Times New Roman" w:hAnsi="Times New Roman" w:cs="Times New Roman"/>
          <w:sz w:val="28"/>
          <w:szCs w:val="28"/>
        </w:rPr>
        <w:t>124</w:t>
      </w:r>
      <w:r w:rsidR="002737FB" w:rsidRPr="003F0EC8">
        <w:rPr>
          <w:rFonts w:ascii="Times New Roman" w:hAnsi="Times New Roman" w:cs="Times New Roman"/>
          <w:sz w:val="28"/>
          <w:szCs w:val="28"/>
        </w:rPr>
        <w:t>].</w:t>
      </w:r>
    </w:p>
    <w:p w14:paraId="6FD94461" w14:textId="6168D053" w:rsidR="00A57A2A" w:rsidRPr="003F0EC8" w:rsidRDefault="00A57A2A" w:rsidP="00360A93">
      <w:pPr>
        <w:spacing w:after="0"/>
        <w:ind w:firstLine="568"/>
        <w:jc w:val="both"/>
        <w:rPr>
          <w:rFonts w:ascii="Times New Roman" w:hAnsi="Times New Roman" w:cs="Times New Roman"/>
          <w:sz w:val="28"/>
          <w:szCs w:val="28"/>
          <w:lang w:val="en-US"/>
        </w:rPr>
      </w:pPr>
      <w:r w:rsidRPr="003F0EC8">
        <w:rPr>
          <w:rFonts w:ascii="Times New Roman" w:hAnsi="Times New Roman" w:cs="Times New Roman"/>
          <w:sz w:val="28"/>
          <w:szCs w:val="28"/>
          <w:lang w:val="kk-KZ"/>
        </w:rPr>
        <w:t xml:space="preserve">Мәлік Ү.Б., Абдыхалыкова Ж.Е. </w:t>
      </w:r>
      <w:r w:rsidRPr="003F0EC8">
        <w:rPr>
          <w:rFonts w:ascii="Times New Roman" w:hAnsi="Times New Roman" w:cs="Times New Roman"/>
          <w:sz w:val="28"/>
          <w:szCs w:val="28"/>
        </w:rPr>
        <w:t>Метакогнитивная инструкция в смешанной среде обучения. Вестник</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Торайгыров</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университета</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Серия</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Педагогическая</w:t>
      </w:r>
      <w:r w:rsidRPr="003F0EC8">
        <w:rPr>
          <w:rFonts w:ascii="Times New Roman" w:hAnsi="Times New Roman" w:cs="Times New Roman"/>
          <w:sz w:val="28"/>
          <w:szCs w:val="28"/>
          <w:lang w:val="en-US"/>
        </w:rPr>
        <w:t xml:space="preserve"> № 1, 2022. 215-227 </w:t>
      </w:r>
      <w:r w:rsidRPr="003F0EC8">
        <w:rPr>
          <w:rFonts w:ascii="Times New Roman" w:hAnsi="Times New Roman" w:cs="Times New Roman"/>
          <w:sz w:val="28"/>
          <w:szCs w:val="28"/>
        </w:rPr>
        <w:t>с</w:t>
      </w:r>
      <w:r w:rsidRPr="003F0EC8">
        <w:rPr>
          <w:rFonts w:ascii="Times New Roman" w:hAnsi="Times New Roman" w:cs="Times New Roman"/>
          <w:sz w:val="28"/>
          <w:szCs w:val="28"/>
          <w:lang w:val="en-US"/>
        </w:rPr>
        <w:t xml:space="preserve">. </w:t>
      </w:r>
      <w:r w:rsidR="00360A93" w:rsidRPr="003F0EC8">
        <w:rPr>
          <w:rFonts w:ascii="Times New Roman" w:hAnsi="Times New Roman" w:cs="Times New Roman"/>
          <w:sz w:val="28"/>
          <w:szCs w:val="28"/>
          <w:lang w:val="en-US"/>
        </w:rPr>
        <w:t>[205].</w:t>
      </w:r>
    </w:p>
    <w:p w14:paraId="70E56334" w14:textId="72EEC79E" w:rsidR="00A57A2A" w:rsidRPr="003F0EC8" w:rsidRDefault="00A57A2A" w:rsidP="00360A93">
      <w:pPr>
        <w:spacing w:after="0"/>
        <w:ind w:firstLine="360"/>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lang w:val="en-US"/>
        </w:rPr>
        <w:t>Abdykhalykova</w:t>
      </w:r>
      <w:r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lang w:val="en-US"/>
        </w:rPr>
        <w:t>Zh, Rymgaliyeva A., Abdykhalyk F.Y., Malik U.B. Digital literacy as a component of assessing prospective teachers readiness for professional activity.</w:t>
      </w:r>
      <w:r w:rsidRPr="003F0EC8">
        <w:rPr>
          <w:rFonts w:ascii="Times New Roman" w:hAnsi="Times New Roman" w:cs="Times New Roman"/>
          <w:sz w:val="28"/>
          <w:szCs w:val="28"/>
          <w:shd w:val="clear" w:color="auto" w:fill="FFFFFF"/>
          <w:lang w:val="kk-KZ"/>
        </w:rPr>
        <w:t xml:space="preserve"> </w:t>
      </w:r>
      <w:r w:rsidR="00CF3D04" w:rsidRPr="003F0EC8">
        <w:rPr>
          <w:rFonts w:ascii="Times New Roman" w:hAnsi="Times New Roman" w:cs="Times New Roman"/>
          <w:sz w:val="28"/>
          <w:szCs w:val="28"/>
          <w:shd w:val="clear" w:color="auto" w:fill="FFFFFF"/>
          <w:lang w:val="kk-KZ"/>
        </w:rPr>
        <w:t>Bulletin of L.N. Gumilyov Eurasian National University. Series: Pedagogy, Psychology, Sociology</w:t>
      </w:r>
      <w:r w:rsidRPr="003F0EC8">
        <w:rPr>
          <w:rFonts w:ascii="Times New Roman" w:hAnsi="Times New Roman" w:cs="Times New Roman"/>
          <w:sz w:val="28"/>
          <w:szCs w:val="28"/>
          <w:shd w:val="clear" w:color="auto" w:fill="FFFFFF"/>
          <w:lang w:val="en-US"/>
        </w:rPr>
        <w:t xml:space="preserve">. – 2023. – </w:t>
      </w:r>
      <w:r w:rsidRPr="003F0EC8">
        <w:rPr>
          <w:rFonts w:ascii="Times New Roman" w:hAnsi="Times New Roman" w:cs="Times New Roman"/>
          <w:sz w:val="28"/>
          <w:szCs w:val="28"/>
          <w:shd w:val="clear" w:color="auto" w:fill="FFFFFF"/>
        </w:rPr>
        <w:t>Т</w:t>
      </w:r>
      <w:r w:rsidRPr="003F0EC8">
        <w:rPr>
          <w:rFonts w:ascii="Times New Roman" w:hAnsi="Times New Roman" w:cs="Times New Roman"/>
          <w:sz w:val="28"/>
          <w:szCs w:val="28"/>
          <w:shd w:val="clear" w:color="auto" w:fill="FFFFFF"/>
          <w:lang w:val="en-US"/>
        </w:rPr>
        <w:t xml:space="preserve">. 145. – №. </w:t>
      </w:r>
      <w:r w:rsidRPr="003F0EC8">
        <w:rPr>
          <w:rFonts w:ascii="Times New Roman" w:hAnsi="Times New Roman" w:cs="Times New Roman"/>
          <w:sz w:val="28"/>
          <w:szCs w:val="28"/>
          <w:shd w:val="clear" w:color="auto" w:fill="FFFFFF"/>
        </w:rPr>
        <w:t xml:space="preserve">4. – </w:t>
      </w:r>
      <w:r w:rsidR="00CF3D04"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rPr>
        <w:t>. 10-24</w:t>
      </w:r>
      <w:r w:rsidR="00ED0C74" w:rsidRPr="003F0EC8">
        <w:rPr>
          <w:rFonts w:ascii="Times New Roman" w:hAnsi="Times New Roman" w:cs="Times New Roman"/>
          <w:sz w:val="28"/>
          <w:szCs w:val="28"/>
          <w:shd w:val="clear" w:color="auto" w:fill="FFFFFF"/>
        </w:rPr>
        <w:t xml:space="preserve"> </w:t>
      </w:r>
      <w:r w:rsidR="00360A93" w:rsidRPr="003F0EC8">
        <w:rPr>
          <w:rFonts w:ascii="Times New Roman" w:hAnsi="Times New Roman" w:cs="Times New Roman"/>
          <w:sz w:val="28"/>
          <w:szCs w:val="28"/>
          <w:shd w:val="clear" w:color="auto" w:fill="FFFFFF"/>
        </w:rPr>
        <w:t>[</w:t>
      </w:r>
      <w:r w:rsidR="00360A93" w:rsidRPr="003F0EC8">
        <w:rPr>
          <w:rFonts w:ascii="Times New Roman" w:hAnsi="Times New Roman" w:cs="Times New Roman"/>
          <w:sz w:val="28"/>
          <w:szCs w:val="28"/>
        </w:rPr>
        <w:t>100</w:t>
      </w:r>
      <w:r w:rsidR="00360A93" w:rsidRPr="003F0EC8">
        <w:rPr>
          <w:rFonts w:ascii="Times New Roman" w:hAnsi="Times New Roman" w:cs="Times New Roman"/>
          <w:sz w:val="28"/>
          <w:szCs w:val="28"/>
          <w:shd w:val="clear" w:color="auto" w:fill="FFFFFF"/>
        </w:rPr>
        <w:t>].</w:t>
      </w:r>
    </w:p>
    <w:p w14:paraId="1D97716E" w14:textId="77777777" w:rsidR="00175454" w:rsidRPr="003F0EC8" w:rsidRDefault="00175454" w:rsidP="00175454">
      <w:pPr>
        <w:tabs>
          <w:tab w:val="left" w:pos="993"/>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Основные результаты исследования были представлены и обсуждены: </w:t>
      </w:r>
    </w:p>
    <w:p w14:paraId="55E751A4" w14:textId="77777777" w:rsidR="00175454" w:rsidRPr="003F0EC8" w:rsidRDefault="00175454" w:rsidP="00175454">
      <w:pPr>
        <w:pStyle w:val="a8"/>
        <w:numPr>
          <w:ilvl w:val="0"/>
          <w:numId w:val="1"/>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8 апреля 2021 г. – научно-методический семинар кафедры социальной педагогики и самопознания ЕНУ им. Л.Н.Гумилева «Проблемы повышения цифровой грамотности студентов вуза». Доклад: «Метакогнитивные навыки в цифровой образовательной среде».</w:t>
      </w:r>
    </w:p>
    <w:p w14:paraId="2633E1C3" w14:textId="77777777" w:rsidR="00175454" w:rsidRPr="003F0EC8" w:rsidRDefault="00175454" w:rsidP="00175454">
      <w:pPr>
        <w:pStyle w:val="a8"/>
        <w:numPr>
          <w:ilvl w:val="0"/>
          <w:numId w:val="1"/>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12 апреля 2021 г. – на </w:t>
      </w:r>
      <w:r w:rsidRPr="003F0EC8">
        <w:rPr>
          <w:rFonts w:ascii="Times New Roman" w:hAnsi="Times New Roman" w:cs="Times New Roman"/>
          <w:sz w:val="28"/>
          <w:szCs w:val="28"/>
          <w:lang w:val="en-US"/>
        </w:rPr>
        <w:t>XIV</w:t>
      </w:r>
      <w:r w:rsidRPr="003F0EC8">
        <w:rPr>
          <w:rFonts w:ascii="Times New Roman" w:hAnsi="Times New Roman" w:cs="Times New Roman"/>
          <w:sz w:val="28"/>
          <w:szCs w:val="28"/>
        </w:rPr>
        <w:t xml:space="preserve"> Международной научной конференции «</w:t>
      </w:r>
      <w:r w:rsidRPr="003F0EC8">
        <w:rPr>
          <w:rFonts w:ascii="Times New Roman" w:hAnsi="Times New Roman" w:cs="Times New Roman"/>
          <w:sz w:val="28"/>
          <w:szCs w:val="28"/>
          <w:lang w:val="en-US"/>
        </w:rPr>
        <w:t>Gylym</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jane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bilim</w:t>
      </w:r>
      <w:r w:rsidRPr="003F0EC8">
        <w:rPr>
          <w:rFonts w:ascii="Times New Roman" w:hAnsi="Times New Roman" w:cs="Times New Roman"/>
          <w:sz w:val="28"/>
          <w:szCs w:val="28"/>
        </w:rPr>
        <w:t xml:space="preserve"> – 2021», посвященной 25 летию ЕНУ им. Л.Н.Гумилева. Доклад: «Метакогнитивные навыки студентов: анализ компонентов». </w:t>
      </w:r>
    </w:p>
    <w:p w14:paraId="2F68BFDF" w14:textId="777B944D" w:rsidR="00175454" w:rsidRPr="003F0EC8" w:rsidRDefault="00175454" w:rsidP="00175454">
      <w:pPr>
        <w:pStyle w:val="a8"/>
        <w:numPr>
          <w:ilvl w:val="0"/>
          <w:numId w:val="1"/>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4 апреля 2022 г. – на научном семинаре проведенно</w:t>
      </w:r>
      <w:r w:rsidR="00695B11" w:rsidRPr="003F0EC8">
        <w:rPr>
          <w:rFonts w:ascii="Times New Roman" w:hAnsi="Times New Roman" w:cs="Times New Roman"/>
          <w:sz w:val="28"/>
          <w:szCs w:val="28"/>
        </w:rPr>
        <w:t>м</w:t>
      </w:r>
      <w:r w:rsidRPr="003F0EC8">
        <w:rPr>
          <w:rFonts w:ascii="Times New Roman" w:hAnsi="Times New Roman" w:cs="Times New Roman"/>
          <w:sz w:val="28"/>
          <w:szCs w:val="28"/>
        </w:rPr>
        <w:t xml:space="preserve"> в рамках декады науки совместно с научным консультантом Абдыхалыковой Ж.Е.: </w:t>
      </w:r>
      <w:r w:rsidR="00712094" w:rsidRPr="003F0EC8">
        <w:rPr>
          <w:rFonts w:ascii="Times New Roman" w:hAnsi="Times New Roman" w:cs="Times New Roman"/>
          <w:sz w:val="28"/>
          <w:szCs w:val="28"/>
        </w:rPr>
        <w:t>«</w:t>
      </w:r>
      <w:r w:rsidRPr="003F0EC8">
        <w:rPr>
          <w:rFonts w:ascii="Times New Roman" w:hAnsi="Times New Roman" w:cs="Times New Roman"/>
          <w:sz w:val="28"/>
          <w:szCs w:val="28"/>
        </w:rPr>
        <w:t>Метакогнитивные навыки: универсальная стратегия обучения в вузе</w:t>
      </w:r>
      <w:r w:rsidR="00712094"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p>
    <w:p w14:paraId="6095932B" w14:textId="77777777" w:rsidR="00175454" w:rsidRPr="003F0EC8" w:rsidRDefault="00175454" w:rsidP="00175454">
      <w:pPr>
        <w:pStyle w:val="a8"/>
        <w:numPr>
          <w:ilvl w:val="0"/>
          <w:numId w:val="1"/>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26 апреля 2022 г. -  в Московском педагогическом государственном университете, на</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en-US"/>
        </w:rPr>
        <w:t>XVII</w:t>
      </w:r>
      <w:r w:rsidRPr="003F0EC8">
        <w:rPr>
          <w:rFonts w:ascii="Times New Roman" w:hAnsi="Times New Roman" w:cs="Times New Roman"/>
          <w:sz w:val="28"/>
          <w:szCs w:val="28"/>
        </w:rPr>
        <w:t xml:space="preserve"> межвузовской конференции молодых ученых по результатам исследований в области психологии, педагогики, социокультурной антропологии. </w:t>
      </w:r>
    </w:p>
    <w:p w14:paraId="653BCB8F" w14:textId="77777777" w:rsidR="00175454" w:rsidRPr="003F0EC8" w:rsidRDefault="00175454" w:rsidP="00175454">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 xml:space="preserve">Этапы исследования: </w:t>
      </w:r>
    </w:p>
    <w:p w14:paraId="41FD1F37" w14:textId="05092B7F"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en-US"/>
        </w:rPr>
        <w:t>I</w:t>
      </w:r>
      <w:r w:rsidRPr="003F0EC8">
        <w:rPr>
          <w:rFonts w:ascii="Times New Roman" w:hAnsi="Times New Roman" w:cs="Times New Roman"/>
          <w:sz w:val="28"/>
          <w:szCs w:val="28"/>
        </w:rPr>
        <w:t xml:space="preserve"> этап (2020-2021) – проведена работа с методологической базой исследования, определено текущее состояние на практике и разработанность научной проблемы, проанализировано и найдено определение предмета, объекта, исследовательской гипотезы, произведен</w:t>
      </w:r>
      <w:r w:rsidR="00712094" w:rsidRPr="003F0EC8">
        <w:rPr>
          <w:rFonts w:ascii="Times New Roman" w:hAnsi="Times New Roman" w:cs="Times New Roman"/>
          <w:sz w:val="28"/>
          <w:szCs w:val="28"/>
        </w:rPr>
        <w:t xml:space="preserve">о разграничение </w:t>
      </w:r>
      <w:r w:rsidRPr="003F0EC8">
        <w:rPr>
          <w:rFonts w:ascii="Times New Roman" w:hAnsi="Times New Roman" w:cs="Times New Roman"/>
          <w:sz w:val="28"/>
          <w:szCs w:val="28"/>
        </w:rPr>
        <w:t>определений</w:t>
      </w:r>
      <w:r w:rsidR="00712094" w:rsidRPr="003F0EC8">
        <w:rPr>
          <w:rFonts w:ascii="Times New Roman" w:hAnsi="Times New Roman" w:cs="Times New Roman"/>
          <w:sz w:val="28"/>
          <w:szCs w:val="28"/>
        </w:rPr>
        <w:t>.</w:t>
      </w:r>
      <w:r w:rsidRPr="003F0EC8">
        <w:rPr>
          <w:rFonts w:ascii="Times New Roman" w:hAnsi="Times New Roman" w:cs="Times New Roman"/>
          <w:sz w:val="28"/>
          <w:szCs w:val="28"/>
        </w:rPr>
        <w:t xml:space="preserve"> Написан ряд статей, обязательных для публикации.</w:t>
      </w:r>
    </w:p>
    <w:p w14:paraId="26A35AE5"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en-US"/>
        </w:rPr>
        <w:t>II</w:t>
      </w:r>
      <w:r w:rsidRPr="003F0EC8">
        <w:rPr>
          <w:rFonts w:ascii="Times New Roman" w:hAnsi="Times New Roman" w:cs="Times New Roman"/>
          <w:sz w:val="28"/>
          <w:szCs w:val="28"/>
        </w:rPr>
        <w:t xml:space="preserve"> этап (2021-2022) – продуманы и разработаны модель, формы и методы реализации модели, экспериментальная основа исследования, написан ряд статей, обязательных для публикации. Произведена экспериментальная проверка модели.</w:t>
      </w:r>
    </w:p>
    <w:p w14:paraId="63E2DBD4"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en-US"/>
        </w:rPr>
        <w:t>III</w:t>
      </w:r>
      <w:r w:rsidRPr="003F0EC8">
        <w:rPr>
          <w:rFonts w:ascii="Times New Roman" w:hAnsi="Times New Roman" w:cs="Times New Roman"/>
          <w:sz w:val="28"/>
          <w:szCs w:val="28"/>
        </w:rPr>
        <w:t xml:space="preserve"> этап (2022-2023) – работы с диссертацией, написание, обобщение, осмысление, структуризация. Контроль за выпуском публикаций и работа с замечаниями рецензентов. </w:t>
      </w:r>
    </w:p>
    <w:p w14:paraId="11184FA7" w14:textId="143F73B9"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Объем и структура диссертации. </w:t>
      </w:r>
      <w:r w:rsidRPr="003F0EC8">
        <w:rPr>
          <w:rFonts w:ascii="Times New Roman" w:hAnsi="Times New Roman" w:cs="Times New Roman"/>
          <w:sz w:val="28"/>
          <w:szCs w:val="28"/>
        </w:rPr>
        <w:t>Диссертация состоит из 18</w:t>
      </w:r>
      <w:r w:rsidR="003739FD" w:rsidRPr="003F0EC8">
        <w:rPr>
          <w:rFonts w:ascii="Times New Roman" w:hAnsi="Times New Roman" w:cs="Times New Roman"/>
          <w:sz w:val="28"/>
          <w:szCs w:val="28"/>
        </w:rPr>
        <w:t>1</w:t>
      </w:r>
      <w:r w:rsidRPr="003F0EC8">
        <w:rPr>
          <w:rFonts w:ascii="Times New Roman" w:hAnsi="Times New Roman" w:cs="Times New Roman"/>
          <w:sz w:val="28"/>
          <w:szCs w:val="28"/>
        </w:rPr>
        <w:t xml:space="preserve"> страниц текста, включающих введение, три основных раздела, заключение, список источников, приложения.</w:t>
      </w:r>
    </w:p>
    <w:p w14:paraId="6CB461E7" w14:textId="77777777" w:rsidR="00175454" w:rsidRPr="003F0EC8" w:rsidRDefault="00175454" w:rsidP="00175454">
      <w:pPr>
        <w:spacing w:after="0" w:line="240" w:lineRule="auto"/>
        <w:ind w:firstLine="709"/>
        <w:jc w:val="both"/>
        <w:rPr>
          <w:rFonts w:ascii="Times New Roman" w:hAnsi="Times New Roman" w:cs="Times New Roman"/>
          <w:b/>
          <w:bCs/>
          <w:sz w:val="28"/>
          <w:szCs w:val="28"/>
          <w:lang w:val="kk-KZ"/>
        </w:rPr>
      </w:pPr>
    </w:p>
    <w:p w14:paraId="5F1CC983" w14:textId="77777777" w:rsidR="00175454" w:rsidRPr="003F0EC8" w:rsidRDefault="00175454" w:rsidP="00175454">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 xml:space="preserve">Введение </w:t>
      </w:r>
      <w:r w:rsidRPr="003F0EC8">
        <w:rPr>
          <w:rFonts w:ascii="Times New Roman" w:hAnsi="Times New Roman" w:cs="Times New Roman"/>
          <w:sz w:val="28"/>
          <w:szCs w:val="28"/>
        </w:rPr>
        <w:t>включает в себя научный аппарат исследования и обоснование актуальности обозначенной темы исследования. Во введении определены противоречия, сформулирована цель, обозначены объект, предмет, гипотеза и задачи исследования, описаны этапы проведенного исследования, выделены положения выносимые на защиту.</w:t>
      </w:r>
    </w:p>
    <w:p w14:paraId="6E6B8453" w14:textId="77777777" w:rsidR="00175454" w:rsidRPr="003F0EC8" w:rsidRDefault="00175454" w:rsidP="00175454">
      <w:pPr>
        <w:pStyle w:val="a7"/>
        <w:tabs>
          <w:tab w:val="left" w:pos="993"/>
        </w:tabs>
        <w:spacing w:before="0" w:beforeAutospacing="0" w:after="0" w:afterAutospacing="0"/>
        <w:ind w:firstLine="709"/>
        <w:jc w:val="both"/>
        <w:rPr>
          <w:sz w:val="28"/>
          <w:szCs w:val="28"/>
        </w:rPr>
      </w:pPr>
      <w:r w:rsidRPr="003F0EC8">
        <w:rPr>
          <w:b/>
          <w:bCs/>
          <w:sz w:val="28"/>
          <w:szCs w:val="28"/>
        </w:rPr>
        <w:t xml:space="preserve">В первом разделе </w:t>
      </w:r>
      <w:r w:rsidRPr="003F0EC8">
        <w:rPr>
          <w:sz w:val="28"/>
          <w:szCs w:val="28"/>
        </w:rPr>
        <w:t>осуществлен теоретический анализ актуального состояния и наиболее значимых тенденций в разработке проблемы метакогнитивных навыков, от метапознания в целом произведен переход непосредственно к метакогнитивным навыкам, определено место навыков в ее структуре; также сделан аналитический обзор проблем и перспектив применения системы смешанного обучения студентов,</w:t>
      </w:r>
      <w:r w:rsidRPr="003F0EC8">
        <w:rPr>
          <w:sz w:val="28"/>
          <w:szCs w:val="28"/>
          <w:shd w:val="clear" w:color="auto" w:fill="FFFFFF"/>
        </w:rPr>
        <w:t xml:space="preserve"> исследованы современное состояние, основные тенденции его развития в высшей школе; на основании полученных данных определены возможности развития метакогнитивных навыков студентов в условиях смешанного обучения.</w:t>
      </w:r>
    </w:p>
    <w:p w14:paraId="2DC046E9" w14:textId="77777777" w:rsidR="00175454" w:rsidRPr="003F0EC8" w:rsidRDefault="00175454" w:rsidP="00175454">
      <w:pPr>
        <w:pStyle w:val="a4"/>
        <w:tabs>
          <w:tab w:val="left" w:pos="6341"/>
        </w:tabs>
        <w:spacing w:after="0"/>
        <w:ind w:firstLine="709"/>
        <w:jc w:val="both"/>
        <w:rPr>
          <w:rFonts w:ascii="Times New Roman" w:hAnsi="Times New Roman" w:cs="Times New Roman"/>
          <w:color w:val="auto"/>
          <w:sz w:val="28"/>
          <w:szCs w:val="28"/>
        </w:rPr>
      </w:pPr>
      <w:r w:rsidRPr="003F0EC8">
        <w:rPr>
          <w:rFonts w:ascii="Times New Roman" w:hAnsi="Times New Roman" w:cs="Times New Roman"/>
          <w:b/>
          <w:bCs/>
          <w:color w:val="auto"/>
          <w:sz w:val="28"/>
          <w:szCs w:val="28"/>
        </w:rPr>
        <w:t xml:space="preserve">Во втором разделе </w:t>
      </w:r>
      <w:r w:rsidRPr="003F0EC8">
        <w:rPr>
          <w:rFonts w:ascii="Times New Roman" w:hAnsi="Times New Roman" w:cs="Times New Roman"/>
          <w:color w:val="auto"/>
          <w:sz w:val="28"/>
          <w:szCs w:val="28"/>
        </w:rPr>
        <w:t xml:space="preserve">проанализированы имеющиеся теоретические представления и экспериментальные разработки по развитию метакогнитивных навыков, определены возможные перспективы и трудности их использования в рамках смешанного обучения в вузе. На основании вышепредставленного разработана структурно-содержательная модель. </w:t>
      </w:r>
    </w:p>
    <w:p w14:paraId="446D1BB5" w14:textId="77777777" w:rsidR="00175454" w:rsidRPr="003F0EC8" w:rsidRDefault="00175454" w:rsidP="00175454">
      <w:pPr>
        <w:pStyle w:val="a7"/>
        <w:tabs>
          <w:tab w:val="left" w:pos="993"/>
        </w:tabs>
        <w:spacing w:before="0" w:beforeAutospacing="0" w:after="0" w:afterAutospacing="0"/>
        <w:ind w:firstLine="709"/>
        <w:jc w:val="both"/>
        <w:rPr>
          <w:sz w:val="28"/>
          <w:szCs w:val="28"/>
        </w:rPr>
      </w:pPr>
      <w:r w:rsidRPr="003F0EC8">
        <w:rPr>
          <w:b/>
          <w:bCs/>
          <w:sz w:val="28"/>
          <w:szCs w:val="28"/>
        </w:rPr>
        <w:t xml:space="preserve">В третьем разделе </w:t>
      </w:r>
      <w:r w:rsidRPr="003F0EC8">
        <w:rPr>
          <w:sz w:val="28"/>
          <w:szCs w:val="28"/>
        </w:rPr>
        <w:t>представлена информация о внедрении модели по развитию метакогнитивных навыков студентов. После представления данных эксперимента, осуществлен анализ и прогнозирование, представлены научные рекомендации.</w:t>
      </w:r>
    </w:p>
    <w:p w14:paraId="28CCB809" w14:textId="77777777" w:rsidR="00175454" w:rsidRPr="003F0EC8" w:rsidRDefault="00175454" w:rsidP="00175454">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
          <w:bCs/>
          <w:sz w:val="28"/>
          <w:szCs w:val="28"/>
        </w:rPr>
        <w:t xml:space="preserve">В заключении </w:t>
      </w:r>
      <w:r w:rsidRPr="003F0EC8">
        <w:rPr>
          <w:rFonts w:ascii="Times New Roman" w:hAnsi="Times New Roman" w:cs="Times New Roman"/>
          <w:sz w:val="28"/>
          <w:szCs w:val="28"/>
        </w:rPr>
        <w:t>подведены итоги исследования, еще раз представлены полученные результаты, показаны дальнейшие перспективы исследований в данной сфере.</w:t>
      </w:r>
    </w:p>
    <w:p w14:paraId="20A713E5" w14:textId="77777777" w:rsidR="00B43727" w:rsidRPr="003F0EC8" w:rsidRDefault="00B43727" w:rsidP="00A57A2A">
      <w:pPr>
        <w:tabs>
          <w:tab w:val="left" w:pos="6341"/>
        </w:tabs>
        <w:spacing w:after="0" w:line="240" w:lineRule="auto"/>
        <w:jc w:val="both"/>
        <w:rPr>
          <w:rFonts w:ascii="Times New Roman" w:hAnsi="Times New Roman" w:cs="Times New Roman"/>
          <w:b/>
          <w:sz w:val="28"/>
          <w:szCs w:val="28"/>
          <w:lang w:val="kk-KZ"/>
        </w:rPr>
      </w:pPr>
    </w:p>
    <w:p w14:paraId="5DACE4EB" w14:textId="77777777" w:rsidR="00753829" w:rsidRPr="003F0EC8" w:rsidRDefault="00753829" w:rsidP="00927228">
      <w:pPr>
        <w:tabs>
          <w:tab w:val="left" w:pos="6341"/>
        </w:tabs>
        <w:spacing w:after="0" w:line="240" w:lineRule="auto"/>
        <w:jc w:val="both"/>
        <w:rPr>
          <w:rFonts w:ascii="Times New Roman" w:hAnsi="Times New Roman" w:cs="Times New Roman"/>
          <w:b/>
          <w:sz w:val="28"/>
          <w:szCs w:val="28"/>
          <w:lang w:val="kk-KZ"/>
        </w:rPr>
      </w:pPr>
      <w:bookmarkStart w:id="13" w:name="_Hlk132981372"/>
    </w:p>
    <w:p w14:paraId="6C045033" w14:textId="77777777" w:rsidR="00753829" w:rsidRPr="003F0EC8" w:rsidRDefault="00753829" w:rsidP="00927228">
      <w:pPr>
        <w:tabs>
          <w:tab w:val="left" w:pos="6341"/>
        </w:tabs>
        <w:spacing w:after="0" w:line="240" w:lineRule="auto"/>
        <w:jc w:val="both"/>
        <w:rPr>
          <w:rFonts w:ascii="Times New Roman" w:hAnsi="Times New Roman" w:cs="Times New Roman"/>
          <w:b/>
          <w:sz w:val="28"/>
          <w:szCs w:val="28"/>
          <w:lang w:val="kk-KZ"/>
        </w:rPr>
      </w:pPr>
    </w:p>
    <w:p w14:paraId="2E34558C" w14:textId="77777777" w:rsidR="00753829" w:rsidRPr="003F0EC8" w:rsidRDefault="00753829" w:rsidP="00927228">
      <w:pPr>
        <w:tabs>
          <w:tab w:val="left" w:pos="6341"/>
        </w:tabs>
        <w:spacing w:after="0" w:line="240" w:lineRule="auto"/>
        <w:jc w:val="both"/>
        <w:rPr>
          <w:rFonts w:ascii="Times New Roman" w:hAnsi="Times New Roman" w:cs="Times New Roman"/>
          <w:b/>
          <w:sz w:val="28"/>
          <w:szCs w:val="28"/>
          <w:lang w:val="kk-KZ"/>
        </w:rPr>
      </w:pPr>
    </w:p>
    <w:p w14:paraId="4EC77C76" w14:textId="77777777" w:rsidR="00753829" w:rsidRPr="003F0EC8" w:rsidRDefault="00753829" w:rsidP="00927228">
      <w:pPr>
        <w:tabs>
          <w:tab w:val="left" w:pos="6341"/>
        </w:tabs>
        <w:spacing w:after="0" w:line="240" w:lineRule="auto"/>
        <w:jc w:val="both"/>
        <w:rPr>
          <w:rFonts w:ascii="Times New Roman" w:hAnsi="Times New Roman" w:cs="Times New Roman"/>
          <w:b/>
          <w:sz w:val="28"/>
          <w:szCs w:val="28"/>
          <w:lang w:val="kk-KZ"/>
        </w:rPr>
      </w:pPr>
    </w:p>
    <w:p w14:paraId="2E64512B" w14:textId="77777777" w:rsidR="00CF3D04" w:rsidRPr="003F0EC8" w:rsidRDefault="00CF3D04" w:rsidP="00927228">
      <w:pPr>
        <w:tabs>
          <w:tab w:val="left" w:pos="6341"/>
        </w:tabs>
        <w:spacing w:after="0" w:line="240" w:lineRule="auto"/>
        <w:jc w:val="both"/>
        <w:rPr>
          <w:rFonts w:ascii="Times New Roman" w:hAnsi="Times New Roman" w:cs="Times New Roman"/>
          <w:b/>
          <w:sz w:val="28"/>
          <w:szCs w:val="28"/>
        </w:rPr>
      </w:pPr>
    </w:p>
    <w:p w14:paraId="355E2BE2" w14:textId="77777777" w:rsidR="00CF3D04" w:rsidRPr="003F0EC8" w:rsidRDefault="00CF3D04" w:rsidP="00927228">
      <w:pPr>
        <w:tabs>
          <w:tab w:val="left" w:pos="6341"/>
        </w:tabs>
        <w:spacing w:after="0" w:line="240" w:lineRule="auto"/>
        <w:jc w:val="both"/>
        <w:rPr>
          <w:rFonts w:ascii="Times New Roman" w:hAnsi="Times New Roman" w:cs="Times New Roman"/>
          <w:b/>
          <w:sz w:val="28"/>
          <w:szCs w:val="28"/>
        </w:rPr>
      </w:pPr>
    </w:p>
    <w:p w14:paraId="4F268C51" w14:textId="598A9AB6" w:rsidR="008D52F2" w:rsidRPr="003F0EC8" w:rsidRDefault="00CA6B70" w:rsidP="00927228">
      <w:pPr>
        <w:tabs>
          <w:tab w:val="left" w:pos="6341"/>
        </w:tabs>
        <w:spacing w:after="0" w:line="240" w:lineRule="auto"/>
        <w:jc w:val="both"/>
        <w:rPr>
          <w:rFonts w:ascii="Times New Roman" w:hAnsi="Times New Roman" w:cs="Times New Roman"/>
          <w:b/>
          <w:bCs/>
          <w:sz w:val="28"/>
          <w:szCs w:val="28"/>
          <w:shd w:val="clear" w:color="auto" w:fill="FFFFFF"/>
        </w:rPr>
      </w:pPr>
      <w:r w:rsidRPr="003F0EC8">
        <w:rPr>
          <w:rFonts w:ascii="Times New Roman" w:hAnsi="Times New Roman" w:cs="Times New Roman"/>
          <w:b/>
          <w:sz w:val="28"/>
          <w:szCs w:val="28"/>
          <w:lang w:val="kk-KZ"/>
        </w:rPr>
        <w:t xml:space="preserve">1 </w:t>
      </w:r>
      <w:r w:rsidRPr="003F0EC8">
        <w:rPr>
          <w:rFonts w:ascii="Times New Roman" w:hAnsi="Times New Roman" w:cs="Times New Roman"/>
          <w:b/>
          <w:bCs/>
          <w:sz w:val="28"/>
          <w:szCs w:val="28"/>
          <w:shd w:val="clear" w:color="auto" w:fill="FFFFFF"/>
        </w:rPr>
        <w:t>ТЕОРЕТИЧЕСКИЕ ОСНОВЫ РАЗВИТИЯ МЕТАКОГНИТИВНЫХ</w:t>
      </w:r>
      <w:r w:rsidR="00896649" w:rsidRPr="003F0EC8">
        <w:rPr>
          <w:rFonts w:ascii="Times New Roman" w:hAnsi="Times New Roman" w:cs="Times New Roman"/>
          <w:b/>
          <w:bCs/>
          <w:sz w:val="28"/>
          <w:szCs w:val="28"/>
          <w:shd w:val="clear" w:color="auto" w:fill="FFFFFF"/>
        </w:rPr>
        <w:t xml:space="preserve"> </w:t>
      </w:r>
      <w:r w:rsidR="002E48A5" w:rsidRPr="003F0EC8">
        <w:rPr>
          <w:rFonts w:ascii="Times New Roman" w:hAnsi="Times New Roman" w:cs="Times New Roman"/>
          <w:b/>
          <w:bCs/>
          <w:sz w:val="28"/>
          <w:szCs w:val="28"/>
          <w:shd w:val="clear" w:color="auto" w:fill="FFFFFF"/>
        </w:rPr>
        <w:t xml:space="preserve">НАВЫКОВ СТУДЕНТОВ </w:t>
      </w:r>
      <w:r w:rsidRPr="003F0EC8">
        <w:rPr>
          <w:rFonts w:ascii="Times New Roman" w:hAnsi="Times New Roman" w:cs="Times New Roman"/>
          <w:b/>
          <w:bCs/>
          <w:sz w:val="28"/>
          <w:szCs w:val="28"/>
          <w:shd w:val="clear" w:color="auto" w:fill="FFFFFF"/>
        </w:rPr>
        <w:t>В ВУЗЕ</w:t>
      </w:r>
      <w:bookmarkStart w:id="14" w:name="_Hlk88562049"/>
    </w:p>
    <w:p w14:paraId="5E7C0F2C" w14:textId="77777777" w:rsidR="000402A1" w:rsidRPr="003F0EC8" w:rsidRDefault="000402A1" w:rsidP="009F4BE3">
      <w:pPr>
        <w:tabs>
          <w:tab w:val="left" w:pos="6341"/>
        </w:tabs>
        <w:spacing w:after="0" w:line="240" w:lineRule="auto"/>
        <w:ind w:firstLine="709"/>
        <w:jc w:val="both"/>
        <w:rPr>
          <w:rFonts w:ascii="Times New Roman" w:hAnsi="Times New Roman" w:cs="Times New Roman"/>
          <w:b/>
          <w:bCs/>
          <w:sz w:val="28"/>
          <w:szCs w:val="28"/>
          <w:lang w:val="kk-KZ"/>
        </w:rPr>
      </w:pPr>
    </w:p>
    <w:p w14:paraId="7213CC38" w14:textId="5B6710D0" w:rsidR="008D52F2" w:rsidRPr="003F0EC8" w:rsidRDefault="00CA6B70" w:rsidP="009F4BE3">
      <w:pPr>
        <w:tabs>
          <w:tab w:val="left" w:pos="6341"/>
        </w:tabs>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 xml:space="preserve">1.1 </w:t>
      </w:r>
      <w:r w:rsidR="00ED7EC4" w:rsidRPr="003F0EC8">
        <w:rPr>
          <w:rFonts w:ascii="Times New Roman" w:hAnsi="Times New Roman" w:cs="Times New Roman"/>
          <w:b/>
          <w:bCs/>
          <w:sz w:val="28"/>
          <w:szCs w:val="28"/>
        </w:rPr>
        <w:t xml:space="preserve">Метакогнитивные навыки </w:t>
      </w:r>
      <w:r w:rsidRPr="003F0EC8">
        <w:rPr>
          <w:rFonts w:ascii="Times New Roman" w:hAnsi="Times New Roman" w:cs="Times New Roman"/>
          <w:b/>
          <w:bCs/>
          <w:sz w:val="28"/>
          <w:szCs w:val="28"/>
        </w:rPr>
        <w:t>обучающихся как объект психолого-педагогического</w:t>
      </w:r>
      <w:r w:rsidR="008D52F2" w:rsidRPr="003F0EC8">
        <w:rPr>
          <w:rFonts w:ascii="Times New Roman" w:hAnsi="Times New Roman" w:cs="Times New Roman"/>
          <w:b/>
          <w:bCs/>
          <w:sz w:val="28"/>
          <w:szCs w:val="28"/>
        </w:rPr>
        <w:t xml:space="preserve"> </w:t>
      </w:r>
      <w:r w:rsidRPr="003F0EC8">
        <w:rPr>
          <w:rFonts w:ascii="Times New Roman" w:hAnsi="Times New Roman" w:cs="Times New Roman"/>
          <w:b/>
          <w:bCs/>
          <w:sz w:val="28"/>
          <w:szCs w:val="28"/>
        </w:rPr>
        <w:t>исследования</w:t>
      </w:r>
      <w:bookmarkStart w:id="15" w:name="_Hlk132981383"/>
      <w:bookmarkEnd w:id="13"/>
    </w:p>
    <w:p w14:paraId="7D1B3ACE" w14:textId="5CB31D68" w:rsidR="00CA6B70" w:rsidRPr="003F0EC8" w:rsidRDefault="00CA6B70" w:rsidP="009F4BE3">
      <w:pPr>
        <w:tabs>
          <w:tab w:val="left" w:pos="6341"/>
        </w:tabs>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sz w:val="28"/>
          <w:szCs w:val="28"/>
        </w:rPr>
        <w:t xml:space="preserve">Термин метапознание </w:t>
      </w:r>
      <w:bookmarkEnd w:id="15"/>
      <w:r w:rsidRPr="003F0EC8">
        <w:rPr>
          <w:rFonts w:ascii="Times New Roman" w:hAnsi="Times New Roman" w:cs="Times New Roman"/>
          <w:sz w:val="28"/>
          <w:szCs w:val="28"/>
        </w:rPr>
        <w:t>состоит из двух корней - слов познание - cognition – означающем знание, познание, познавательную способность и meta в теории познания означающую – «о себе», что формирует смысл - знание о познании, размышление о мышлении, мышление о своем мышлении. Изучая природу термина, можно заметить, что мета – формирует психологическую и когнитивный – педагогическую смысловую составляющую термина.</w:t>
      </w:r>
      <w:bookmarkEnd w:id="14"/>
      <w:r w:rsidRPr="003F0EC8">
        <w:rPr>
          <w:rFonts w:ascii="Times New Roman" w:hAnsi="Times New Roman" w:cs="Times New Roman"/>
          <w:sz w:val="28"/>
          <w:szCs w:val="28"/>
        </w:rPr>
        <w:t xml:space="preserve"> Знание о своем собственном знании или мышление о своем собственном мышлении - метапознание - включает в себя размышления о ваших собственных мыслительных процессах и продуктах вашего мышления.</w:t>
      </w:r>
      <w:r w:rsidRPr="003F0EC8">
        <w:rPr>
          <w:rFonts w:ascii="Times New Roman" w:hAnsi="Times New Roman" w:cs="Times New Roman"/>
          <w:sz w:val="28"/>
          <w:szCs w:val="28"/>
          <w:shd w:val="clear" w:color="auto" w:fill="FFFFFF"/>
        </w:rPr>
        <w:t xml:space="preserve"> Рассмотрим определения метапознания в психолого-педагогической литературе:</w:t>
      </w:r>
    </w:p>
    <w:p w14:paraId="18ABE31B" w14:textId="04617BD5" w:rsidR="00CA6B70" w:rsidRPr="003F0EC8" w:rsidRDefault="00CA6B70" w:rsidP="009F4BE3">
      <w:pPr>
        <w:pStyle w:val="a4"/>
        <w:spacing w:after="0"/>
        <w:ind w:firstLine="709"/>
        <w:jc w:val="both"/>
        <w:rPr>
          <w:rFonts w:ascii="Times New Roman" w:hAnsi="Times New Roman" w:cs="Times New Roman"/>
          <w:iCs/>
          <w:color w:val="auto"/>
          <w:sz w:val="28"/>
          <w:szCs w:val="28"/>
        </w:rPr>
      </w:pPr>
      <w:r w:rsidRPr="003F0EC8">
        <w:rPr>
          <w:rFonts w:ascii="Times New Roman" w:hAnsi="Times New Roman" w:cs="Times New Roman"/>
          <w:iCs/>
          <w:color w:val="auto"/>
          <w:sz w:val="28"/>
          <w:szCs w:val="28"/>
        </w:rPr>
        <w:t>Метапознание как осознание и контроль мышления для обучения</w:t>
      </w:r>
      <w:r w:rsidR="00B22BB7" w:rsidRPr="003F0EC8">
        <w:rPr>
          <w:rFonts w:ascii="Times New Roman" w:hAnsi="Times New Roman" w:cs="Times New Roman"/>
          <w:iCs/>
          <w:color w:val="auto"/>
          <w:sz w:val="28"/>
          <w:szCs w:val="28"/>
        </w:rPr>
        <w:t xml:space="preserve"> [4]. </w:t>
      </w:r>
    </w:p>
    <w:p w14:paraId="15343670" w14:textId="586F5D42" w:rsidR="00CA6B70" w:rsidRPr="003F0EC8" w:rsidRDefault="00CA6B70" w:rsidP="009F4BE3">
      <w:pPr>
        <w:pStyle w:val="aa"/>
        <w:ind w:left="0" w:right="-1" w:firstLine="709"/>
        <w:jc w:val="both"/>
        <w:rPr>
          <w:rFonts w:ascii="Times New Roman" w:hAnsi="Times New Roman" w:cs="Times New Roman"/>
          <w:b/>
          <w:bCs/>
          <w:sz w:val="28"/>
          <w:szCs w:val="28"/>
          <w:shd w:val="clear" w:color="auto" w:fill="FFFFFF"/>
          <w:lang w:val="ru-RU"/>
        </w:rPr>
      </w:pPr>
      <w:r w:rsidRPr="003F0EC8">
        <w:rPr>
          <w:rFonts w:ascii="Times New Roman" w:hAnsi="Times New Roman" w:cs="Times New Roman"/>
          <w:sz w:val="28"/>
          <w:szCs w:val="28"/>
          <w:lang w:val="ru-RU"/>
        </w:rPr>
        <w:t xml:space="preserve">Метапознание </w:t>
      </w:r>
      <w:r w:rsidR="008F029E" w:rsidRPr="003F0EC8">
        <w:rPr>
          <w:rFonts w:ascii="Times New Roman" w:hAnsi="Times New Roman" w:cs="Times New Roman"/>
          <w:sz w:val="28"/>
          <w:szCs w:val="28"/>
          <w:lang w:val="ru-RU"/>
        </w:rPr>
        <w:t>‒</w:t>
      </w:r>
      <w:r w:rsidRPr="003F0EC8">
        <w:rPr>
          <w:rFonts w:ascii="Times New Roman" w:hAnsi="Times New Roman" w:cs="Times New Roman"/>
          <w:sz w:val="28"/>
          <w:szCs w:val="28"/>
          <w:lang w:val="ru-RU"/>
        </w:rPr>
        <w:t xml:space="preserve"> это размышление о мышлении, знание «того, что мы знаем» и «чего мы не знаем»</w:t>
      </w:r>
      <w:r w:rsidR="008E0C30" w:rsidRPr="003F0EC8">
        <w:rPr>
          <w:rFonts w:ascii="Times New Roman" w:hAnsi="Times New Roman" w:cs="Times New Roman"/>
          <w:sz w:val="28"/>
          <w:szCs w:val="28"/>
          <w:lang w:val="ru-RU"/>
        </w:rPr>
        <w:t xml:space="preserve"> [5]</w:t>
      </w:r>
      <w:r w:rsidRPr="003F0EC8">
        <w:rPr>
          <w:rFonts w:ascii="Times New Roman" w:hAnsi="Times New Roman" w:cs="Times New Roman"/>
          <w:sz w:val="28"/>
          <w:szCs w:val="28"/>
          <w:lang w:val="ru-RU"/>
        </w:rPr>
        <w:t xml:space="preserve">. </w:t>
      </w:r>
    </w:p>
    <w:p w14:paraId="0F191FF0" w14:textId="0EAE41F9" w:rsidR="00CA6B70" w:rsidRPr="003F0EC8" w:rsidRDefault="00CA6B70" w:rsidP="009F4BE3">
      <w:pPr>
        <w:pStyle w:val="a4"/>
        <w:spacing w:after="0"/>
        <w:ind w:right="112"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Форма познания, включающая активный контроль над мышлением</w:t>
      </w:r>
      <w:r w:rsidR="008E0C30" w:rsidRPr="003F0EC8">
        <w:rPr>
          <w:rFonts w:ascii="Times New Roman" w:hAnsi="Times New Roman" w:cs="Times New Roman"/>
          <w:color w:val="auto"/>
          <w:sz w:val="28"/>
          <w:szCs w:val="28"/>
        </w:rPr>
        <w:t xml:space="preserve"> [6].</w:t>
      </w:r>
      <w:r w:rsidRPr="003F0EC8">
        <w:rPr>
          <w:rFonts w:ascii="Times New Roman" w:hAnsi="Times New Roman" w:cs="Times New Roman"/>
          <w:color w:val="auto"/>
          <w:sz w:val="28"/>
          <w:szCs w:val="28"/>
        </w:rPr>
        <w:t xml:space="preserve"> </w:t>
      </w:r>
    </w:p>
    <w:p w14:paraId="51EAE4F9" w14:textId="5CB2904E"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Знание о вашем собственном знании или размышление о вашем собственном мышлении – метапознание - включает в себя размышление о ваших собственных мыслительных процессах и продуктах вашего мышления</w:t>
      </w:r>
      <w:r w:rsidR="008F029E" w:rsidRPr="003F0EC8">
        <w:rPr>
          <w:rFonts w:ascii="Times New Roman" w:hAnsi="Times New Roman" w:cs="Times New Roman"/>
          <w:color w:val="auto"/>
          <w:sz w:val="28"/>
          <w:szCs w:val="28"/>
        </w:rPr>
        <w:t> </w:t>
      </w:r>
      <w:r w:rsidR="008E0C30" w:rsidRPr="003F0EC8">
        <w:rPr>
          <w:rFonts w:ascii="Times New Roman" w:hAnsi="Times New Roman" w:cs="Times New Roman"/>
          <w:color w:val="auto"/>
          <w:sz w:val="28"/>
          <w:szCs w:val="28"/>
        </w:rPr>
        <w:t>[7]</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 xml:space="preserve"> </w:t>
      </w:r>
      <w:bookmarkStart w:id="16" w:name="_Hlk95816100"/>
      <w:bookmarkStart w:id="17" w:name="_Hlk88562374"/>
    </w:p>
    <w:p w14:paraId="3B5EF36F" w14:textId="6B73CB67" w:rsidR="00CA6B70" w:rsidRPr="003F0EC8" w:rsidRDefault="00CA6B70" w:rsidP="009F4BE3">
      <w:pPr>
        <w:pStyle w:val="a4"/>
        <w:spacing w:after="0"/>
        <w:ind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shd w:val="clear" w:color="auto" w:fill="FFFFFF"/>
        </w:rPr>
        <w:t xml:space="preserve">Метапознание – 1. Способность анализировать собственные мыслительные стратегии – «размышлять о мышлении» и управлять своей познавательной деятельностью. В широком смысле «знание о знании», «знание о познании». 2. Философская категория, относящаяся к разделу гносеологии, особая сфера, род познания, где познание исследует само себя. </w:t>
      </w:r>
      <w:r w:rsidRPr="003F0EC8">
        <w:rPr>
          <w:rFonts w:ascii="Times New Roman" w:hAnsi="Times New Roman" w:cs="Times New Roman"/>
          <w:color w:val="auto"/>
          <w:sz w:val="28"/>
          <w:szCs w:val="28"/>
        </w:rPr>
        <w:t>Метакогнитивные процессы относятся не только к внутренней психической, но и внешней активности студента</w:t>
      </w:r>
      <w:r w:rsidR="008E0C30" w:rsidRPr="003F0EC8">
        <w:rPr>
          <w:rFonts w:ascii="Times New Roman" w:hAnsi="Times New Roman" w:cs="Times New Roman"/>
          <w:color w:val="auto"/>
          <w:sz w:val="28"/>
          <w:szCs w:val="28"/>
        </w:rPr>
        <w:t xml:space="preserve"> [8]</w:t>
      </w:r>
      <w:r w:rsidRPr="003F0EC8">
        <w:rPr>
          <w:rFonts w:ascii="Times New Roman" w:hAnsi="Times New Roman" w:cs="Times New Roman"/>
          <w:color w:val="auto"/>
          <w:sz w:val="28"/>
          <w:szCs w:val="28"/>
        </w:rPr>
        <w:t xml:space="preserve">. </w:t>
      </w:r>
    </w:p>
    <w:p w14:paraId="1B05F4ED" w14:textId="6A4A67C0" w:rsidR="0085534B" w:rsidRPr="003F0EC8" w:rsidRDefault="004008CD" w:rsidP="009F4BE3">
      <w:pPr>
        <w:spacing w:after="0" w:line="240" w:lineRule="auto"/>
        <w:ind w:firstLine="709"/>
        <w:jc w:val="both"/>
        <w:rPr>
          <w:rFonts w:ascii="Times New Roman" w:hAnsi="Times New Roman" w:cs="Times New Roman"/>
          <w:color w:val="131413"/>
          <w:sz w:val="28"/>
          <w:szCs w:val="28"/>
        </w:rPr>
      </w:pPr>
      <w:r w:rsidRPr="003F0EC8">
        <w:rPr>
          <w:rFonts w:ascii="Times New Roman" w:hAnsi="Times New Roman" w:cs="Times New Roman"/>
          <w:color w:val="131413"/>
          <w:sz w:val="28"/>
          <w:szCs w:val="28"/>
        </w:rPr>
        <w:t>Метапознание относится к знаниям на метауровне и когнитивным процессам, связанным с нашими знаниями, обучением, когницией, пониманием и выполнением всех видов когнитивных задач</w:t>
      </w:r>
      <w:r w:rsidR="008E0C30" w:rsidRPr="003F0EC8">
        <w:rPr>
          <w:rFonts w:ascii="Times New Roman" w:hAnsi="Times New Roman" w:cs="Times New Roman"/>
          <w:color w:val="131413"/>
          <w:sz w:val="28"/>
          <w:szCs w:val="28"/>
        </w:rPr>
        <w:t xml:space="preserve"> [9]</w:t>
      </w:r>
      <w:r w:rsidRPr="003F0EC8">
        <w:rPr>
          <w:rFonts w:ascii="Times New Roman" w:hAnsi="Times New Roman" w:cs="Times New Roman"/>
          <w:color w:val="131413"/>
          <w:sz w:val="28"/>
          <w:szCs w:val="28"/>
        </w:rPr>
        <w:t xml:space="preserve">. </w:t>
      </w:r>
    </w:p>
    <w:p w14:paraId="44ADAE09" w14:textId="544F2268" w:rsidR="00CA6B70" w:rsidRPr="003F0EC8" w:rsidRDefault="00CA6B70" w:rsidP="009F4BE3">
      <w:pPr>
        <w:tabs>
          <w:tab w:val="left" w:pos="515"/>
        </w:tabs>
        <w:spacing w:after="0" w:line="240" w:lineRule="auto"/>
        <w:ind w:right="-1" w:firstLine="709"/>
        <w:jc w:val="both"/>
        <w:rPr>
          <w:rFonts w:ascii="Times New Roman" w:hAnsi="Times New Roman" w:cs="Times New Roman"/>
          <w:i/>
          <w:sz w:val="28"/>
          <w:szCs w:val="28"/>
        </w:rPr>
      </w:pPr>
      <w:r w:rsidRPr="003F0EC8">
        <w:rPr>
          <w:rFonts w:ascii="Times New Roman" w:hAnsi="Times New Roman" w:cs="Times New Roman"/>
          <w:sz w:val="28"/>
          <w:szCs w:val="28"/>
        </w:rPr>
        <w:t xml:space="preserve">Отталкиваясь от данных определений и заключений, основываясь на рассмотренных при написании данной диссертации работах, можно заключить что </w:t>
      </w:r>
      <w:r w:rsidRPr="003F0EC8">
        <w:rPr>
          <w:rFonts w:ascii="Times New Roman" w:hAnsi="Times New Roman" w:cs="Times New Roman"/>
          <w:bCs/>
          <w:i/>
          <w:sz w:val="28"/>
          <w:szCs w:val="28"/>
        </w:rPr>
        <w:t xml:space="preserve">метапознание – широкая категория </w:t>
      </w:r>
      <w:r w:rsidR="00415333" w:rsidRPr="003F0EC8">
        <w:rPr>
          <w:rFonts w:ascii="Times New Roman" w:hAnsi="Times New Roman" w:cs="Times New Roman"/>
          <w:bCs/>
          <w:i/>
          <w:sz w:val="28"/>
          <w:szCs w:val="28"/>
        </w:rPr>
        <w:t xml:space="preserve">среди </w:t>
      </w:r>
      <w:r w:rsidRPr="003F0EC8">
        <w:rPr>
          <w:rFonts w:ascii="Times New Roman" w:hAnsi="Times New Roman" w:cs="Times New Roman"/>
          <w:bCs/>
          <w:i/>
          <w:sz w:val="28"/>
          <w:szCs w:val="28"/>
        </w:rPr>
        <w:t>понятий в педагогике и психологии, в данной диссертационной работе рассматривающаяся с позиции «познание о познании», включающая все</w:t>
      </w:r>
      <w:r w:rsidRPr="003F0EC8">
        <w:rPr>
          <w:rFonts w:ascii="Times New Roman" w:hAnsi="Times New Roman" w:cs="Times New Roman"/>
          <w:i/>
          <w:sz w:val="28"/>
          <w:szCs w:val="28"/>
        </w:rPr>
        <w:t xml:space="preserve"> </w:t>
      </w:r>
      <w:r w:rsidRPr="003F0EC8">
        <w:rPr>
          <w:rFonts w:ascii="Times New Roman" w:hAnsi="Times New Roman" w:cs="Times New Roman"/>
          <w:bCs/>
          <w:i/>
          <w:sz w:val="28"/>
          <w:szCs w:val="28"/>
        </w:rPr>
        <w:t>процессы мышления, которые стоят «над» обучением, включая мышление о</w:t>
      </w:r>
      <w:r w:rsidRPr="003F0EC8">
        <w:rPr>
          <w:rFonts w:ascii="Times New Roman" w:hAnsi="Times New Roman" w:cs="Times New Roman"/>
          <w:i/>
          <w:sz w:val="28"/>
          <w:szCs w:val="28"/>
        </w:rPr>
        <w:t xml:space="preserve"> </w:t>
      </w:r>
      <w:r w:rsidRPr="003F0EC8">
        <w:rPr>
          <w:rFonts w:ascii="Times New Roman" w:hAnsi="Times New Roman" w:cs="Times New Roman"/>
          <w:bCs/>
          <w:i/>
          <w:sz w:val="28"/>
          <w:szCs w:val="28"/>
        </w:rPr>
        <w:t>собственном мышлении и мышлении других, знания о стратегиях познания, которые помогают учебному процессу.</w:t>
      </w:r>
      <w:r w:rsidRPr="003F0EC8">
        <w:rPr>
          <w:rFonts w:ascii="Times New Roman" w:hAnsi="Times New Roman" w:cs="Times New Roman"/>
          <w:i/>
          <w:sz w:val="28"/>
          <w:szCs w:val="28"/>
        </w:rPr>
        <w:t xml:space="preserve"> </w:t>
      </w:r>
    </w:p>
    <w:bookmarkEnd w:id="16"/>
    <w:p w14:paraId="55FA5866" w14:textId="35DF1E73"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Метапознание, метакогнитивные проявления человеческого мышления разнообразны и широки по своему значению, по мере изучения источников и написания диссертационной работы представления о метапознании имели тенденцию к расширению. Мышление о мышлении может охватывать интроспективные аспекты, вопросы восприятия человеком не внешних, а внутренних мыслительных процессов, термин метакогнитивный наряду с осознанностью человеком своих мыслительных процессов, относится и к неосознанным проявлениям в процессе познания. Изо дня в день, иногда и сами того не осознавая, во время обучения, мы производим в своем мышлении определенные метакогнитивные выводы, которые систематизируются в наши метакогнитивные знания. Ярким примером сущности метакогнитивного может стать известная фраза Сократа «Я знаю, что ничего не знаю». Метакогнитивный опыт – это индивидуальный опыт о процессе своего мышления, </w:t>
      </w:r>
      <w:r w:rsidRPr="003F0EC8">
        <w:rPr>
          <w:rFonts w:ascii="Times New Roman" w:hAnsi="Times New Roman" w:cs="Times New Roman"/>
          <w:sz w:val="28"/>
          <w:szCs w:val="28"/>
          <w:lang w:val="kk-KZ"/>
        </w:rPr>
        <w:t xml:space="preserve">осознанно либо неосознанно </w:t>
      </w:r>
      <w:r w:rsidRPr="003F0EC8">
        <w:rPr>
          <w:rFonts w:ascii="Times New Roman" w:hAnsi="Times New Roman" w:cs="Times New Roman"/>
          <w:sz w:val="28"/>
          <w:szCs w:val="28"/>
        </w:rPr>
        <w:t xml:space="preserve">воспринятый. </w:t>
      </w:r>
      <w:bookmarkStart w:id="18" w:name="_Hlk88562489"/>
      <w:bookmarkEnd w:id="17"/>
      <w:r w:rsidRPr="003F0EC8">
        <w:rPr>
          <w:rFonts w:ascii="Times New Roman" w:hAnsi="Times New Roman" w:cs="Times New Roman"/>
          <w:sz w:val="28"/>
          <w:szCs w:val="28"/>
        </w:rPr>
        <w:t xml:space="preserve">На первый взгляд кажущийся сложным термин, </w:t>
      </w:r>
      <w:r w:rsidRPr="003F0EC8">
        <w:rPr>
          <w:rFonts w:ascii="Times New Roman" w:hAnsi="Times New Roman" w:cs="Times New Roman"/>
          <w:sz w:val="28"/>
          <w:szCs w:val="28"/>
          <w:lang w:val="kk-KZ"/>
        </w:rPr>
        <w:t xml:space="preserve">достаточно </w:t>
      </w:r>
      <w:r w:rsidRPr="003F0EC8">
        <w:rPr>
          <w:rFonts w:ascii="Times New Roman" w:hAnsi="Times New Roman" w:cs="Times New Roman"/>
          <w:sz w:val="28"/>
          <w:szCs w:val="28"/>
        </w:rPr>
        <w:t xml:space="preserve">прост в своем значении. Буквально каждый из нас имеет опыт метакогнитивных размышлений </w:t>
      </w:r>
      <w:r w:rsidR="000C6C51" w:rsidRPr="003F0EC8">
        <w:rPr>
          <w:rFonts w:ascii="Times New Roman" w:hAnsi="Times New Roman" w:cs="Times New Roman"/>
          <w:sz w:val="28"/>
          <w:szCs w:val="28"/>
        </w:rPr>
        <w:t>в условиях</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образовательной сред</w:t>
      </w:r>
      <w:r w:rsidRPr="003F0EC8">
        <w:rPr>
          <w:rFonts w:ascii="Times New Roman" w:hAnsi="Times New Roman" w:cs="Times New Roman"/>
          <w:sz w:val="28"/>
          <w:szCs w:val="28"/>
          <w:lang w:val="kk-KZ"/>
        </w:rPr>
        <w:t>ы</w:t>
      </w:r>
      <w:r w:rsidRPr="003F0EC8">
        <w:rPr>
          <w:rFonts w:ascii="Times New Roman" w:hAnsi="Times New Roman" w:cs="Times New Roman"/>
          <w:sz w:val="28"/>
          <w:szCs w:val="28"/>
        </w:rPr>
        <w:t xml:space="preserve">, уже </w:t>
      </w:r>
      <w:r w:rsidRPr="003F0EC8">
        <w:rPr>
          <w:rFonts w:ascii="Times New Roman" w:hAnsi="Times New Roman" w:cs="Times New Roman"/>
          <w:sz w:val="28"/>
          <w:szCs w:val="28"/>
          <w:lang w:val="kk-KZ"/>
        </w:rPr>
        <w:t>со</w:t>
      </w:r>
      <w:r w:rsidRPr="003F0EC8">
        <w:rPr>
          <w:rFonts w:ascii="Times New Roman" w:hAnsi="Times New Roman" w:cs="Times New Roman"/>
          <w:sz w:val="28"/>
          <w:szCs w:val="28"/>
        </w:rPr>
        <w:t xml:space="preserve"> школьной скамьи.  </w:t>
      </w:r>
      <w:r w:rsidRPr="003F0EC8">
        <w:rPr>
          <w:rFonts w:ascii="Times New Roman" w:hAnsi="Times New Roman" w:cs="Times New Roman"/>
          <w:sz w:val="28"/>
          <w:szCs w:val="28"/>
          <w:lang w:val="kk-KZ"/>
        </w:rPr>
        <w:t>Э</w:t>
      </w:r>
      <w:r w:rsidRPr="003F0EC8">
        <w:rPr>
          <w:rFonts w:ascii="Times New Roman" w:hAnsi="Times New Roman" w:cs="Times New Roman"/>
          <w:sz w:val="28"/>
          <w:szCs w:val="28"/>
        </w:rPr>
        <w:t>то наши размышления об особенностях своего мышления</w:t>
      </w:r>
      <w:r w:rsidRPr="003F0EC8">
        <w:rPr>
          <w:rFonts w:ascii="Times New Roman" w:hAnsi="Times New Roman" w:cs="Times New Roman"/>
          <w:sz w:val="28"/>
          <w:szCs w:val="28"/>
          <w:lang w:val="kk-KZ"/>
        </w:rPr>
        <w:t xml:space="preserve"> в целом</w:t>
      </w:r>
      <w:r w:rsidRPr="003F0EC8">
        <w:rPr>
          <w:rFonts w:ascii="Times New Roman" w:hAnsi="Times New Roman" w:cs="Times New Roman"/>
          <w:sz w:val="28"/>
          <w:szCs w:val="28"/>
        </w:rPr>
        <w:t xml:space="preserve">, мышлении других окружающих нас сверстников, студент размышляет о том, что он силен в письменном изложении и слаб в устном пересказе, </w:t>
      </w:r>
      <w:r w:rsidRPr="003F0EC8">
        <w:rPr>
          <w:rFonts w:ascii="Times New Roman" w:hAnsi="Times New Roman" w:cs="Times New Roman"/>
          <w:sz w:val="28"/>
          <w:szCs w:val="28"/>
          <w:lang w:val="kk-KZ"/>
        </w:rPr>
        <w:t>невольно сравнивает свою успеваемость в группе</w:t>
      </w:r>
      <w:r w:rsidRPr="003F0EC8">
        <w:rPr>
          <w:rFonts w:ascii="Times New Roman" w:hAnsi="Times New Roman" w:cs="Times New Roman"/>
          <w:sz w:val="28"/>
          <w:szCs w:val="28"/>
        </w:rPr>
        <w:t>, замечает, что ему легче выполнять задания по утрам, нежели чем вечером. Примеров множество, и все из вышеперечисленных - метакогнитивные размышления, своеобразный мониторинг мыслительной деятельности, представления о своем мышлении формирующиеся через наш метакогнитивный опыт в получении и обработке знаний</w:t>
      </w:r>
      <w:r w:rsidRPr="003F0EC8">
        <w:rPr>
          <w:rFonts w:ascii="Times New Roman" w:hAnsi="Times New Roman" w:cs="Times New Roman"/>
          <w:sz w:val="28"/>
          <w:szCs w:val="28"/>
          <w:lang w:val="kk-KZ"/>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а</w:t>
      </w:r>
      <w:r w:rsidRPr="003F0EC8">
        <w:rPr>
          <w:rFonts w:ascii="Times New Roman" w:hAnsi="Times New Roman" w:cs="Times New Roman"/>
          <w:sz w:val="28"/>
          <w:szCs w:val="28"/>
        </w:rPr>
        <w:t xml:space="preserve"> затем несущие функцию регуляции над нашими действиями, интеллектуальными, мыслительными.</w:t>
      </w:r>
      <w:bookmarkEnd w:id="18"/>
      <w:r w:rsidRPr="003F0EC8">
        <w:rPr>
          <w:rFonts w:ascii="Times New Roman" w:hAnsi="Times New Roman" w:cs="Times New Roman"/>
          <w:sz w:val="28"/>
          <w:szCs w:val="28"/>
        </w:rPr>
        <w:t xml:space="preserve"> Одна из часто напрямую обозначаемых прикладных целей развития метапознания это «научить человека учиться». Роль метакогнитивного опыта</w:t>
      </w:r>
      <w:r w:rsidRPr="003F0EC8">
        <w:rPr>
          <w:rFonts w:ascii="Times New Roman" w:hAnsi="Times New Roman" w:cs="Times New Roman"/>
          <w:sz w:val="28"/>
          <w:szCs w:val="28"/>
          <w:lang w:val="kk-KZ"/>
        </w:rPr>
        <w:t xml:space="preserve"> предполагается влиянием на</w:t>
      </w:r>
      <w:r w:rsidRPr="003F0EC8">
        <w:rPr>
          <w:rFonts w:ascii="Times New Roman" w:hAnsi="Times New Roman" w:cs="Times New Roman"/>
          <w:sz w:val="28"/>
          <w:szCs w:val="28"/>
        </w:rPr>
        <w:t xml:space="preserve"> академическую успеваемость.</w:t>
      </w:r>
      <w:r w:rsidRPr="003F0EC8">
        <w:rPr>
          <w:rFonts w:ascii="Times New Roman" w:hAnsi="Times New Roman" w:cs="Times New Roman"/>
          <w:b/>
          <w:sz w:val="28"/>
          <w:szCs w:val="28"/>
        </w:rPr>
        <w:t xml:space="preserve"> </w:t>
      </w:r>
      <w:r w:rsidRPr="003F0EC8">
        <w:rPr>
          <w:rFonts w:ascii="Times New Roman" w:hAnsi="Times New Roman" w:cs="Times New Roman"/>
          <w:sz w:val="28"/>
          <w:szCs w:val="28"/>
        </w:rPr>
        <w:t>Выявление и осознание своих индивидуальных особенностей мышления практически применимо для эффективности обучения на всех его этапах и в ходе изучения дисциплин разного содержания, собственная эффективность повысит и уверенность, и мотивацию студента, сформирует более четкую мотивацию при выборе элективных дисциплин.</w:t>
      </w:r>
    </w:p>
    <w:p w14:paraId="374412DD" w14:textId="687B2364" w:rsidR="008C2694" w:rsidRPr="003F0EC8" w:rsidRDefault="00391019" w:rsidP="009F4BE3">
      <w:pPr>
        <w:pStyle w:val="a4"/>
        <w:spacing w:after="0"/>
        <w:ind w:right="91" w:firstLine="709"/>
        <w:jc w:val="both"/>
        <w:rPr>
          <w:rFonts w:ascii="Times New Roman" w:hAnsi="Times New Roman" w:cs="Times New Roman"/>
          <w:color w:val="auto"/>
          <w:sz w:val="28"/>
          <w:szCs w:val="28"/>
        </w:rPr>
      </w:pPr>
      <w:bookmarkStart w:id="19" w:name="_Hlk132981404"/>
      <w:r w:rsidRPr="003F0EC8">
        <w:rPr>
          <w:rFonts w:ascii="Times New Roman" w:hAnsi="Times New Roman" w:cs="Times New Roman"/>
          <w:bCs/>
          <w:sz w:val="28"/>
          <w:szCs w:val="28"/>
        </w:rPr>
        <w:t xml:space="preserve">Метакогнитивные исследования </w:t>
      </w:r>
      <w:bookmarkEnd w:id="19"/>
      <w:r w:rsidRPr="003F0EC8">
        <w:rPr>
          <w:rFonts w:ascii="Times New Roman" w:hAnsi="Times New Roman" w:cs="Times New Roman"/>
          <w:bCs/>
          <w:sz w:val="28"/>
          <w:szCs w:val="28"/>
        </w:rPr>
        <w:t>одна из разрабатываемых сфер педагогической психологии.</w:t>
      </w:r>
      <w:r w:rsidRPr="003F0EC8">
        <w:rPr>
          <w:rFonts w:ascii="Times New Roman" w:hAnsi="Times New Roman" w:cs="Times New Roman"/>
          <w:b/>
          <w:sz w:val="28"/>
          <w:szCs w:val="28"/>
        </w:rPr>
        <w:t xml:space="preserve"> </w:t>
      </w:r>
      <w:r w:rsidR="00CA6B70" w:rsidRPr="003F0EC8">
        <w:rPr>
          <w:rFonts w:ascii="Times New Roman" w:hAnsi="Times New Roman" w:cs="Times New Roman"/>
          <w:color w:val="auto"/>
          <w:sz w:val="28"/>
          <w:szCs w:val="28"/>
        </w:rPr>
        <w:t>В целом в метапознании существует множество направлений исследований. Зарубежные авторы указывают несколько направлений исследований метапознания, среди них метапамять, метапознание в чтении, метапознание в письме; метапознание в решении задач и проблем; метакогнитивное обучение, собственно это и есть метакогнитивное развитие</w:t>
      </w:r>
      <w:r w:rsidR="00897E69" w:rsidRPr="003F0EC8">
        <w:rPr>
          <w:rFonts w:ascii="Times New Roman" w:hAnsi="Times New Roman" w:cs="Times New Roman"/>
          <w:color w:val="auto"/>
          <w:sz w:val="28"/>
          <w:szCs w:val="28"/>
        </w:rPr>
        <w:t xml:space="preserve"> [10]</w:t>
      </w:r>
      <w:r w:rsidR="00CA6B70" w:rsidRPr="003F0EC8">
        <w:rPr>
          <w:rFonts w:ascii="Times New Roman" w:hAnsi="Times New Roman" w:cs="Times New Roman"/>
          <w:color w:val="auto"/>
          <w:sz w:val="28"/>
          <w:szCs w:val="28"/>
        </w:rPr>
        <w:t>. В целом, среди ранних, типичных исследований в контексте метакогнитивной теории в отдельную группу можно выделить те, где студентам предполагается ответить, насколько верны были данные ими же ответы. Такие ответы анализируются, исходя из сравнений с академической успеваемостью и другими показателями</w:t>
      </w:r>
      <w:r w:rsidR="00897E69" w:rsidRPr="003F0EC8">
        <w:rPr>
          <w:rFonts w:ascii="Times New Roman" w:hAnsi="Times New Roman" w:cs="Times New Roman"/>
          <w:color w:val="auto"/>
          <w:sz w:val="28"/>
          <w:szCs w:val="28"/>
        </w:rPr>
        <w:t xml:space="preserve"> [11]</w:t>
      </w:r>
      <w:r w:rsidR="00CA6B70" w:rsidRPr="003F0EC8">
        <w:rPr>
          <w:rFonts w:ascii="Times New Roman" w:hAnsi="Times New Roman" w:cs="Times New Roman"/>
          <w:color w:val="auto"/>
          <w:sz w:val="28"/>
          <w:szCs w:val="28"/>
        </w:rPr>
        <w:t xml:space="preserve">. </w:t>
      </w:r>
    </w:p>
    <w:p w14:paraId="001E25B0" w14:textId="69E8A568" w:rsidR="00CA6B70" w:rsidRPr="003F0EC8" w:rsidRDefault="00CA6B70" w:rsidP="009F4BE3">
      <w:pPr>
        <w:pStyle w:val="a4"/>
        <w:spacing w:after="0"/>
        <w:ind w:right="9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Современные исследования определяет их прикладная направленность. Исследовательница Danielle Kelly посвятила диссертацию исследованию метакогнитивных качеств студентов PhD, что выделяет перспективу вариативности исследований по академическим категориям студентов</w:t>
      </w:r>
      <w:r w:rsidR="00897E69" w:rsidRPr="003F0EC8">
        <w:rPr>
          <w:rFonts w:ascii="Times New Roman" w:hAnsi="Times New Roman" w:cs="Times New Roman"/>
          <w:color w:val="auto"/>
          <w:sz w:val="28"/>
          <w:szCs w:val="28"/>
          <w:lang w:val="kk-KZ"/>
        </w:rPr>
        <w:t xml:space="preserve"> [12]</w:t>
      </w:r>
      <w:r w:rsidR="00897E69"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kk-KZ"/>
        </w:rPr>
        <w:t xml:space="preserve"> Но особенно актуальны в контексте метакогнитивных навыков короткие нелонгитюдные исследования в университетской</w:t>
      </w:r>
      <w:r w:rsidR="00391019" w:rsidRPr="003F0EC8">
        <w:rPr>
          <w:rFonts w:ascii="Times New Roman" w:hAnsi="Times New Roman" w:cs="Times New Roman"/>
          <w:color w:val="auto"/>
          <w:sz w:val="28"/>
          <w:szCs w:val="28"/>
          <w:lang w:val="kk-KZ"/>
        </w:rPr>
        <w:t xml:space="preserve"> либо школьных</w:t>
      </w:r>
      <w:r w:rsidRPr="003F0EC8">
        <w:rPr>
          <w:rFonts w:ascii="Times New Roman" w:hAnsi="Times New Roman" w:cs="Times New Roman"/>
          <w:color w:val="auto"/>
          <w:sz w:val="28"/>
          <w:szCs w:val="28"/>
          <w:lang w:val="kk-KZ"/>
        </w:rPr>
        <w:t xml:space="preserve"> сред</w:t>
      </w:r>
      <w:r w:rsidR="00391019" w:rsidRPr="003F0EC8">
        <w:rPr>
          <w:rFonts w:ascii="Times New Roman" w:hAnsi="Times New Roman" w:cs="Times New Roman"/>
          <w:color w:val="auto"/>
          <w:sz w:val="28"/>
          <w:szCs w:val="28"/>
          <w:lang w:val="kk-KZ"/>
        </w:rPr>
        <w:t>ах</w:t>
      </w:r>
      <w:r w:rsidR="00415333" w:rsidRPr="003F0EC8">
        <w:rPr>
          <w:rFonts w:ascii="Times New Roman" w:hAnsi="Times New Roman" w:cs="Times New Roman"/>
          <w:color w:val="auto"/>
          <w:sz w:val="28"/>
          <w:szCs w:val="28"/>
          <w:lang w:val="kk-KZ"/>
        </w:rPr>
        <w:t xml:space="preserve"> </w:t>
      </w:r>
      <w:r w:rsidR="00897E69" w:rsidRPr="003F0EC8">
        <w:rPr>
          <w:rFonts w:ascii="Times New Roman" w:hAnsi="Times New Roman" w:cs="Times New Roman"/>
          <w:color w:val="auto"/>
          <w:sz w:val="28"/>
          <w:szCs w:val="28"/>
        </w:rPr>
        <w:t xml:space="preserve">[13]. </w:t>
      </w:r>
      <w:r w:rsidRPr="003F0EC8">
        <w:rPr>
          <w:rFonts w:ascii="Times New Roman" w:hAnsi="Times New Roman" w:cs="Times New Roman"/>
          <w:color w:val="auto"/>
          <w:sz w:val="28"/>
          <w:szCs w:val="28"/>
        </w:rPr>
        <w:t xml:space="preserve">Исследования метапознания часто проектируются на конкретную дисциплину, область знаний, либо специальность: метакогнитивный опыт определен как один из необходимых факторов в решении математических проблем и опыте решения математических задач, применения математических стратегий, роль метапознания обоснована в изучении </w:t>
      </w:r>
      <w:r w:rsidR="00CF3D04" w:rsidRPr="003F0EC8">
        <w:rPr>
          <w:rFonts w:ascii="Times New Roman" w:hAnsi="Times New Roman" w:cs="Times New Roman"/>
          <w:color w:val="auto"/>
          <w:sz w:val="28"/>
          <w:szCs w:val="28"/>
        </w:rPr>
        <w:t>языка, вероятности</w:t>
      </w:r>
      <w:r w:rsidRPr="003F0EC8">
        <w:rPr>
          <w:rFonts w:ascii="Times New Roman" w:hAnsi="Times New Roman" w:cs="Times New Roman"/>
          <w:color w:val="auto"/>
          <w:sz w:val="28"/>
          <w:szCs w:val="28"/>
        </w:rPr>
        <w:t xml:space="preserve"> и статистики</w:t>
      </w:r>
      <w:r w:rsidR="00897E69" w:rsidRPr="003F0EC8">
        <w:rPr>
          <w:rFonts w:ascii="Times New Roman" w:hAnsi="Times New Roman" w:cs="Times New Roman"/>
          <w:color w:val="auto"/>
          <w:sz w:val="28"/>
          <w:szCs w:val="28"/>
        </w:rPr>
        <w:t xml:space="preserve"> [1</w:t>
      </w:r>
      <w:r w:rsidR="00A45618" w:rsidRPr="003F0EC8">
        <w:rPr>
          <w:rFonts w:ascii="Times New Roman" w:hAnsi="Times New Roman" w:cs="Times New Roman"/>
          <w:color w:val="auto"/>
          <w:sz w:val="28"/>
          <w:szCs w:val="28"/>
        </w:rPr>
        <w:t>4</w:t>
      </w:r>
      <w:r w:rsidR="00897E69" w:rsidRPr="003F0EC8">
        <w:rPr>
          <w:rFonts w:ascii="Times New Roman" w:hAnsi="Times New Roman" w:cs="Times New Roman"/>
          <w:color w:val="auto"/>
          <w:sz w:val="28"/>
          <w:szCs w:val="28"/>
        </w:rPr>
        <w:t>]</w:t>
      </w:r>
      <w:r w:rsidR="00A4561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Помимо всего, метапознание интересно и на стыке других наук, к примеру, нейропсихологии. </w:t>
      </w:r>
      <w:r w:rsidRPr="003F0EC8">
        <w:rPr>
          <w:rFonts w:ascii="Times New Roman" w:hAnsi="Times New Roman" w:cs="Times New Roman"/>
          <w:sz w:val="28"/>
          <w:szCs w:val="28"/>
        </w:rPr>
        <w:t>Представляют интерес исследования саморегулятивного обучения.</w:t>
      </w:r>
    </w:p>
    <w:p w14:paraId="1F98823E" w14:textId="7BA6268B" w:rsidR="00CA6B70" w:rsidRPr="003F0EC8" w:rsidRDefault="00CA6B70" w:rsidP="009F4BE3">
      <w:pPr>
        <w:pStyle w:val="a4"/>
        <w:spacing w:after="0"/>
        <w:ind w:firstLine="709"/>
        <w:jc w:val="both"/>
        <w:rPr>
          <w:rFonts w:ascii="Times New Roman" w:hAnsi="Times New Roman" w:cs="Times New Roman"/>
          <w:color w:val="auto"/>
          <w:sz w:val="28"/>
          <w:szCs w:val="28"/>
          <w:u w:val="single"/>
        </w:rPr>
      </w:pPr>
      <w:r w:rsidRPr="003F0EC8">
        <w:rPr>
          <w:rFonts w:ascii="Times New Roman" w:hAnsi="Times New Roman" w:cs="Times New Roman"/>
          <w:color w:val="auto"/>
          <w:sz w:val="28"/>
          <w:szCs w:val="28"/>
        </w:rPr>
        <w:t xml:space="preserve">Согласно словарным определениям, навык </w:t>
      </w:r>
      <w:r w:rsidR="001C2297"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способ выполнения действий, ставший в результате многократного повторения частично автоматизированным, легко, быстро и точно реализуемым. Навык имеет физиологическую основу - динамический стереотип</w:t>
      </w:r>
      <w:r w:rsidR="00897E69" w:rsidRPr="003F0EC8">
        <w:rPr>
          <w:rFonts w:ascii="Times New Roman" w:hAnsi="Times New Roman" w:cs="Times New Roman"/>
          <w:color w:val="auto"/>
          <w:sz w:val="28"/>
          <w:szCs w:val="28"/>
        </w:rPr>
        <w:t xml:space="preserve"> [1</w:t>
      </w:r>
      <w:r w:rsidR="00A45618" w:rsidRPr="003F0EC8">
        <w:rPr>
          <w:rFonts w:ascii="Times New Roman" w:hAnsi="Times New Roman" w:cs="Times New Roman"/>
          <w:color w:val="auto"/>
          <w:sz w:val="28"/>
          <w:szCs w:val="28"/>
        </w:rPr>
        <w:t>5</w:t>
      </w:r>
      <w:r w:rsidR="00897E69"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w:t>
      </w:r>
      <w:r w:rsidR="00897E69"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его можно определить как</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способность человека выполнять определенные задачи быстро и компетентно, достигая желаемого результата</w:t>
      </w:r>
      <w:r w:rsidR="00897E69" w:rsidRPr="003F0EC8">
        <w:rPr>
          <w:rFonts w:ascii="Times New Roman" w:hAnsi="Times New Roman" w:cs="Times New Roman"/>
          <w:color w:val="auto"/>
          <w:sz w:val="28"/>
          <w:szCs w:val="28"/>
        </w:rPr>
        <w:t xml:space="preserve"> [1</w:t>
      </w:r>
      <w:r w:rsidR="00A45618" w:rsidRPr="003F0EC8">
        <w:rPr>
          <w:rFonts w:ascii="Times New Roman" w:hAnsi="Times New Roman" w:cs="Times New Roman"/>
          <w:color w:val="auto"/>
          <w:sz w:val="28"/>
          <w:szCs w:val="28"/>
        </w:rPr>
        <w:t>6</w:t>
      </w:r>
      <w:r w:rsidR="00897E69"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целенаправленные действия или последовательность действий, которые мы можем выполнить и повторить в соответствующей ситуации</w:t>
      </w:r>
      <w:r w:rsidR="00897E69" w:rsidRPr="003F0EC8">
        <w:rPr>
          <w:rFonts w:ascii="Times New Roman" w:hAnsi="Times New Roman" w:cs="Times New Roman"/>
          <w:color w:val="auto"/>
          <w:sz w:val="28"/>
          <w:szCs w:val="28"/>
        </w:rPr>
        <w:t xml:space="preserve"> [1</w:t>
      </w:r>
      <w:r w:rsidR="00A45618" w:rsidRPr="003F0EC8">
        <w:rPr>
          <w:rFonts w:ascii="Times New Roman" w:hAnsi="Times New Roman" w:cs="Times New Roman"/>
          <w:color w:val="auto"/>
          <w:sz w:val="28"/>
          <w:szCs w:val="28"/>
        </w:rPr>
        <w:t>7</w:t>
      </w:r>
      <w:r w:rsidR="00897E69" w:rsidRPr="003F0EC8">
        <w:rPr>
          <w:rFonts w:ascii="Times New Roman" w:hAnsi="Times New Roman" w:cs="Times New Roman"/>
          <w:color w:val="auto"/>
          <w:sz w:val="28"/>
          <w:szCs w:val="28"/>
        </w:rPr>
        <w:t>]</w:t>
      </w:r>
      <w:r w:rsidR="00BE5A2E" w:rsidRPr="003F0EC8">
        <w:rPr>
          <w:rFonts w:ascii="Times New Roman" w:hAnsi="Times New Roman" w:cs="Times New Roman"/>
          <w:color w:val="auto"/>
          <w:sz w:val="28"/>
          <w:szCs w:val="28"/>
        </w:rPr>
        <w:t>.</w:t>
      </w:r>
      <w:r w:rsidR="00897E69" w:rsidRPr="003F0EC8">
        <w:rPr>
          <w:rFonts w:ascii="Times New Roman" w:hAnsi="Times New Roman" w:cs="Times New Roman"/>
          <w:sz w:val="28"/>
          <w:szCs w:val="28"/>
        </w:rPr>
        <w:t xml:space="preserve"> </w:t>
      </w:r>
      <w:r w:rsidRPr="003F0EC8">
        <w:rPr>
          <w:rFonts w:ascii="Times New Roman" w:hAnsi="Times New Roman" w:cs="Times New Roman"/>
          <w:color w:val="auto"/>
          <w:sz w:val="28"/>
          <w:szCs w:val="28"/>
        </w:rPr>
        <w:t>Таким образом,</w:t>
      </w:r>
      <w:r w:rsidRPr="003F0EC8">
        <w:rPr>
          <w:rFonts w:ascii="Times New Roman" w:hAnsi="Times New Roman" w:cs="Times New Roman"/>
          <w:i/>
          <w:iCs/>
          <w:color w:val="auto"/>
          <w:sz w:val="28"/>
          <w:szCs w:val="28"/>
        </w:rPr>
        <w:t xml:space="preserve"> </w:t>
      </w:r>
      <w:r w:rsidRPr="003F0EC8">
        <w:rPr>
          <w:rFonts w:ascii="Times New Roman" w:hAnsi="Times New Roman" w:cs="Times New Roman"/>
          <w:color w:val="auto"/>
          <w:sz w:val="28"/>
          <w:szCs w:val="28"/>
        </w:rPr>
        <w:t>определения навыка в психологии характеризуют его как действие, совершаемое автоматически, повторяющееся действие. Зарубежные авторы определяют метакогнитивные навыки как способность регулировать процесс познания, относящемуся к осознанию индивидами знания и того, как они регулируют или контролируют (регулируют) это знание</w:t>
      </w:r>
      <w:r w:rsidR="008C2694" w:rsidRPr="003F0EC8">
        <w:rPr>
          <w:rFonts w:ascii="Times New Roman" w:hAnsi="Times New Roman" w:cs="Times New Roman"/>
          <w:color w:val="auto"/>
          <w:sz w:val="28"/>
          <w:szCs w:val="28"/>
        </w:rPr>
        <w:t xml:space="preserve"> [1</w:t>
      </w:r>
      <w:r w:rsidR="00A45618" w:rsidRPr="003F0EC8">
        <w:rPr>
          <w:rFonts w:ascii="Times New Roman" w:hAnsi="Times New Roman" w:cs="Times New Roman"/>
          <w:color w:val="auto"/>
          <w:sz w:val="28"/>
          <w:szCs w:val="28"/>
        </w:rPr>
        <w:t>8</w:t>
      </w:r>
      <w:r w:rsidR="008C269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CFCFC"/>
          <w:lang w:val="en-US"/>
        </w:rPr>
        <w:t>Schraw</w:t>
      </w:r>
      <w:r w:rsidRPr="003F0EC8">
        <w:rPr>
          <w:rFonts w:ascii="Times New Roman" w:hAnsi="Times New Roman" w:cs="Times New Roman"/>
          <w:color w:val="auto"/>
          <w:sz w:val="28"/>
          <w:szCs w:val="28"/>
        </w:rPr>
        <w:t xml:space="preserve"> определяет метакогнитивные навыки, как широкие, общие, включающие разные сферы познания, в то время как когнитивные навыки специальны, предметны</w:t>
      </w:r>
      <w:r w:rsidR="008C2694" w:rsidRPr="003F0EC8">
        <w:rPr>
          <w:rFonts w:ascii="Times New Roman" w:hAnsi="Times New Roman" w:cs="Times New Roman"/>
          <w:color w:val="auto"/>
          <w:sz w:val="28"/>
          <w:szCs w:val="28"/>
        </w:rPr>
        <w:t xml:space="preserve"> [</w:t>
      </w:r>
      <w:r w:rsidR="00A45618" w:rsidRPr="003F0EC8">
        <w:rPr>
          <w:rFonts w:ascii="Times New Roman" w:hAnsi="Times New Roman" w:cs="Times New Roman"/>
          <w:color w:val="auto"/>
          <w:sz w:val="28"/>
          <w:szCs w:val="28"/>
        </w:rPr>
        <w:t>19</w:t>
      </w:r>
      <w:r w:rsidR="008C269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p>
    <w:p w14:paraId="38C94BEF" w14:textId="7C28032F" w:rsidR="00CA6B70" w:rsidRPr="003F0EC8" w:rsidRDefault="00CA6B70" w:rsidP="009F4BE3">
      <w:pPr>
        <w:pStyle w:val="a4"/>
        <w:spacing w:after="0"/>
        <w:ind w:firstLine="709"/>
        <w:jc w:val="both"/>
        <w:rPr>
          <w:rFonts w:ascii="Times New Roman" w:hAnsi="Times New Roman" w:cs="Times New Roman"/>
          <w:b/>
          <w:bCs/>
          <w:color w:val="auto"/>
          <w:sz w:val="28"/>
          <w:szCs w:val="28"/>
        </w:rPr>
      </w:pPr>
      <w:r w:rsidRPr="003F0EC8">
        <w:rPr>
          <w:rFonts w:ascii="Times New Roman" w:hAnsi="Times New Roman" w:cs="Times New Roman"/>
          <w:color w:val="auto"/>
          <w:sz w:val="28"/>
          <w:szCs w:val="28"/>
        </w:rPr>
        <w:t>«Скиллы» в отличие от метакогнитивных знаний, более практикоориентированы, их развитие направлено на непосредственное применение в ходе учебного процесса. Учащиеся с очень слабо развитыми метакогнитивными навыками, не всегда понимают, что они делают при выполнении задания. Учащиеся не могут: а) определить сложность задачи; б)</w:t>
      </w:r>
      <w:r w:rsidR="000402A1" w:rsidRPr="003F0EC8">
        <w:rPr>
          <w:rFonts w:ascii="Times New Roman" w:hAnsi="Times New Roman" w:cs="Times New Roman"/>
          <w:color w:val="auto"/>
          <w:sz w:val="28"/>
          <w:szCs w:val="28"/>
          <w:lang w:val="kk-KZ"/>
        </w:rPr>
        <w:t> </w:t>
      </w:r>
      <w:r w:rsidRPr="003F0EC8">
        <w:rPr>
          <w:rFonts w:ascii="Times New Roman" w:hAnsi="Times New Roman" w:cs="Times New Roman"/>
          <w:color w:val="auto"/>
          <w:sz w:val="28"/>
          <w:szCs w:val="28"/>
        </w:rPr>
        <w:t xml:space="preserve">не могут эффективно контролировать процесс познания, потому что не всегда распознают, когда они что-то не до конца понимают (например, указания по заданию, информация в учебниках); в) планировать заранее (например, что им нужно сделать и сколько времени это займет); </w:t>
      </w:r>
      <w:r w:rsidR="000402A1" w:rsidRPr="003F0EC8">
        <w:rPr>
          <w:rFonts w:ascii="Times New Roman" w:hAnsi="Times New Roman" w:cs="Times New Roman"/>
          <w:color w:val="auto"/>
          <w:sz w:val="28"/>
          <w:szCs w:val="28"/>
          <w:lang w:val="kk-KZ"/>
        </w:rPr>
        <w:t>г</w:t>
      </w:r>
      <w:r w:rsidRPr="003F0EC8">
        <w:rPr>
          <w:rFonts w:ascii="Times New Roman" w:hAnsi="Times New Roman" w:cs="Times New Roman"/>
          <w:color w:val="auto"/>
          <w:sz w:val="28"/>
          <w:szCs w:val="28"/>
        </w:rPr>
        <w:t>)</w:t>
      </w:r>
      <w:r w:rsidR="000402A1" w:rsidRPr="003F0EC8">
        <w:rPr>
          <w:rFonts w:ascii="Times New Roman" w:hAnsi="Times New Roman" w:cs="Times New Roman"/>
          <w:color w:val="auto"/>
          <w:sz w:val="28"/>
          <w:szCs w:val="28"/>
          <w:lang w:val="kk-KZ"/>
        </w:rPr>
        <w:t> </w:t>
      </w:r>
      <w:r w:rsidRPr="003F0EC8">
        <w:rPr>
          <w:rFonts w:ascii="Times New Roman" w:hAnsi="Times New Roman" w:cs="Times New Roman"/>
          <w:color w:val="auto"/>
          <w:sz w:val="28"/>
          <w:szCs w:val="28"/>
        </w:rPr>
        <w:t xml:space="preserve">осуществлять мониторинг успешности, понимать когда изучено достаточно материала; </w:t>
      </w:r>
      <w:r w:rsidR="000402A1" w:rsidRPr="003F0EC8">
        <w:rPr>
          <w:rFonts w:ascii="Times New Roman" w:hAnsi="Times New Roman" w:cs="Times New Roman"/>
          <w:color w:val="auto"/>
          <w:sz w:val="28"/>
          <w:szCs w:val="28"/>
          <w:lang w:val="kk-KZ"/>
        </w:rPr>
        <w:t>д</w:t>
      </w:r>
      <w:r w:rsidRPr="003F0EC8">
        <w:rPr>
          <w:rFonts w:ascii="Times New Roman" w:hAnsi="Times New Roman" w:cs="Times New Roman"/>
          <w:color w:val="auto"/>
          <w:sz w:val="28"/>
          <w:szCs w:val="28"/>
        </w:rPr>
        <w:t xml:space="preserve">) использовать всю соответствующую информацию; </w:t>
      </w:r>
      <w:r w:rsidR="000402A1" w:rsidRPr="003F0EC8">
        <w:rPr>
          <w:rFonts w:ascii="Times New Roman" w:hAnsi="Times New Roman" w:cs="Times New Roman"/>
          <w:color w:val="auto"/>
          <w:sz w:val="28"/>
          <w:szCs w:val="28"/>
          <w:lang w:val="kk-KZ"/>
        </w:rPr>
        <w:t>е</w:t>
      </w:r>
      <w:r w:rsidRPr="003F0EC8">
        <w:rPr>
          <w:rFonts w:ascii="Times New Roman" w:hAnsi="Times New Roman" w:cs="Times New Roman"/>
          <w:color w:val="auto"/>
          <w:sz w:val="28"/>
          <w:szCs w:val="28"/>
        </w:rPr>
        <w:t>)</w:t>
      </w:r>
      <w:r w:rsidR="000402A1" w:rsidRPr="003F0EC8">
        <w:rPr>
          <w:rFonts w:ascii="Times New Roman" w:hAnsi="Times New Roman" w:cs="Times New Roman"/>
          <w:color w:val="auto"/>
          <w:sz w:val="28"/>
          <w:szCs w:val="28"/>
          <w:lang w:val="kk-KZ"/>
        </w:rPr>
        <w:t> </w:t>
      </w:r>
      <w:r w:rsidRPr="003F0EC8">
        <w:rPr>
          <w:rFonts w:ascii="Times New Roman" w:hAnsi="Times New Roman" w:cs="Times New Roman"/>
          <w:color w:val="auto"/>
          <w:sz w:val="28"/>
          <w:szCs w:val="28"/>
        </w:rPr>
        <w:t xml:space="preserve">использовать систематический пошаговый подход; </w:t>
      </w:r>
      <w:r w:rsidR="000402A1" w:rsidRPr="003F0EC8">
        <w:rPr>
          <w:rFonts w:ascii="Times New Roman" w:hAnsi="Times New Roman" w:cs="Times New Roman"/>
          <w:color w:val="auto"/>
          <w:sz w:val="28"/>
          <w:szCs w:val="28"/>
          <w:lang w:val="kk-KZ"/>
        </w:rPr>
        <w:t>ж</w:t>
      </w:r>
      <w:r w:rsidRPr="003F0EC8">
        <w:rPr>
          <w:rFonts w:ascii="Times New Roman" w:hAnsi="Times New Roman" w:cs="Times New Roman"/>
          <w:color w:val="auto"/>
          <w:sz w:val="28"/>
          <w:szCs w:val="28"/>
        </w:rPr>
        <w:t xml:space="preserve">) делают поспешные выводы; </w:t>
      </w:r>
      <w:r w:rsidR="000402A1" w:rsidRPr="003F0EC8">
        <w:rPr>
          <w:rFonts w:ascii="Times New Roman" w:hAnsi="Times New Roman" w:cs="Times New Roman"/>
          <w:color w:val="auto"/>
          <w:sz w:val="28"/>
          <w:szCs w:val="28"/>
          <w:lang w:val="kk-KZ"/>
        </w:rPr>
        <w:t>и</w:t>
      </w:r>
      <w:r w:rsidRPr="003F0EC8">
        <w:rPr>
          <w:rFonts w:ascii="Times New Roman" w:hAnsi="Times New Roman" w:cs="Times New Roman"/>
          <w:color w:val="auto"/>
          <w:sz w:val="28"/>
          <w:szCs w:val="28"/>
        </w:rPr>
        <w:t>) используют неадекватные или неправильные представления</w:t>
      </w:r>
      <w:r w:rsidR="00E44659" w:rsidRPr="003F0EC8">
        <w:rPr>
          <w:rFonts w:ascii="Times New Roman" w:hAnsi="Times New Roman" w:cs="Times New Roman"/>
          <w:color w:val="auto"/>
          <w:sz w:val="28"/>
          <w:szCs w:val="28"/>
        </w:rPr>
        <w:t xml:space="preserve"> [7</w:t>
      </w:r>
      <w:r w:rsidR="00187E3E" w:rsidRPr="003F0EC8">
        <w:rPr>
          <w:rFonts w:ascii="Times New Roman" w:hAnsi="Times New Roman" w:cs="Times New Roman"/>
          <w:color w:val="auto"/>
          <w:sz w:val="28"/>
          <w:szCs w:val="28"/>
        </w:rPr>
        <w:t>,</w:t>
      </w:r>
      <w:r w:rsidR="00D17045" w:rsidRPr="003F0EC8">
        <w:rPr>
          <w:rFonts w:ascii="Times New Roman" w:hAnsi="Times New Roman" w:cs="Times New Roman"/>
          <w:color w:val="auto"/>
          <w:sz w:val="28"/>
          <w:szCs w:val="28"/>
          <w:lang w:val="kk-KZ"/>
        </w:rPr>
        <w:t xml:space="preserve"> </w:t>
      </w:r>
      <w:r w:rsidR="000402A1" w:rsidRPr="003F0EC8">
        <w:rPr>
          <w:rFonts w:ascii="Times New Roman" w:hAnsi="Times New Roman" w:cs="Times New Roman"/>
          <w:color w:val="auto"/>
          <w:sz w:val="28"/>
          <w:szCs w:val="28"/>
          <w:lang w:val="kk-KZ"/>
        </w:rPr>
        <w:t>р</w:t>
      </w:r>
      <w:r w:rsidR="00D17045" w:rsidRPr="003F0EC8">
        <w:rPr>
          <w:rFonts w:ascii="Times New Roman" w:hAnsi="Times New Roman" w:cs="Times New Roman"/>
          <w:color w:val="auto"/>
          <w:sz w:val="28"/>
          <w:szCs w:val="28"/>
          <w:lang w:val="kk-KZ"/>
        </w:rPr>
        <w:t>.</w:t>
      </w:r>
      <w:r w:rsidR="000402A1" w:rsidRPr="003F0EC8">
        <w:rPr>
          <w:rFonts w:ascii="Times New Roman" w:hAnsi="Times New Roman" w:cs="Times New Roman"/>
          <w:color w:val="auto"/>
          <w:sz w:val="28"/>
          <w:szCs w:val="28"/>
          <w:lang w:val="kk-KZ"/>
        </w:rPr>
        <w:t> </w:t>
      </w:r>
      <w:r w:rsidR="00187E3E" w:rsidRPr="003F0EC8">
        <w:rPr>
          <w:rFonts w:ascii="Times New Roman" w:hAnsi="Times New Roman" w:cs="Times New Roman"/>
          <w:color w:val="auto"/>
          <w:sz w:val="28"/>
          <w:szCs w:val="28"/>
        </w:rPr>
        <w:t>33</w:t>
      </w:r>
      <w:r w:rsidR="00E44659"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shd w:val="clear" w:color="auto" w:fill="FFFFFF"/>
        </w:rPr>
        <w:t xml:space="preserve"> Метакогнитивные навыки осуществляют контроль в учебной ситуации, они выполняют функцию «боссов», администрирования обучения. Приведем пример. Перед студентом стоит какая-либо задача, которую он должен выполнить. Включая </w:t>
      </w:r>
      <w:r w:rsidRPr="003F0EC8">
        <w:rPr>
          <w:rFonts w:ascii="Times New Roman" w:hAnsi="Times New Roman" w:cs="Times New Roman"/>
          <w:color w:val="auto"/>
          <w:sz w:val="28"/>
          <w:szCs w:val="28"/>
          <w:shd w:val="clear" w:color="auto" w:fill="FFFFFF"/>
          <w:lang w:val="kk-KZ"/>
        </w:rPr>
        <w:t xml:space="preserve">метакогнитивные </w:t>
      </w:r>
      <w:r w:rsidRPr="003F0EC8">
        <w:rPr>
          <w:rFonts w:ascii="Times New Roman" w:hAnsi="Times New Roman" w:cs="Times New Roman"/>
          <w:color w:val="auto"/>
          <w:sz w:val="28"/>
          <w:szCs w:val="28"/>
          <w:shd w:val="clear" w:color="auto" w:fill="FFFFFF"/>
        </w:rPr>
        <w:t xml:space="preserve">мониторинг и регуляцию в данный процесс, </w:t>
      </w:r>
      <w:r w:rsidRPr="003F0EC8">
        <w:rPr>
          <w:rFonts w:ascii="Times New Roman" w:hAnsi="Times New Roman" w:cs="Times New Roman"/>
          <w:color w:val="auto"/>
          <w:sz w:val="28"/>
          <w:szCs w:val="28"/>
          <w:shd w:val="clear" w:color="auto" w:fill="FFFFFF"/>
          <w:lang w:val="kk-KZ"/>
        </w:rPr>
        <w:t>студент делает данный процесс осмысленным, так как подводит итоги и анализирует, удачной ли оказалась выбранная стратегия, какие присутствуют ошибки, следует ли реализовывать ту же учебную стратегию в следующий раз. Реализуя только когнитивный процесс – процесс непосредственно выполнения, студент делает такой процесс неполноценным, не анализируя ее, и может «застрять» на выполнении задачи в неправильном направлении</w:t>
      </w:r>
      <w:r w:rsidR="00E44659" w:rsidRPr="003F0EC8">
        <w:rPr>
          <w:rFonts w:ascii="Times New Roman" w:hAnsi="Times New Roman" w:cs="Times New Roman"/>
          <w:color w:val="auto"/>
          <w:sz w:val="28"/>
          <w:szCs w:val="28"/>
          <w:shd w:val="clear" w:color="auto" w:fill="FFFFFF"/>
        </w:rPr>
        <w:t xml:space="preserve"> [20]</w:t>
      </w:r>
      <w:r w:rsidRPr="003F0EC8">
        <w:rPr>
          <w:rFonts w:ascii="Times New Roman" w:hAnsi="Times New Roman" w:cs="Times New Roman"/>
          <w:color w:val="auto"/>
          <w:sz w:val="28"/>
          <w:szCs w:val="28"/>
          <w:shd w:val="clear" w:color="auto" w:fill="FFFFFF"/>
          <w:lang w:val="kk-KZ"/>
        </w:rPr>
        <w:t xml:space="preserve">.  </w:t>
      </w:r>
    </w:p>
    <w:p w14:paraId="1D72D5A9" w14:textId="26EA5D5C" w:rsidR="00CA6B70" w:rsidRPr="003F0EC8" w:rsidRDefault="00CA6B70" w:rsidP="009F4BE3">
      <w:pPr>
        <w:autoSpaceDE w:val="0"/>
        <w:autoSpaceDN w:val="0"/>
        <w:adjustRightInd w:val="0"/>
        <w:spacing w:after="0" w:line="240" w:lineRule="auto"/>
        <w:ind w:firstLine="709"/>
        <w:jc w:val="both"/>
        <w:rPr>
          <w:rFonts w:ascii="Times New Roman" w:eastAsia="STIX-Regular" w:hAnsi="Times New Roman" w:cs="Times New Roman"/>
          <w:color w:val="FF0000"/>
          <w:sz w:val="28"/>
          <w:szCs w:val="28"/>
        </w:rPr>
      </w:pPr>
      <w:r w:rsidRPr="003F0EC8">
        <w:rPr>
          <w:rFonts w:ascii="Times New Roman" w:hAnsi="Times New Roman" w:cs="Times New Roman"/>
          <w:sz w:val="28"/>
          <w:szCs w:val="28"/>
        </w:rPr>
        <w:t xml:space="preserve">Согласно метакогнитивной теории, тесно связаны между собой понятия навык и метакогнитивная регуляция, обозначающие именно деятельность, способность. </w:t>
      </w:r>
      <w:r w:rsidRPr="003F0EC8">
        <w:rPr>
          <w:rFonts w:ascii="Times New Roman" w:hAnsi="Times New Roman" w:cs="Times New Roman"/>
          <w:sz w:val="28"/>
          <w:szCs w:val="28"/>
          <w:lang w:val="en-US"/>
        </w:rPr>
        <w:t>C</w:t>
      </w:r>
      <w:r w:rsidRPr="003F0EC8">
        <w:rPr>
          <w:rFonts w:ascii="Times New Roman" w:hAnsi="Times New Roman" w:cs="Times New Roman"/>
          <w:sz w:val="28"/>
          <w:szCs w:val="28"/>
        </w:rPr>
        <w:t>ам метакогнитивный конструкт, в отличие от когнитивного, характеризуется именно организационным значением.</w:t>
      </w:r>
      <w:r w:rsidR="001A6995"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Функциональная составляющая теории метапознания позволяет выделить в ее составе регуляционные функции, которые осуществляются на основе выработанных метакогнитивных навыков.  Компонент регуляции выделяется авторами Jacobs, Paris, 1987; Schraw, Moshman, 1995, у </w:t>
      </w:r>
      <w:r w:rsidR="00ED0C74" w:rsidRPr="003F0EC8">
        <w:rPr>
          <w:rFonts w:ascii="Times New Roman" w:hAnsi="Times New Roman" w:cs="Times New Roman"/>
          <w:sz w:val="28"/>
          <w:szCs w:val="28"/>
          <w:lang w:val="en-US"/>
        </w:rPr>
        <w:t>Flavell</w:t>
      </w:r>
      <w:r w:rsidRPr="003F0EC8">
        <w:rPr>
          <w:rFonts w:ascii="Times New Roman" w:hAnsi="Times New Roman" w:cs="Times New Roman"/>
          <w:sz w:val="28"/>
          <w:szCs w:val="28"/>
        </w:rPr>
        <w:t xml:space="preserve"> это «цели и задачи», «действия и стратегии». Согласно концепции </w:t>
      </w:r>
      <w:r w:rsidRPr="003F0EC8">
        <w:rPr>
          <w:rFonts w:ascii="Times New Roman" w:hAnsi="Times New Roman" w:cs="Times New Roman"/>
          <w:bCs/>
          <w:sz w:val="28"/>
          <w:szCs w:val="28"/>
          <w:lang w:val="en-US"/>
        </w:rPr>
        <w:t>Schraw</w:t>
      </w:r>
      <w:r w:rsidRPr="003F0EC8">
        <w:rPr>
          <w:rFonts w:ascii="Times New Roman" w:hAnsi="Times New Roman" w:cs="Times New Roman"/>
          <w:bCs/>
          <w:sz w:val="28"/>
          <w:szCs w:val="28"/>
          <w:shd w:val="clear" w:color="auto" w:fill="FFFFFF"/>
        </w:rPr>
        <w:t xml:space="preserve"> </w:t>
      </w:r>
      <w:r w:rsidRPr="003F0EC8">
        <w:rPr>
          <w:rFonts w:ascii="Times New Roman" w:hAnsi="Times New Roman" w:cs="Times New Roman"/>
          <w:bCs/>
          <w:sz w:val="28"/>
          <w:szCs w:val="28"/>
          <w:shd w:val="clear" w:color="auto" w:fill="FFFFFF"/>
          <w:lang w:val="en-US"/>
        </w:rPr>
        <w:t>G</w:t>
      </w:r>
      <w:r w:rsidRPr="003F0EC8">
        <w:rPr>
          <w:rFonts w:ascii="Times New Roman" w:hAnsi="Times New Roman" w:cs="Times New Roman"/>
          <w:bCs/>
          <w:sz w:val="28"/>
          <w:szCs w:val="28"/>
          <w:shd w:val="clear" w:color="auto" w:fill="FFFFFF"/>
        </w:rPr>
        <w:t xml:space="preserve">., </w:t>
      </w:r>
      <w:r w:rsidRPr="003F0EC8">
        <w:rPr>
          <w:rFonts w:ascii="Times New Roman" w:hAnsi="Times New Roman" w:cs="Times New Roman"/>
          <w:bCs/>
          <w:sz w:val="28"/>
          <w:szCs w:val="28"/>
          <w:shd w:val="clear" w:color="auto" w:fill="FFFFFF"/>
          <w:lang w:val="en-US"/>
        </w:rPr>
        <w:t>Moshman</w:t>
      </w:r>
      <w:r w:rsidRPr="003F0EC8">
        <w:rPr>
          <w:rFonts w:ascii="Times New Roman" w:hAnsi="Times New Roman" w:cs="Times New Roman"/>
          <w:bCs/>
          <w:sz w:val="28"/>
          <w:szCs w:val="28"/>
          <w:shd w:val="clear" w:color="auto" w:fill="FFFFFF"/>
        </w:rPr>
        <w:t xml:space="preserve"> </w:t>
      </w:r>
      <w:r w:rsidRPr="003F0EC8">
        <w:rPr>
          <w:rFonts w:ascii="Times New Roman" w:hAnsi="Times New Roman" w:cs="Times New Roman"/>
          <w:bCs/>
          <w:sz w:val="28"/>
          <w:szCs w:val="28"/>
          <w:shd w:val="clear" w:color="auto" w:fill="FFFFFF"/>
          <w:lang w:val="en-US"/>
        </w:rPr>
        <w:t>D</w:t>
      </w:r>
      <w:r w:rsidRPr="003F0EC8">
        <w:rPr>
          <w:rFonts w:ascii="Times New Roman" w:hAnsi="Times New Roman" w:cs="Times New Roman"/>
          <w:bCs/>
          <w:sz w:val="28"/>
          <w:szCs w:val="28"/>
          <w:shd w:val="clear" w:color="auto" w:fill="FFFFFF"/>
        </w:rPr>
        <w:t>. именно второй компонент, компонент регуляции включает метакогнитивные навыки – планирование, мониторинг, оценивание</w:t>
      </w:r>
      <w:r w:rsidR="00693DD5" w:rsidRPr="003F0EC8">
        <w:rPr>
          <w:rFonts w:ascii="Times New Roman" w:hAnsi="Times New Roman" w:cs="Times New Roman"/>
          <w:bCs/>
          <w:sz w:val="28"/>
          <w:szCs w:val="28"/>
          <w:shd w:val="clear" w:color="auto" w:fill="FFFFFF"/>
        </w:rPr>
        <w:t xml:space="preserve"> [21]</w:t>
      </w:r>
      <w:r w:rsidRPr="003F0EC8">
        <w:rPr>
          <w:rFonts w:ascii="Times New Roman" w:hAnsi="Times New Roman" w:cs="Times New Roman"/>
          <w:bCs/>
          <w:sz w:val="28"/>
          <w:szCs w:val="28"/>
          <w:shd w:val="clear" w:color="auto" w:fill="FFFFFF"/>
        </w:rPr>
        <w:t xml:space="preserve">. </w:t>
      </w:r>
      <w:r w:rsidRPr="003F0EC8">
        <w:rPr>
          <w:rFonts w:ascii="Times New Roman" w:hAnsi="Times New Roman" w:cs="Times New Roman"/>
          <w:bCs/>
          <w:sz w:val="28"/>
          <w:szCs w:val="28"/>
        </w:rPr>
        <w:t>Планирование, мониторинг и оценивание - основа саморегуляции обучения, саморегулируемого обучения, обобщающего вышепредставленные навыки. Теория саморегулируемого обучения созвучна метакогнитивной, это отдельный теоретический вопрос спора между учеными, насколько конструкты и понятия отличны друг от друга, является ли возможным объединить их. Мы считаем, что, как планирование, так и мониторинг и оценивание учебного процесса – прямым образом связаны с регуляцией учебного процесса самим студентом. Все вышеперечисленные навыки, касающиеся процесса обучения, можно логически объединить в понятие саморегуляции обучения.</w:t>
      </w:r>
      <w:r w:rsidR="007D1116" w:rsidRPr="003F0EC8">
        <w:rPr>
          <w:rFonts w:ascii="Times New Roman" w:hAnsi="Times New Roman" w:cs="Times New Roman"/>
          <w:bCs/>
          <w:sz w:val="28"/>
          <w:szCs w:val="28"/>
        </w:rPr>
        <w:t xml:space="preserve"> </w:t>
      </w:r>
      <w:r w:rsidR="00956E92" w:rsidRPr="003F0EC8">
        <w:rPr>
          <w:rFonts w:ascii="Times New Roman" w:hAnsi="Times New Roman" w:cs="Times New Roman"/>
          <w:bCs/>
          <w:sz w:val="28"/>
          <w:szCs w:val="28"/>
        </w:rPr>
        <w:t xml:space="preserve">Также и источники напрямую указывают, что регуляция по </w:t>
      </w:r>
      <w:r w:rsidR="007D1116" w:rsidRPr="003F0EC8">
        <w:rPr>
          <w:rFonts w:ascii="Times New Roman" w:eastAsia="STIX-Regular" w:hAnsi="Times New Roman" w:cs="Times New Roman"/>
          <w:sz w:val="28"/>
          <w:szCs w:val="28"/>
          <w:lang w:val="en-US"/>
        </w:rPr>
        <w:t>Flavell</w:t>
      </w:r>
      <w:r w:rsidR="00956E92" w:rsidRPr="003F0EC8">
        <w:rPr>
          <w:rFonts w:ascii="Times New Roman" w:eastAsia="STIX-Regular" w:hAnsi="Times New Roman" w:cs="Times New Roman"/>
          <w:color w:val="FF0000"/>
          <w:sz w:val="28"/>
          <w:szCs w:val="28"/>
        </w:rPr>
        <w:t xml:space="preserve"> </w:t>
      </w:r>
      <w:r w:rsidR="00956E92" w:rsidRPr="003F0EC8">
        <w:rPr>
          <w:rFonts w:ascii="Times New Roman" w:eastAsia="STIX-Regular" w:hAnsi="Times New Roman" w:cs="Times New Roman"/>
          <w:sz w:val="28"/>
          <w:szCs w:val="28"/>
        </w:rPr>
        <w:t>идентична с метакогнитивными навыками.</w:t>
      </w:r>
      <w:r w:rsidR="00956E92" w:rsidRPr="003F0EC8">
        <w:rPr>
          <w:rFonts w:ascii="Times New Roman" w:eastAsia="STIX-Regular" w:hAnsi="Times New Roman" w:cs="Times New Roman"/>
          <w:color w:val="FF0000"/>
          <w:sz w:val="28"/>
          <w:szCs w:val="28"/>
        </w:rPr>
        <w:t xml:space="preserve"> </w:t>
      </w:r>
    </w:p>
    <w:p w14:paraId="597B72F5" w14:textId="77777777"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Рассмотрим разновидности и основные характеристики метакогнитивных навыков. </w:t>
      </w:r>
      <w:bookmarkStart w:id="20" w:name="_Hlk188886648"/>
      <w:r w:rsidRPr="003F0EC8">
        <w:rPr>
          <w:rFonts w:ascii="Times New Roman" w:hAnsi="Times New Roman" w:cs="Times New Roman"/>
          <w:sz w:val="28"/>
          <w:szCs w:val="28"/>
        </w:rPr>
        <w:t xml:space="preserve">Наиболее простым образом является возможным классифицировать метакогнитивные навыки студента подразделяя на универсальные и дисциплинарные навыки необходимые конкретно в ходе изучения каких-либо дисциплин, природа их останется такой же, но они будут моделироваться в отношении определенной учебной дисциплины. Кроме того, метакогнитивные навыки обладают как количественными (частота использования метакогнитивных навыков), так и качественными характеристиками, к примеру формирование выводов считается более глубокой стратегией, нежели чем резюмирование). </w:t>
      </w:r>
      <w:bookmarkEnd w:id="20"/>
      <w:r w:rsidRPr="003F0EC8">
        <w:rPr>
          <w:rFonts w:ascii="Times New Roman" w:hAnsi="Times New Roman" w:cs="Times New Roman"/>
          <w:sz w:val="28"/>
          <w:szCs w:val="28"/>
          <w:lang w:val="kk-KZ"/>
        </w:rPr>
        <w:t xml:space="preserve">Отметим также, что метакогнитивные навыки приобретают двойную актуальность в связи со смешанным форматом обучения. </w:t>
      </w:r>
      <w:r w:rsidRPr="003F0EC8">
        <w:rPr>
          <w:rFonts w:ascii="Times New Roman" w:hAnsi="Times New Roman" w:cs="Times New Roman"/>
          <w:sz w:val="28"/>
          <w:szCs w:val="28"/>
          <w:shd w:val="clear" w:color="auto" w:fill="FFFFFF"/>
        </w:rPr>
        <w:t>Студент, обучающийся в смешанном формате не всегда имеет возможность получить полноценный «фидбэк» своей учебной деятельности лицом к лицу. Онлайн встречи ограничивают живой контакт и общение, между студентом и преподавателем, самими студентами. В этих условиях,</w:t>
      </w:r>
      <w:r w:rsidRPr="003F0EC8">
        <w:rPr>
          <w:rFonts w:ascii="Times New Roman" w:hAnsi="Times New Roman" w:cs="Times New Roman"/>
          <w:sz w:val="28"/>
          <w:szCs w:val="28"/>
          <w:shd w:val="clear" w:color="auto" w:fill="FFFFFF"/>
          <w:lang w:val="kk-KZ"/>
        </w:rPr>
        <w:t xml:space="preserve"> самостоятельное планирование студентом своего обучения в онлайн формате,</w:t>
      </w:r>
      <w:r w:rsidRPr="003F0EC8">
        <w:rPr>
          <w:rFonts w:ascii="Times New Roman" w:hAnsi="Times New Roman" w:cs="Times New Roman"/>
          <w:sz w:val="28"/>
          <w:szCs w:val="28"/>
          <w:shd w:val="clear" w:color="auto" w:fill="FFFFFF"/>
        </w:rPr>
        <w:t xml:space="preserve"> мониторинг своего процесса обучения, самооценивание своих результатов приобретает большую значимость, чем прежде.</w:t>
      </w:r>
      <w:bookmarkStart w:id="21" w:name="_Hlk69986787"/>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bCs/>
          <w:sz w:val="28"/>
          <w:szCs w:val="28"/>
        </w:rPr>
        <w:t xml:space="preserve">Что можно сказать о </w:t>
      </w:r>
      <w:r w:rsidRPr="003F0EC8">
        <w:rPr>
          <w:rFonts w:ascii="Times New Roman" w:hAnsi="Times New Roman" w:cs="Times New Roman"/>
          <w:sz w:val="28"/>
          <w:szCs w:val="28"/>
          <w:lang w:val="kk-KZ"/>
        </w:rPr>
        <w:t xml:space="preserve">саморегуляции, планировании, мониторинге и оценивании смешанного процесса обучения? Такая  форма обучения требует большей саморегуляции учебного процесса в целом. Несмотря на присутствие преподавателя в дистанционном формате обучения, онлайн-формат предоставляет больше свободы действиям студента. Для достижения результатов в обучении важна мотивация самого студента, его желание присутствовать в онлайн процессе. Студент выбирает пространство для своего обучения, гаджет с помощью которого будет присутствовать на занятии. Степень сосредоточенности, погруженности и активности также в большей степени зависит от мотивации самого студента. </w:t>
      </w:r>
      <w:bookmarkStart w:id="22" w:name="_Hlk188886708"/>
      <w:r w:rsidRPr="003F0EC8">
        <w:rPr>
          <w:rFonts w:ascii="Times New Roman" w:hAnsi="Times New Roman" w:cs="Times New Roman"/>
          <w:sz w:val="28"/>
          <w:szCs w:val="28"/>
          <w:lang w:val="kk-KZ"/>
        </w:rPr>
        <w:t>Таким образом, саморегулятивные метакогнитивные навыки - основа онлайн обучения.</w:t>
      </w:r>
      <w:bookmarkEnd w:id="22"/>
    </w:p>
    <w:p w14:paraId="1BC00AB4" w14:textId="0F4861C3" w:rsidR="008B4180" w:rsidRPr="003F0EC8" w:rsidRDefault="008B418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Мы считаем, что, как планирование, так и мониторинг и оценивание учебного процесса – прямым образом связаны с регуляцией учебного процесса самим студентом. </w:t>
      </w:r>
      <w:r w:rsidRPr="003F0EC8">
        <w:rPr>
          <w:rFonts w:ascii="Times New Roman" w:hAnsi="Times New Roman" w:cs="Times New Roman"/>
          <w:color w:val="auto"/>
          <w:sz w:val="28"/>
          <w:szCs w:val="28"/>
          <w:lang w:val="kk-KZ"/>
        </w:rPr>
        <w:t>Н</w:t>
      </w:r>
      <w:r w:rsidRPr="003F0EC8">
        <w:rPr>
          <w:rFonts w:ascii="Times New Roman" w:hAnsi="Times New Roman" w:cs="Times New Roman"/>
          <w:color w:val="auto"/>
          <w:sz w:val="28"/>
          <w:szCs w:val="28"/>
        </w:rPr>
        <w:t>авыки, касающиеся процесса обучения, можно логически объединить в понятие саморегуляции обучения</w:t>
      </w:r>
      <w:r w:rsidR="002E715A"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[22]</w:t>
      </w:r>
      <w:r w:rsidRPr="003F0EC8">
        <w:rPr>
          <w:rFonts w:ascii="Times New Roman" w:hAnsi="Times New Roman" w:cs="Times New Roman"/>
          <w:color w:val="auto"/>
          <w:sz w:val="28"/>
          <w:szCs w:val="28"/>
          <w:lang w:val="kk-KZ"/>
        </w:rPr>
        <w:t>.</w:t>
      </w:r>
      <w:r w:rsidRPr="003F0EC8">
        <w:rPr>
          <w:rFonts w:ascii="Times New Roman" w:hAnsi="Times New Roman" w:cs="Times New Roman"/>
          <w:color w:val="auto"/>
          <w:sz w:val="28"/>
          <w:szCs w:val="28"/>
        </w:rPr>
        <w:t xml:space="preserve"> </w:t>
      </w:r>
    </w:p>
    <w:p w14:paraId="6715A65E" w14:textId="635BEC02" w:rsidR="001158C9" w:rsidRPr="003F0EC8" w:rsidRDefault="00C122C0" w:rsidP="009F4BE3">
      <w:pPr>
        <w:pStyle w:val="a4"/>
        <w:spacing w:after="0"/>
        <w:ind w:right="-1" w:firstLine="709"/>
        <w:jc w:val="both"/>
        <w:rPr>
          <w:rFonts w:ascii="Times New Roman" w:hAnsi="Times New Roman" w:cs="Times New Roman"/>
          <w:b/>
          <w:bCs/>
          <w:color w:val="auto"/>
          <w:sz w:val="28"/>
          <w:szCs w:val="28"/>
          <w:shd w:val="clear" w:color="auto" w:fill="FFFFFF"/>
        </w:rPr>
      </w:pPr>
      <w:r w:rsidRPr="003F0EC8">
        <w:rPr>
          <w:rFonts w:ascii="Times New Roman" w:hAnsi="Times New Roman" w:cs="Times New Roman"/>
          <w:color w:val="auto"/>
          <w:sz w:val="28"/>
          <w:szCs w:val="28"/>
          <w:lang w:val="kk-KZ"/>
        </w:rPr>
        <w:t>Недостаточная четкость</w:t>
      </w:r>
      <w:r w:rsidR="001158C9"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и размытость определения характеризует термин метапознание, как говорилось выше. Это касается и метакогнитивных навыков, метакогнитивные навыки в научной литературе могут упоминаться и как стратегии.</w:t>
      </w:r>
      <w:r w:rsidR="001158C9" w:rsidRPr="003F0EC8">
        <w:rPr>
          <w:rFonts w:ascii="Times New Roman" w:hAnsi="Times New Roman" w:cs="Times New Roman"/>
          <w:color w:val="auto"/>
          <w:sz w:val="28"/>
          <w:szCs w:val="28"/>
          <w:lang w:val="kk-KZ"/>
        </w:rPr>
        <w:t xml:space="preserve"> Традиционно считается, что метакогнитивные навыки управляют когнитивными процессами</w:t>
      </w:r>
      <w:r w:rsidR="008D27E2" w:rsidRPr="003F0EC8">
        <w:rPr>
          <w:rFonts w:ascii="Times New Roman" w:hAnsi="Times New Roman" w:cs="Times New Roman"/>
          <w:color w:val="auto"/>
          <w:sz w:val="28"/>
          <w:szCs w:val="28"/>
          <w:lang w:val="kk-KZ"/>
        </w:rPr>
        <w:t xml:space="preserve">. </w:t>
      </w:r>
      <w:bookmarkEnd w:id="21"/>
    </w:p>
    <w:p w14:paraId="6FF6148A" w14:textId="7465BFB6" w:rsidR="00CA6B70" w:rsidRPr="003F0EC8" w:rsidRDefault="00CA6B70" w:rsidP="009F4BE3">
      <w:pPr>
        <w:pStyle w:val="a4"/>
        <w:spacing w:after="0"/>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 xml:space="preserve">Рассмотрим </w:t>
      </w:r>
      <w:bookmarkStart w:id="23" w:name="_Hlk132981451"/>
      <w:r w:rsidRPr="003F0EC8">
        <w:rPr>
          <w:rFonts w:ascii="Times New Roman" w:hAnsi="Times New Roman" w:cs="Times New Roman"/>
          <w:sz w:val="28"/>
          <w:szCs w:val="28"/>
          <w:shd w:val="clear" w:color="auto" w:fill="FFFFFF"/>
        </w:rPr>
        <w:t>процедурные навыки планирования, мониторинга и оценивания.</w:t>
      </w:r>
      <w:bookmarkEnd w:id="23"/>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 xml:space="preserve">Планирование, мониторинг и оценивание – те самые базовые метакогнитивные навыки, которые вырабатываются на основе метакогнитивных процессов, свободно протекающих и внешне фасилитируемых. Планирование, мониторинг и оценивание будут основными метакогнитивными навыками, которые будут моделироваться в данной диссертационной работе. </w:t>
      </w:r>
      <w:r w:rsidRPr="003F0EC8">
        <w:rPr>
          <w:rFonts w:ascii="Times New Roman" w:hAnsi="Times New Roman" w:cs="Times New Roman"/>
          <w:sz w:val="28"/>
          <w:szCs w:val="28"/>
          <w:shd w:val="clear" w:color="auto" w:fill="FFFFFF"/>
        </w:rPr>
        <w:t xml:space="preserve">Первый из навыков – планирование несет функцию </w:t>
      </w:r>
      <w:r w:rsidRPr="003F0EC8">
        <w:rPr>
          <w:rFonts w:ascii="Times New Roman" w:hAnsi="Times New Roman" w:cs="Times New Roman"/>
          <w:sz w:val="28"/>
          <w:szCs w:val="28"/>
        </w:rPr>
        <w:t>выбора стратегии обучения в той или иной ситуации, мониторинг прослеживает действенность тех или иных примененных стратегий, а также «включает процессы исправления ошибок и контроль компонентов. Процедура оценки отражает анализ эффективности стратегий после решения задачи»</w:t>
      </w:r>
      <w:r w:rsidR="00BA6055" w:rsidRPr="003F0EC8">
        <w:rPr>
          <w:rFonts w:ascii="Times New Roman" w:hAnsi="Times New Roman" w:cs="Times New Roman"/>
          <w:sz w:val="28"/>
          <w:szCs w:val="28"/>
        </w:rPr>
        <w:t xml:space="preserve"> [23]</w:t>
      </w:r>
      <w:r w:rsidRPr="003F0EC8">
        <w:rPr>
          <w:rFonts w:ascii="Times New Roman" w:hAnsi="Times New Roman" w:cs="Times New Roman"/>
          <w:sz w:val="28"/>
          <w:szCs w:val="28"/>
        </w:rPr>
        <w:t>.</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 xml:space="preserve">Согласно </w:t>
      </w:r>
      <w:r w:rsidRPr="003F0EC8">
        <w:rPr>
          <w:rFonts w:ascii="Times New Roman" w:hAnsi="Times New Roman" w:cs="Times New Roman"/>
          <w:sz w:val="28"/>
          <w:szCs w:val="28"/>
          <w:shd w:val="clear" w:color="auto" w:fill="FFFFFF"/>
          <w:lang w:val="en-US"/>
        </w:rPr>
        <w:t>Stanton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000402A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D</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Sebesta</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A</w:t>
      </w:r>
      <w:r w:rsidR="000402A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Dunlosky</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 xml:space="preserve">. планирование включает принятие решений о том, какие стратегии </w:t>
      </w:r>
      <w:r w:rsidRPr="003F0EC8">
        <w:rPr>
          <w:rFonts w:ascii="Times New Roman" w:hAnsi="Times New Roman" w:cs="Times New Roman"/>
          <w:sz w:val="28"/>
          <w:szCs w:val="28"/>
        </w:rPr>
        <w:t>использовать и когда в ходе решения тех или иных учебных задач, мониторинг – процесс оценивания своего понимания, эффективности применения стратегий во время выполнения, оценивание – переосмысление предыдущего плана и корректировку его с учетом будущего обучения. После окончания любого учебного действия, будь то экзамен, или контрольный тест, студенты могут применить метакогнитивный навык оценивания</w:t>
      </w:r>
      <w:r w:rsidR="002D0C1F" w:rsidRPr="003F0EC8">
        <w:rPr>
          <w:rFonts w:ascii="Times New Roman" w:hAnsi="Times New Roman" w:cs="Times New Roman"/>
          <w:sz w:val="28"/>
          <w:szCs w:val="28"/>
          <w:lang w:val="kk-KZ"/>
        </w:rPr>
        <w:t xml:space="preserve"> </w:t>
      </w:r>
      <w:r w:rsidR="002D0C1F" w:rsidRPr="003F0EC8">
        <w:rPr>
          <w:rFonts w:ascii="Times New Roman" w:hAnsi="Times New Roman" w:cs="Times New Roman"/>
          <w:sz w:val="28"/>
          <w:szCs w:val="28"/>
        </w:rPr>
        <w:t>[24]</w:t>
      </w:r>
      <w:r w:rsidRPr="003F0EC8">
        <w:rPr>
          <w:rFonts w:ascii="Times New Roman" w:hAnsi="Times New Roman" w:cs="Times New Roman"/>
          <w:sz w:val="28"/>
          <w:szCs w:val="28"/>
          <w:shd w:val="clear" w:color="auto" w:fill="FFFFFF"/>
        </w:rPr>
        <w:t>.</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Несмотря на то, что мы рассматриваем в диссертационной работе данные навыки по отдельности,</w:t>
      </w:r>
      <w:r w:rsidRPr="003F0EC8">
        <w:rPr>
          <w:rFonts w:ascii="Times New Roman" w:hAnsi="Times New Roman" w:cs="Times New Roman"/>
          <w:bCs/>
          <w:sz w:val="28"/>
          <w:szCs w:val="28"/>
        </w:rPr>
        <w:t xml:space="preserve"> и каждый навык является целостной категорией среди понятий, нужно отметить, что в совокупности они представляют еще большую значимость. Планирование, мониторинг и оценивание можно рассматривать как основу обучения, бесконечно повторяющийся друг за другом цикл действий, приводящий к результатам обучения, либо как линейный цикл – планирование осуществляемое до процесса, мониторинг осуществляемый в ходе процесса и оценивание – осуществляемое после завершения процесса. Таким образом планирование, мониторинг и оценивание связаны между собой, и одной из характеристик их является цикличность. Планирование, мониторинг и оценивание часто задействованы в качестве основных метакогнитивных навыков в исследованиях. </w:t>
      </w:r>
    </w:p>
    <w:p w14:paraId="4E7EF5C8" w14:textId="21C70F71"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 xml:space="preserve">Метакогнитивный навык планирования в учебной деятельности – один из ключевых навыков студента. Представим ситуации, в которых необходимо и имеет место быть планирование в обучении. Во-первых, студент планирует, чего намерен достичь в широком значении, относительно цели обучения в вузе. Во-вторых, студент может иметь определенные цели относительно дисциплины изучения, может формировать планы и цели для каждого занятия. В-третьих, студент применяет те или иные учебные стратегии относительно заданий и учебных задач, к примеру чтения материала, его анализа, подготовки учебного доклада, подготовки к экзамену, рубежной неделе или относительно изучения сложных материалов. Каждый элемент обучения может требовать разных подходов, планирования учебной стратегии и индивидуального тайм-менеджмента. Такое планирование не всегда ярко выражается и находит применение среди студентов, чаще цели студентов сводятся к «зарабатыванию» высоких баллов, в то время как студент призван быть осознанным обучающимся, идущим к определенной цели – освоению профессии, получению необходимых знаний, умений и навыков. Либо планирование и осознанное обучение существуют, но не являются регулярным и выработанным навыком. Таким образом, можно констатировать, что метакогнитивный навык планирования иерархичен, его можно осуществлять на разных уровнях, от самого широкого к самому узкому значению в обучении. Навык планирования созвучен с «целями и задачами» у </w:t>
      </w:r>
      <w:r w:rsidRPr="003F0EC8">
        <w:rPr>
          <w:rFonts w:ascii="Times New Roman" w:hAnsi="Times New Roman" w:cs="Times New Roman"/>
          <w:bCs/>
          <w:sz w:val="28"/>
          <w:szCs w:val="28"/>
          <w:lang w:val="en-US"/>
        </w:rPr>
        <w:t>Flavell</w:t>
      </w:r>
      <w:r w:rsidRPr="003F0EC8">
        <w:rPr>
          <w:rFonts w:ascii="Times New Roman" w:hAnsi="Times New Roman" w:cs="Times New Roman"/>
          <w:bCs/>
          <w:sz w:val="28"/>
          <w:szCs w:val="28"/>
        </w:rPr>
        <w:t>, цели можно рассмотреть, как постановку целей, цел</w:t>
      </w:r>
      <w:r w:rsidR="00505855" w:rsidRPr="003F0EC8">
        <w:rPr>
          <w:rFonts w:ascii="Times New Roman" w:hAnsi="Times New Roman" w:cs="Times New Roman"/>
          <w:bCs/>
          <w:sz w:val="28"/>
          <w:szCs w:val="28"/>
          <w:lang w:val="kk-KZ"/>
        </w:rPr>
        <w:t>е</w:t>
      </w:r>
      <w:r w:rsidRPr="003F0EC8">
        <w:rPr>
          <w:rFonts w:ascii="Times New Roman" w:hAnsi="Times New Roman" w:cs="Times New Roman"/>
          <w:bCs/>
          <w:sz w:val="28"/>
          <w:szCs w:val="28"/>
        </w:rPr>
        <w:t xml:space="preserve">полагание. </w:t>
      </w:r>
    </w:p>
    <w:p w14:paraId="77A7D909"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Кроме того, познавательная деятельность студентов по Мынбаевой А.К., выражена тремя направлениями – первый тип – студент желающий получить разностороннее, широкое профессиональное образование; второй – направляющий усилия на узкую специализацию, то есть углубленное изучение какого-то конкретного направления. Третий – следующий учебной программе. Таким образом, метакогнитивное планирование опирается на столпы, цели, определенные студентом.</w:t>
      </w:r>
    </w:p>
    <w:p w14:paraId="7D3E373C"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Идеология метакогнитивного планирования таким образом, призвана направлять на построение правильных, дальновидных целей в обучении, получение высоких результатов в изучении дисциплин, нахождение студентом нужного ему направления. Метакогнитивное планирование к тому же, не поощряет формализм в обучении, ориентацию на получение оценки, построение неосознанных целей. Прямое отношение к планированию имеет таким образом, целеполагание. К планированию можно отнести целеполагание в учебном процессе – постановку целей обучения, как глобальных касающихся обучения в вузе и на данной образовательной программе, так и узких.  Исследования в области целеполагания утверждают, что наибольшее значение для обучения имеют долгосрочные цели, такие как, к примеру, цель обучения в вузе. </w:t>
      </w:r>
    </w:p>
    <w:p w14:paraId="763ED6A4" w14:textId="31E08043" w:rsidR="005263A0" w:rsidRPr="003F0EC8" w:rsidRDefault="00CA6B70" w:rsidP="004229FC">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Метакогнитивный навык мониторинга, согласно Карпову – «</w:t>
      </w:r>
      <w:r w:rsidRPr="003F0EC8">
        <w:rPr>
          <w:rFonts w:ascii="Times New Roman" w:hAnsi="Times New Roman" w:cs="Times New Roman"/>
          <w:sz w:val="28"/>
          <w:szCs w:val="28"/>
        </w:rPr>
        <w:t xml:space="preserve">процесс отслеживания состояния когнитивных и метакогнитивных процессов с помощью непрерывного или периодически повторяющегося использования метакогнитивных стратегий, метакогнитивных </w:t>
      </w:r>
      <w:r w:rsidR="00CF3D04" w:rsidRPr="003F0EC8">
        <w:rPr>
          <w:rFonts w:ascii="Times New Roman" w:hAnsi="Times New Roman" w:cs="Times New Roman"/>
          <w:sz w:val="28"/>
          <w:szCs w:val="28"/>
        </w:rPr>
        <w:t>умений, средств</w:t>
      </w:r>
      <w:r w:rsidRPr="003F0EC8">
        <w:rPr>
          <w:rFonts w:ascii="Times New Roman" w:hAnsi="Times New Roman" w:cs="Times New Roman"/>
          <w:sz w:val="28"/>
          <w:szCs w:val="28"/>
        </w:rPr>
        <w:t xml:space="preserve"> самоконтроля, необходимый в основном при решении каких-либо учебных или профессиональных задач</w:t>
      </w:r>
      <w:r w:rsidR="00AC438D" w:rsidRPr="003F0EC8">
        <w:rPr>
          <w:rFonts w:ascii="Times New Roman" w:hAnsi="Times New Roman" w:cs="Times New Roman"/>
          <w:sz w:val="28"/>
          <w:szCs w:val="28"/>
        </w:rPr>
        <w:t xml:space="preserve"> [8</w:t>
      </w:r>
      <w:r w:rsidR="00187E3E" w:rsidRPr="003F0EC8">
        <w:rPr>
          <w:rFonts w:ascii="Times New Roman" w:hAnsi="Times New Roman" w:cs="Times New Roman"/>
          <w:sz w:val="28"/>
          <w:szCs w:val="28"/>
        </w:rPr>
        <w:t>,</w:t>
      </w:r>
      <w:r w:rsidR="001A4AB1" w:rsidRPr="003F0EC8">
        <w:rPr>
          <w:rFonts w:ascii="Times New Roman" w:hAnsi="Times New Roman" w:cs="Times New Roman"/>
          <w:sz w:val="28"/>
          <w:szCs w:val="28"/>
        </w:rPr>
        <w:t xml:space="preserve"> </w:t>
      </w:r>
      <w:r w:rsidR="001A4AB1" w:rsidRPr="003F0EC8">
        <w:rPr>
          <w:rFonts w:ascii="Times New Roman" w:hAnsi="Times New Roman" w:cs="Times New Roman"/>
          <w:sz w:val="28"/>
          <w:szCs w:val="28"/>
          <w:lang w:val="en-US"/>
        </w:rPr>
        <w:t>c</w:t>
      </w:r>
      <w:r w:rsidR="001A4AB1" w:rsidRPr="003F0EC8">
        <w:rPr>
          <w:rFonts w:ascii="Times New Roman" w:hAnsi="Times New Roman" w:cs="Times New Roman"/>
          <w:sz w:val="28"/>
          <w:szCs w:val="28"/>
        </w:rPr>
        <w:t>.</w:t>
      </w:r>
      <w:r w:rsidR="000402A1" w:rsidRPr="003F0EC8">
        <w:rPr>
          <w:rFonts w:ascii="Times New Roman" w:hAnsi="Times New Roman" w:cs="Times New Roman"/>
          <w:sz w:val="28"/>
          <w:szCs w:val="28"/>
          <w:lang w:val="kk-KZ"/>
        </w:rPr>
        <w:t xml:space="preserve"> </w:t>
      </w:r>
      <w:r w:rsidR="00187E3E" w:rsidRPr="003F0EC8">
        <w:rPr>
          <w:rFonts w:ascii="Times New Roman" w:hAnsi="Times New Roman" w:cs="Times New Roman"/>
          <w:sz w:val="28"/>
          <w:szCs w:val="28"/>
        </w:rPr>
        <w:t>64</w:t>
      </w:r>
      <w:r w:rsidR="00AC438D" w:rsidRPr="003F0EC8">
        <w:rPr>
          <w:rFonts w:ascii="Times New Roman" w:hAnsi="Times New Roman" w:cs="Times New Roman"/>
          <w:sz w:val="28"/>
          <w:szCs w:val="28"/>
        </w:rPr>
        <w:t>]</w:t>
      </w:r>
      <w:r w:rsidRPr="003F0EC8">
        <w:rPr>
          <w:rFonts w:ascii="Times New Roman" w:hAnsi="Times New Roman" w:cs="Times New Roman"/>
          <w:sz w:val="28"/>
          <w:szCs w:val="28"/>
        </w:rPr>
        <w:t>. Мониторинг учебной деятельности согласно научной литературе также один из основных метакогнитивных навыков саморегуляции.</w:t>
      </w:r>
      <w:r w:rsidRPr="003F0EC8">
        <w:rPr>
          <w:rFonts w:ascii="Times New Roman" w:hAnsi="Times New Roman" w:cs="Times New Roman"/>
          <w:bCs/>
          <w:sz w:val="28"/>
          <w:szCs w:val="28"/>
        </w:rPr>
        <w:t xml:space="preserve"> Любой студент имеет возможность отслеживать свой процесс обучения. Насколько качественно ему получается осваивать знания, хорошо ли «сработала» учебная стратегия, которую он применяет, либо ему нужно что-либо поменять для успешного усвоения образовательной программы дисциплины. Мониторинг позволяет выявить в промежутке выполнения учебных действий свои слабые и сильные стороны, выявить пробелы в обучении, понять и осознать чему следует уделить больше внимания, времени, усилий, на чем сосредоточиться.</w:t>
      </w:r>
      <w:r w:rsidR="006E03EC"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Навык мониторинга осуществляется во многом автоматически, выработанный и целенаправленный метакогнитивный мониторинг в данном случае призван быть эффективным, способствовать улучшению деятельности студента.</w:t>
      </w:r>
      <w:r w:rsidR="00D85B51" w:rsidRPr="003F0EC8">
        <w:rPr>
          <w:rFonts w:ascii="Times New Roman" w:hAnsi="Times New Roman" w:cs="Times New Roman"/>
          <w:bCs/>
          <w:sz w:val="28"/>
          <w:szCs w:val="28"/>
        </w:rPr>
        <w:t xml:space="preserve"> </w:t>
      </w:r>
      <w:r w:rsidRPr="003F0EC8">
        <w:rPr>
          <w:rFonts w:ascii="Times New Roman" w:hAnsi="Times New Roman" w:cs="Times New Roman"/>
          <w:sz w:val="28"/>
          <w:szCs w:val="28"/>
        </w:rPr>
        <w:t>Для углубленного понимания мониторинговых процессов нами была проанализирована диссертационная работа российского автора Фомина</w:t>
      </w:r>
      <w:r w:rsidR="002E2A87" w:rsidRPr="003F0EC8">
        <w:rPr>
          <w:rFonts w:ascii="Times New Roman" w:hAnsi="Times New Roman" w:cs="Times New Roman"/>
          <w:sz w:val="28"/>
          <w:szCs w:val="28"/>
        </w:rPr>
        <w:t xml:space="preserve"> [26].</w:t>
      </w:r>
      <w:r w:rsidR="002E2A87"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В работе автора мониторинговые процессы классифицированы и собраны в различного типа мониторинговые суждения, встречающиеся в работах исследователей метапознания</w:t>
      </w:r>
      <w:r w:rsidR="00C0371E" w:rsidRPr="003F0EC8">
        <w:rPr>
          <w:rFonts w:ascii="Times New Roman" w:hAnsi="Times New Roman" w:cs="Times New Roman"/>
          <w:sz w:val="28"/>
          <w:szCs w:val="28"/>
        </w:rPr>
        <w:t xml:space="preserve"> – </w:t>
      </w:r>
      <w:r w:rsidR="005263A0" w:rsidRPr="003F0EC8">
        <w:rPr>
          <w:rFonts w:ascii="Times New Roman" w:hAnsi="Times New Roman" w:cs="Times New Roman"/>
          <w:sz w:val="28"/>
          <w:szCs w:val="28"/>
        </w:rPr>
        <w:t xml:space="preserve"> </w:t>
      </w:r>
      <w:r w:rsidR="00C0371E" w:rsidRPr="003F0EC8">
        <w:rPr>
          <w:rFonts w:ascii="Times New Roman" w:hAnsi="Times New Roman" w:cs="Times New Roman"/>
          <w:sz w:val="28"/>
          <w:szCs w:val="28"/>
        </w:rPr>
        <w:t>суждения о научении, суждения «чувства знания», суждения о легкости</w:t>
      </w:r>
      <w:r w:rsidR="005E3FF6" w:rsidRPr="003F0EC8">
        <w:rPr>
          <w:rFonts w:ascii="Times New Roman" w:hAnsi="Times New Roman" w:cs="Times New Roman"/>
          <w:sz w:val="28"/>
          <w:szCs w:val="28"/>
        </w:rPr>
        <w:t>-</w:t>
      </w:r>
      <w:r w:rsidR="00C0371E" w:rsidRPr="003F0EC8">
        <w:rPr>
          <w:rFonts w:ascii="Times New Roman" w:hAnsi="Times New Roman" w:cs="Times New Roman"/>
          <w:sz w:val="28"/>
          <w:szCs w:val="28"/>
        </w:rPr>
        <w:t>трудности изучения материала, суждения степени интереса к материалу, суждения о легкости выполнения задачи, суждения уверенности в решении, суждения о предполагаемой памяти, суждения о забывании, суждение о сохранении, суждения о легкости выполнения задачи, суждения о разделе или теме учебного материала, суждения о знании, суждение об усовершенствовании.</w:t>
      </w:r>
      <w:r w:rsidR="005E3FF6" w:rsidRPr="003F0EC8">
        <w:rPr>
          <w:rFonts w:ascii="Times New Roman" w:hAnsi="Times New Roman" w:cs="Times New Roman"/>
          <w:sz w:val="28"/>
          <w:szCs w:val="28"/>
        </w:rPr>
        <w:t xml:space="preserve"> Таким образом, </w:t>
      </w:r>
      <w:r w:rsidR="00FE188B" w:rsidRPr="003F0EC8">
        <w:rPr>
          <w:rFonts w:ascii="Times New Roman" w:hAnsi="Times New Roman" w:cs="Times New Roman"/>
          <w:sz w:val="28"/>
          <w:szCs w:val="28"/>
        </w:rPr>
        <w:t>среди мониторинговых суждений наши метакогнитивные умозаключения</w:t>
      </w:r>
      <w:r w:rsidR="00050111" w:rsidRPr="003F0EC8">
        <w:rPr>
          <w:rFonts w:ascii="Times New Roman" w:hAnsi="Times New Roman" w:cs="Times New Roman"/>
          <w:sz w:val="28"/>
          <w:szCs w:val="28"/>
        </w:rPr>
        <w:t xml:space="preserve"> </w:t>
      </w:r>
      <w:r w:rsidR="00FE188B" w:rsidRPr="003F0EC8">
        <w:rPr>
          <w:rFonts w:ascii="Times New Roman" w:hAnsi="Times New Roman" w:cs="Times New Roman"/>
          <w:sz w:val="28"/>
          <w:szCs w:val="28"/>
        </w:rPr>
        <w:t>о своей памяти, работе с информацией, направленные на разные периоды – после обучения, до обучения, во</w:t>
      </w:r>
      <w:r w:rsidR="00ED0C74" w:rsidRPr="003F0EC8">
        <w:rPr>
          <w:rFonts w:ascii="Times New Roman" w:hAnsi="Times New Roman" w:cs="Times New Roman"/>
          <w:sz w:val="28"/>
          <w:szCs w:val="28"/>
        </w:rPr>
        <w:t xml:space="preserve"> </w:t>
      </w:r>
      <w:r w:rsidR="00FE188B" w:rsidRPr="003F0EC8">
        <w:rPr>
          <w:rFonts w:ascii="Times New Roman" w:hAnsi="Times New Roman" w:cs="Times New Roman"/>
          <w:sz w:val="28"/>
          <w:szCs w:val="28"/>
        </w:rPr>
        <w:t xml:space="preserve">время и на будущее. </w:t>
      </w:r>
      <w:r w:rsidR="006E03EC" w:rsidRPr="003F0EC8">
        <w:rPr>
          <w:rFonts w:ascii="Times New Roman" w:hAnsi="Times New Roman" w:cs="Times New Roman"/>
          <w:sz w:val="28"/>
          <w:szCs w:val="28"/>
        </w:rPr>
        <w:t>К примеру,</w:t>
      </w:r>
      <w:r w:rsidR="00D23193" w:rsidRPr="003F0EC8">
        <w:rPr>
          <w:rFonts w:ascii="Times New Roman" w:hAnsi="Times New Roman" w:cs="Times New Roman"/>
          <w:sz w:val="28"/>
          <w:szCs w:val="28"/>
        </w:rPr>
        <w:t xml:space="preserve"> суждение об усовершенствовании означает предсказание того, насколько эффективность памяти на материал улучшится в следующий раз.</w:t>
      </w:r>
      <w:r w:rsidR="00050111" w:rsidRPr="003F0EC8">
        <w:rPr>
          <w:rFonts w:ascii="Times New Roman" w:hAnsi="Times New Roman" w:cs="Times New Roman"/>
          <w:sz w:val="28"/>
          <w:szCs w:val="28"/>
        </w:rPr>
        <w:t xml:space="preserve"> Мы видим разнообразие видов таких суждений.</w:t>
      </w:r>
    </w:p>
    <w:p w14:paraId="3C8E4D35" w14:textId="0FB61962" w:rsidR="00BD70C7" w:rsidRPr="003F0EC8" w:rsidRDefault="00CA6B70" w:rsidP="009F4BE3">
      <w:pPr>
        <w:pStyle w:val="a4"/>
        <w:spacing w:after="0"/>
        <w:ind w:right="11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Из вышеперечисленного, можно понять, что мониторинг – это промежуточные суждения в ходе учебного процесса. Мониторинговые процессы можно выявить посредством думания вслух в ходе какого-либо отдельного процесса, например чтения. </w:t>
      </w:r>
      <w:r w:rsidR="008B4180" w:rsidRPr="003F0EC8">
        <w:rPr>
          <w:rFonts w:ascii="Times New Roman" w:hAnsi="Times New Roman" w:cs="Times New Roman"/>
          <w:color w:val="auto"/>
          <w:sz w:val="28"/>
          <w:szCs w:val="28"/>
        </w:rPr>
        <w:t>Мониторинг — это</w:t>
      </w:r>
      <w:r w:rsidR="009400FC" w:rsidRPr="003F0EC8">
        <w:rPr>
          <w:rFonts w:ascii="Times New Roman" w:hAnsi="Times New Roman" w:cs="Times New Roman"/>
          <w:color w:val="auto"/>
          <w:sz w:val="28"/>
          <w:szCs w:val="28"/>
        </w:rPr>
        <w:t xml:space="preserve"> также и оценка степени уверенности в собственных когнитивных действиях или суждениях во время их совершения (например, оценки уверенности по каждому пункту) </w:t>
      </w:r>
      <w:r w:rsidR="00A940F0" w:rsidRPr="003F0EC8">
        <w:rPr>
          <w:rFonts w:ascii="Times New Roman" w:hAnsi="Times New Roman" w:cs="Times New Roman"/>
          <w:color w:val="auto"/>
          <w:sz w:val="28"/>
          <w:szCs w:val="28"/>
        </w:rPr>
        <w:t>[9</w:t>
      </w:r>
      <w:r w:rsidR="009F4BE3" w:rsidRPr="003F0EC8">
        <w:rPr>
          <w:rFonts w:ascii="Times New Roman" w:hAnsi="Times New Roman" w:cs="Times New Roman"/>
          <w:color w:val="auto"/>
          <w:sz w:val="28"/>
          <w:szCs w:val="28"/>
          <w:lang w:val="kk-KZ"/>
        </w:rPr>
        <w:t>, р. 335-341</w:t>
      </w:r>
      <w:r w:rsidR="00A940F0"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Но в целом, мониторинговые суждения могут возникнуть в любое время у студента.</w:t>
      </w:r>
      <w:r w:rsidR="00D844B0"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Мониторинговые процессы основательны в структуре метакогнитивных навыков, так как они происходят на протяжении всей работы над какой-либо задачей, на протяжении всего процесса обучения в вузе. Поэтому мониторинговые процессы практически повсеместны</w:t>
      </w:r>
      <w:r w:rsidR="009400FC" w:rsidRPr="003F0EC8">
        <w:rPr>
          <w:rFonts w:ascii="Times New Roman" w:hAnsi="Times New Roman" w:cs="Times New Roman"/>
          <w:color w:val="auto"/>
          <w:sz w:val="28"/>
          <w:szCs w:val="28"/>
        </w:rPr>
        <w:t xml:space="preserve">. </w:t>
      </w:r>
    </w:p>
    <w:p w14:paraId="5EF022D9" w14:textId="709D56F8" w:rsidR="00CA6B70"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bCs/>
          <w:sz w:val="28"/>
          <w:szCs w:val="28"/>
        </w:rPr>
        <w:t>Метакогнитивный навык оценивания, самооценивания (</w:t>
      </w:r>
      <w:r w:rsidR="004C34F3" w:rsidRPr="003F0EC8">
        <w:rPr>
          <w:rFonts w:ascii="Times New Roman" w:hAnsi="Times New Roman" w:cs="Times New Roman"/>
          <w:bCs/>
          <w:sz w:val="28"/>
          <w:szCs w:val="28"/>
          <w:lang w:val="en-US"/>
        </w:rPr>
        <w:t>evaluation</w:t>
      </w:r>
      <w:r w:rsidRPr="003F0EC8">
        <w:rPr>
          <w:rFonts w:ascii="Times New Roman" w:hAnsi="Times New Roman" w:cs="Times New Roman"/>
          <w:bCs/>
          <w:sz w:val="28"/>
          <w:szCs w:val="28"/>
        </w:rPr>
        <w:t>), оценивания между сверстниками</w:t>
      </w:r>
      <w:r w:rsidR="00ED0C74"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 xml:space="preserve">– умение студента оценить, насколько достигнуты его результаты в обучении. </w:t>
      </w:r>
      <w:r w:rsidRPr="003F0EC8">
        <w:rPr>
          <w:rFonts w:ascii="Times New Roman" w:hAnsi="Times New Roman" w:cs="Times New Roman"/>
          <w:bCs/>
          <w:sz w:val="28"/>
          <w:szCs w:val="28"/>
          <w:lang w:val="kk-KZ"/>
        </w:rPr>
        <w:t>О</w:t>
      </w:r>
      <w:r w:rsidRPr="003F0EC8">
        <w:rPr>
          <w:rFonts w:ascii="Times New Roman" w:hAnsi="Times New Roman" w:cs="Times New Roman"/>
          <w:bCs/>
          <w:sz w:val="28"/>
          <w:szCs w:val="28"/>
        </w:rPr>
        <w:t>ценивание</w:t>
      </w:r>
      <w:r w:rsidRPr="003F0EC8">
        <w:rPr>
          <w:rFonts w:ascii="Times New Roman" w:hAnsi="Times New Roman" w:cs="Times New Roman"/>
          <w:bCs/>
          <w:sz w:val="28"/>
          <w:szCs w:val="28"/>
          <w:lang w:val="kk-KZ"/>
        </w:rPr>
        <w:t xml:space="preserve"> в свою очередь</w:t>
      </w:r>
      <w:r w:rsidRPr="003F0EC8">
        <w:rPr>
          <w:rFonts w:ascii="Times New Roman" w:hAnsi="Times New Roman" w:cs="Times New Roman"/>
          <w:bCs/>
          <w:sz w:val="28"/>
          <w:szCs w:val="28"/>
        </w:rPr>
        <w:t xml:space="preserve"> – как связующая нить с процессом мониторинга, мониторинг характеризуется как переходный этап, процесс, навык, в то время как оценивание осуществляется в конце запланированного и осуществленного, законченного процесса</w:t>
      </w:r>
      <w:r w:rsidR="004C34F3"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 xml:space="preserve">Осуществляя оценивание, самооценивание развиваются метакогнитивные навыки студента. Навыки оценивания и мониторинга четко разделены между собой, как два различных понятия, но работая с суждениями студентов, можно заметить, что эти два процесса имеют между собой очень тонкую границу, мониторинговые процессы и процессы оценивания достаточно близки по своей природе и схожи друг с другом, иногда исследователю бывает сложно их различить. Следует отметить, что умение студентом оценить результаты своего обучения на том или ином этапе обучения является важным навыком студента педагогического направления обучения, который в будущем адекватно должен оценивать успеваемость других обучающихся. </w:t>
      </w:r>
      <w:r w:rsidRPr="003F0EC8">
        <w:rPr>
          <w:rFonts w:ascii="Times New Roman" w:hAnsi="Times New Roman" w:cs="Times New Roman"/>
          <w:bCs/>
          <w:sz w:val="28"/>
          <w:szCs w:val="28"/>
          <w:lang w:val="en-US"/>
        </w:rPr>
        <w:t>C</w:t>
      </w:r>
      <w:r w:rsidRPr="003F0EC8">
        <w:rPr>
          <w:rFonts w:ascii="Times New Roman" w:hAnsi="Times New Roman" w:cs="Times New Roman"/>
          <w:bCs/>
          <w:sz w:val="28"/>
          <w:szCs w:val="28"/>
        </w:rPr>
        <w:t xml:space="preserve"> метакогнитивным оцениванием мы связываем понятие </w:t>
      </w:r>
      <w:r w:rsidRPr="003F0EC8">
        <w:rPr>
          <w:rFonts w:ascii="Times New Roman" w:hAnsi="Times New Roman" w:cs="Times New Roman"/>
          <w:bCs/>
          <w:iCs/>
          <w:sz w:val="28"/>
          <w:szCs w:val="28"/>
          <w:lang w:val="en-US"/>
        </w:rPr>
        <w:t>a</w:t>
      </w:r>
      <w:r w:rsidRPr="003F0EC8">
        <w:rPr>
          <w:rFonts w:ascii="Times New Roman" w:hAnsi="Times New Roman" w:cs="Times New Roman"/>
          <w:bCs/>
          <w:iCs/>
          <w:sz w:val="28"/>
          <w:szCs w:val="28"/>
        </w:rPr>
        <w:t>ction monitoring</w:t>
      </w:r>
      <w:r w:rsidRPr="003F0EC8">
        <w:rPr>
          <w:rFonts w:ascii="Times New Roman" w:hAnsi="Times New Roman" w:cs="Times New Roman"/>
          <w:b/>
          <w:i/>
          <w:sz w:val="28"/>
          <w:szCs w:val="28"/>
        </w:rPr>
        <w:t xml:space="preserve"> </w:t>
      </w:r>
      <w:r w:rsidRPr="003F0EC8">
        <w:rPr>
          <w:rFonts w:ascii="Times New Roman" w:hAnsi="Times New Roman" w:cs="Times New Roman"/>
          <w:i/>
          <w:sz w:val="28"/>
          <w:szCs w:val="28"/>
        </w:rPr>
        <w:t xml:space="preserve">– </w:t>
      </w:r>
      <w:r w:rsidRPr="003F0EC8">
        <w:rPr>
          <w:rFonts w:ascii="Times New Roman" w:hAnsi="Times New Roman" w:cs="Times New Roman"/>
          <w:sz w:val="28"/>
          <w:szCs w:val="28"/>
        </w:rPr>
        <w:t xml:space="preserve">выявление различий между получившимися в итоге показателями деятельности и ожидаемыми результатами, которое также является полезным для развития метакогнитивных навыков. </w:t>
      </w:r>
    </w:p>
    <w:p w14:paraId="3D75BF0A" w14:textId="6B2EF18F" w:rsidR="00CA6B70" w:rsidRPr="003F0EC8" w:rsidRDefault="00CA6B70" w:rsidP="009F4BE3">
      <w:pPr>
        <w:spacing w:after="0" w:line="240" w:lineRule="auto"/>
        <w:ind w:right="-1" w:firstLine="709"/>
        <w:jc w:val="both"/>
        <w:rPr>
          <w:rFonts w:ascii="Times New Roman" w:hAnsi="Times New Roman" w:cs="Times New Roman"/>
          <w:bCs/>
          <w:sz w:val="28"/>
          <w:szCs w:val="28"/>
        </w:rPr>
      </w:pPr>
      <w:r w:rsidRPr="003F0EC8">
        <w:rPr>
          <w:rFonts w:ascii="Times New Roman" w:hAnsi="Times New Roman" w:cs="Times New Roman"/>
          <w:bCs/>
          <w:sz w:val="28"/>
          <w:szCs w:val="28"/>
        </w:rPr>
        <w:t>Метакогнитивные навыки (планирование, мониторинг, оценивание) определены в качестве основного разрабатываемого вопроса диссертационной работы.</w:t>
      </w:r>
      <w:r w:rsidR="00E97E43" w:rsidRPr="003F0EC8">
        <w:rPr>
          <w:rFonts w:ascii="Times New Roman" w:hAnsi="Times New Roman" w:cs="Times New Roman"/>
          <w:bCs/>
          <w:sz w:val="28"/>
          <w:szCs w:val="28"/>
        </w:rPr>
        <w:t xml:space="preserve"> </w:t>
      </w:r>
      <w:bookmarkStart w:id="24" w:name="_Hlk182871359"/>
      <w:r w:rsidR="00E97E43" w:rsidRPr="003F0EC8">
        <w:rPr>
          <w:rFonts w:ascii="Times New Roman" w:hAnsi="Times New Roman" w:cs="Times New Roman"/>
          <w:bCs/>
          <w:sz w:val="28"/>
          <w:szCs w:val="28"/>
        </w:rPr>
        <w:t>Таблица 1 показывает актуальные данные об исследованиях метакогнитивных навыков в различных научных сферах.</w:t>
      </w:r>
      <w:r w:rsidR="00050111" w:rsidRPr="003F0EC8">
        <w:rPr>
          <w:rFonts w:ascii="Times New Roman" w:hAnsi="Times New Roman" w:cs="Times New Roman"/>
          <w:bCs/>
          <w:sz w:val="28"/>
          <w:szCs w:val="28"/>
        </w:rPr>
        <w:t xml:space="preserve"> Мы видим из таблицы, что образовательные исследования составляют наибольший процент охвата, на третьей строчке – педагогическая психология, в сферу которой часто относят метапознание, наименьший процент исследований зарегистрирован в сфере психиатрии и специального образования.</w:t>
      </w:r>
      <w:bookmarkEnd w:id="24"/>
    </w:p>
    <w:p w14:paraId="5CCEADD8" w14:textId="51563633" w:rsidR="00E97E43" w:rsidRPr="003F0EC8" w:rsidRDefault="003D03E0" w:rsidP="009F4BE3">
      <w:pPr>
        <w:spacing w:after="0" w:line="240" w:lineRule="auto"/>
        <w:ind w:right="-1" w:firstLine="709"/>
        <w:jc w:val="both"/>
        <w:rPr>
          <w:rFonts w:ascii="Times New Roman" w:hAnsi="Times New Roman" w:cs="Times New Roman"/>
          <w:bCs/>
          <w:sz w:val="28"/>
          <w:szCs w:val="28"/>
        </w:rPr>
      </w:pPr>
      <w:r w:rsidRPr="003F0EC8">
        <w:rPr>
          <w:rFonts w:ascii="Times New Roman" w:hAnsi="Times New Roman" w:cs="Times New Roman"/>
          <w:sz w:val="28"/>
          <w:szCs w:val="28"/>
        </w:rPr>
        <w:t>Как истоки рассматриваемой темы, так и современные исследования, затрагивающие аспекты метапознания выявлены нами в психолого-педагогической литературе.</w:t>
      </w:r>
    </w:p>
    <w:p w14:paraId="19C74682" w14:textId="77777777" w:rsidR="00A44321" w:rsidRPr="003F0EC8" w:rsidRDefault="00A44321" w:rsidP="009F4BE3">
      <w:pPr>
        <w:pStyle w:val="a4"/>
        <w:tabs>
          <w:tab w:val="left" w:pos="390"/>
        </w:tabs>
        <w:spacing w:after="0"/>
        <w:ind w:right="-27"/>
        <w:jc w:val="both"/>
        <w:rPr>
          <w:rFonts w:ascii="Times New Roman" w:hAnsi="Times New Roman" w:cs="Times New Roman"/>
          <w:sz w:val="28"/>
          <w:szCs w:val="28"/>
        </w:rPr>
      </w:pPr>
    </w:p>
    <w:p w14:paraId="04939DB3" w14:textId="03D5A2FB" w:rsidR="00E97E43" w:rsidRPr="003F0EC8" w:rsidRDefault="00E97E43" w:rsidP="009F4BE3">
      <w:pPr>
        <w:pStyle w:val="a4"/>
        <w:tabs>
          <w:tab w:val="left" w:pos="390"/>
        </w:tabs>
        <w:spacing w:after="0"/>
        <w:ind w:right="-27"/>
        <w:jc w:val="both"/>
        <w:rPr>
          <w:rFonts w:ascii="Times New Roman" w:hAnsi="Times New Roman" w:cs="Times New Roman"/>
          <w:color w:val="auto"/>
          <w:sz w:val="28"/>
          <w:szCs w:val="28"/>
          <w:lang w:val="kk-KZ"/>
        </w:rPr>
      </w:pPr>
      <w:r w:rsidRPr="003F0EC8">
        <w:rPr>
          <w:rFonts w:ascii="Times New Roman" w:hAnsi="Times New Roman" w:cs="Times New Roman"/>
          <w:sz w:val="28"/>
          <w:szCs w:val="28"/>
        </w:rPr>
        <w:t xml:space="preserve">Таблица 1 </w:t>
      </w:r>
      <w:r w:rsidR="008F029E" w:rsidRPr="003F0EC8">
        <w:rPr>
          <w:rFonts w:ascii="Times New Roman" w:hAnsi="Times New Roman" w:cs="Times New Roman"/>
          <w:sz w:val="28"/>
          <w:szCs w:val="28"/>
        </w:rPr>
        <w:t>‒</w:t>
      </w:r>
      <w:r w:rsidR="003D03E0" w:rsidRPr="003F0EC8">
        <w:rPr>
          <w:rFonts w:ascii="Times New Roman" w:hAnsi="Times New Roman" w:cs="Times New Roman"/>
          <w:sz w:val="28"/>
          <w:szCs w:val="28"/>
        </w:rPr>
        <w:t xml:space="preserve"> </w:t>
      </w:r>
      <w:r w:rsidRPr="003F0EC8">
        <w:rPr>
          <w:rFonts w:ascii="Times New Roman" w:hAnsi="Times New Roman" w:cs="Times New Roman"/>
          <w:sz w:val="28"/>
          <w:szCs w:val="28"/>
        </w:rPr>
        <w:t>Анализ исследований метакогнитивных навыков</w:t>
      </w:r>
      <w:r w:rsidR="003A442B"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по сферам (</w:t>
      </w:r>
      <w:r w:rsidRPr="003F0EC8">
        <w:rPr>
          <w:rFonts w:ascii="Times New Roman" w:hAnsi="Times New Roman" w:cs="Times New Roman"/>
          <w:sz w:val="28"/>
          <w:szCs w:val="28"/>
          <w:lang w:val="en-US"/>
        </w:rPr>
        <w:t>Web</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of</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Science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Core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Collection</w:t>
      </w:r>
      <w:r w:rsidRPr="003F0EC8">
        <w:rPr>
          <w:rFonts w:ascii="Times New Roman" w:hAnsi="Times New Roman" w:cs="Times New Roman"/>
          <w:color w:val="auto"/>
          <w:sz w:val="28"/>
          <w:szCs w:val="28"/>
        </w:rPr>
        <w:t>)</w:t>
      </w:r>
    </w:p>
    <w:p w14:paraId="5F191EBD" w14:textId="77777777" w:rsidR="003A442B" w:rsidRPr="003F0EC8" w:rsidRDefault="003A442B" w:rsidP="003D03E0">
      <w:pPr>
        <w:pStyle w:val="a4"/>
        <w:tabs>
          <w:tab w:val="left" w:pos="390"/>
        </w:tabs>
        <w:spacing w:after="0"/>
        <w:ind w:right="-27"/>
        <w:jc w:val="right"/>
        <w:rPr>
          <w:rFonts w:ascii="Times New Roman" w:hAnsi="Times New Roman" w:cs="Times New Roman"/>
          <w:color w:val="auto"/>
          <w:sz w:val="16"/>
          <w:szCs w:val="16"/>
          <w:lang w:val="kk-KZ"/>
        </w:rPr>
      </w:pPr>
    </w:p>
    <w:tbl>
      <w:tblPr>
        <w:tblStyle w:val="a3"/>
        <w:tblW w:w="0" w:type="auto"/>
        <w:tblInd w:w="150" w:type="dxa"/>
        <w:tblLook w:val="04A0" w:firstRow="1" w:lastRow="0" w:firstColumn="1" w:lastColumn="0" w:noHBand="0" w:noVBand="1"/>
      </w:tblPr>
      <w:tblGrid>
        <w:gridCol w:w="5770"/>
        <w:gridCol w:w="2268"/>
        <w:gridCol w:w="1667"/>
      </w:tblGrid>
      <w:tr w:rsidR="00404F37" w:rsidRPr="003F0EC8" w14:paraId="519FB909" w14:textId="77777777" w:rsidTr="000B59FF">
        <w:tc>
          <w:tcPr>
            <w:tcW w:w="5770" w:type="dxa"/>
          </w:tcPr>
          <w:p w14:paraId="76350A36" w14:textId="6BD5A7AF" w:rsidR="000B59FF" w:rsidRPr="003F0EC8" w:rsidRDefault="000B59FF" w:rsidP="00404F37">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Поле:</w:t>
            </w:r>
          </w:p>
          <w:p w14:paraId="750F048D" w14:textId="4ECEFFB8" w:rsidR="00404F37" w:rsidRPr="003F0EC8" w:rsidRDefault="000B59FF" w:rsidP="00404F37">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 xml:space="preserve">Категории: </w:t>
            </w:r>
            <w:r w:rsidRPr="003F0EC8">
              <w:rPr>
                <w:rFonts w:ascii="Times New Roman" w:hAnsi="Times New Roman" w:cs="Times New Roman"/>
                <w:color w:val="auto"/>
                <w:lang w:val="en-US"/>
              </w:rPr>
              <w:t>Web Science</w:t>
            </w:r>
          </w:p>
        </w:tc>
        <w:tc>
          <w:tcPr>
            <w:tcW w:w="2268" w:type="dxa"/>
            <w:vAlign w:val="center"/>
          </w:tcPr>
          <w:p w14:paraId="5C2E9666" w14:textId="34534228" w:rsidR="00404F37" w:rsidRPr="003F0EC8" w:rsidRDefault="00404F37" w:rsidP="000B59FF">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Число записей</w:t>
            </w:r>
          </w:p>
        </w:tc>
        <w:tc>
          <w:tcPr>
            <w:tcW w:w="1667" w:type="dxa"/>
            <w:vAlign w:val="center"/>
          </w:tcPr>
          <w:p w14:paraId="024CA698" w14:textId="0675CB33" w:rsidR="00404F37" w:rsidRPr="003F0EC8" w:rsidRDefault="00404F37" w:rsidP="000B59FF">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 из 2 685</w:t>
            </w:r>
          </w:p>
        </w:tc>
      </w:tr>
      <w:tr w:rsidR="00404F37" w:rsidRPr="003F0EC8" w14:paraId="01EACE35" w14:textId="77777777" w:rsidTr="000B59FF">
        <w:tc>
          <w:tcPr>
            <w:tcW w:w="5770" w:type="dxa"/>
          </w:tcPr>
          <w:p w14:paraId="778A615D" w14:textId="48BCD68A" w:rsidR="00404F37" w:rsidRPr="003F0EC8" w:rsidRDefault="000B59FF"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en-US"/>
              </w:rPr>
              <w:t>Education Educational Research</w:t>
            </w:r>
          </w:p>
        </w:tc>
        <w:tc>
          <w:tcPr>
            <w:tcW w:w="2268" w:type="dxa"/>
          </w:tcPr>
          <w:p w14:paraId="12C62E7D" w14:textId="22EB6C6B" w:rsidR="00404F37" w:rsidRPr="003F0EC8" w:rsidRDefault="00404F37"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1,224</w:t>
            </w:r>
          </w:p>
        </w:tc>
        <w:tc>
          <w:tcPr>
            <w:tcW w:w="1667" w:type="dxa"/>
          </w:tcPr>
          <w:p w14:paraId="57F23512" w14:textId="796305DB" w:rsidR="00404F37" w:rsidRPr="003F0EC8" w:rsidRDefault="00404F37"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45,587</w:t>
            </w:r>
          </w:p>
        </w:tc>
      </w:tr>
      <w:tr w:rsidR="003D03E0" w:rsidRPr="003F0EC8" w14:paraId="6AA3BB3E" w14:textId="77777777" w:rsidTr="000B59FF">
        <w:tc>
          <w:tcPr>
            <w:tcW w:w="5770" w:type="dxa"/>
          </w:tcPr>
          <w:p w14:paraId="27F5727D" w14:textId="29DDC467" w:rsidR="003D03E0" w:rsidRPr="003F0EC8" w:rsidRDefault="000B59FF"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en-US"/>
              </w:rPr>
              <w:t>Education Scientific Disciplines</w:t>
            </w:r>
          </w:p>
        </w:tc>
        <w:tc>
          <w:tcPr>
            <w:tcW w:w="2268" w:type="dxa"/>
          </w:tcPr>
          <w:p w14:paraId="0E35F7D6" w14:textId="3CAB0CBA"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328</w:t>
            </w:r>
          </w:p>
        </w:tc>
        <w:tc>
          <w:tcPr>
            <w:tcW w:w="1667" w:type="dxa"/>
          </w:tcPr>
          <w:p w14:paraId="47718FBA" w14:textId="66E4A05C"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12,216</w:t>
            </w:r>
          </w:p>
        </w:tc>
      </w:tr>
      <w:tr w:rsidR="003D03E0" w:rsidRPr="003F0EC8" w14:paraId="4458E27B" w14:textId="77777777" w:rsidTr="000B59FF">
        <w:tc>
          <w:tcPr>
            <w:tcW w:w="5770" w:type="dxa"/>
          </w:tcPr>
          <w:p w14:paraId="26533036" w14:textId="0F7F430E" w:rsidR="003D03E0" w:rsidRPr="003F0EC8" w:rsidRDefault="000B59FF"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en-US"/>
              </w:rPr>
              <w:t>Psychology Educational</w:t>
            </w:r>
          </w:p>
        </w:tc>
        <w:tc>
          <w:tcPr>
            <w:tcW w:w="2268" w:type="dxa"/>
          </w:tcPr>
          <w:p w14:paraId="606D56AA" w14:textId="09141CD5"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313</w:t>
            </w:r>
          </w:p>
        </w:tc>
        <w:tc>
          <w:tcPr>
            <w:tcW w:w="1667" w:type="dxa"/>
          </w:tcPr>
          <w:p w14:paraId="5DA2A9CC" w14:textId="6BE8E8B9"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11,657</w:t>
            </w:r>
          </w:p>
        </w:tc>
      </w:tr>
      <w:tr w:rsidR="003D03E0" w:rsidRPr="003F0EC8" w14:paraId="17CD866F" w14:textId="77777777" w:rsidTr="000B59FF">
        <w:tc>
          <w:tcPr>
            <w:tcW w:w="5770" w:type="dxa"/>
          </w:tcPr>
          <w:p w14:paraId="20F56DB0" w14:textId="7C0D6176" w:rsidR="003D03E0" w:rsidRPr="003F0EC8" w:rsidRDefault="000B59FF" w:rsidP="000B59FF">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en-US"/>
              </w:rPr>
              <w:t>Psychology Multidiscirlinary</w:t>
            </w:r>
          </w:p>
        </w:tc>
        <w:tc>
          <w:tcPr>
            <w:tcW w:w="2268" w:type="dxa"/>
          </w:tcPr>
          <w:p w14:paraId="027DCD16" w14:textId="63A2C203"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173</w:t>
            </w:r>
          </w:p>
        </w:tc>
        <w:tc>
          <w:tcPr>
            <w:tcW w:w="1667" w:type="dxa"/>
          </w:tcPr>
          <w:p w14:paraId="2F3177CC" w14:textId="6134F259"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6,443</w:t>
            </w:r>
          </w:p>
        </w:tc>
      </w:tr>
      <w:tr w:rsidR="003D03E0" w:rsidRPr="003F0EC8" w14:paraId="251C7031" w14:textId="77777777" w:rsidTr="00526DC0">
        <w:tc>
          <w:tcPr>
            <w:tcW w:w="5770" w:type="dxa"/>
            <w:tcBorders>
              <w:bottom w:val="single" w:sz="4" w:space="0" w:color="FFFFFF" w:themeColor="background1"/>
            </w:tcBorders>
          </w:tcPr>
          <w:p w14:paraId="42AB1914" w14:textId="001D125A" w:rsidR="00526DC0" w:rsidRPr="003F0EC8" w:rsidRDefault="000B59FF" w:rsidP="009F4BE3">
            <w:pPr>
              <w:pStyle w:val="a4"/>
              <w:tabs>
                <w:tab w:val="left" w:pos="390"/>
              </w:tabs>
              <w:spacing w:after="0"/>
              <w:ind w:right="-27"/>
              <w:jc w:val="both"/>
              <w:rPr>
                <w:rFonts w:ascii="Times New Roman" w:hAnsi="Times New Roman" w:cs="Times New Roman"/>
                <w:color w:val="auto"/>
                <w:sz w:val="26"/>
                <w:szCs w:val="26"/>
              </w:rPr>
            </w:pPr>
            <w:r w:rsidRPr="003F0EC8">
              <w:rPr>
                <w:rFonts w:ascii="Times New Roman" w:hAnsi="Times New Roman" w:cs="Times New Roman"/>
                <w:color w:val="auto"/>
                <w:sz w:val="26"/>
                <w:szCs w:val="26"/>
                <w:lang w:val="en-US"/>
              </w:rPr>
              <w:t>Computer Science interdisciplinary Application</w:t>
            </w:r>
          </w:p>
        </w:tc>
        <w:tc>
          <w:tcPr>
            <w:tcW w:w="2268" w:type="dxa"/>
            <w:tcBorders>
              <w:bottom w:val="single" w:sz="4" w:space="0" w:color="FFFFFF" w:themeColor="background1"/>
            </w:tcBorders>
          </w:tcPr>
          <w:p w14:paraId="38EDFC6B" w14:textId="75F9D47D"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124</w:t>
            </w:r>
          </w:p>
        </w:tc>
        <w:tc>
          <w:tcPr>
            <w:tcW w:w="1667" w:type="dxa"/>
            <w:tcBorders>
              <w:bottom w:val="single" w:sz="4" w:space="0" w:color="FFFFFF" w:themeColor="background1"/>
            </w:tcBorders>
          </w:tcPr>
          <w:p w14:paraId="1CF95AC8" w14:textId="474224D0" w:rsidR="003D03E0" w:rsidRPr="003F0EC8" w:rsidRDefault="00F37E28" w:rsidP="009F4BE3">
            <w:pPr>
              <w:pStyle w:val="a4"/>
              <w:tabs>
                <w:tab w:val="left" w:pos="390"/>
              </w:tabs>
              <w:spacing w:after="0"/>
              <w:ind w:right="-27"/>
              <w:jc w:val="both"/>
              <w:rPr>
                <w:rFonts w:ascii="Times New Roman" w:hAnsi="Times New Roman" w:cs="Times New Roman"/>
                <w:color w:val="auto"/>
                <w:sz w:val="26"/>
                <w:szCs w:val="26"/>
                <w:lang w:val="kk-KZ"/>
              </w:rPr>
            </w:pPr>
            <w:r w:rsidRPr="003F0EC8">
              <w:rPr>
                <w:rFonts w:ascii="Times New Roman" w:hAnsi="Times New Roman" w:cs="Times New Roman"/>
                <w:color w:val="auto"/>
                <w:sz w:val="26"/>
                <w:szCs w:val="26"/>
                <w:lang w:val="kk-KZ"/>
              </w:rPr>
              <w:t>4,618</w:t>
            </w:r>
          </w:p>
        </w:tc>
      </w:tr>
      <w:tr w:rsidR="003D03E0" w:rsidRPr="003F0EC8" w14:paraId="19079663" w14:textId="77777777" w:rsidTr="00747A52">
        <w:tc>
          <w:tcPr>
            <w:tcW w:w="5770" w:type="dxa"/>
            <w:tcBorders>
              <w:top w:val="single" w:sz="4" w:space="0" w:color="FFFFFF" w:themeColor="background1"/>
              <w:left w:val="single" w:sz="4" w:space="0" w:color="FFFFFF"/>
              <w:right w:val="single" w:sz="4" w:space="0" w:color="FFFFFF"/>
            </w:tcBorders>
          </w:tcPr>
          <w:p w14:paraId="4F08D0DB" w14:textId="77614676" w:rsidR="00526DC0" w:rsidRPr="003F0EC8" w:rsidRDefault="00747A52" w:rsidP="000B59FF">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Продолжение таблицы 1</w:t>
            </w:r>
          </w:p>
        </w:tc>
        <w:tc>
          <w:tcPr>
            <w:tcW w:w="2268" w:type="dxa"/>
            <w:tcBorders>
              <w:top w:val="single" w:sz="4" w:space="0" w:color="FFFFFF" w:themeColor="background1"/>
              <w:left w:val="single" w:sz="4" w:space="0" w:color="FFFFFF"/>
              <w:right w:val="single" w:sz="4" w:space="0" w:color="FFFFFF"/>
            </w:tcBorders>
          </w:tcPr>
          <w:p w14:paraId="20413F39" w14:textId="057B8A21" w:rsidR="003D03E0" w:rsidRPr="003F0EC8" w:rsidRDefault="003D03E0" w:rsidP="009F4BE3">
            <w:pPr>
              <w:pStyle w:val="a4"/>
              <w:tabs>
                <w:tab w:val="left" w:pos="390"/>
              </w:tabs>
              <w:spacing w:after="0"/>
              <w:ind w:right="-27"/>
              <w:jc w:val="both"/>
              <w:rPr>
                <w:rFonts w:ascii="Times New Roman" w:hAnsi="Times New Roman" w:cs="Times New Roman"/>
                <w:color w:val="auto"/>
                <w:lang w:val="kk-KZ"/>
              </w:rPr>
            </w:pPr>
          </w:p>
        </w:tc>
        <w:tc>
          <w:tcPr>
            <w:tcW w:w="1667" w:type="dxa"/>
            <w:tcBorders>
              <w:top w:val="single" w:sz="4" w:space="0" w:color="FFFFFF" w:themeColor="background1"/>
              <w:left w:val="single" w:sz="4" w:space="0" w:color="FFFFFF"/>
              <w:right w:val="single" w:sz="4" w:space="0" w:color="FFFFFF"/>
            </w:tcBorders>
          </w:tcPr>
          <w:p w14:paraId="02232323" w14:textId="1360D943" w:rsidR="003D03E0" w:rsidRPr="003F0EC8" w:rsidRDefault="003D03E0" w:rsidP="009F4BE3">
            <w:pPr>
              <w:pStyle w:val="a4"/>
              <w:tabs>
                <w:tab w:val="left" w:pos="390"/>
              </w:tabs>
              <w:spacing w:after="0"/>
              <w:ind w:right="-27"/>
              <w:jc w:val="both"/>
              <w:rPr>
                <w:rFonts w:ascii="Times New Roman" w:hAnsi="Times New Roman" w:cs="Times New Roman"/>
                <w:color w:val="auto"/>
                <w:lang w:val="kk-KZ"/>
              </w:rPr>
            </w:pPr>
          </w:p>
        </w:tc>
      </w:tr>
      <w:tr w:rsidR="003D03E0" w:rsidRPr="003F0EC8" w14:paraId="3A05F985" w14:textId="77777777" w:rsidTr="000B59FF">
        <w:tc>
          <w:tcPr>
            <w:tcW w:w="5770" w:type="dxa"/>
          </w:tcPr>
          <w:p w14:paraId="53210EEF" w14:textId="7871D827" w:rsidR="003D03E0" w:rsidRPr="003F0EC8" w:rsidRDefault="00404F37"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en-US"/>
              </w:rPr>
              <w:t>Psychology Experimental</w:t>
            </w:r>
          </w:p>
        </w:tc>
        <w:tc>
          <w:tcPr>
            <w:tcW w:w="2268" w:type="dxa"/>
          </w:tcPr>
          <w:p w14:paraId="3646D5CB" w14:textId="682A5206"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115</w:t>
            </w:r>
          </w:p>
        </w:tc>
        <w:tc>
          <w:tcPr>
            <w:tcW w:w="1667" w:type="dxa"/>
          </w:tcPr>
          <w:p w14:paraId="5684A6F5" w14:textId="23F051E6"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4,283</w:t>
            </w:r>
          </w:p>
        </w:tc>
      </w:tr>
      <w:tr w:rsidR="003D03E0" w:rsidRPr="003F0EC8" w14:paraId="1A73A468" w14:textId="77777777" w:rsidTr="000B59FF">
        <w:tc>
          <w:tcPr>
            <w:tcW w:w="5770" w:type="dxa"/>
          </w:tcPr>
          <w:p w14:paraId="1242281B" w14:textId="44FDBED5" w:rsidR="003D03E0" w:rsidRPr="003F0EC8" w:rsidRDefault="00404F37"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 xml:space="preserve">Rehabilitation </w:t>
            </w:r>
          </w:p>
        </w:tc>
        <w:tc>
          <w:tcPr>
            <w:tcW w:w="2268" w:type="dxa"/>
          </w:tcPr>
          <w:p w14:paraId="0F093D8C" w14:textId="3A99A2D2"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101</w:t>
            </w:r>
          </w:p>
        </w:tc>
        <w:tc>
          <w:tcPr>
            <w:tcW w:w="1667" w:type="dxa"/>
          </w:tcPr>
          <w:p w14:paraId="708ADE00" w14:textId="55829B40"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3,762</w:t>
            </w:r>
          </w:p>
        </w:tc>
      </w:tr>
      <w:tr w:rsidR="003D03E0" w:rsidRPr="003F0EC8" w14:paraId="65560A7F" w14:textId="77777777" w:rsidTr="000B59FF">
        <w:tc>
          <w:tcPr>
            <w:tcW w:w="5770" w:type="dxa"/>
          </w:tcPr>
          <w:p w14:paraId="6176EDBD" w14:textId="5C00D340" w:rsidR="003D03E0" w:rsidRPr="003F0EC8" w:rsidRDefault="00F37E28"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Psychology Developmental</w:t>
            </w:r>
          </w:p>
        </w:tc>
        <w:tc>
          <w:tcPr>
            <w:tcW w:w="2268" w:type="dxa"/>
          </w:tcPr>
          <w:p w14:paraId="2A8B6233" w14:textId="330828AF"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96</w:t>
            </w:r>
          </w:p>
        </w:tc>
        <w:tc>
          <w:tcPr>
            <w:tcW w:w="1667" w:type="dxa"/>
          </w:tcPr>
          <w:p w14:paraId="4042FFA4" w14:textId="0E8AD705"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3,575</w:t>
            </w:r>
          </w:p>
        </w:tc>
      </w:tr>
      <w:tr w:rsidR="003D03E0" w:rsidRPr="003F0EC8" w14:paraId="3B704CE7" w14:textId="77777777" w:rsidTr="000B59FF">
        <w:tc>
          <w:tcPr>
            <w:tcW w:w="5770" w:type="dxa"/>
          </w:tcPr>
          <w:p w14:paraId="30DD94C3" w14:textId="16ABCAEE"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en-US"/>
              </w:rPr>
              <w:t>Computer Science Artificial intelligence</w:t>
            </w:r>
          </w:p>
        </w:tc>
        <w:tc>
          <w:tcPr>
            <w:tcW w:w="2268" w:type="dxa"/>
          </w:tcPr>
          <w:p w14:paraId="3FA0C286" w14:textId="5B0D859C"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81</w:t>
            </w:r>
          </w:p>
        </w:tc>
        <w:tc>
          <w:tcPr>
            <w:tcW w:w="1667" w:type="dxa"/>
          </w:tcPr>
          <w:p w14:paraId="155365AD" w14:textId="7F679C73"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3,017</w:t>
            </w:r>
          </w:p>
        </w:tc>
      </w:tr>
      <w:tr w:rsidR="003D03E0" w:rsidRPr="003F0EC8" w14:paraId="6C8D75B0" w14:textId="77777777" w:rsidTr="000B59FF">
        <w:tc>
          <w:tcPr>
            <w:tcW w:w="5770" w:type="dxa"/>
          </w:tcPr>
          <w:p w14:paraId="5E431674" w14:textId="7F65ACB9" w:rsidR="003D03E0" w:rsidRPr="003F0EC8" w:rsidRDefault="00F37E28"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Computer Science Theory Methods</w:t>
            </w:r>
          </w:p>
        </w:tc>
        <w:tc>
          <w:tcPr>
            <w:tcW w:w="2268" w:type="dxa"/>
          </w:tcPr>
          <w:p w14:paraId="4EC1467E" w14:textId="30CB88D1"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81</w:t>
            </w:r>
          </w:p>
        </w:tc>
        <w:tc>
          <w:tcPr>
            <w:tcW w:w="1667" w:type="dxa"/>
          </w:tcPr>
          <w:p w14:paraId="67BA2E42" w14:textId="44E9EC7A"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3,017</w:t>
            </w:r>
          </w:p>
        </w:tc>
      </w:tr>
      <w:tr w:rsidR="003D03E0" w:rsidRPr="003F0EC8" w14:paraId="38046571" w14:textId="77777777" w:rsidTr="000B59FF">
        <w:tc>
          <w:tcPr>
            <w:tcW w:w="5770" w:type="dxa"/>
          </w:tcPr>
          <w:p w14:paraId="09E8C75E" w14:textId="27A712D4" w:rsidR="003D03E0" w:rsidRPr="003F0EC8" w:rsidRDefault="00F37E28"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Psychiatry</w:t>
            </w:r>
          </w:p>
        </w:tc>
        <w:tc>
          <w:tcPr>
            <w:tcW w:w="2268" w:type="dxa"/>
          </w:tcPr>
          <w:p w14:paraId="42352050" w14:textId="0B4C76EC"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81</w:t>
            </w:r>
          </w:p>
        </w:tc>
        <w:tc>
          <w:tcPr>
            <w:tcW w:w="1667" w:type="dxa"/>
          </w:tcPr>
          <w:p w14:paraId="0B257BA0" w14:textId="6B6E516A" w:rsidR="003D03E0" w:rsidRPr="003F0EC8" w:rsidRDefault="00F37E28"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kk-KZ"/>
              </w:rPr>
              <w:t>3,017</w:t>
            </w:r>
          </w:p>
        </w:tc>
      </w:tr>
      <w:tr w:rsidR="003D03E0" w:rsidRPr="003F0EC8" w14:paraId="7B8923F6" w14:textId="77777777" w:rsidTr="000B59FF">
        <w:tc>
          <w:tcPr>
            <w:tcW w:w="5770" w:type="dxa"/>
          </w:tcPr>
          <w:p w14:paraId="1BB4825C" w14:textId="3594C71A" w:rsidR="003D03E0" w:rsidRPr="003F0EC8" w:rsidRDefault="00F37E28" w:rsidP="009F4BE3">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Education Special</w:t>
            </w:r>
          </w:p>
        </w:tc>
        <w:tc>
          <w:tcPr>
            <w:tcW w:w="2268" w:type="dxa"/>
          </w:tcPr>
          <w:p w14:paraId="76F9C2E2" w14:textId="0F7AE9AB"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76</w:t>
            </w:r>
          </w:p>
        </w:tc>
        <w:tc>
          <w:tcPr>
            <w:tcW w:w="1667" w:type="dxa"/>
          </w:tcPr>
          <w:p w14:paraId="66B65288" w14:textId="459B0BF5" w:rsidR="003D03E0" w:rsidRPr="003F0EC8" w:rsidRDefault="00F37E28" w:rsidP="009F4BE3">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kk-KZ"/>
              </w:rPr>
              <w:t>2,831</w:t>
            </w:r>
          </w:p>
        </w:tc>
      </w:tr>
    </w:tbl>
    <w:p w14:paraId="69A4C97B" w14:textId="304E927B" w:rsidR="00CA6B70" w:rsidRPr="003F0EC8" w:rsidRDefault="00CA6B70" w:rsidP="009F4BE3">
      <w:pPr>
        <w:pStyle w:val="a4"/>
        <w:spacing w:after="0"/>
        <w:ind w:right="-1" w:firstLine="709"/>
        <w:jc w:val="both"/>
        <w:rPr>
          <w:rFonts w:ascii="Times New Roman" w:hAnsi="Times New Roman" w:cs="Times New Roman"/>
          <w:color w:val="auto"/>
          <w:sz w:val="28"/>
          <w:szCs w:val="28"/>
        </w:rPr>
      </w:pPr>
      <w:bookmarkStart w:id="25" w:name="_Hlk132981486"/>
    </w:p>
    <w:bookmarkEnd w:id="25"/>
    <w:p w14:paraId="71D27349" w14:textId="62A5CDAC"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Если отталкиваться от широкого к узкому, тема метапознания напрямую связана как с педагогической психологией, так и когнитивной психологией.</w:t>
      </w:r>
    </w:p>
    <w:p w14:paraId="319D9E2C" w14:textId="03349928"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bCs/>
          <w:color w:val="auto"/>
          <w:sz w:val="28"/>
          <w:szCs w:val="28"/>
        </w:rPr>
        <w:t xml:space="preserve">Педагогическая психология в качестве независимой науки сформировалась в середине </w:t>
      </w:r>
      <w:r w:rsidRPr="003F0EC8">
        <w:rPr>
          <w:rFonts w:ascii="Times New Roman" w:hAnsi="Times New Roman" w:cs="Times New Roman"/>
          <w:bCs/>
          <w:color w:val="auto"/>
          <w:sz w:val="28"/>
          <w:szCs w:val="28"/>
          <w:lang w:val="en-US"/>
        </w:rPr>
        <w:t>XIX</w:t>
      </w:r>
      <w:r w:rsidRPr="003F0EC8">
        <w:rPr>
          <w:rFonts w:ascii="Times New Roman" w:hAnsi="Times New Roman" w:cs="Times New Roman"/>
          <w:bCs/>
          <w:color w:val="auto"/>
          <w:sz w:val="28"/>
          <w:szCs w:val="28"/>
        </w:rPr>
        <w:t xml:space="preserve"> века в связи с необходимостью обусловленности обучения психологическими особенностями развития</w:t>
      </w:r>
      <w:r w:rsidR="00697D7C" w:rsidRPr="003F0EC8">
        <w:rPr>
          <w:rFonts w:ascii="Times New Roman" w:hAnsi="Times New Roman" w:cs="Times New Roman"/>
          <w:bCs/>
          <w:color w:val="auto"/>
          <w:sz w:val="28"/>
          <w:szCs w:val="28"/>
        </w:rPr>
        <w:t xml:space="preserve"> [27]</w:t>
      </w:r>
      <w:r w:rsidRPr="003F0EC8">
        <w:rPr>
          <w:rFonts w:ascii="Times New Roman" w:hAnsi="Times New Roman" w:cs="Times New Roman"/>
          <w:bCs/>
          <w:color w:val="auto"/>
          <w:sz w:val="28"/>
          <w:szCs w:val="28"/>
        </w:rPr>
        <w:t>.</w:t>
      </w:r>
    </w:p>
    <w:p w14:paraId="06C9D222" w14:textId="3E0B9E36" w:rsidR="00CA6B70" w:rsidRPr="003F0EC8" w:rsidRDefault="00CA6B70" w:rsidP="009F4BE3">
      <w:pPr>
        <w:pStyle w:val="a4"/>
        <w:spacing w:after="0"/>
        <w:ind w:right="-1" w:firstLine="709"/>
        <w:jc w:val="both"/>
        <w:rPr>
          <w:rFonts w:ascii="Times New Roman" w:eastAsia="Times New Roman" w:hAnsi="Times New Roman" w:cs="Times New Roman"/>
          <w:color w:val="auto"/>
          <w:sz w:val="16"/>
          <w:szCs w:val="16"/>
        </w:rPr>
      </w:pPr>
      <w:r w:rsidRPr="003F0EC8">
        <w:rPr>
          <w:rFonts w:ascii="Times New Roman" w:hAnsi="Times New Roman" w:cs="Times New Roman"/>
          <w:color w:val="auto"/>
          <w:sz w:val="28"/>
          <w:szCs w:val="28"/>
        </w:rPr>
        <w:t>Когнитивная психология, в свою очередь, возникла в 60-е годы</w:t>
      </w:r>
      <w:r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en-US"/>
        </w:rPr>
        <w:t>XX</w:t>
      </w:r>
      <w:r w:rsidRPr="003F0EC8">
        <w:rPr>
          <w:rFonts w:ascii="Times New Roman" w:hAnsi="Times New Roman" w:cs="Times New Roman"/>
          <w:color w:val="auto"/>
          <w:sz w:val="28"/>
          <w:szCs w:val="28"/>
        </w:rPr>
        <w:t xml:space="preserve"> века в США, как течение, противодействующее радикальным взглядам бихевиористов, не учитывающим процессы познания, психологические элементы в своих исследованиях</w:t>
      </w:r>
      <w:r w:rsidR="00697D7C" w:rsidRPr="003F0EC8">
        <w:rPr>
          <w:rFonts w:ascii="Times New Roman" w:hAnsi="Times New Roman" w:cs="Times New Roman"/>
          <w:color w:val="auto"/>
          <w:sz w:val="28"/>
          <w:szCs w:val="28"/>
        </w:rPr>
        <w:t xml:space="preserve"> [28]. </w:t>
      </w:r>
      <w:r w:rsidRPr="003F0EC8">
        <w:rPr>
          <w:rFonts w:ascii="Times New Roman" w:hAnsi="Times New Roman" w:cs="Times New Roman"/>
          <w:bCs/>
          <w:iCs/>
          <w:color w:val="auto"/>
          <w:sz w:val="28"/>
          <w:szCs w:val="28"/>
        </w:rPr>
        <w:t xml:space="preserve">Основная цель когнитивной психологии - </w:t>
      </w:r>
      <w:r w:rsidRPr="003F0EC8">
        <w:rPr>
          <w:rFonts w:ascii="Times New Roman" w:hAnsi="Times New Roman" w:cs="Times New Roman"/>
          <w:color w:val="auto"/>
          <w:sz w:val="28"/>
          <w:szCs w:val="28"/>
        </w:rPr>
        <w:t>«установить, что представляют собой элементы знания, как они связаны между собой, как строятся из них более крупные структуры, как они используются, как обеспечивается доступ к ним в памяти и как ведется их поиск»</w:t>
      </w:r>
      <w:r w:rsidR="00697D7C" w:rsidRPr="003F0EC8">
        <w:rPr>
          <w:rFonts w:ascii="Times New Roman" w:hAnsi="Times New Roman" w:cs="Times New Roman"/>
          <w:color w:val="auto"/>
          <w:sz w:val="28"/>
          <w:szCs w:val="28"/>
        </w:rPr>
        <w:t xml:space="preserve"> [29]. </w:t>
      </w:r>
      <w:r w:rsidRPr="003F0EC8">
        <w:rPr>
          <w:rFonts w:ascii="Times New Roman" w:hAnsi="Times New Roman" w:cs="Times New Roman"/>
          <w:color w:val="auto"/>
          <w:sz w:val="28"/>
          <w:szCs w:val="28"/>
        </w:rPr>
        <w:t>Таким образом, когнитивная теория учения, направленная на исследование познавательного процесса, произошла, возникла и развивалась в западной науке</w:t>
      </w:r>
      <w:r w:rsidR="006C3690" w:rsidRPr="003F0EC8">
        <w:rPr>
          <w:rFonts w:ascii="Times New Roman" w:hAnsi="Times New Roman" w:cs="Times New Roman"/>
          <w:color w:val="auto"/>
          <w:sz w:val="28"/>
          <w:szCs w:val="28"/>
        </w:rPr>
        <w:t> </w:t>
      </w:r>
      <w:r w:rsidR="00527234" w:rsidRPr="003F0EC8">
        <w:rPr>
          <w:rFonts w:ascii="Times New Roman" w:hAnsi="Times New Roman" w:cs="Times New Roman"/>
          <w:color w:val="auto"/>
          <w:sz w:val="28"/>
          <w:szCs w:val="28"/>
        </w:rPr>
        <w:t>[30]</w:t>
      </w:r>
      <w:r w:rsidRPr="003F0EC8">
        <w:rPr>
          <w:rFonts w:ascii="Times New Roman" w:hAnsi="Times New Roman" w:cs="Times New Roman"/>
          <w:color w:val="auto"/>
          <w:sz w:val="28"/>
          <w:szCs w:val="28"/>
        </w:rPr>
        <w:t>.</w:t>
      </w:r>
    </w:p>
    <w:p w14:paraId="078F1528" w14:textId="3E3ADED1"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Принципиально, и в то же время сложно различить метакогнитивные и когнитивные проявления мышления. Сами факты, знания, представления, понятия составляют когнитивный компонент, а организация, осмысление их на уровне индивидуума относится к метакогнитивному компоненту. Когнитивные стратегии включают стратегии повторения, уточнения, организации, аффективные (эмоциональные), в то время как </w:t>
      </w:r>
      <w:r w:rsidR="00CF3D04" w:rsidRPr="003F0EC8">
        <w:rPr>
          <w:rFonts w:ascii="Times New Roman" w:hAnsi="Times New Roman" w:cs="Times New Roman"/>
          <w:color w:val="auto"/>
          <w:sz w:val="28"/>
          <w:szCs w:val="28"/>
        </w:rPr>
        <w:t>метапознание несет</w:t>
      </w:r>
      <w:r w:rsidRPr="003F0EC8">
        <w:rPr>
          <w:rFonts w:ascii="Times New Roman" w:hAnsi="Times New Roman" w:cs="Times New Roman"/>
          <w:color w:val="auto"/>
          <w:sz w:val="28"/>
          <w:szCs w:val="28"/>
        </w:rPr>
        <w:t xml:space="preserve"> функцию контроля и управления над когнитивными стратегиями</w:t>
      </w:r>
      <w:r w:rsidR="006514DE" w:rsidRPr="003F0EC8">
        <w:rPr>
          <w:rFonts w:ascii="Times New Roman" w:hAnsi="Times New Roman" w:cs="Times New Roman"/>
          <w:color w:val="auto"/>
          <w:sz w:val="28"/>
          <w:szCs w:val="28"/>
        </w:rPr>
        <w:t xml:space="preserve"> [31].</w:t>
      </w:r>
    </w:p>
    <w:p w14:paraId="172B58DB" w14:textId="45FA52D2"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Когнитивная психология строилась на изучении памяти и познания иногда и как механических процессов. Метакогнитивная же теория позволяет изучить живой, динамичный, сложный процесс человеческой рефлексии.</w:t>
      </w:r>
      <w:r w:rsidRPr="003F0EC8">
        <w:rPr>
          <w:rFonts w:ascii="Times New Roman" w:hAnsi="Times New Roman" w:cs="Times New Roman"/>
          <w:b/>
          <w:bCs/>
          <w:color w:val="auto"/>
          <w:sz w:val="40"/>
          <w:szCs w:val="40"/>
        </w:rPr>
        <w:t xml:space="preserve"> </w:t>
      </w:r>
      <w:r w:rsidRPr="003F0EC8">
        <w:rPr>
          <w:rFonts w:ascii="Times New Roman" w:hAnsi="Times New Roman" w:cs="Times New Roman"/>
          <w:color w:val="auto"/>
          <w:sz w:val="28"/>
          <w:szCs w:val="28"/>
        </w:rPr>
        <w:t>Одной из основополагающих для когнитивной психологии, для педагогики и образования в целом является обширный термин «знания», «познание». Метакогнитивная теория направлена на то, чтобы уметь самостоятельно добывать знание, осознанно формировать образовательные цели, функциональная грамотность, формирование компетенций требуют развития метакогнитивных навыков студента.</w:t>
      </w:r>
      <w:bookmarkStart w:id="26" w:name="титул.pdf"/>
      <w:bookmarkEnd w:id="26"/>
      <w:r w:rsidRPr="003F0EC8">
        <w:rPr>
          <w:rFonts w:ascii="Times New Roman" w:hAnsi="Times New Roman" w:cs="Times New Roman"/>
          <w:color w:val="auto"/>
          <w:sz w:val="28"/>
          <w:szCs w:val="28"/>
        </w:rPr>
        <w:t xml:space="preserve"> К примеру, согласно таксономии Блума, обучающийся проходит определенные ступени действий, прежде чем прийти к знанию.</w:t>
      </w:r>
    </w:p>
    <w:p w14:paraId="74FC7B4F" w14:textId="474F7C14"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Термин «метакогнитивный», когнитивный восходит к западной культуре, и традиционно принято «отсчитывать» возникновение идеи с </w:t>
      </w:r>
      <w:r w:rsidRPr="003F0EC8">
        <w:rPr>
          <w:rFonts w:ascii="Times New Roman" w:hAnsi="Times New Roman" w:cs="Times New Roman"/>
          <w:color w:val="auto"/>
          <w:sz w:val="28"/>
          <w:szCs w:val="28"/>
          <w:lang w:val="en-US"/>
        </w:rPr>
        <w:t>Flavell</w:t>
      </w:r>
      <w:r w:rsidRPr="003F0EC8">
        <w:rPr>
          <w:rFonts w:ascii="Times New Roman" w:hAnsi="Times New Roman" w:cs="Times New Roman"/>
          <w:color w:val="auto"/>
          <w:sz w:val="28"/>
          <w:szCs w:val="28"/>
        </w:rPr>
        <w:t xml:space="preserve">-а. История изучения метапознания представляется нам более понятной для представления в хронологическом порядке, с позиции линейного развития исследований в этой сфере. Классические теоретико-методологические положения составившие основу метапознания сформированы исследователями – </w:t>
      </w:r>
      <w:r w:rsidRPr="003F0EC8">
        <w:rPr>
          <w:rFonts w:ascii="Times New Roman" w:hAnsi="Times New Roman" w:cs="Times New Roman"/>
          <w:color w:val="auto"/>
          <w:sz w:val="28"/>
          <w:szCs w:val="28"/>
          <w:lang w:val="en-US"/>
        </w:rPr>
        <w:t>Flavell</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J</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H</w:t>
      </w:r>
      <w:r w:rsidR="009C11EF" w:rsidRPr="003F0EC8">
        <w:rPr>
          <w:rFonts w:ascii="Times New Roman" w:hAnsi="Times New Roman" w:cs="Times New Roman"/>
          <w:color w:val="auto"/>
          <w:sz w:val="28"/>
          <w:szCs w:val="28"/>
        </w:rPr>
        <w:t xml:space="preserve">., A.L. Brown, </w:t>
      </w:r>
      <w:r w:rsidRPr="003F0EC8">
        <w:rPr>
          <w:rFonts w:ascii="Times New Roman" w:hAnsi="Times New Roman" w:cs="Times New Roman"/>
          <w:color w:val="auto"/>
          <w:sz w:val="28"/>
          <w:szCs w:val="28"/>
        </w:rPr>
        <w:t>Т</w:t>
      </w:r>
      <w:r w:rsidRPr="003F0EC8">
        <w:rPr>
          <w:rFonts w:ascii="Times New Roman" w:hAnsi="Times New Roman" w:cs="Times New Roman"/>
          <w:color w:val="auto"/>
          <w:sz w:val="28"/>
          <w:szCs w:val="28"/>
          <w:lang w:val="en-US"/>
        </w:rPr>
        <w:t>homas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O</w:t>
      </w:r>
      <w:r w:rsidRPr="003F0EC8">
        <w:rPr>
          <w:rFonts w:ascii="Times New Roman" w:hAnsi="Times New Roman" w:cs="Times New Roman"/>
          <w:color w:val="auto"/>
          <w:sz w:val="28"/>
          <w:szCs w:val="28"/>
        </w:rPr>
        <w:t xml:space="preserve">.Nelson и  </w:t>
      </w:r>
      <w:r w:rsidRPr="003F0EC8">
        <w:rPr>
          <w:rFonts w:ascii="Times New Roman" w:hAnsi="Times New Roman" w:cs="Times New Roman"/>
          <w:color w:val="auto"/>
          <w:sz w:val="28"/>
          <w:szCs w:val="28"/>
          <w:lang w:val="en-US"/>
        </w:rPr>
        <w:t>L</w:t>
      </w:r>
      <w:r w:rsidRPr="003F0EC8">
        <w:rPr>
          <w:rFonts w:ascii="Times New Roman" w:hAnsi="Times New Roman" w:cs="Times New Roman"/>
          <w:color w:val="auto"/>
          <w:sz w:val="28"/>
          <w:szCs w:val="28"/>
        </w:rPr>
        <w:t xml:space="preserve">. Naren, </w:t>
      </w:r>
      <w:r w:rsidRPr="003F0EC8">
        <w:rPr>
          <w:rFonts w:ascii="Times New Roman" w:hAnsi="Times New Roman" w:cs="Times New Roman"/>
          <w:color w:val="auto"/>
          <w:sz w:val="28"/>
          <w:szCs w:val="28"/>
          <w:lang w:val="en-US"/>
        </w:rPr>
        <w:t>Perkins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lang w:val="en-US"/>
        </w:rPr>
        <w:t>Schraw</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G</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Moshman</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D</w:t>
      </w:r>
      <w:r w:rsidRPr="003F0EC8">
        <w:rPr>
          <w:rFonts w:ascii="Times New Roman" w:hAnsi="Times New Roman" w:cs="Times New Roman"/>
          <w:color w:val="auto"/>
          <w:sz w:val="28"/>
          <w:szCs w:val="28"/>
        </w:rPr>
        <w:t xml:space="preserve">. Цепочка метакогнитивных образовательных исследований начинается с того, что в 1979 году ученый Flavell </w:t>
      </w:r>
      <w:r w:rsidRPr="003F0EC8">
        <w:rPr>
          <w:rFonts w:ascii="Times New Roman" w:hAnsi="Times New Roman" w:cs="Times New Roman"/>
          <w:color w:val="auto"/>
          <w:sz w:val="28"/>
          <w:szCs w:val="28"/>
          <w:lang w:val="en-US"/>
        </w:rPr>
        <w:t>J</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H</w:t>
      </w:r>
      <w:r w:rsidRPr="003F0EC8">
        <w:rPr>
          <w:rFonts w:ascii="Times New Roman" w:hAnsi="Times New Roman" w:cs="Times New Roman"/>
          <w:color w:val="auto"/>
          <w:sz w:val="28"/>
          <w:szCs w:val="28"/>
        </w:rPr>
        <w:t xml:space="preserve">.  использовал термин впервые в контексте образования. Он являлся представителем Вюрцбургской школы, исследовавших психологию рефлексии. Им представлена модель метакогнитивного мониторинга, состоящая из </w:t>
      </w:r>
      <w:r w:rsidRPr="003F0EC8">
        <w:rPr>
          <w:rFonts w:ascii="Times New Roman" w:hAnsi="Times New Roman" w:cs="Times New Roman"/>
          <w:color w:val="auto"/>
          <w:sz w:val="28"/>
          <w:szCs w:val="28"/>
          <w:lang w:val="en-US"/>
        </w:rPr>
        <w:t>a</w:t>
      </w:r>
      <w:r w:rsidRPr="003F0EC8">
        <w:rPr>
          <w:rFonts w:ascii="Times New Roman" w:hAnsi="Times New Roman" w:cs="Times New Roman"/>
          <w:color w:val="auto"/>
          <w:sz w:val="28"/>
          <w:szCs w:val="28"/>
        </w:rPr>
        <w:t>) метакогнитивных знаний</w:t>
      </w:r>
      <w:r w:rsidR="009C11EF"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9C11EF" w:rsidRPr="003F0EC8">
        <w:rPr>
          <w:rFonts w:ascii="Times New Roman" w:hAnsi="Times New Roman" w:cs="Times New Roman"/>
          <w:color w:val="auto"/>
          <w:sz w:val="28"/>
          <w:szCs w:val="28"/>
        </w:rPr>
        <w:t>б</w:t>
      </w:r>
      <w:r w:rsidRPr="003F0EC8">
        <w:rPr>
          <w:rFonts w:ascii="Times New Roman" w:hAnsi="Times New Roman" w:cs="Times New Roman"/>
          <w:color w:val="auto"/>
          <w:sz w:val="28"/>
          <w:szCs w:val="28"/>
        </w:rPr>
        <w:t>)</w:t>
      </w:r>
      <w:r w:rsidR="009C11EF"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метакогнитивного опыта</w:t>
      </w:r>
      <w:r w:rsidR="009C11EF"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9C11EF" w:rsidRPr="003F0EC8">
        <w:rPr>
          <w:rFonts w:ascii="Times New Roman" w:hAnsi="Times New Roman" w:cs="Times New Roman"/>
          <w:color w:val="auto"/>
          <w:sz w:val="28"/>
          <w:szCs w:val="28"/>
        </w:rPr>
        <w:t>в</w:t>
      </w:r>
      <w:r w:rsidRPr="003F0EC8">
        <w:rPr>
          <w:rFonts w:ascii="Times New Roman" w:hAnsi="Times New Roman" w:cs="Times New Roman"/>
          <w:color w:val="auto"/>
          <w:sz w:val="28"/>
          <w:szCs w:val="28"/>
        </w:rPr>
        <w:t>) метакогнитивных целей и задач</w:t>
      </w:r>
      <w:r w:rsidR="009C11EF"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9C11EF" w:rsidRPr="003F0EC8">
        <w:rPr>
          <w:rFonts w:ascii="Times New Roman" w:hAnsi="Times New Roman" w:cs="Times New Roman"/>
          <w:color w:val="auto"/>
          <w:sz w:val="28"/>
          <w:szCs w:val="28"/>
        </w:rPr>
        <w:t>г</w:t>
      </w:r>
      <w:r w:rsidRPr="003F0EC8">
        <w:rPr>
          <w:rFonts w:ascii="Times New Roman" w:hAnsi="Times New Roman" w:cs="Times New Roman"/>
          <w:color w:val="auto"/>
          <w:sz w:val="28"/>
          <w:szCs w:val="28"/>
        </w:rPr>
        <w:t>)</w:t>
      </w:r>
      <w:r w:rsidR="009C11EF" w:rsidRPr="003F0EC8">
        <w:rPr>
          <w:rFonts w:ascii="Times New Roman" w:hAnsi="Times New Roman" w:cs="Times New Roman"/>
          <w:color w:val="auto"/>
          <w:sz w:val="28"/>
          <w:szCs w:val="28"/>
        </w:rPr>
        <w:t xml:space="preserve"> метакогнитивных </w:t>
      </w:r>
      <w:r w:rsidRPr="003F0EC8">
        <w:rPr>
          <w:rFonts w:ascii="Times New Roman" w:hAnsi="Times New Roman" w:cs="Times New Roman"/>
          <w:color w:val="auto"/>
          <w:sz w:val="28"/>
          <w:szCs w:val="28"/>
        </w:rPr>
        <w:t xml:space="preserve">действий и стратегий </w:t>
      </w:r>
      <w:r w:rsidR="005F3FB0" w:rsidRPr="003F0EC8">
        <w:rPr>
          <w:rFonts w:ascii="Times New Roman" w:hAnsi="Times New Roman" w:cs="Times New Roman"/>
          <w:color w:val="auto"/>
          <w:sz w:val="28"/>
          <w:szCs w:val="28"/>
        </w:rPr>
        <w:t>[32].</w:t>
      </w:r>
    </w:p>
    <w:p w14:paraId="151376EB" w14:textId="6E4AE4AF" w:rsidR="00CA6B70" w:rsidRPr="003F0EC8" w:rsidRDefault="009C11EF" w:rsidP="009F4BE3">
      <w:pPr>
        <w:spacing w:after="0" w:line="240" w:lineRule="auto"/>
        <w:ind w:right="-1" w:firstLine="709"/>
        <w:jc w:val="both"/>
        <w:rPr>
          <w:rFonts w:ascii="Times New Roman" w:hAnsi="Times New Roman" w:cs="Times New Roman"/>
          <w:sz w:val="16"/>
          <w:szCs w:val="16"/>
        </w:rPr>
      </w:pPr>
      <w:bookmarkStart w:id="27" w:name="_Hlk69918513"/>
      <w:r w:rsidRPr="003F0EC8">
        <w:rPr>
          <w:rFonts w:ascii="Times New Roman" w:hAnsi="Times New Roman" w:cs="Times New Roman"/>
          <w:sz w:val="28"/>
          <w:szCs w:val="28"/>
        </w:rPr>
        <w:t>Модель A.</w:t>
      </w:r>
      <w:r w:rsidR="00CA6B70" w:rsidRPr="003F0EC8">
        <w:rPr>
          <w:rFonts w:ascii="Times New Roman" w:hAnsi="Times New Roman" w:cs="Times New Roman"/>
          <w:sz w:val="28"/>
          <w:szCs w:val="28"/>
        </w:rPr>
        <w:t>L. Brown разработана в 1987 году.  В теории метапознание рассмотрено с двух позиций – знания о своем мышлении knowledge about cognition, и его регуляции. В структуре когнитивной регуляции представлены планирование, мониторинг, стратегии оценивания</w:t>
      </w:r>
      <w:r w:rsidR="001639E7" w:rsidRPr="003F0EC8">
        <w:rPr>
          <w:rFonts w:ascii="Times New Roman" w:hAnsi="Times New Roman" w:cs="Times New Roman"/>
          <w:sz w:val="28"/>
          <w:szCs w:val="28"/>
        </w:rPr>
        <w:t xml:space="preserve"> [33]</w:t>
      </w:r>
      <w:r w:rsidR="00CA6B70" w:rsidRPr="003F0EC8">
        <w:rPr>
          <w:rFonts w:ascii="Times New Roman" w:hAnsi="Times New Roman" w:cs="Times New Roman"/>
          <w:sz w:val="28"/>
          <w:szCs w:val="28"/>
        </w:rPr>
        <w:t>.</w:t>
      </w:r>
    </w:p>
    <w:bookmarkEnd w:id="27"/>
    <w:p w14:paraId="26C5DA88" w14:textId="55BCE3D9" w:rsidR="00CA6B70" w:rsidRPr="003F0EC8" w:rsidRDefault="00CA6B70" w:rsidP="009F4BE3">
      <w:pPr>
        <w:pStyle w:val="a4"/>
        <w:spacing w:after="0"/>
        <w:ind w:right="-143" w:firstLine="709"/>
        <w:jc w:val="both"/>
        <w:rPr>
          <w:color w:val="auto"/>
        </w:rPr>
      </w:pPr>
      <w:r w:rsidRPr="003F0EC8">
        <w:rPr>
          <w:rFonts w:ascii="Times New Roman" w:hAnsi="Times New Roman" w:cs="Times New Roman"/>
          <w:color w:val="auto"/>
          <w:sz w:val="28"/>
          <w:szCs w:val="28"/>
        </w:rPr>
        <w:t xml:space="preserve">При проведении исследований процесса чтения </w:t>
      </w:r>
      <w:r w:rsidRPr="003F0EC8">
        <w:rPr>
          <w:rFonts w:ascii="Times New Roman" w:hAnsi="Times New Roman" w:cs="Times New Roman"/>
          <w:color w:val="auto"/>
          <w:sz w:val="28"/>
          <w:szCs w:val="28"/>
          <w:lang w:val="en-US"/>
        </w:rPr>
        <w:t>Jacobs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J</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Paris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S</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G</w:t>
      </w:r>
      <w:r w:rsidRPr="003F0EC8">
        <w:rPr>
          <w:rFonts w:ascii="Times New Roman" w:hAnsi="Times New Roman" w:cs="Times New Roman"/>
          <w:color w:val="auto"/>
          <w:sz w:val="28"/>
          <w:szCs w:val="28"/>
        </w:rPr>
        <w:t xml:space="preserve">. также представляют метакогнитивный конструкт. У данных авторов он состоит из оценивания (самооценка) познания и управления мышлением. В структуру первого можно включить декларативное, условное и процедурные знания. </w:t>
      </w:r>
      <w:r w:rsidRPr="003F0EC8">
        <w:rPr>
          <w:rFonts w:ascii="Times New Roman" w:hAnsi="Times New Roman" w:cs="Times New Roman"/>
          <w:iCs/>
          <w:color w:val="auto"/>
          <w:sz w:val="28"/>
          <w:szCs w:val="28"/>
        </w:rPr>
        <w:t>Декларативное знание</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rPr>
        <w:t xml:space="preserve">– знание об особенностях процесса познания как своего, так и в целом, </w:t>
      </w:r>
      <w:r w:rsidRPr="003F0EC8">
        <w:rPr>
          <w:rFonts w:ascii="Times New Roman" w:hAnsi="Times New Roman" w:cs="Times New Roman"/>
          <w:iCs/>
          <w:color w:val="auto"/>
          <w:sz w:val="28"/>
          <w:szCs w:val="28"/>
        </w:rPr>
        <w:t>процедурное знание</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rPr>
        <w:t xml:space="preserve">– знание того, как нужно выполнять ту или иную задачу, </w:t>
      </w:r>
      <w:r w:rsidRPr="003F0EC8">
        <w:rPr>
          <w:rFonts w:ascii="Times New Roman" w:hAnsi="Times New Roman" w:cs="Times New Roman"/>
          <w:iCs/>
          <w:color w:val="auto"/>
          <w:sz w:val="28"/>
          <w:szCs w:val="28"/>
        </w:rPr>
        <w:t>условное знание</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rPr>
        <w:t>– знание о том, в каких условиях то или иное учебное действие эффективно, в каких условиях применяется та или иная учебная стратегия</w:t>
      </w:r>
      <w:r w:rsidR="00AE791F" w:rsidRPr="003F0EC8">
        <w:rPr>
          <w:rFonts w:ascii="Times New Roman" w:hAnsi="Times New Roman" w:cs="Times New Roman"/>
          <w:color w:val="auto"/>
          <w:sz w:val="28"/>
          <w:szCs w:val="28"/>
        </w:rPr>
        <w:t xml:space="preserve"> [34].</w:t>
      </w:r>
    </w:p>
    <w:p w14:paraId="0F5D5FFC" w14:textId="4A7DD79E" w:rsidR="00CA6B70" w:rsidRPr="003F0EC8" w:rsidRDefault="00CA6B70" w:rsidP="009F4BE3">
      <w:pPr>
        <w:pStyle w:val="a4"/>
        <w:spacing w:after="0"/>
        <w:ind w:right="-1" w:firstLine="709"/>
        <w:jc w:val="both"/>
        <w:rPr>
          <w:rFonts w:ascii="Times New Roman" w:hAnsi="Times New Roman" w:cs="Times New Roman"/>
          <w:color w:val="auto"/>
          <w:sz w:val="16"/>
          <w:szCs w:val="16"/>
        </w:rPr>
      </w:pPr>
      <w:bookmarkStart w:id="28" w:name="_Hlk69922159"/>
      <w:r w:rsidRPr="003F0EC8">
        <w:rPr>
          <w:rFonts w:ascii="Times New Roman" w:hAnsi="Times New Roman" w:cs="Times New Roman"/>
          <w:color w:val="auto"/>
          <w:sz w:val="28"/>
          <w:szCs w:val="28"/>
          <w:lang w:val="en-US"/>
        </w:rPr>
        <w:t>Nelson</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T</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Narrens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L</w:t>
      </w:r>
      <w:r w:rsidRPr="003F0EC8">
        <w:rPr>
          <w:rFonts w:ascii="Times New Roman" w:hAnsi="Times New Roman" w:cs="Times New Roman"/>
          <w:color w:val="auto"/>
          <w:sz w:val="28"/>
          <w:szCs w:val="28"/>
        </w:rPr>
        <w:t>.</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 xml:space="preserve"> также являются авторами ключевых работ в сфере метапознания. Они выделяют 1.объектный уровень (object-level) как когнитивный и мета-уровень (meta-level) как осуществляющий процесс регуляции. По </w:t>
      </w:r>
      <w:r w:rsidRPr="003F0EC8">
        <w:rPr>
          <w:rFonts w:ascii="Times New Roman" w:hAnsi="Times New Roman" w:cs="Times New Roman"/>
          <w:color w:val="auto"/>
          <w:sz w:val="28"/>
          <w:szCs w:val="28"/>
          <w:lang w:val="en-US"/>
        </w:rPr>
        <w:t>Nelson</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T</w:t>
      </w:r>
      <w:r w:rsidRPr="003F0EC8">
        <w:rPr>
          <w:rFonts w:ascii="Times New Roman" w:hAnsi="Times New Roman" w:cs="Times New Roman"/>
          <w:color w:val="auto"/>
          <w:sz w:val="28"/>
          <w:szCs w:val="28"/>
        </w:rPr>
        <w:t xml:space="preserve">. и </w:t>
      </w:r>
      <w:r w:rsidRPr="003F0EC8">
        <w:rPr>
          <w:rFonts w:ascii="Times New Roman" w:hAnsi="Times New Roman" w:cs="Times New Roman"/>
          <w:color w:val="auto"/>
          <w:sz w:val="28"/>
          <w:szCs w:val="28"/>
          <w:lang w:val="en-US"/>
        </w:rPr>
        <w:t>Narrens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L</w:t>
      </w:r>
      <w:r w:rsidRPr="003F0EC8">
        <w:rPr>
          <w:rFonts w:ascii="Times New Roman" w:hAnsi="Times New Roman" w:cs="Times New Roman"/>
          <w:color w:val="auto"/>
          <w:sz w:val="28"/>
          <w:szCs w:val="28"/>
        </w:rPr>
        <w:t xml:space="preserve">., познание направлено на внешний объект, а метапознание направлено на само познание. Таким образом данная модель акцентируется на связи метапознания с познанием </w:t>
      </w:r>
      <w:r w:rsidR="0023467F" w:rsidRPr="003F0EC8">
        <w:rPr>
          <w:rFonts w:ascii="Times New Roman" w:hAnsi="Times New Roman" w:cs="Times New Roman"/>
          <w:color w:val="auto"/>
          <w:sz w:val="28"/>
          <w:szCs w:val="28"/>
        </w:rPr>
        <w:t>[35].</w:t>
      </w:r>
    </w:p>
    <w:bookmarkEnd w:id="28"/>
    <w:p w14:paraId="0C381274" w14:textId="388FD049" w:rsidR="00CA6B70" w:rsidRPr="003F0EC8" w:rsidRDefault="00CA6B70" w:rsidP="009F4BE3">
      <w:pPr>
        <w:pStyle w:val="a4"/>
        <w:spacing w:after="0"/>
        <w:ind w:right="-1" w:firstLine="709"/>
        <w:jc w:val="both"/>
        <w:rPr>
          <w:rFonts w:ascii="Times New Roman" w:hAnsi="Times New Roman" w:cs="Times New Roman"/>
          <w:color w:val="auto"/>
          <w:sz w:val="16"/>
          <w:szCs w:val="16"/>
        </w:rPr>
      </w:pPr>
      <w:r w:rsidRPr="003F0EC8">
        <w:rPr>
          <w:rFonts w:ascii="Times New Roman" w:hAnsi="Times New Roman" w:cs="Times New Roman"/>
          <w:color w:val="auto"/>
          <w:sz w:val="28"/>
          <w:szCs w:val="28"/>
          <w:shd w:val="clear" w:color="auto" w:fill="FFFFFF"/>
          <w:lang w:val="en-US"/>
        </w:rPr>
        <w:t>Schraw</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G</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Moshman</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D</w:t>
      </w:r>
      <w:r w:rsidRPr="003F0EC8">
        <w:rPr>
          <w:rFonts w:ascii="Times New Roman" w:hAnsi="Times New Roman" w:cs="Times New Roman"/>
          <w:color w:val="auto"/>
          <w:sz w:val="28"/>
          <w:szCs w:val="28"/>
          <w:shd w:val="clear" w:color="auto" w:fill="FFFFFF"/>
        </w:rPr>
        <w:t>. представляют стройную картину метакогнитивных теорий в своей статье, опубликованной в 1995 году с позиции научной классификации. Метакогнитивное знание в ней детерминировано как знание о познании,</w:t>
      </w:r>
      <w:r w:rsidRPr="003F0EC8">
        <w:rPr>
          <w:rFonts w:ascii="Times New Roman" w:hAnsi="Times New Roman" w:cs="Times New Roman"/>
          <w:color w:val="auto"/>
          <w:sz w:val="28"/>
          <w:szCs w:val="28"/>
        </w:rPr>
        <w:t xml:space="preserve"> что та или иная личность знает о своих познавательных способностях и о познании в целом.</w:t>
      </w:r>
      <w:r w:rsidRPr="003F0EC8">
        <w:rPr>
          <w:rFonts w:ascii="Times New Roman" w:hAnsi="Times New Roman" w:cs="Times New Roman"/>
          <w:color w:val="auto"/>
          <w:sz w:val="28"/>
          <w:szCs w:val="28"/>
          <w:shd w:val="clear" w:color="auto" w:fill="FFFFFF"/>
        </w:rPr>
        <w:t xml:space="preserve"> По интерпретации Schraw G., Moshman D. метакогнитивное знание, не обязательно могущее быть сформулированным либо изложенным кем-то. К примеру, дети регулярно демонстрируют и используют метакогнитивные знания, но не способны выразить и объяснить это. Оно представляется </w:t>
      </w:r>
      <w:r w:rsidRPr="003F0EC8">
        <w:rPr>
          <w:rFonts w:ascii="Times New Roman" w:hAnsi="Times New Roman" w:cs="Times New Roman"/>
          <w:color w:val="auto"/>
          <w:sz w:val="28"/>
          <w:szCs w:val="28"/>
        </w:rPr>
        <w:t xml:space="preserve">декларативными знаниями </w:t>
      </w:r>
      <w:r w:rsidRPr="003F0EC8">
        <w:rPr>
          <w:rFonts w:ascii="Times New Roman" w:hAnsi="Times New Roman" w:cs="Times New Roman"/>
          <w:b/>
          <w:color w:val="auto"/>
          <w:sz w:val="28"/>
          <w:szCs w:val="28"/>
        </w:rPr>
        <w:t xml:space="preserve">- </w:t>
      </w:r>
      <w:r w:rsidRPr="003F0EC8">
        <w:rPr>
          <w:rFonts w:ascii="Times New Roman" w:hAnsi="Times New Roman" w:cs="Times New Roman"/>
          <w:color w:val="auto"/>
          <w:sz w:val="28"/>
          <w:szCs w:val="28"/>
        </w:rPr>
        <w:t>знаниями о себе как об обучающемся</w:t>
      </w:r>
      <w:r w:rsidRPr="003F0EC8">
        <w:rPr>
          <w:rFonts w:ascii="Times New Roman" w:hAnsi="Times New Roman" w:cs="Times New Roman"/>
          <w:b/>
          <w:color w:val="auto"/>
          <w:sz w:val="28"/>
          <w:szCs w:val="28"/>
        </w:rPr>
        <w:t xml:space="preserve"> </w:t>
      </w:r>
      <w:r w:rsidRPr="003F0EC8">
        <w:rPr>
          <w:rFonts w:ascii="Times New Roman" w:hAnsi="Times New Roman" w:cs="Times New Roman"/>
          <w:color w:val="auto"/>
          <w:sz w:val="28"/>
          <w:szCs w:val="28"/>
        </w:rPr>
        <w:t>и о том, какие факторы влияют на эту деятельность и знаниями о стратегиях в целом; процедурными знаниями - относящемся к знанию как выполнять какое-либо действие при обучении; условными знаниями</w:t>
      </w:r>
      <w:r w:rsidRPr="003F0EC8">
        <w:rPr>
          <w:rFonts w:ascii="Times New Roman" w:hAnsi="Times New Roman" w:cs="Times New Roman"/>
          <w:b/>
          <w:color w:val="auto"/>
          <w:sz w:val="28"/>
          <w:szCs w:val="28"/>
        </w:rPr>
        <w:t xml:space="preserve"> </w:t>
      </w:r>
      <w:r w:rsidRPr="003F0EC8">
        <w:rPr>
          <w:rFonts w:ascii="Times New Roman" w:hAnsi="Times New Roman" w:cs="Times New Roman"/>
          <w:color w:val="auto"/>
          <w:sz w:val="28"/>
          <w:szCs w:val="28"/>
        </w:rPr>
        <w:t>- к знанию о том «почему» и «когда» применять когнитивные действия. Второй компонент - метакогнитивная регуляция – как кем-либо используются метакогнитивные знания для регуляции познания.  Включает навыки – планирование (к примеру, прогнозирование и регуляция стратегий обучения до его начала), мониторинг (понимание и осознание в процессе учебного задания, хорошим примером может послужить способность периодически проверять себя во время обучения, оценивание (к примеру, переоценка учебных целей и выводов)</w:t>
      </w:r>
      <w:r w:rsidR="008820B1" w:rsidRPr="003F0EC8">
        <w:rPr>
          <w:rFonts w:ascii="Times New Roman" w:hAnsi="Times New Roman" w:cs="Times New Roman"/>
          <w:color w:val="auto"/>
          <w:sz w:val="28"/>
          <w:szCs w:val="28"/>
        </w:rPr>
        <w:t xml:space="preserve"> [21</w:t>
      </w:r>
      <w:r w:rsidR="00634737" w:rsidRPr="003F0EC8">
        <w:rPr>
          <w:rFonts w:ascii="Times New Roman" w:hAnsi="Times New Roman" w:cs="Times New Roman"/>
          <w:color w:val="auto"/>
          <w:sz w:val="28"/>
          <w:szCs w:val="28"/>
        </w:rPr>
        <w:t xml:space="preserve">, </w:t>
      </w:r>
      <w:r w:rsidR="009F4BE3" w:rsidRPr="003F0EC8">
        <w:rPr>
          <w:rFonts w:ascii="Times New Roman" w:hAnsi="Times New Roman" w:cs="Times New Roman"/>
          <w:color w:val="auto"/>
          <w:sz w:val="28"/>
          <w:szCs w:val="28"/>
          <w:lang w:val="kk-KZ"/>
        </w:rPr>
        <w:t>р</w:t>
      </w:r>
      <w:r w:rsidR="00634737" w:rsidRPr="003F0EC8">
        <w:rPr>
          <w:rFonts w:ascii="Times New Roman" w:hAnsi="Times New Roman" w:cs="Times New Roman"/>
          <w:color w:val="auto"/>
          <w:sz w:val="28"/>
          <w:szCs w:val="28"/>
          <w:lang w:val="kk-KZ"/>
        </w:rPr>
        <w:t>.</w:t>
      </w:r>
      <w:r w:rsidR="009F4BE3" w:rsidRPr="003F0EC8">
        <w:rPr>
          <w:rFonts w:ascii="Times New Roman" w:hAnsi="Times New Roman" w:cs="Times New Roman"/>
          <w:color w:val="auto"/>
          <w:sz w:val="28"/>
          <w:szCs w:val="28"/>
          <w:lang w:val="kk-KZ"/>
        </w:rPr>
        <w:t> </w:t>
      </w:r>
      <w:r w:rsidR="00634737" w:rsidRPr="003F0EC8">
        <w:rPr>
          <w:rFonts w:ascii="Times New Roman" w:hAnsi="Times New Roman" w:cs="Times New Roman"/>
          <w:color w:val="auto"/>
          <w:sz w:val="28"/>
          <w:szCs w:val="28"/>
        </w:rPr>
        <w:t>354</w:t>
      </w:r>
      <w:r w:rsidR="008820B1" w:rsidRPr="003F0EC8">
        <w:rPr>
          <w:rFonts w:ascii="Times New Roman" w:hAnsi="Times New Roman" w:cs="Times New Roman"/>
          <w:color w:val="auto"/>
          <w:sz w:val="28"/>
          <w:szCs w:val="28"/>
        </w:rPr>
        <w:t>].</w:t>
      </w:r>
    </w:p>
    <w:p w14:paraId="5E289FB1" w14:textId="33DC0E14"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 xml:space="preserve">В целом на основе данных источников выделяются модели в теории метапознания. </w:t>
      </w:r>
      <w:r w:rsidRPr="003F0EC8">
        <w:rPr>
          <w:rFonts w:ascii="Times New Roman" w:hAnsi="Times New Roman" w:cs="Times New Roman"/>
          <w:iCs/>
          <w:color w:val="auto"/>
          <w:sz w:val="28"/>
          <w:szCs w:val="28"/>
          <w:lang w:val="kk-KZ"/>
        </w:rPr>
        <w:t xml:space="preserve">В модели </w:t>
      </w:r>
      <w:r w:rsidRPr="003F0EC8">
        <w:rPr>
          <w:rFonts w:ascii="Times New Roman" w:hAnsi="Times New Roman" w:cs="Times New Roman"/>
          <w:iCs/>
          <w:color w:val="auto"/>
          <w:sz w:val="28"/>
          <w:szCs w:val="28"/>
        </w:rPr>
        <w:t>A. Brown,</w:t>
      </w:r>
      <w:r w:rsidRPr="003F0EC8">
        <w:rPr>
          <w:rFonts w:ascii="Times New Roman" w:hAnsi="Times New Roman" w:cs="Times New Roman"/>
          <w:color w:val="auto"/>
          <w:sz w:val="28"/>
          <w:szCs w:val="28"/>
        </w:rPr>
        <w:t xml:space="preserve"> </w:t>
      </w:r>
      <w:r w:rsidRPr="003F0EC8">
        <w:rPr>
          <w:rFonts w:ascii="Times New Roman" w:hAnsi="Times New Roman" w:cs="Times New Roman"/>
          <w:iCs/>
          <w:color w:val="auto"/>
          <w:sz w:val="28"/>
          <w:szCs w:val="28"/>
        </w:rPr>
        <w:t>R. Kluwe</w:t>
      </w:r>
      <w:r w:rsidRPr="003F0EC8">
        <w:rPr>
          <w:rFonts w:ascii="Times New Roman" w:hAnsi="Times New Roman" w:cs="Times New Roman"/>
          <w:i/>
          <w:color w:val="auto"/>
        </w:rPr>
        <w:t xml:space="preserve"> </w:t>
      </w:r>
      <w:r w:rsidRPr="003F0EC8">
        <w:rPr>
          <w:rFonts w:ascii="Times New Roman" w:hAnsi="Times New Roman" w:cs="Times New Roman"/>
          <w:color w:val="auto"/>
          <w:sz w:val="28"/>
          <w:szCs w:val="28"/>
          <w:lang w:val="kk-KZ"/>
        </w:rPr>
        <w:t xml:space="preserve">метапознание состоит из знания и регуляции. </w:t>
      </w:r>
      <w:r w:rsidRPr="003F0EC8">
        <w:rPr>
          <w:rFonts w:ascii="Times New Roman" w:hAnsi="Times New Roman" w:cs="Times New Roman"/>
          <w:iCs/>
          <w:color w:val="auto"/>
          <w:sz w:val="28"/>
          <w:szCs w:val="28"/>
        </w:rPr>
        <w:t>G. Paris и P. Winograd</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rPr>
        <w:t>выделяют конструкты относящиеся к метапознанию: самооценку (знания, способности, состояния) и процессуальный аспект – самоуправление. В сущности, это также общеизвестная модель знание и регуляция.</w:t>
      </w:r>
    </w:p>
    <w:p w14:paraId="79E8F604" w14:textId="1C14ED3C" w:rsidR="003A40DF" w:rsidRPr="003F0EC8" w:rsidRDefault="00CA6B70" w:rsidP="009F4BE3">
      <w:pPr>
        <w:pStyle w:val="a4"/>
        <w:spacing w:after="0"/>
        <w:ind w:firstLine="709"/>
        <w:jc w:val="both"/>
        <w:rPr>
          <w:rFonts w:ascii="Times New Roman" w:hAnsi="Times New Roman" w:cs="Times New Roman"/>
          <w:color w:val="auto"/>
          <w:sz w:val="16"/>
          <w:szCs w:val="16"/>
        </w:rPr>
      </w:pPr>
      <w:r w:rsidRPr="003F0EC8">
        <w:rPr>
          <w:rFonts w:ascii="Times New Roman" w:hAnsi="Times New Roman" w:cs="Times New Roman"/>
          <w:color w:val="auto"/>
          <w:sz w:val="28"/>
          <w:szCs w:val="28"/>
        </w:rPr>
        <w:t xml:space="preserve">Уже в условиях текущих лет в образовательных исследованиях в казахстанской среде наблюдается постепенное нарастание интереса конкретно к метакогнитивным процессам, как определяющим и основополагающим процессам с точки зрения педагогической психологии, особенно в среде молодых исследователей - Попандопуло А.С., Кудышева А.А. </w:t>
      </w:r>
      <w:bookmarkStart w:id="29" w:name="_Hlk175684353"/>
      <w:r w:rsidR="008A1512" w:rsidRPr="003F0EC8">
        <w:rPr>
          <w:rFonts w:ascii="Times New Roman" w:hAnsi="Times New Roman" w:cs="Times New Roman"/>
          <w:color w:val="auto"/>
          <w:sz w:val="28"/>
          <w:szCs w:val="28"/>
        </w:rPr>
        <w:t xml:space="preserve">[36]. </w:t>
      </w:r>
      <w:bookmarkEnd w:id="29"/>
      <w:r w:rsidRPr="003F0EC8">
        <w:rPr>
          <w:rFonts w:ascii="Times New Roman" w:hAnsi="Times New Roman" w:cs="Times New Roman"/>
          <w:color w:val="auto"/>
          <w:sz w:val="28"/>
          <w:szCs w:val="28"/>
        </w:rPr>
        <w:t>Cтратегия формирования метакогнитивных компетенций является новым подходом в преподавании и обучении, трактуемой казахстанским автором Синицыной, как «оказание помощи обучающимся в осознании ими понимания и готовности взять на себя ответственность за собственное обучение таким образом, чтобы они могли в дальнейшем обучаться самостоятельно»</w:t>
      </w:r>
      <w:r w:rsidR="001672F3" w:rsidRPr="003F0EC8">
        <w:rPr>
          <w:rFonts w:ascii="Times New Roman" w:hAnsi="Times New Roman" w:cs="Times New Roman"/>
          <w:color w:val="auto"/>
          <w:sz w:val="28"/>
          <w:szCs w:val="28"/>
        </w:rPr>
        <w:t xml:space="preserve"> [37]</w:t>
      </w:r>
      <w:r w:rsidR="00CC1DF1" w:rsidRPr="003F0EC8">
        <w:rPr>
          <w:rFonts w:ascii="Times New Roman" w:hAnsi="Times New Roman" w:cs="Times New Roman"/>
          <w:color w:val="auto"/>
          <w:sz w:val="16"/>
          <w:szCs w:val="16"/>
          <w:shd w:val="clear" w:color="auto" w:fill="FFFFFF"/>
          <w:lang w:val="kk-KZ"/>
        </w:rPr>
        <w:t xml:space="preserve">. </w:t>
      </w:r>
      <w:r w:rsidRPr="003F0EC8">
        <w:rPr>
          <w:rFonts w:ascii="Times New Roman" w:hAnsi="Times New Roman" w:cs="Times New Roman"/>
          <w:color w:val="auto"/>
          <w:sz w:val="28"/>
          <w:szCs w:val="28"/>
        </w:rPr>
        <w:t>Казахстанские авторы также трактуют метапознание, метакомпетенции в качестве новых качеств необходимых для обучения, чтобы сформировать человека, «способного творчески мыслить, действовать, саморазвиваться»</w:t>
      </w:r>
      <w:r w:rsidR="001672F3" w:rsidRPr="003F0EC8">
        <w:rPr>
          <w:rFonts w:ascii="Times New Roman" w:hAnsi="Times New Roman" w:cs="Times New Roman"/>
          <w:color w:val="auto"/>
          <w:sz w:val="28"/>
          <w:szCs w:val="28"/>
        </w:rPr>
        <w:t xml:space="preserve"> [38]</w:t>
      </w:r>
      <w:r w:rsidRPr="003F0EC8">
        <w:rPr>
          <w:rFonts w:ascii="Times New Roman" w:hAnsi="Times New Roman" w:cs="Times New Roman"/>
          <w:color w:val="auto"/>
          <w:sz w:val="28"/>
          <w:szCs w:val="28"/>
        </w:rPr>
        <w:t>.</w:t>
      </w:r>
      <w:r w:rsidRPr="003F0EC8">
        <w:rPr>
          <w:rFonts w:ascii="Times New Roman" w:hAnsi="Times New Roman" w:cs="Times New Roman"/>
          <w:color w:val="auto"/>
          <w:sz w:val="16"/>
          <w:szCs w:val="16"/>
          <w:shd w:val="clear" w:color="auto" w:fill="FFFFFF"/>
        </w:rPr>
        <w:t xml:space="preserve"> </w:t>
      </w:r>
      <w:r w:rsidRPr="003F0EC8">
        <w:rPr>
          <w:rFonts w:ascii="Times New Roman" w:hAnsi="Times New Roman" w:cs="Times New Roman"/>
          <w:color w:val="auto"/>
          <w:sz w:val="28"/>
          <w:szCs w:val="28"/>
          <w:shd w:val="clear" w:color="auto" w:fill="FFFFFF"/>
        </w:rPr>
        <w:t xml:space="preserve">Очень активно внедряются </w:t>
      </w:r>
      <w:r w:rsidRPr="003F0EC8">
        <w:rPr>
          <w:rFonts w:ascii="Times New Roman" w:hAnsi="Times New Roman" w:cs="Times New Roman"/>
          <w:color w:val="auto"/>
          <w:sz w:val="28"/>
          <w:szCs w:val="28"/>
        </w:rPr>
        <w:t>в школьную среду различные методы, сосредоточенные чаще всего на рефлексии, саморефлексии для развития метакогнитивных навыков учеников, к примеру таких как заполнение таблицы «Знаю», «Хочу узнать», «Узнал»</w:t>
      </w:r>
      <w:r w:rsidR="007E0BBF" w:rsidRPr="003F0EC8">
        <w:rPr>
          <w:rFonts w:ascii="Times New Roman" w:hAnsi="Times New Roman" w:cs="Times New Roman"/>
          <w:color w:val="auto"/>
          <w:sz w:val="28"/>
          <w:szCs w:val="28"/>
        </w:rPr>
        <w:t xml:space="preserve"> [39]</w:t>
      </w:r>
      <w:r w:rsidRPr="003F0EC8">
        <w:rPr>
          <w:rFonts w:ascii="Times New Roman" w:hAnsi="Times New Roman" w:cs="Times New Roman"/>
          <w:color w:val="auto"/>
          <w:sz w:val="28"/>
          <w:szCs w:val="28"/>
        </w:rPr>
        <w:t>.</w:t>
      </w:r>
      <w:bookmarkStart w:id="30" w:name="_Hlk132983011"/>
    </w:p>
    <w:p w14:paraId="5CB9EFD1" w14:textId="33C4CD70" w:rsidR="00CA6B70" w:rsidRPr="003F0EC8" w:rsidRDefault="00CA6B70" w:rsidP="009F4BE3">
      <w:pPr>
        <w:pStyle w:val="a4"/>
        <w:spacing w:after="0"/>
        <w:ind w:firstLine="709"/>
        <w:jc w:val="both"/>
        <w:rPr>
          <w:rFonts w:ascii="Times New Roman" w:hAnsi="Times New Roman" w:cs="Times New Roman"/>
          <w:lang w:val="kk-KZ"/>
        </w:rPr>
      </w:pPr>
      <w:r w:rsidRPr="003F0EC8">
        <w:rPr>
          <w:rFonts w:ascii="Times New Roman" w:hAnsi="Times New Roman" w:cs="Times New Roman"/>
          <w:sz w:val="28"/>
          <w:szCs w:val="28"/>
        </w:rPr>
        <w:t>Рассмотрим какую идеологическую основу нашему исследованию создают предшествующие и современные исследования</w:t>
      </w:r>
      <w:r w:rsidR="009B4119" w:rsidRPr="003F0EC8">
        <w:rPr>
          <w:rFonts w:ascii="Times New Roman" w:hAnsi="Times New Roman" w:cs="Times New Roman"/>
          <w:sz w:val="28"/>
          <w:szCs w:val="28"/>
          <w:lang w:val="kk-KZ"/>
        </w:rPr>
        <w:t>.</w:t>
      </w:r>
    </w:p>
    <w:bookmarkEnd w:id="30"/>
    <w:p w14:paraId="643219E3" w14:textId="511C52E9" w:rsidR="00CA6B70" w:rsidRPr="003F0EC8" w:rsidRDefault="00CA6B70" w:rsidP="009F4BE3">
      <w:pPr>
        <w:pStyle w:val="a4"/>
        <w:tabs>
          <w:tab w:val="left" w:pos="390"/>
        </w:tabs>
        <w:spacing w:after="0"/>
        <w:ind w:right="-27" w:firstLine="709"/>
        <w:jc w:val="both"/>
        <w:rPr>
          <w:rFonts w:ascii="Times New Roman" w:eastAsia="Times New Roman" w:hAnsi="Times New Roman" w:cs="Times New Roman"/>
          <w:color w:val="auto"/>
          <w:sz w:val="16"/>
          <w:szCs w:val="16"/>
        </w:rPr>
      </w:pPr>
      <w:r w:rsidRPr="003F0EC8">
        <w:rPr>
          <w:rFonts w:ascii="Times New Roman" w:hAnsi="Times New Roman" w:cs="Times New Roman"/>
          <w:color w:val="auto"/>
          <w:sz w:val="28"/>
          <w:szCs w:val="28"/>
        </w:rPr>
        <w:t>Психологические особенности познания, истоки философского понимания процесса познания имеют глубинные истоки в психолого-педагогической мысли.</w:t>
      </w:r>
      <w:r w:rsidR="002D0701" w:rsidRPr="003F0EC8">
        <w:rPr>
          <w:rFonts w:ascii="Times New Roman" w:hAnsi="Times New Roman" w:cs="Times New Roman"/>
          <w:color w:val="auto"/>
          <w:sz w:val="28"/>
          <w:szCs w:val="28"/>
        </w:rPr>
        <w:t xml:space="preserve"> </w:t>
      </w:r>
      <w:r w:rsidRPr="003F0EC8">
        <w:rPr>
          <w:rFonts w:ascii="Times New Roman" w:hAnsi="Times New Roman" w:cs="Times New Roman"/>
          <w:bCs/>
          <w:color w:val="auto"/>
          <w:sz w:val="28"/>
          <w:szCs w:val="28"/>
        </w:rPr>
        <w:t>Психологические особенности педагогического процесса стали объектом исследования Коменского (1592-1670), Джона Локка (1632-1704), Ж.Ж.</w:t>
      </w:r>
      <w:r w:rsidR="009C11EF" w:rsidRPr="003F0EC8">
        <w:rPr>
          <w:rFonts w:ascii="Times New Roman" w:hAnsi="Times New Roman" w:cs="Times New Roman"/>
          <w:bCs/>
          <w:color w:val="auto"/>
          <w:sz w:val="28"/>
          <w:szCs w:val="28"/>
        </w:rPr>
        <w:t xml:space="preserve"> </w:t>
      </w:r>
      <w:r w:rsidRPr="003F0EC8">
        <w:rPr>
          <w:rFonts w:ascii="Times New Roman" w:hAnsi="Times New Roman" w:cs="Times New Roman"/>
          <w:bCs/>
          <w:color w:val="auto"/>
          <w:sz w:val="28"/>
          <w:szCs w:val="28"/>
        </w:rPr>
        <w:t>Руссо (1712-1778), Песталоцци (1746-1827), Дистервега А</w:t>
      </w:r>
      <w:r w:rsidR="0012574C"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rPr>
        <w:t xml:space="preserve"> (1790-1866), П.Ф.</w:t>
      </w:r>
      <w:r w:rsidR="009C11EF" w:rsidRPr="003F0EC8">
        <w:rPr>
          <w:rFonts w:ascii="Times New Roman" w:hAnsi="Times New Roman" w:cs="Times New Roman"/>
          <w:bCs/>
          <w:color w:val="auto"/>
          <w:sz w:val="28"/>
          <w:szCs w:val="28"/>
        </w:rPr>
        <w:t xml:space="preserve"> </w:t>
      </w:r>
      <w:r w:rsidRPr="003F0EC8">
        <w:rPr>
          <w:rFonts w:ascii="Times New Roman" w:hAnsi="Times New Roman" w:cs="Times New Roman"/>
          <w:bCs/>
          <w:color w:val="auto"/>
          <w:sz w:val="28"/>
          <w:szCs w:val="28"/>
        </w:rPr>
        <w:t xml:space="preserve">Каптерева (1849-1922). </w:t>
      </w:r>
      <w:r w:rsidRPr="003F0EC8">
        <w:rPr>
          <w:rFonts w:ascii="Times New Roman" w:hAnsi="Times New Roman" w:cs="Times New Roman"/>
          <w:color w:val="auto"/>
          <w:sz w:val="28"/>
          <w:szCs w:val="28"/>
        </w:rPr>
        <w:t>Вопросы</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на стыке педагогики и психологии развивались Талызиной Н.Ф.</w:t>
      </w:r>
      <w:r w:rsidR="009C11E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(1923-2018), в частности это психологические основы усвоения знаний, психодиагностика интеллекта </w:t>
      </w:r>
      <w:r w:rsidR="007E0BBF" w:rsidRPr="003F0EC8">
        <w:rPr>
          <w:rFonts w:ascii="Times New Roman" w:hAnsi="Times New Roman" w:cs="Times New Roman"/>
          <w:color w:val="auto"/>
          <w:sz w:val="28"/>
          <w:szCs w:val="28"/>
        </w:rPr>
        <w:t>[40,</w:t>
      </w:r>
      <w:r w:rsidR="009F4BE3" w:rsidRPr="003F0EC8">
        <w:rPr>
          <w:rFonts w:ascii="Times New Roman" w:hAnsi="Times New Roman" w:cs="Times New Roman"/>
          <w:color w:val="auto"/>
          <w:sz w:val="28"/>
          <w:szCs w:val="28"/>
          <w:lang w:val="kk-KZ"/>
        </w:rPr>
        <w:t xml:space="preserve"> </w:t>
      </w:r>
      <w:r w:rsidR="007E0BBF" w:rsidRPr="003F0EC8">
        <w:rPr>
          <w:rFonts w:ascii="Times New Roman" w:hAnsi="Times New Roman" w:cs="Times New Roman"/>
          <w:color w:val="auto"/>
          <w:sz w:val="28"/>
          <w:szCs w:val="28"/>
        </w:rPr>
        <w:t>41].</w:t>
      </w:r>
    </w:p>
    <w:p w14:paraId="2FA5BEE8" w14:textId="03A69540" w:rsidR="00CA6B70"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shd w:val="clear" w:color="auto" w:fill="FFFFFF"/>
        </w:rPr>
      </w:pPr>
      <w:bookmarkStart w:id="31" w:name="_Hlk132983468"/>
      <w:r w:rsidRPr="003F0EC8">
        <w:rPr>
          <w:rFonts w:ascii="Times New Roman" w:hAnsi="Times New Roman" w:cs="Times New Roman"/>
          <w:sz w:val="28"/>
          <w:szCs w:val="28"/>
        </w:rPr>
        <w:t>Развитие педагогики высшей школы в Казахстане</w:t>
      </w:r>
      <w:bookmarkEnd w:id="31"/>
      <w:r w:rsidRPr="003F0EC8">
        <w:rPr>
          <w:rFonts w:ascii="Times New Roman" w:hAnsi="Times New Roman" w:cs="Times New Roman"/>
          <w:sz w:val="28"/>
          <w:szCs w:val="28"/>
        </w:rPr>
        <w:t xml:space="preserve"> – результат деятельности Ш.</w:t>
      </w:r>
      <w:r w:rsidR="009C11EF" w:rsidRPr="003F0EC8">
        <w:rPr>
          <w:rFonts w:ascii="Times New Roman" w:hAnsi="Times New Roman" w:cs="Times New Roman"/>
          <w:sz w:val="28"/>
          <w:szCs w:val="28"/>
        </w:rPr>
        <w:t xml:space="preserve"> </w:t>
      </w:r>
      <w:r w:rsidRPr="003F0EC8">
        <w:rPr>
          <w:rFonts w:ascii="Times New Roman" w:hAnsi="Times New Roman" w:cs="Times New Roman"/>
          <w:sz w:val="28"/>
          <w:szCs w:val="28"/>
        </w:rPr>
        <w:t>Альжанова (1901-1937), А.</w:t>
      </w:r>
      <w:r w:rsidR="009C11EF" w:rsidRPr="003F0EC8">
        <w:rPr>
          <w:rFonts w:ascii="Times New Roman" w:hAnsi="Times New Roman" w:cs="Times New Roman"/>
          <w:sz w:val="28"/>
          <w:szCs w:val="28"/>
        </w:rPr>
        <w:t xml:space="preserve"> </w:t>
      </w:r>
      <w:r w:rsidRPr="003F0EC8">
        <w:rPr>
          <w:rFonts w:ascii="Times New Roman" w:hAnsi="Times New Roman" w:cs="Times New Roman"/>
          <w:sz w:val="28"/>
          <w:szCs w:val="28"/>
        </w:rPr>
        <w:t>Сембаева (1905-1989), заложивших основы данного направления.</w:t>
      </w:r>
      <w:r w:rsidR="0020201C" w:rsidRPr="003F0EC8">
        <w:rPr>
          <w:rFonts w:ascii="Times New Roman" w:hAnsi="Times New Roman" w:cs="Times New Roman"/>
          <w:sz w:val="28"/>
          <w:szCs w:val="28"/>
        </w:rPr>
        <w:t xml:space="preserve"> </w:t>
      </w:r>
      <w:r w:rsidR="00DF54AB" w:rsidRPr="003F0EC8">
        <w:rPr>
          <w:rFonts w:ascii="Times New Roman" w:eastAsia="Times New Roman" w:hAnsi="Times New Roman" w:cs="Times New Roman"/>
          <w:sz w:val="28"/>
          <w:szCs w:val="28"/>
        </w:rPr>
        <w:t>Общие в</w:t>
      </w:r>
      <w:r w:rsidRPr="003F0EC8">
        <w:rPr>
          <w:rFonts w:ascii="Times New Roman" w:eastAsia="Times New Roman" w:hAnsi="Times New Roman" w:cs="Times New Roman"/>
          <w:sz w:val="28"/>
          <w:szCs w:val="28"/>
        </w:rPr>
        <w:t xml:space="preserve">опросы </w:t>
      </w:r>
      <w:r w:rsidR="00DF54AB" w:rsidRPr="003F0EC8">
        <w:rPr>
          <w:rFonts w:ascii="Times New Roman" w:eastAsia="Times New Roman" w:hAnsi="Times New Roman" w:cs="Times New Roman"/>
          <w:sz w:val="28"/>
          <w:szCs w:val="28"/>
        </w:rPr>
        <w:t xml:space="preserve">и систематизация теории </w:t>
      </w:r>
      <w:r w:rsidRPr="003F0EC8">
        <w:rPr>
          <w:rFonts w:ascii="Times New Roman" w:eastAsia="Times New Roman" w:hAnsi="Times New Roman" w:cs="Times New Roman"/>
          <w:sz w:val="28"/>
          <w:szCs w:val="28"/>
        </w:rPr>
        <w:t xml:space="preserve">педагогики высшей школы разрабатываются в казахстанской науке </w:t>
      </w:r>
      <w:r w:rsidR="0020201C" w:rsidRPr="003F0EC8">
        <w:rPr>
          <w:rFonts w:ascii="Times New Roman" w:hAnsi="Times New Roman" w:cs="Times New Roman"/>
          <w:sz w:val="28"/>
          <w:szCs w:val="28"/>
        </w:rPr>
        <w:t>многими ее представителями</w:t>
      </w:r>
      <w:r w:rsidR="00DF54AB" w:rsidRPr="003F0EC8">
        <w:rPr>
          <w:rFonts w:ascii="Times New Roman" w:hAnsi="Times New Roman" w:cs="Times New Roman"/>
          <w:sz w:val="28"/>
          <w:szCs w:val="28"/>
        </w:rPr>
        <w:t xml:space="preserve"> </w:t>
      </w:r>
      <w:r w:rsidR="00DF54AB" w:rsidRPr="003F0EC8">
        <w:rPr>
          <w:rFonts w:ascii="Times New Roman" w:hAnsi="Times New Roman" w:cs="Times New Roman"/>
          <w:color w:val="auto"/>
          <w:sz w:val="28"/>
          <w:szCs w:val="28"/>
        </w:rPr>
        <w:t>[42]</w:t>
      </w:r>
      <w:r w:rsidR="0078159E" w:rsidRPr="003F0EC8">
        <w:rPr>
          <w:rFonts w:ascii="Times New Roman" w:hAnsi="Times New Roman" w:cs="Times New Roman"/>
          <w:color w:val="auto"/>
          <w:sz w:val="28"/>
          <w:szCs w:val="28"/>
        </w:rPr>
        <w:t>, [43]</w:t>
      </w:r>
      <w:r w:rsidR="00DF54AB" w:rsidRPr="003F0EC8">
        <w:rPr>
          <w:rFonts w:ascii="Times New Roman" w:hAnsi="Times New Roman" w:cs="Times New Roman"/>
          <w:color w:val="auto"/>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color w:val="auto"/>
          <w:sz w:val="28"/>
          <w:szCs w:val="28"/>
          <w:shd w:val="clear" w:color="auto" w:fill="FFFFFF"/>
        </w:rPr>
        <w:t>Современный казахстанский исследователь Исаева З.А. занимается вопросами организации самостоятельной деятельности студентов,</w:t>
      </w:r>
      <w:r w:rsidRPr="003F0EC8">
        <w:rPr>
          <w:rFonts w:ascii="Times New Roman" w:hAnsi="Times New Roman" w:cs="Times New Roman"/>
          <w:b/>
          <w:bCs/>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проблемами гуманитаризации современного образования в контексте высшей школы</w:t>
      </w:r>
      <w:r w:rsidR="00DF54AB" w:rsidRPr="003F0EC8">
        <w:rPr>
          <w:rFonts w:ascii="Times New Roman" w:hAnsi="Times New Roman" w:cs="Times New Roman"/>
          <w:color w:val="auto"/>
          <w:sz w:val="28"/>
          <w:szCs w:val="28"/>
          <w:shd w:val="clear" w:color="auto" w:fill="FFFFFF"/>
        </w:rPr>
        <w:t xml:space="preserve"> [44]</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sz w:val="16"/>
          <w:szCs w:val="16"/>
          <w:shd w:val="clear" w:color="auto" w:fill="FFFFFF"/>
        </w:rPr>
        <w:t xml:space="preserve"> </w:t>
      </w:r>
    </w:p>
    <w:p w14:paraId="75E6D99F" w14:textId="3F4B9126" w:rsidR="008F7111"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lang w:val="kk-KZ"/>
        </w:rPr>
      </w:pPr>
      <w:bookmarkStart w:id="32" w:name="_Hlk132983954"/>
      <w:r w:rsidRPr="003F0EC8">
        <w:rPr>
          <w:rFonts w:ascii="Times New Roman" w:hAnsi="Times New Roman" w:cs="Times New Roman"/>
          <w:color w:val="auto"/>
          <w:sz w:val="28"/>
          <w:szCs w:val="28"/>
        </w:rPr>
        <w:t xml:space="preserve">Исследования познавательных процессов </w:t>
      </w:r>
      <w:bookmarkEnd w:id="32"/>
      <w:r w:rsidRPr="003F0EC8">
        <w:rPr>
          <w:rFonts w:ascii="Times New Roman" w:hAnsi="Times New Roman" w:cs="Times New Roman"/>
          <w:color w:val="auto"/>
          <w:sz w:val="28"/>
          <w:szCs w:val="28"/>
        </w:rPr>
        <w:t>имеют глубокие предпосылки в отечественных исследованиях. Уже начиная с 30-х гг. прошлого века проблемы дидактики рассматривались с точки зрения теории познания</w:t>
      </w:r>
      <w:r w:rsidR="00701E95" w:rsidRPr="003F0EC8">
        <w:rPr>
          <w:rFonts w:ascii="Times New Roman" w:hAnsi="Times New Roman" w:cs="Times New Roman"/>
          <w:color w:val="auto"/>
          <w:sz w:val="28"/>
          <w:szCs w:val="28"/>
        </w:rPr>
        <w:t xml:space="preserve"> </w:t>
      </w:r>
      <w:r w:rsidR="00701E95" w:rsidRPr="003F0EC8">
        <w:rPr>
          <w:rFonts w:ascii="Times New Roman" w:hAnsi="Times New Roman" w:cs="Times New Roman"/>
          <w:color w:val="auto"/>
          <w:sz w:val="28"/>
          <w:szCs w:val="28"/>
          <w:shd w:val="clear" w:color="auto" w:fill="FFFFFF"/>
        </w:rPr>
        <w:t>[45]</w:t>
      </w:r>
      <w:r w:rsidRPr="003F0EC8">
        <w:rPr>
          <w:rFonts w:ascii="Times New Roman" w:hAnsi="Times New Roman" w:cs="Times New Roman"/>
          <w:color w:val="auto"/>
          <w:sz w:val="28"/>
          <w:szCs w:val="28"/>
        </w:rPr>
        <w:t>.</w:t>
      </w:r>
      <w:bookmarkStart w:id="33" w:name="_Hlk69398240"/>
      <w:r w:rsidRPr="003F0EC8">
        <w:rPr>
          <w:rFonts w:ascii="Times New Roman" w:hAnsi="Times New Roman" w:cs="Times New Roman"/>
          <w:color w:val="auto"/>
          <w:sz w:val="28"/>
          <w:szCs w:val="28"/>
        </w:rPr>
        <w:t xml:space="preserve"> </w:t>
      </w:r>
      <w:bookmarkEnd w:id="33"/>
      <w:r w:rsidRPr="003F0EC8">
        <w:rPr>
          <w:rFonts w:ascii="Times New Roman" w:eastAsia="Times New Roman" w:hAnsi="Times New Roman" w:cs="Times New Roman"/>
          <w:color w:val="auto"/>
          <w:sz w:val="28"/>
          <w:szCs w:val="28"/>
        </w:rPr>
        <w:t>М.</w:t>
      </w:r>
      <w:r w:rsidR="009F4BE3"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rPr>
        <w:t>Муканов (</w:t>
      </w:r>
      <w:r w:rsidRPr="003F0EC8">
        <w:rPr>
          <w:rFonts w:ascii="Times New Roman" w:hAnsi="Times New Roman" w:cs="Times New Roman"/>
          <w:color w:val="auto"/>
          <w:sz w:val="28"/>
          <w:szCs w:val="28"/>
        </w:rPr>
        <w:t>1920-1985) – изучал интеллектуальную деятельность человека, рассудок, но не сколько с позиции интеллектуального познания, сколько с ракурса культурного, человека как представителя этноса</w:t>
      </w:r>
      <w:r w:rsidR="00701E95" w:rsidRPr="003F0EC8">
        <w:rPr>
          <w:rFonts w:ascii="Times New Roman" w:hAnsi="Times New Roman" w:cs="Times New Roman"/>
          <w:color w:val="auto"/>
          <w:sz w:val="28"/>
          <w:szCs w:val="28"/>
          <w:lang w:val="kk-KZ"/>
        </w:rPr>
        <w:t xml:space="preserve"> </w:t>
      </w:r>
      <w:r w:rsidR="00701E95" w:rsidRPr="003F0EC8">
        <w:rPr>
          <w:rFonts w:ascii="Times New Roman" w:hAnsi="Times New Roman" w:cs="Times New Roman"/>
          <w:color w:val="auto"/>
          <w:sz w:val="28"/>
          <w:szCs w:val="28"/>
        </w:rPr>
        <w:t>[46]</w:t>
      </w:r>
      <w:r w:rsidR="006C3690" w:rsidRPr="003F0EC8">
        <w:rPr>
          <w:rFonts w:ascii="Times New Roman" w:hAnsi="Times New Roman" w:cs="Times New Roman"/>
          <w:color w:val="auto"/>
          <w:sz w:val="28"/>
          <w:szCs w:val="28"/>
        </w:rPr>
        <w:t xml:space="preserve">. </w:t>
      </w:r>
    </w:p>
    <w:p w14:paraId="104B6B60" w14:textId="567F3BB8" w:rsidR="00382AE1" w:rsidRPr="003F0EC8" w:rsidRDefault="00CA6B70" w:rsidP="008F7111">
      <w:pPr>
        <w:pStyle w:val="a4"/>
        <w:tabs>
          <w:tab w:val="left" w:pos="390"/>
        </w:tabs>
        <w:spacing w:after="0"/>
        <w:ind w:right="-27"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Психологический аспект познавательной деятельности студентов был интересом исследований Джакупова С.М.</w:t>
      </w:r>
      <w:r w:rsidR="00E3155F" w:rsidRPr="003F0EC8">
        <w:rPr>
          <w:rFonts w:ascii="Times New Roman" w:hAnsi="Times New Roman" w:cs="Times New Roman"/>
          <w:color w:val="auto"/>
          <w:sz w:val="28"/>
          <w:szCs w:val="28"/>
        </w:rPr>
        <w:t xml:space="preserve"> [47</w:t>
      </w:r>
      <w:r w:rsidR="009F4BE3" w:rsidRPr="003F0EC8">
        <w:rPr>
          <w:rFonts w:ascii="Times New Roman" w:hAnsi="Times New Roman" w:cs="Times New Roman"/>
          <w:color w:val="auto"/>
          <w:sz w:val="28"/>
          <w:szCs w:val="28"/>
          <w:lang w:val="kk-KZ"/>
        </w:rPr>
        <w:t>-</w:t>
      </w:r>
      <w:r w:rsidR="00E3155F" w:rsidRPr="003F0EC8">
        <w:rPr>
          <w:rFonts w:ascii="Times New Roman" w:hAnsi="Times New Roman" w:cs="Times New Roman"/>
          <w:color w:val="auto"/>
          <w:sz w:val="28"/>
          <w:szCs w:val="28"/>
        </w:rPr>
        <w:t>49].</w:t>
      </w:r>
      <w:r w:rsidR="008F7111"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В частности, это совместная деятельность участников обучения, преподавателя и студентов. Научные разработки Джакупова во многом сродни метакогнитивной теории: на первый план выдвигается личностное содержание познавательной деятельности – целе, мотиво и смыслообразование. На уровне введения в деятельность обучающий обеспечивает смысл и целеобразование учебного материала, по мере подачи материала обучающий увеличивает роль обучающегося в обучении, достигая уровня саморегулируемых действий, где ученик осуществляет самоконтроль, целеполагание. Еще более продвинутый уровень – самопобуждаемых действий, здесь ученик выдвигает новые цели, осуществляет не направленное учителем, а осознанное целеполагание. На последнем уровне обучающийся уже партнер учебного процесса, инициатор. Ключевыми словами в теории Джакупова являются индивидуальность, индивидуализация, самоидентификация. Таким образом, работы данного автора созвучны теме метапознавательных исследований. Познавательный процесс студентов среди </w:t>
      </w:r>
      <w:r w:rsidRPr="003F0EC8">
        <w:rPr>
          <w:rFonts w:ascii="Times New Roman" w:hAnsi="Times New Roman" w:cs="Times New Roman"/>
          <w:color w:val="auto"/>
          <w:sz w:val="28"/>
          <w:szCs w:val="28"/>
          <w:lang w:val="en-US"/>
        </w:rPr>
        <w:t>c</w:t>
      </w:r>
      <w:r w:rsidRPr="003F0EC8">
        <w:rPr>
          <w:rFonts w:ascii="Times New Roman" w:hAnsi="Times New Roman" w:cs="Times New Roman"/>
          <w:color w:val="auto"/>
          <w:sz w:val="28"/>
          <w:szCs w:val="28"/>
        </w:rPr>
        <w:t>овременных казахских исследователей систематично</w:t>
      </w:r>
      <w:r w:rsidR="006C3690" w:rsidRPr="003F0EC8">
        <w:rPr>
          <w:rFonts w:ascii="Times New Roman" w:hAnsi="Times New Roman" w:cs="Times New Roman"/>
          <w:color w:val="auto"/>
          <w:sz w:val="28"/>
          <w:szCs w:val="28"/>
        </w:rPr>
        <w:t xml:space="preserve"> был рассмотрен Мынбаевой А.К. </w:t>
      </w:r>
      <w:r w:rsidRPr="003F0EC8">
        <w:rPr>
          <w:rFonts w:ascii="Times New Roman" w:hAnsi="Times New Roman" w:cs="Times New Roman"/>
          <w:color w:val="auto"/>
          <w:sz w:val="28"/>
          <w:szCs w:val="28"/>
        </w:rPr>
        <w:t>В качестве особенностей учебно-познавательной деятельности выделены 2 стиля: репродуктивный как «стандартный» процесс работы с задачей от ее осознания, восприятия, осмысления, запоминания до применения на практике  и творческий – как аналитический процесс работы с проблемой, приводящий к новым способам ее решения, возникновению новых знаний и формированием новых перспектив поиска. В нашем случае творческий процесс познавательной работы по природе близок метапознанию, метакогнитивно осознанный студент осознает индивидуальные цели обучения, самостоятелен в принятии решений.</w:t>
      </w:r>
      <w:bookmarkStart w:id="34" w:name="_Hlk108010819"/>
      <w:r w:rsidRPr="003F0EC8">
        <w:rPr>
          <w:rFonts w:ascii="Times New Roman" w:hAnsi="Times New Roman" w:cs="Times New Roman"/>
          <w:color w:val="auto"/>
          <w:sz w:val="28"/>
          <w:szCs w:val="28"/>
        </w:rPr>
        <w:t xml:space="preserve"> Кроме того, познавательная деятельность студентов по Мынбаевой А.К., выражена тремя направлениями – первый тип – студент желающий получить разностороннее, широкое профессиональное образование; второй – направляющий усилия на узкую специализацию, то есть углубленное изучение какого-то конкретного направления. Третий – следующий учебной программе.</w:t>
      </w:r>
      <w:bookmarkEnd w:id="34"/>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Такие направления – основа студенческого планирования – одного из основных метакогнитивных навыков</w:t>
      </w:r>
      <w:r w:rsidR="00E57103" w:rsidRPr="003F0EC8">
        <w:rPr>
          <w:rFonts w:ascii="Times New Roman" w:hAnsi="Times New Roman" w:cs="Times New Roman"/>
          <w:color w:val="auto"/>
          <w:sz w:val="28"/>
          <w:szCs w:val="28"/>
        </w:rPr>
        <w:t xml:space="preserve"> [25</w:t>
      </w:r>
      <w:r w:rsidR="009F4BE3" w:rsidRPr="003F0EC8">
        <w:rPr>
          <w:rFonts w:ascii="Times New Roman" w:hAnsi="Times New Roman" w:cs="Times New Roman"/>
          <w:color w:val="auto"/>
          <w:sz w:val="28"/>
          <w:szCs w:val="28"/>
          <w:lang w:val="kk-KZ"/>
        </w:rPr>
        <w:t>, с.</w:t>
      </w:r>
      <w:r w:rsidR="006C3690" w:rsidRPr="003F0EC8">
        <w:rPr>
          <w:rFonts w:ascii="Times New Roman" w:hAnsi="Times New Roman" w:cs="Times New Roman"/>
          <w:color w:val="auto"/>
          <w:sz w:val="28"/>
          <w:szCs w:val="28"/>
          <w:lang w:val="kk-KZ"/>
        </w:rPr>
        <w:t xml:space="preserve"> 3-120</w:t>
      </w:r>
      <w:r w:rsidR="00E57103"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w:t>
      </w:r>
      <w:r w:rsidRPr="003F0EC8">
        <w:rPr>
          <w:rFonts w:ascii="Times New Roman" w:hAnsi="Times New Roman" w:cs="Times New Roman"/>
          <w:b/>
          <w:bCs/>
          <w:color w:val="auto"/>
          <w:sz w:val="16"/>
          <w:szCs w:val="16"/>
        </w:rPr>
        <w:t xml:space="preserve"> </w:t>
      </w:r>
      <w:r w:rsidRPr="003F0EC8">
        <w:rPr>
          <w:rFonts w:ascii="Times New Roman" w:hAnsi="Times New Roman" w:cs="Times New Roman"/>
          <w:color w:val="auto"/>
          <w:sz w:val="28"/>
          <w:szCs w:val="28"/>
        </w:rPr>
        <w:t>Ощутим вклад российских исследователей в</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 xml:space="preserve">исследования познавательных процессов. </w:t>
      </w:r>
      <w:r w:rsidRPr="003F0EC8">
        <w:rPr>
          <w:rFonts w:ascii="Times New Roman" w:eastAsia="Times New Roman" w:hAnsi="Times New Roman" w:cs="Times New Roman"/>
          <w:color w:val="auto"/>
          <w:sz w:val="28"/>
          <w:szCs w:val="28"/>
        </w:rPr>
        <w:t>А.П. Нечаев</w:t>
      </w:r>
      <w:r w:rsidRPr="003F0EC8">
        <w:rPr>
          <w:rFonts w:ascii="Times New Roman" w:eastAsia="Times New Roman" w:hAnsi="Times New Roman" w:cs="Times New Roman"/>
          <w:i/>
          <w:iCs/>
          <w:color w:val="auto"/>
          <w:sz w:val="28"/>
          <w:szCs w:val="28"/>
        </w:rPr>
        <w:t xml:space="preserve"> </w:t>
      </w:r>
      <w:r w:rsidRPr="003F0EC8">
        <w:rPr>
          <w:rFonts w:ascii="Times New Roman" w:eastAsia="Times New Roman" w:hAnsi="Times New Roman" w:cs="Times New Roman"/>
          <w:color w:val="auto"/>
          <w:sz w:val="28"/>
          <w:szCs w:val="28"/>
        </w:rPr>
        <w:t>(1870-1948)</w:t>
      </w:r>
      <w:r w:rsidRPr="003F0EC8">
        <w:rPr>
          <w:rFonts w:ascii="Times New Roman" w:eastAsia="Times New Roman" w:hAnsi="Times New Roman" w:cs="Times New Roman"/>
          <w:b/>
          <w:bCs/>
          <w:i/>
          <w:iCs/>
          <w:color w:val="auto"/>
          <w:sz w:val="28"/>
          <w:szCs w:val="28"/>
        </w:rPr>
        <w:t xml:space="preserve"> </w:t>
      </w:r>
      <w:r w:rsidR="006C3690" w:rsidRPr="003F0EC8">
        <w:rPr>
          <w:rFonts w:ascii="Times New Roman" w:eastAsia="Times New Roman" w:hAnsi="Times New Roman" w:cs="Times New Roman"/>
          <w:bCs/>
          <w:iCs/>
          <w:color w:val="auto"/>
          <w:sz w:val="28"/>
          <w:szCs w:val="28"/>
        </w:rPr>
        <w:t>‒</w:t>
      </w:r>
      <w:r w:rsidRPr="003F0EC8">
        <w:rPr>
          <w:rFonts w:ascii="Times New Roman" w:eastAsia="Times New Roman" w:hAnsi="Times New Roman" w:cs="Times New Roman"/>
          <w:color w:val="auto"/>
          <w:sz w:val="28"/>
          <w:szCs w:val="28"/>
        </w:rPr>
        <w:t xml:space="preserve"> занимался вопросами педагогической психологии, в том числе памяти, мнемических процессов, учащихся среднеобразовательного звена</w:t>
      </w:r>
      <w:r w:rsidR="00382AE1" w:rsidRPr="003F0EC8">
        <w:rPr>
          <w:rFonts w:ascii="Times New Roman" w:eastAsia="Times New Roman" w:hAnsi="Times New Roman" w:cs="Times New Roman"/>
          <w:color w:val="auto"/>
          <w:sz w:val="28"/>
          <w:szCs w:val="28"/>
        </w:rPr>
        <w:t xml:space="preserve"> </w:t>
      </w:r>
      <w:bookmarkStart w:id="35" w:name="_Hlk175769073"/>
      <w:r w:rsidR="00382AE1" w:rsidRPr="003F0EC8">
        <w:rPr>
          <w:rFonts w:ascii="Times New Roman" w:eastAsia="Times New Roman" w:hAnsi="Times New Roman" w:cs="Times New Roman"/>
          <w:color w:val="auto"/>
          <w:sz w:val="28"/>
          <w:szCs w:val="28"/>
        </w:rPr>
        <w:t>[50</w:t>
      </w:r>
      <w:r w:rsidR="009F4BE3" w:rsidRPr="003F0EC8">
        <w:rPr>
          <w:rFonts w:ascii="Times New Roman" w:eastAsia="Times New Roman" w:hAnsi="Times New Roman" w:cs="Times New Roman"/>
          <w:color w:val="auto"/>
          <w:sz w:val="28"/>
          <w:szCs w:val="28"/>
          <w:lang w:val="kk-KZ"/>
        </w:rPr>
        <w:t>-</w:t>
      </w:r>
      <w:r w:rsidR="00382AE1" w:rsidRPr="003F0EC8">
        <w:rPr>
          <w:rFonts w:ascii="Times New Roman" w:eastAsia="Times New Roman" w:hAnsi="Times New Roman" w:cs="Times New Roman"/>
          <w:color w:val="auto"/>
          <w:sz w:val="28"/>
          <w:szCs w:val="28"/>
        </w:rPr>
        <w:t>52].</w:t>
      </w:r>
      <w:bookmarkEnd w:id="35"/>
    </w:p>
    <w:p w14:paraId="139C2618" w14:textId="7D1C73E6" w:rsidR="007C41D2" w:rsidRPr="003F0EC8" w:rsidRDefault="00CA6B70" w:rsidP="009F4BE3">
      <w:pPr>
        <w:pStyle w:val="a4"/>
        <w:tabs>
          <w:tab w:val="left" w:pos="390"/>
        </w:tabs>
        <w:spacing w:after="0"/>
        <w:ind w:right="-27" w:firstLine="709"/>
        <w:jc w:val="both"/>
        <w:rPr>
          <w:rFonts w:ascii="Times New Roman" w:hAnsi="Times New Roman" w:cs="Times New Roman"/>
          <w:color w:val="auto"/>
          <w:sz w:val="16"/>
          <w:szCs w:val="16"/>
        </w:rPr>
      </w:pPr>
      <w:r w:rsidRPr="003F0EC8">
        <w:rPr>
          <w:rFonts w:ascii="Times New Roman" w:hAnsi="Times New Roman" w:cs="Times New Roman"/>
          <w:color w:val="auto"/>
          <w:sz w:val="28"/>
          <w:szCs w:val="28"/>
        </w:rPr>
        <w:t>Лурия А.Р. (1902-1977) – исследователь познавательных процессов, нейропсихологии памяти, интеллектуальной деятельности</w:t>
      </w:r>
      <w:r w:rsidR="00DF0F52" w:rsidRPr="003F0EC8">
        <w:rPr>
          <w:rFonts w:ascii="Times New Roman" w:eastAsia="Times New Roman" w:hAnsi="Times New Roman" w:cs="Times New Roman"/>
          <w:color w:val="auto"/>
          <w:sz w:val="28"/>
          <w:szCs w:val="28"/>
        </w:rPr>
        <w:t xml:space="preserve"> [53, 54].</w:t>
      </w:r>
    </w:p>
    <w:p w14:paraId="015D457A" w14:textId="680F53BF" w:rsidR="00BE2F29" w:rsidRPr="003F0EC8" w:rsidRDefault="00CA6B70" w:rsidP="009F4BE3">
      <w:pPr>
        <w:pStyle w:val="a4"/>
        <w:tabs>
          <w:tab w:val="left" w:pos="390"/>
        </w:tabs>
        <w:spacing w:after="0"/>
        <w:ind w:right="-27" w:firstLine="709"/>
        <w:jc w:val="both"/>
        <w:rPr>
          <w:rFonts w:ascii="Times New Roman" w:hAnsi="Times New Roman" w:cs="Times New Roman"/>
          <w:color w:val="auto"/>
          <w:sz w:val="16"/>
          <w:szCs w:val="16"/>
        </w:rPr>
      </w:pPr>
      <w:r w:rsidRPr="003F0EC8">
        <w:rPr>
          <w:rFonts w:ascii="Times New Roman" w:hAnsi="Times New Roman" w:cs="Times New Roman"/>
          <w:color w:val="auto"/>
          <w:sz w:val="28"/>
          <w:szCs w:val="28"/>
        </w:rPr>
        <w:t>Леонтьевым А.Н. (1903-1979) рассматривались психологические вопросы обучения, в особенности сознательность, осознанность обучения. Какой смысл вкладывается в обучение самим обучающимся, один из принципиальных по Леонтьеву. Целеполагание обучения, осознанность, пропагандируем</w:t>
      </w:r>
      <w:r w:rsidR="00BE2F29" w:rsidRPr="003F0EC8">
        <w:rPr>
          <w:rFonts w:ascii="Times New Roman" w:hAnsi="Times New Roman" w:cs="Times New Roman"/>
          <w:color w:val="auto"/>
          <w:sz w:val="28"/>
          <w:szCs w:val="28"/>
        </w:rPr>
        <w:t>ы</w:t>
      </w:r>
      <w:r w:rsidRPr="003F0EC8">
        <w:rPr>
          <w:rFonts w:ascii="Times New Roman" w:hAnsi="Times New Roman" w:cs="Times New Roman"/>
          <w:color w:val="auto"/>
          <w:sz w:val="28"/>
          <w:szCs w:val="28"/>
        </w:rPr>
        <w:t xml:space="preserve">е метапознанием, четко объясняются в трудах Леонтьева: «Допустим, что ребенок готовит урок по истории потому, что до того, как он не закончит приготовления уроков, его не пустят в кино; допустим, теперь, что он делает это не поэтому, а потому, что он хочет получить пятерку; допустим, далее, что его увлекает само содержание учебника; наконец, допустим, что в изучении истории он видит путь к своей будущей профессии и это заставляет его усиленно ею заниматься. Одинаковы ли во всех этих случаях результаты учения? Очевидно, нет. Различия здесь будут заключаться не только в успешности усвоения, но и в степени сознательности его </w:t>
      </w:r>
      <w:r w:rsidR="009F4BE3"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в том, чем станут для ребенка усвоенные им знания, какое место займут они в жизни его личности, какой смысл они приобретут для него»</w:t>
      </w:r>
      <w:r w:rsidR="00DF0F52" w:rsidRPr="003F0EC8">
        <w:rPr>
          <w:rFonts w:ascii="Times New Roman" w:hAnsi="Times New Roman" w:cs="Times New Roman"/>
          <w:color w:val="auto"/>
          <w:sz w:val="28"/>
          <w:szCs w:val="28"/>
        </w:rPr>
        <w:t xml:space="preserve"> </w:t>
      </w:r>
      <w:bookmarkStart w:id="36" w:name="_Hlk175769091"/>
      <w:r w:rsidR="00DF0F52" w:rsidRPr="003F0EC8">
        <w:rPr>
          <w:rFonts w:ascii="Times New Roman" w:eastAsia="Times New Roman" w:hAnsi="Times New Roman" w:cs="Times New Roman"/>
          <w:color w:val="auto"/>
          <w:sz w:val="28"/>
          <w:szCs w:val="28"/>
        </w:rPr>
        <w:t>[55]</w:t>
      </w:r>
      <w:bookmarkEnd w:id="36"/>
      <w:r w:rsidR="00DF0F52" w:rsidRPr="003F0EC8">
        <w:rPr>
          <w:rFonts w:ascii="Times New Roman" w:eastAsia="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Также ученым разрабатывались психологические аспекты памяти</w:t>
      </w:r>
      <w:r w:rsidR="00DF0F52" w:rsidRPr="003F0EC8">
        <w:rPr>
          <w:rFonts w:ascii="Times New Roman" w:hAnsi="Times New Roman" w:cs="Times New Roman"/>
          <w:color w:val="auto"/>
          <w:sz w:val="28"/>
          <w:szCs w:val="28"/>
          <w:shd w:val="clear" w:color="auto" w:fill="FFFFFF"/>
        </w:rPr>
        <w:t xml:space="preserve"> [</w:t>
      </w:r>
      <w:r w:rsidR="0085253F" w:rsidRPr="003F0EC8">
        <w:rPr>
          <w:rFonts w:ascii="Times New Roman" w:hAnsi="Times New Roman" w:cs="Times New Roman"/>
          <w:color w:val="auto"/>
          <w:sz w:val="28"/>
          <w:szCs w:val="28"/>
          <w:shd w:val="clear" w:color="auto" w:fill="FFFFFF"/>
        </w:rPr>
        <w:t>56</w:t>
      </w:r>
      <w:r w:rsidR="00DF0F52"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Психолого-педагогические аспекты познания последовательно изучались с</w:t>
      </w:r>
      <w:r w:rsidR="009F4BE3" w:rsidRPr="003F0EC8">
        <w:rPr>
          <w:rFonts w:ascii="Times New Roman" w:hAnsi="Times New Roman" w:cs="Times New Roman"/>
          <w:color w:val="auto"/>
          <w:sz w:val="28"/>
          <w:szCs w:val="28"/>
        </w:rPr>
        <w:t>оветским педагогом Ананьевым Б.</w:t>
      </w:r>
      <w:r w:rsidRPr="003F0EC8">
        <w:rPr>
          <w:rFonts w:ascii="Times New Roman" w:hAnsi="Times New Roman" w:cs="Times New Roman"/>
          <w:color w:val="auto"/>
          <w:sz w:val="28"/>
          <w:szCs w:val="28"/>
        </w:rPr>
        <w:t>Г. (1907-1972), в частности, это физиологическая основа познания – чувственное познание</w:t>
      </w:r>
      <w:bookmarkStart w:id="37" w:name="_Hlk175769588"/>
      <w:r w:rsidR="00821FCE" w:rsidRPr="003F0EC8">
        <w:rPr>
          <w:rFonts w:ascii="Times New Roman" w:hAnsi="Times New Roman" w:cs="Times New Roman"/>
          <w:color w:val="auto"/>
          <w:sz w:val="28"/>
          <w:szCs w:val="28"/>
        </w:rPr>
        <w:t xml:space="preserve"> </w:t>
      </w:r>
      <w:r w:rsidR="0085253F" w:rsidRPr="003F0EC8">
        <w:rPr>
          <w:rFonts w:ascii="Times New Roman" w:eastAsia="Times New Roman" w:hAnsi="Times New Roman" w:cs="Times New Roman"/>
          <w:color w:val="auto"/>
          <w:sz w:val="28"/>
          <w:szCs w:val="28"/>
        </w:rPr>
        <w:t>[57]</w:t>
      </w:r>
      <w:bookmarkEnd w:id="37"/>
      <w:r w:rsidRPr="003F0EC8">
        <w:rPr>
          <w:rFonts w:ascii="Times New Roman" w:hAnsi="Times New Roman" w:cs="Times New Roman"/>
          <w:color w:val="auto"/>
          <w:sz w:val="28"/>
          <w:szCs w:val="28"/>
        </w:rPr>
        <w:t>,</w:t>
      </w:r>
      <w:r w:rsidR="00821FCE"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психологические аспекты оценивания - оценивание и восприятие педагога школьником</w:t>
      </w:r>
      <w:r w:rsidR="00821FCE" w:rsidRPr="003F0EC8">
        <w:rPr>
          <w:rFonts w:ascii="Times New Roman" w:hAnsi="Times New Roman" w:cs="Times New Roman"/>
          <w:color w:val="auto"/>
          <w:sz w:val="28"/>
          <w:szCs w:val="28"/>
        </w:rPr>
        <w:t xml:space="preserve"> [58]</w:t>
      </w:r>
      <w:r w:rsidRPr="003F0EC8">
        <w:rPr>
          <w:rFonts w:ascii="Times New Roman" w:hAnsi="Times New Roman" w:cs="Times New Roman"/>
          <w:color w:val="auto"/>
          <w:sz w:val="28"/>
          <w:szCs w:val="28"/>
        </w:rPr>
        <w:t>. Российский педагог Сериков В.В. (1950) является основателем научной школы личностно-развивающего образования. В рамках школы разрабатываются вопросы личностно-ориентированного образования, в том числе развития личности, рефлексии, смыслоопределения, саморегуляции, автономности учебной деятельности, самообразования</w:t>
      </w:r>
      <w:r w:rsidR="00F14B8F" w:rsidRPr="003F0EC8">
        <w:rPr>
          <w:rFonts w:ascii="Times New Roman" w:eastAsia="Times New Roman" w:hAnsi="Times New Roman" w:cs="Times New Roman"/>
          <w:color w:val="auto"/>
          <w:sz w:val="28"/>
          <w:szCs w:val="28"/>
        </w:rPr>
        <w:t xml:space="preserve"> [59</w:t>
      </w:r>
      <w:r w:rsidR="009F4BE3" w:rsidRPr="003F0EC8">
        <w:rPr>
          <w:rFonts w:ascii="Times New Roman" w:eastAsia="Times New Roman" w:hAnsi="Times New Roman" w:cs="Times New Roman"/>
          <w:color w:val="auto"/>
          <w:sz w:val="28"/>
          <w:szCs w:val="28"/>
          <w:lang w:val="kk-KZ"/>
        </w:rPr>
        <w:t>-</w:t>
      </w:r>
      <w:r w:rsidR="00F14B8F" w:rsidRPr="003F0EC8">
        <w:rPr>
          <w:rFonts w:ascii="Times New Roman" w:eastAsia="Times New Roman" w:hAnsi="Times New Roman" w:cs="Times New Roman"/>
          <w:color w:val="auto"/>
          <w:sz w:val="28"/>
          <w:szCs w:val="28"/>
        </w:rPr>
        <w:t>61].</w:t>
      </w:r>
    </w:p>
    <w:p w14:paraId="17B46741" w14:textId="7CD162BB" w:rsidR="00F6798B" w:rsidRPr="003F0EC8" w:rsidRDefault="00302C02" w:rsidP="009F4BE3">
      <w:pPr>
        <w:pStyle w:val="a4"/>
        <w:tabs>
          <w:tab w:val="left" w:pos="390"/>
        </w:tabs>
        <w:spacing w:after="0"/>
        <w:ind w:right="-27" w:firstLine="709"/>
        <w:jc w:val="both"/>
        <w:rPr>
          <w:rFonts w:ascii="Times New Roman" w:hAnsi="Times New Roman" w:cs="Times New Roman"/>
          <w:b/>
          <w:bCs/>
          <w:color w:val="auto"/>
          <w:sz w:val="16"/>
          <w:szCs w:val="16"/>
        </w:rPr>
      </w:pPr>
      <w:r w:rsidRPr="003F0EC8">
        <w:rPr>
          <w:rFonts w:ascii="Times New Roman" w:hAnsi="Times New Roman" w:cs="Times New Roman"/>
          <w:sz w:val="28"/>
          <w:szCs w:val="28"/>
          <w:shd w:val="clear" w:color="auto" w:fill="FFFFFF"/>
        </w:rPr>
        <w:t>Вопросы развития в обучении рассматривались Выготским Л.С., Давыдовым В.В</w:t>
      </w:r>
      <w:r w:rsidR="00EA1620" w:rsidRPr="003F0EC8">
        <w:rPr>
          <w:rFonts w:ascii="Times New Roman" w:hAnsi="Times New Roman" w:cs="Times New Roman"/>
          <w:sz w:val="28"/>
          <w:szCs w:val="28"/>
          <w:shd w:val="clear" w:color="auto" w:fill="FFFFFF"/>
        </w:rPr>
        <w:t>.</w:t>
      </w:r>
      <w:r w:rsidR="00F14B8F" w:rsidRPr="003F0EC8">
        <w:rPr>
          <w:rFonts w:ascii="Times New Roman" w:hAnsi="Times New Roman" w:cs="Times New Roman"/>
          <w:sz w:val="28"/>
          <w:szCs w:val="28"/>
          <w:shd w:val="clear" w:color="auto" w:fill="FFFFFF"/>
        </w:rPr>
        <w:t xml:space="preserve"> [62</w:t>
      </w:r>
      <w:r w:rsidR="009F4BE3" w:rsidRPr="003F0EC8">
        <w:rPr>
          <w:rFonts w:ascii="Times New Roman" w:hAnsi="Times New Roman" w:cs="Times New Roman"/>
          <w:sz w:val="28"/>
          <w:szCs w:val="28"/>
          <w:shd w:val="clear" w:color="auto" w:fill="FFFFFF"/>
          <w:lang w:val="kk-KZ"/>
        </w:rPr>
        <w:t>,</w:t>
      </w:r>
      <w:r w:rsidR="00F14B8F" w:rsidRPr="003F0EC8">
        <w:rPr>
          <w:rFonts w:ascii="Times New Roman" w:hAnsi="Times New Roman" w:cs="Times New Roman"/>
          <w:sz w:val="28"/>
          <w:szCs w:val="28"/>
          <w:shd w:val="clear" w:color="auto" w:fill="FFFFFF"/>
        </w:rPr>
        <w:t xml:space="preserve"> </w:t>
      </w:r>
      <w:r w:rsidR="00F6798B" w:rsidRPr="003F0EC8">
        <w:rPr>
          <w:rFonts w:ascii="Times New Roman" w:eastAsia="Times New Roman" w:hAnsi="Times New Roman" w:cs="Times New Roman"/>
          <w:color w:val="auto"/>
          <w:sz w:val="28"/>
          <w:szCs w:val="28"/>
        </w:rPr>
        <w:t>63</w:t>
      </w:r>
      <w:r w:rsidR="00F14B8F" w:rsidRPr="003F0EC8">
        <w:rPr>
          <w:rFonts w:ascii="Times New Roman" w:eastAsia="Times New Roman" w:hAnsi="Times New Roman" w:cs="Times New Roman"/>
          <w:color w:val="auto"/>
          <w:sz w:val="28"/>
          <w:szCs w:val="28"/>
        </w:rPr>
        <w:t>].</w:t>
      </w:r>
    </w:p>
    <w:p w14:paraId="44A5BBAA" w14:textId="09A17D0C" w:rsidR="00302C02" w:rsidRPr="003F0EC8" w:rsidRDefault="00CA6B70" w:rsidP="009F4BE3">
      <w:pPr>
        <w:pStyle w:val="a4"/>
        <w:tabs>
          <w:tab w:val="left" w:pos="390"/>
        </w:tabs>
        <w:spacing w:after="0"/>
        <w:ind w:right="-27" w:firstLine="709"/>
        <w:jc w:val="both"/>
        <w:rPr>
          <w:rFonts w:ascii="Times New Roman" w:hAnsi="Times New Roman" w:cs="Times New Roman"/>
          <w:b/>
          <w:bCs/>
          <w:color w:val="auto"/>
          <w:sz w:val="16"/>
          <w:szCs w:val="16"/>
        </w:rPr>
      </w:pPr>
      <w:r w:rsidRPr="003F0EC8">
        <w:rPr>
          <w:rFonts w:ascii="Times New Roman" w:hAnsi="Times New Roman" w:cs="Times New Roman"/>
          <w:sz w:val="28"/>
          <w:szCs w:val="28"/>
        </w:rPr>
        <w:t>Значение рефлексии образовательного процесса для студента - будущего преподавателя было объектом исследования в диссертации Куракбаева А.С.</w:t>
      </w:r>
      <w:r w:rsidR="00F6798B" w:rsidRPr="003F0EC8">
        <w:rPr>
          <w:rFonts w:ascii="Times New Roman" w:hAnsi="Times New Roman" w:cs="Times New Roman"/>
          <w:sz w:val="28"/>
          <w:szCs w:val="28"/>
        </w:rPr>
        <w:t xml:space="preserve"> </w:t>
      </w:r>
      <w:r w:rsidR="00F6798B" w:rsidRPr="003F0EC8">
        <w:rPr>
          <w:rFonts w:ascii="Times New Roman" w:eastAsia="Times New Roman" w:hAnsi="Times New Roman" w:cs="Times New Roman"/>
          <w:color w:val="auto"/>
          <w:sz w:val="28"/>
          <w:szCs w:val="28"/>
        </w:rPr>
        <w:t>[64]</w:t>
      </w:r>
      <w:r w:rsidRPr="003F0EC8">
        <w:rPr>
          <w:rFonts w:ascii="Times New Roman" w:hAnsi="Times New Roman" w:cs="Times New Roman"/>
          <w:sz w:val="28"/>
          <w:szCs w:val="28"/>
        </w:rPr>
        <w:t>, различными аспектами рефлексии обучения</w:t>
      </w:r>
      <w:r w:rsidRPr="003F0EC8">
        <w:rPr>
          <w:rFonts w:ascii="Times New Roman" w:hAnsi="Times New Roman" w:cs="Times New Roman"/>
          <w:color w:val="FF0000"/>
          <w:sz w:val="28"/>
          <w:szCs w:val="28"/>
        </w:rPr>
        <w:t xml:space="preserve"> </w:t>
      </w:r>
      <w:r w:rsidRPr="003F0EC8">
        <w:rPr>
          <w:rFonts w:ascii="Times New Roman" w:hAnsi="Times New Roman" w:cs="Times New Roman"/>
          <w:sz w:val="28"/>
          <w:szCs w:val="28"/>
        </w:rPr>
        <w:t>занимаются Ш.Т.</w:t>
      </w:r>
      <w:r w:rsidR="006C3690" w:rsidRPr="003F0EC8">
        <w:rPr>
          <w:rFonts w:ascii="Times New Roman" w:hAnsi="Times New Roman" w:cs="Times New Roman"/>
          <w:sz w:val="28"/>
          <w:szCs w:val="28"/>
        </w:rPr>
        <w:t xml:space="preserve"> </w:t>
      </w:r>
      <w:r w:rsidRPr="003F0EC8">
        <w:rPr>
          <w:rFonts w:ascii="Times New Roman" w:hAnsi="Times New Roman" w:cs="Times New Roman"/>
          <w:sz w:val="28"/>
          <w:szCs w:val="28"/>
        </w:rPr>
        <w:t>Таубаева, С.Э.</w:t>
      </w:r>
      <w:r w:rsidR="006C3690" w:rsidRPr="003F0EC8">
        <w:rPr>
          <w:rFonts w:ascii="Times New Roman" w:hAnsi="Times New Roman" w:cs="Times New Roman"/>
          <w:sz w:val="28"/>
          <w:szCs w:val="28"/>
        </w:rPr>
        <w:t> </w:t>
      </w:r>
      <w:r w:rsidRPr="003F0EC8">
        <w:rPr>
          <w:rFonts w:ascii="Times New Roman" w:hAnsi="Times New Roman" w:cs="Times New Roman"/>
          <w:sz w:val="28"/>
          <w:szCs w:val="28"/>
        </w:rPr>
        <w:t>Ковалев, Л.Р.</w:t>
      </w:r>
      <w:r w:rsidR="006C3690" w:rsidRPr="003F0EC8">
        <w:rPr>
          <w:rFonts w:ascii="Times New Roman" w:hAnsi="Times New Roman" w:cs="Times New Roman"/>
          <w:sz w:val="28"/>
          <w:szCs w:val="28"/>
        </w:rPr>
        <w:t xml:space="preserve"> </w:t>
      </w:r>
      <w:r w:rsidRPr="003F0EC8">
        <w:rPr>
          <w:rFonts w:ascii="Times New Roman" w:hAnsi="Times New Roman" w:cs="Times New Roman"/>
          <w:sz w:val="28"/>
          <w:szCs w:val="28"/>
        </w:rPr>
        <w:t>Мылтыкбаева, А.Б.</w:t>
      </w:r>
      <w:r w:rsidR="006C3690" w:rsidRPr="003F0EC8">
        <w:rPr>
          <w:rFonts w:ascii="Times New Roman" w:hAnsi="Times New Roman" w:cs="Times New Roman"/>
          <w:sz w:val="28"/>
          <w:szCs w:val="28"/>
        </w:rPr>
        <w:t xml:space="preserve"> </w:t>
      </w:r>
      <w:r w:rsidRPr="003F0EC8">
        <w:rPr>
          <w:rFonts w:ascii="Times New Roman" w:hAnsi="Times New Roman" w:cs="Times New Roman"/>
          <w:sz w:val="28"/>
          <w:szCs w:val="28"/>
        </w:rPr>
        <w:t>Нургожина, философы Абдильдина Ж.М. и К.А.</w:t>
      </w:r>
      <w:r w:rsidR="006C3690" w:rsidRPr="003F0EC8">
        <w:rPr>
          <w:rFonts w:ascii="Times New Roman" w:hAnsi="Times New Roman" w:cs="Times New Roman"/>
          <w:sz w:val="28"/>
          <w:szCs w:val="28"/>
        </w:rPr>
        <w:t xml:space="preserve"> </w:t>
      </w:r>
      <w:r w:rsidRPr="003F0EC8">
        <w:rPr>
          <w:rFonts w:ascii="Times New Roman" w:hAnsi="Times New Roman" w:cs="Times New Roman"/>
          <w:sz w:val="28"/>
          <w:szCs w:val="28"/>
        </w:rPr>
        <w:t>Абишева.</w:t>
      </w:r>
      <w:r w:rsidR="00302C02" w:rsidRPr="003F0EC8">
        <w:rPr>
          <w:rFonts w:ascii="Times New Roman" w:hAnsi="Times New Roman" w:cs="Times New Roman"/>
          <w:sz w:val="28"/>
          <w:szCs w:val="28"/>
        </w:rPr>
        <w:t xml:space="preserve"> </w:t>
      </w:r>
    </w:p>
    <w:p w14:paraId="040A1E1E" w14:textId="2C490CEA" w:rsidR="00CA6B70" w:rsidRPr="003F0EC8" w:rsidRDefault="00CA6B70" w:rsidP="009F4BE3">
      <w:pPr>
        <w:pStyle w:val="a4"/>
        <w:tabs>
          <w:tab w:val="left" w:pos="390"/>
        </w:tabs>
        <w:spacing w:after="0"/>
        <w:ind w:right="-27" w:firstLine="709"/>
        <w:jc w:val="both"/>
        <w:rPr>
          <w:rFonts w:ascii="Times New Roman" w:hAnsi="Times New Roman" w:cs="Times New Roman"/>
          <w:color w:val="auto"/>
          <w:sz w:val="16"/>
          <w:szCs w:val="16"/>
        </w:rPr>
      </w:pPr>
      <w:r w:rsidRPr="003F0EC8">
        <w:rPr>
          <w:rFonts w:ascii="Times New Roman" w:hAnsi="Times New Roman" w:cs="Times New Roman"/>
          <w:color w:val="auto"/>
          <w:sz w:val="28"/>
          <w:szCs w:val="28"/>
          <w:shd w:val="clear" w:color="auto" w:fill="FFFFFF"/>
        </w:rPr>
        <w:t xml:space="preserve">Представим наши обобщения. </w:t>
      </w:r>
      <w:bookmarkStart w:id="38" w:name="_Hlk123850164"/>
      <w:r w:rsidRPr="003F0EC8">
        <w:rPr>
          <w:rFonts w:ascii="Times New Roman" w:hAnsi="Times New Roman" w:cs="Times New Roman"/>
          <w:color w:val="auto"/>
          <w:sz w:val="28"/>
          <w:szCs w:val="28"/>
          <w:shd w:val="clear" w:color="auto" w:fill="FFFFFF"/>
        </w:rPr>
        <w:t xml:space="preserve">Метакогнитивная теория, возникшая и оформившая в себе основные понятия, категории, методы развития в американской </w:t>
      </w:r>
      <w:r w:rsidR="00302C02" w:rsidRPr="003F0EC8">
        <w:rPr>
          <w:rFonts w:ascii="Times New Roman" w:hAnsi="Times New Roman" w:cs="Times New Roman"/>
          <w:color w:val="auto"/>
          <w:sz w:val="28"/>
          <w:szCs w:val="28"/>
          <w:shd w:val="clear" w:color="auto" w:fill="FFFFFF"/>
        </w:rPr>
        <w:t xml:space="preserve">и европейской </w:t>
      </w:r>
      <w:r w:rsidRPr="003F0EC8">
        <w:rPr>
          <w:rFonts w:ascii="Times New Roman" w:hAnsi="Times New Roman" w:cs="Times New Roman"/>
          <w:color w:val="auto"/>
          <w:sz w:val="28"/>
          <w:szCs w:val="28"/>
          <w:shd w:val="clear" w:color="auto" w:fill="FFFFFF"/>
        </w:rPr>
        <w:t>наук</w:t>
      </w:r>
      <w:r w:rsidR="00302C02" w:rsidRPr="003F0EC8">
        <w:rPr>
          <w:rFonts w:ascii="Times New Roman" w:hAnsi="Times New Roman" w:cs="Times New Roman"/>
          <w:color w:val="auto"/>
          <w:sz w:val="28"/>
          <w:szCs w:val="28"/>
          <w:shd w:val="clear" w:color="auto" w:fill="FFFFFF"/>
        </w:rPr>
        <w:t>ах</w:t>
      </w:r>
      <w:r w:rsidRPr="003F0EC8">
        <w:rPr>
          <w:rFonts w:ascii="Times New Roman" w:hAnsi="Times New Roman" w:cs="Times New Roman"/>
          <w:color w:val="auto"/>
          <w:sz w:val="28"/>
          <w:szCs w:val="28"/>
          <w:shd w:val="clear" w:color="auto" w:fill="FFFFFF"/>
        </w:rPr>
        <w:t xml:space="preserve"> перекликается с работами отечественных ученых, работавших на стыке педагогики и психологии, изучавших психологические особенности образовательного процесса. </w:t>
      </w:r>
      <w:bookmarkEnd w:id="38"/>
      <w:r w:rsidRPr="003F0EC8">
        <w:rPr>
          <w:rFonts w:ascii="Times New Roman" w:hAnsi="Times New Roman" w:cs="Times New Roman"/>
          <w:color w:val="auto"/>
          <w:sz w:val="28"/>
          <w:szCs w:val="28"/>
          <w:shd w:val="clear" w:color="auto" w:fill="FFFFFF"/>
        </w:rPr>
        <w:t>Широкий географический обзор позволил проследить идеи, тенденции и перспективы в исследованиях метапознания в казахстанской, западной и российской наук</w:t>
      </w:r>
      <w:r w:rsidR="00302C02" w:rsidRPr="003F0EC8">
        <w:rPr>
          <w:rFonts w:ascii="Times New Roman" w:hAnsi="Times New Roman" w:cs="Times New Roman"/>
          <w:color w:val="auto"/>
          <w:sz w:val="28"/>
          <w:szCs w:val="28"/>
          <w:shd w:val="clear" w:color="auto" w:fill="FFFFFF"/>
        </w:rPr>
        <w:t>ах</w:t>
      </w:r>
      <w:r w:rsidRPr="003F0EC8">
        <w:rPr>
          <w:rFonts w:ascii="Times New Roman" w:hAnsi="Times New Roman" w:cs="Times New Roman"/>
          <w:color w:val="auto"/>
          <w:sz w:val="28"/>
          <w:szCs w:val="28"/>
          <w:shd w:val="clear" w:color="auto" w:fill="FFFFFF"/>
        </w:rPr>
        <w:t>, выявить пересечения с метакогнитивной теорией в казахстанской науке.</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Несмотря на то, что метакогнитивизм берет свои истоки и развивается в США, сейчас в эту тему вовлечены исследователи со всего мира. В 2001 г. в Америке начала свою деятельность Международная ассоциация метапознания (International Association of Metacognition (IAM). Здесь собрались представители науки из США, Северной Америки, Европы, Африки и Азии.  Данная организация имеет большой авторитет в американской психологии. Под ее эгидой раз в два года проходят крупные конференции, а число ее действительных членов постоянно увеличивается. В ассоциацию входят все наиболее известные представители зарубежной когнитивной психологии.</w:t>
      </w:r>
    </w:p>
    <w:p w14:paraId="06399164" w14:textId="2B1E28A3" w:rsidR="00CA6B70" w:rsidRPr="003F0EC8" w:rsidRDefault="00CA6B70" w:rsidP="009F4BE3">
      <w:pPr>
        <w:pStyle w:val="a4"/>
        <w:spacing w:after="0"/>
        <w:ind w:right="-27"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Проведенный анализ научно-педагогической литературы выявил многоаспектность научных подходов к понятию «метапознание». Само определение метапознания является довольно широким и в некоторой степени размытым, нечетким. При этом многие авторы единодушны в том, что в основе метапознания есть осознанность, преднамеренность, обдуманность, рефлексия. </w:t>
      </w:r>
      <w:r w:rsidRPr="003F0EC8">
        <w:rPr>
          <w:rFonts w:ascii="Times New Roman" w:hAnsi="Times New Roman"/>
          <w:color w:val="auto"/>
          <w:sz w:val="28"/>
          <w:szCs w:val="28"/>
        </w:rPr>
        <w:t>Теоретики метакогнитивных исследований выдавали несколько вариаций её с разными интерпретациями, метапознание по-разному детализировано и в трудах первостепенных авторов. Конструкт метапознания и само понятие достаточно широк</w:t>
      </w:r>
      <w:r w:rsidR="00BB5475" w:rsidRPr="003F0EC8">
        <w:rPr>
          <w:rFonts w:ascii="Times New Roman" w:hAnsi="Times New Roman"/>
          <w:color w:val="auto"/>
          <w:sz w:val="28"/>
          <w:szCs w:val="28"/>
        </w:rPr>
        <w:t>и</w:t>
      </w:r>
      <w:r w:rsidRPr="003F0EC8">
        <w:rPr>
          <w:rFonts w:ascii="Times New Roman" w:hAnsi="Times New Roman"/>
          <w:color w:val="auto"/>
          <w:sz w:val="28"/>
          <w:szCs w:val="28"/>
        </w:rPr>
        <w:t>, и разные авторы включают свои элементы понимания термина, логически анализируя ход своей работы в качестве автора, я также заключаю, что представления мои о метапознании имели тенденцию к расширению, нежели чем к сужению и обозначению строгих ра</w:t>
      </w:r>
      <w:r w:rsidR="00F16C38" w:rsidRPr="003F0EC8">
        <w:rPr>
          <w:rFonts w:ascii="Times New Roman" w:hAnsi="Times New Roman"/>
          <w:color w:val="auto"/>
          <w:sz w:val="28"/>
          <w:szCs w:val="28"/>
        </w:rPr>
        <w:t xml:space="preserve">мок в плане самого конструкта. </w:t>
      </w:r>
      <w:r w:rsidRPr="003F0EC8">
        <w:rPr>
          <w:rFonts w:ascii="Times New Roman" w:hAnsi="Times New Roman"/>
          <w:color w:val="auto"/>
          <w:sz w:val="28"/>
          <w:szCs w:val="28"/>
        </w:rPr>
        <w:t>Эту особенность подмечает и российский автор в своей диссертационной работе, говоря о неясности и отсутствии четкой дефиниции, в частности</w:t>
      </w:r>
      <w:r w:rsidR="00A940F0" w:rsidRPr="003F0EC8">
        <w:rPr>
          <w:rFonts w:ascii="Times New Roman" w:hAnsi="Times New Roman"/>
          <w:color w:val="auto"/>
          <w:sz w:val="28"/>
          <w:szCs w:val="28"/>
          <w:lang w:val="kk-KZ"/>
        </w:rPr>
        <w:t xml:space="preserve"> </w:t>
      </w:r>
      <w:r w:rsidR="00A940F0" w:rsidRPr="003F0EC8">
        <w:rPr>
          <w:rFonts w:ascii="Times New Roman" w:hAnsi="Times New Roman"/>
          <w:color w:val="auto"/>
          <w:sz w:val="28"/>
          <w:szCs w:val="28"/>
        </w:rPr>
        <w:t>[26</w:t>
      </w:r>
      <w:r w:rsidR="006C3690" w:rsidRPr="003F0EC8">
        <w:rPr>
          <w:rFonts w:ascii="Times New Roman" w:hAnsi="Times New Roman"/>
          <w:color w:val="auto"/>
          <w:sz w:val="28"/>
          <w:szCs w:val="28"/>
        </w:rPr>
        <w:t>, с. 3-430</w:t>
      </w:r>
      <w:r w:rsidR="00A940F0" w:rsidRPr="003F0EC8">
        <w:rPr>
          <w:rFonts w:ascii="Times New Roman" w:hAnsi="Times New Roman"/>
          <w:color w:val="auto"/>
          <w:sz w:val="28"/>
          <w:szCs w:val="28"/>
        </w:rPr>
        <w:t>].</w:t>
      </w:r>
      <w:r w:rsidR="00681AE8"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После анализа отечественной, зарубежной литературы, существующих направлений исследований метапознания, можно сделать обобщение о том, что метакогнитивная теория выстроена из составляющих категорий. Во-первых, метапознания как процесса, стоящего над познанием, выполняющим процессы мышления на уровне контроля, организации, управления. Вторая главная категория среди понятий - метакогнитивные знания (</w:t>
      </w:r>
      <w:r w:rsidRPr="003F0EC8">
        <w:rPr>
          <w:rFonts w:ascii="Times New Roman" w:hAnsi="Times New Roman" w:cs="Times New Roman"/>
          <w:color w:val="auto"/>
          <w:sz w:val="28"/>
          <w:szCs w:val="28"/>
          <w:lang w:val="en-US"/>
        </w:rPr>
        <w:t>m</w:t>
      </w:r>
      <w:r w:rsidRPr="003F0EC8">
        <w:rPr>
          <w:rFonts w:ascii="Times New Roman" w:hAnsi="Times New Roman" w:cs="Times New Roman"/>
          <w:color w:val="auto"/>
          <w:sz w:val="28"/>
          <w:szCs w:val="28"/>
        </w:rPr>
        <w:t xml:space="preserve">etacognitive knowledge) - площадка «сбора» различной информации о собственном процессе познания. </w:t>
      </w:r>
      <w:r w:rsidR="0006612D" w:rsidRPr="003F0EC8">
        <w:rPr>
          <w:rFonts w:ascii="Times New Roman" w:hAnsi="Times New Roman" w:cs="Times New Roman"/>
          <w:color w:val="auto"/>
          <w:sz w:val="28"/>
          <w:szCs w:val="28"/>
          <w:lang w:val="en-US"/>
        </w:rPr>
        <w:t>Flavell</w:t>
      </w:r>
      <w:r w:rsidRPr="003F0EC8">
        <w:rPr>
          <w:rFonts w:ascii="Times New Roman" w:hAnsi="Times New Roman" w:cs="Times New Roman"/>
          <w:color w:val="auto"/>
          <w:sz w:val="28"/>
          <w:szCs w:val="28"/>
        </w:rPr>
        <w:t xml:space="preserve">, в частности, выделяется метакогнитивный опыт, это может быть индивидуальный опыт, полученный в процессе обучения. Компонент метакогнитивной регуляции, представляющий наибольший интерес для нашего исследования, это использование на практике метакогнитивных знаний, все те действия, которые совершаются учащимся для организации собственного процесса познания. </w:t>
      </w:r>
      <w:r w:rsidR="0006612D" w:rsidRPr="003F0EC8">
        <w:rPr>
          <w:rFonts w:ascii="Times New Roman" w:hAnsi="Times New Roman" w:cs="Times New Roman"/>
          <w:color w:val="auto"/>
          <w:sz w:val="28"/>
          <w:szCs w:val="28"/>
          <w:lang w:val="en-US"/>
        </w:rPr>
        <w:t>Flavell</w:t>
      </w:r>
      <w:r w:rsidRPr="003F0EC8">
        <w:rPr>
          <w:rFonts w:ascii="Times New Roman" w:hAnsi="Times New Roman" w:cs="Times New Roman"/>
          <w:color w:val="auto"/>
          <w:sz w:val="28"/>
          <w:szCs w:val="28"/>
        </w:rPr>
        <w:t xml:space="preserve"> выделены цели и задачи (</w:t>
      </w:r>
      <w:r w:rsidRPr="003F0EC8">
        <w:rPr>
          <w:rFonts w:ascii="Times New Roman" w:hAnsi="Times New Roman" w:cs="Times New Roman"/>
          <w:color w:val="auto"/>
          <w:sz w:val="28"/>
          <w:szCs w:val="28"/>
          <w:lang w:val="en-US"/>
        </w:rPr>
        <w:t>metacognitive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goals</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and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tasks</w:t>
      </w:r>
      <w:r w:rsidRPr="003F0EC8">
        <w:rPr>
          <w:rFonts w:ascii="Times New Roman" w:hAnsi="Times New Roman" w:cs="Times New Roman"/>
          <w:color w:val="auto"/>
          <w:sz w:val="28"/>
          <w:szCs w:val="28"/>
        </w:rPr>
        <w:t>), которые можно отождествить с компонентом регуляции в виде планирования. В ранних исследованиях отдельный интерес для ученых представляла память, в связи с этим наши представления о своей памяти, ее работе могут именоваться метапамятью, что также не перестает быть одной из категорий метапознания. Анализ литературы выявил и различные модели метапознания. Устоявшаяся на данный момент теория обращает внимание на два основных ее аспекта – метакогнитивное знание и метакогнитивную регуляцию, вокруг которых и сосредоточены современные исследования. Конструкт «знания и регуляция» несколько разрознен у разных авторов. Метакогнитивное знание и регуляция выделяются у ряда авторов</w:t>
      </w:r>
      <w:r w:rsidR="0027181F" w:rsidRPr="003F0EC8">
        <w:rPr>
          <w:rFonts w:ascii="Times New Roman" w:hAnsi="Times New Roman" w:cs="Times New Roman"/>
          <w:color w:val="auto"/>
          <w:sz w:val="28"/>
          <w:szCs w:val="28"/>
        </w:rPr>
        <w:t xml:space="preserve"> </w:t>
      </w:r>
      <w:r w:rsidR="00505855" w:rsidRPr="003F0EC8">
        <w:rPr>
          <w:rFonts w:ascii="Times New Roman" w:hAnsi="Times New Roman" w:cs="Times New Roman"/>
          <w:color w:val="auto"/>
          <w:sz w:val="28"/>
          <w:szCs w:val="28"/>
        </w:rPr>
        <w:t>[32</w:t>
      </w:r>
      <w:r w:rsidR="00D63AC1" w:rsidRPr="003F0EC8">
        <w:rPr>
          <w:rFonts w:ascii="Times New Roman" w:hAnsi="Times New Roman" w:cs="Times New Roman"/>
          <w:color w:val="auto"/>
          <w:sz w:val="28"/>
          <w:szCs w:val="28"/>
        </w:rPr>
        <w:t xml:space="preserve">, </w:t>
      </w:r>
      <w:r w:rsidR="009F4BE3" w:rsidRPr="003F0EC8">
        <w:rPr>
          <w:rFonts w:ascii="Times New Roman" w:hAnsi="Times New Roman" w:cs="Times New Roman"/>
          <w:color w:val="auto"/>
          <w:sz w:val="28"/>
          <w:szCs w:val="28"/>
          <w:lang w:val="kk-KZ"/>
        </w:rPr>
        <w:t>р</w:t>
      </w:r>
      <w:r w:rsidR="00D63AC1" w:rsidRPr="003F0EC8">
        <w:rPr>
          <w:rFonts w:ascii="Times New Roman" w:hAnsi="Times New Roman" w:cs="Times New Roman"/>
          <w:color w:val="auto"/>
          <w:sz w:val="28"/>
          <w:szCs w:val="28"/>
        </w:rPr>
        <w:t>.</w:t>
      </w:r>
      <w:r w:rsidR="009F4BE3" w:rsidRPr="003F0EC8">
        <w:rPr>
          <w:rFonts w:ascii="Times New Roman" w:hAnsi="Times New Roman" w:cs="Times New Roman"/>
          <w:color w:val="auto"/>
          <w:sz w:val="28"/>
          <w:szCs w:val="28"/>
          <w:lang w:val="kk-KZ"/>
        </w:rPr>
        <w:t xml:space="preserve"> </w:t>
      </w:r>
      <w:r w:rsidR="00D63AC1" w:rsidRPr="003F0EC8">
        <w:rPr>
          <w:rFonts w:ascii="Times New Roman" w:hAnsi="Times New Roman" w:cs="Times New Roman"/>
          <w:color w:val="auto"/>
          <w:sz w:val="28"/>
          <w:szCs w:val="28"/>
        </w:rPr>
        <w:t>907</w:t>
      </w:r>
      <w:r w:rsidR="009F4BE3" w:rsidRPr="003F0EC8">
        <w:rPr>
          <w:rFonts w:ascii="Times New Roman" w:hAnsi="Times New Roman" w:cs="Times New Roman"/>
          <w:color w:val="auto"/>
          <w:sz w:val="28"/>
          <w:szCs w:val="28"/>
          <w:lang w:val="kk-KZ"/>
        </w:rPr>
        <w:t xml:space="preserve">; 65, </w:t>
      </w:r>
      <w:r w:rsidR="0027181F" w:rsidRPr="003F0EC8">
        <w:rPr>
          <w:rFonts w:ascii="Times New Roman" w:hAnsi="Times New Roman" w:cs="Times New Roman"/>
          <w:color w:val="auto"/>
          <w:sz w:val="28"/>
          <w:szCs w:val="28"/>
        </w:rPr>
        <w:t>66].</w:t>
      </w:r>
      <w:r w:rsidR="0027181F" w:rsidRPr="003F0EC8">
        <w:rPr>
          <w:rFonts w:ascii="Times New Roman" w:hAnsi="Times New Roman" w:cs="Times New Roman"/>
          <w:color w:val="auto"/>
          <w:sz w:val="16"/>
          <w:szCs w:val="16"/>
        </w:rPr>
        <w:t xml:space="preserve"> </w:t>
      </w:r>
      <w:r w:rsidRPr="003F0EC8">
        <w:rPr>
          <w:rFonts w:ascii="Times New Roman" w:hAnsi="Times New Roman"/>
          <w:color w:val="auto"/>
          <w:sz w:val="28"/>
          <w:szCs w:val="28"/>
        </w:rPr>
        <w:t>Компонентная связь в метапознании является ярко выраженной и порой трудно отделить понятия друг от друга. Основная связь компонентов выражается в том, что все структурные элементы воедино призваны осуществлять саморегуляцию учебного процесса. В связи с этим в науке разрабатывается вопрос саморегулируемого обучения в целом.</w:t>
      </w:r>
      <w:r w:rsidRPr="003F0EC8">
        <w:rPr>
          <w:rFonts w:ascii="Times New Roman" w:hAnsi="Times New Roman"/>
          <w:i/>
          <w:iCs/>
          <w:color w:val="auto"/>
          <w:sz w:val="28"/>
          <w:szCs w:val="28"/>
        </w:rPr>
        <w:t xml:space="preserve"> </w:t>
      </w:r>
      <w:r w:rsidRPr="003F0EC8">
        <w:rPr>
          <w:rFonts w:ascii="Times New Roman" w:hAnsi="Times New Roman"/>
          <w:color w:val="auto"/>
          <w:sz w:val="28"/>
          <w:szCs w:val="28"/>
        </w:rPr>
        <w:t xml:space="preserve">Связь компонентов основана и на общей природе мышления, факт того, что как метакогнитивные знания, так и метакогнитивная регуляция осуществляются на мыслительном уровне, затрудняет на практике точное их разделение, несмотря на то что теоретические статьи четко выделяют знание и регуляцию, выявление и того и другого может быть основано не на наблюдении действий, а на выявлении мыслительных процессов студента.  Также связь существует между знаниями и регуляцией, метакогнитивные знания осознанно и неосознанно контролируют учебный процесс; к примеру, метакогнитивные знания о себе определяют используемую учебную стратегию; метакогнитивные знания о других можно применять при стратегии помощи «спросить у других». </w:t>
      </w:r>
      <w:r w:rsidRPr="003F0EC8">
        <w:rPr>
          <w:rFonts w:ascii="Times New Roman" w:hAnsi="Times New Roman"/>
          <w:i/>
          <w:iCs/>
          <w:color w:val="auto"/>
          <w:sz w:val="28"/>
          <w:szCs w:val="28"/>
        </w:rPr>
        <w:t xml:space="preserve"> </w:t>
      </w:r>
      <w:r w:rsidRPr="003F0EC8">
        <w:rPr>
          <w:rFonts w:ascii="Times New Roman" w:hAnsi="Times New Roman"/>
          <w:color w:val="auto"/>
          <w:sz w:val="28"/>
          <w:szCs w:val="28"/>
        </w:rPr>
        <w:t>Возможно рассуждать о связи составляющих элементов мониторинга и оценивания в структуре метакогнитивной регуляции. Они практически не различимы на практике: студент, делая вывод о том, что не справляется с учебной нагрузкой, одновременно и осуществляет мониторинг и оценивает себя.</w:t>
      </w:r>
    </w:p>
    <w:p w14:paraId="698B6D49" w14:textId="3BFE4D3E" w:rsidR="00CA6B70"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На основе вышепредставленных источников всю теорию метапознания можно рассматривать, условно подразделяя на первоисточники - классические теории, и основывающиеся на фундаментальных теоретических разработках современные научные исследования, чаще всего носящие прикладной характер, при этом одна из перспективных задач – развитие метакогнитивных навыков студентов, универсальных и дисциплинарных, профессиональных.</w:t>
      </w:r>
    </w:p>
    <w:p w14:paraId="1AA34E10" w14:textId="0511D26F" w:rsidR="005F0B22"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rPr>
      </w:pPr>
      <w:r w:rsidRPr="003F0EC8">
        <w:rPr>
          <w:rFonts w:ascii="Times New Roman" w:hAnsi="Times New Roman"/>
          <w:color w:val="auto"/>
          <w:sz w:val="28"/>
          <w:szCs w:val="28"/>
        </w:rPr>
        <w:t xml:space="preserve">Следует отметить, что анализ конструкта метапознания в нашем случае преследовал параллельную цель выделения ниши, значения метакогнитивных навыков, как целевого объекта исследования. </w:t>
      </w:r>
      <w:r w:rsidR="00747A52" w:rsidRPr="003F0EC8">
        <w:rPr>
          <w:rFonts w:ascii="Times New Roman" w:hAnsi="Times New Roman"/>
          <w:color w:val="auto"/>
          <w:sz w:val="28"/>
          <w:szCs w:val="28"/>
        </w:rPr>
        <w:t xml:space="preserve">Метакогнитивные навыки — это навыки, связанные с осознанием, пониманием и управлением собственными когнитивными процессами. Они включают в себя способность наблюдать за собственным мышлением, оценивать эффективность своих действий, планировать и корректировать стратегию для достижения целей. Эти навыки играют важную роль в обучении, принятии решений и решении проблем. </w:t>
      </w:r>
      <w:r w:rsidRPr="003F0EC8">
        <w:rPr>
          <w:rFonts w:ascii="Times New Roman" w:hAnsi="Times New Roman"/>
          <w:color w:val="auto"/>
          <w:sz w:val="28"/>
          <w:szCs w:val="28"/>
        </w:rPr>
        <w:t>Метакогнитивные навыки - категория понятий теории, используется в научной литературе.</w:t>
      </w:r>
      <w:r w:rsidRPr="003F0EC8">
        <w:rPr>
          <w:rFonts w:ascii="Times New Roman" w:hAnsi="Times New Roman"/>
          <w:b/>
          <w:bCs/>
          <w:color w:val="auto"/>
          <w:sz w:val="16"/>
          <w:szCs w:val="16"/>
        </w:rPr>
        <w:t xml:space="preserve"> </w:t>
      </w:r>
      <w:r w:rsidRPr="003F0EC8">
        <w:rPr>
          <w:rFonts w:ascii="Times New Roman" w:hAnsi="Times New Roman" w:cs="Times New Roman"/>
          <w:color w:val="auto"/>
          <w:sz w:val="28"/>
          <w:szCs w:val="28"/>
        </w:rPr>
        <w:t>Наша диссертационная работа рассматривает в свою очередь метакогнитивные навыки – планирование, мониторинг, оценивание, поэтому мы остановились в данном параграфе и на данных навыках.</w:t>
      </w:r>
      <w:r w:rsidR="005F0B22" w:rsidRPr="003F0EC8">
        <w:rPr>
          <w:rFonts w:ascii="Times New Roman" w:hAnsi="Times New Roman" w:cs="Times New Roman"/>
          <w:color w:val="auto"/>
          <w:sz w:val="28"/>
          <w:szCs w:val="28"/>
        </w:rPr>
        <w:t xml:space="preserve"> </w:t>
      </w:r>
      <w:bookmarkStart w:id="39" w:name="_Hlk182871925"/>
      <w:r w:rsidR="005F0B22" w:rsidRPr="003F0EC8">
        <w:rPr>
          <w:rFonts w:ascii="Times New Roman" w:hAnsi="Times New Roman" w:cs="Times New Roman"/>
          <w:color w:val="auto"/>
          <w:sz w:val="28"/>
          <w:szCs w:val="28"/>
        </w:rPr>
        <w:t>Таблица 2 представляет основных авторов, рассмотренных при написании всей диссертации</w:t>
      </w:r>
      <w:r w:rsidR="00050111" w:rsidRPr="003F0EC8">
        <w:rPr>
          <w:rFonts w:ascii="Times New Roman" w:hAnsi="Times New Roman" w:cs="Times New Roman"/>
          <w:color w:val="auto"/>
          <w:sz w:val="28"/>
          <w:szCs w:val="28"/>
        </w:rPr>
        <w:t xml:space="preserve"> по направлениям работ: исследования познавательных процессов, первые и ключевые исследователи метапознания</w:t>
      </w:r>
      <w:bookmarkEnd w:id="39"/>
      <w:r w:rsidR="00826EA2" w:rsidRPr="003F0EC8">
        <w:rPr>
          <w:rFonts w:ascii="Times New Roman" w:hAnsi="Times New Roman" w:cs="Times New Roman"/>
          <w:color w:val="auto"/>
          <w:sz w:val="28"/>
          <w:szCs w:val="28"/>
        </w:rPr>
        <w:t>.</w:t>
      </w:r>
    </w:p>
    <w:p w14:paraId="10D2A69D" w14:textId="77777777" w:rsidR="00AF3E5C" w:rsidRPr="003F0EC8" w:rsidRDefault="00AF3E5C" w:rsidP="009F4BE3">
      <w:pPr>
        <w:pStyle w:val="a4"/>
        <w:tabs>
          <w:tab w:val="left" w:pos="390"/>
        </w:tabs>
        <w:spacing w:after="0"/>
        <w:ind w:left="-142" w:right="-27" w:firstLine="709"/>
        <w:jc w:val="both"/>
        <w:rPr>
          <w:rFonts w:ascii="Times New Roman" w:hAnsi="Times New Roman" w:cs="Times New Roman"/>
          <w:color w:val="auto"/>
          <w:sz w:val="28"/>
          <w:szCs w:val="28"/>
        </w:rPr>
      </w:pPr>
    </w:p>
    <w:p w14:paraId="0FFAADF0" w14:textId="3E00F041" w:rsidR="00B46E8E" w:rsidRPr="003F0EC8" w:rsidRDefault="00904CCE" w:rsidP="002E48A5">
      <w:pPr>
        <w:pStyle w:val="a4"/>
        <w:tabs>
          <w:tab w:val="left" w:pos="390"/>
        </w:tabs>
        <w:spacing w:after="0"/>
        <w:ind w:right="-27"/>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Таблица</w:t>
      </w:r>
      <w:r w:rsidR="005F0B22" w:rsidRPr="003F0EC8">
        <w:rPr>
          <w:rFonts w:ascii="Times New Roman" w:hAnsi="Times New Roman" w:cs="Times New Roman"/>
          <w:color w:val="auto"/>
          <w:sz w:val="28"/>
          <w:szCs w:val="28"/>
        </w:rPr>
        <w:t xml:space="preserve"> 2 </w:t>
      </w:r>
      <w:r w:rsidR="00AF3E5C" w:rsidRPr="003F0EC8">
        <w:rPr>
          <w:rFonts w:ascii="Times New Roman" w:hAnsi="Times New Roman" w:cs="Times New Roman"/>
          <w:color w:val="auto"/>
          <w:sz w:val="28"/>
          <w:szCs w:val="28"/>
        </w:rPr>
        <w:t>‒</w:t>
      </w:r>
      <w:r w:rsidR="005F0B22" w:rsidRPr="003F0EC8">
        <w:rPr>
          <w:rFonts w:ascii="Times New Roman" w:hAnsi="Times New Roman" w:cs="Times New Roman"/>
          <w:color w:val="auto"/>
          <w:sz w:val="28"/>
          <w:szCs w:val="28"/>
        </w:rPr>
        <w:t xml:space="preserve"> </w:t>
      </w:r>
      <w:r w:rsidR="008F2466" w:rsidRPr="003F0EC8">
        <w:rPr>
          <w:rFonts w:ascii="Times New Roman" w:hAnsi="Times New Roman" w:cs="Times New Roman"/>
          <w:color w:val="auto"/>
          <w:sz w:val="28"/>
          <w:szCs w:val="28"/>
        </w:rPr>
        <w:t>Систематизация научных направлений с указанием ключевых авторов</w:t>
      </w:r>
    </w:p>
    <w:p w14:paraId="742AFE79" w14:textId="77777777" w:rsidR="005F0B22" w:rsidRPr="003F0EC8" w:rsidRDefault="005F0B22" w:rsidP="005C4142">
      <w:pPr>
        <w:pStyle w:val="a4"/>
        <w:tabs>
          <w:tab w:val="left" w:pos="390"/>
        </w:tabs>
        <w:spacing w:after="0"/>
        <w:ind w:left="142" w:right="-27"/>
        <w:jc w:val="right"/>
        <w:rPr>
          <w:rFonts w:ascii="Times New Roman" w:hAnsi="Times New Roman" w:cs="Times New Roman"/>
          <w:color w:val="auto"/>
          <w:sz w:val="16"/>
          <w:szCs w:val="16"/>
        </w:rPr>
      </w:pPr>
    </w:p>
    <w:tbl>
      <w:tblPr>
        <w:tblStyle w:val="a3"/>
        <w:tblW w:w="0" w:type="auto"/>
        <w:tblLook w:val="04A0" w:firstRow="1" w:lastRow="0" w:firstColumn="1" w:lastColumn="0" w:noHBand="0" w:noVBand="1"/>
      </w:tblPr>
      <w:tblGrid>
        <w:gridCol w:w="3472"/>
        <w:gridCol w:w="6131"/>
      </w:tblGrid>
      <w:tr w:rsidR="00710FF5" w:rsidRPr="003F0EC8" w14:paraId="534F407A" w14:textId="77777777" w:rsidTr="002E4B64">
        <w:trPr>
          <w:trHeight w:val="228"/>
        </w:trPr>
        <w:tc>
          <w:tcPr>
            <w:tcW w:w="3472" w:type="dxa"/>
          </w:tcPr>
          <w:p w14:paraId="591FAC2A" w14:textId="73EBC926" w:rsidR="00710FF5" w:rsidRPr="003F0EC8" w:rsidRDefault="00710FF5" w:rsidP="009F4BE3">
            <w:pPr>
              <w:pStyle w:val="a4"/>
              <w:tabs>
                <w:tab w:val="left" w:pos="390"/>
              </w:tabs>
              <w:spacing w:after="0"/>
              <w:ind w:right="-27"/>
              <w:jc w:val="center"/>
              <w:rPr>
                <w:rFonts w:ascii="Times New Roman" w:hAnsi="Times New Roman" w:cs="Times New Roman"/>
                <w:iCs/>
                <w:sz w:val="22"/>
                <w:szCs w:val="22"/>
              </w:rPr>
            </w:pPr>
            <w:r w:rsidRPr="003F0EC8">
              <w:rPr>
                <w:rFonts w:ascii="Times New Roman" w:hAnsi="Times New Roman" w:cs="Times New Roman"/>
                <w:iCs/>
                <w:sz w:val="22"/>
                <w:szCs w:val="22"/>
              </w:rPr>
              <w:t>На</w:t>
            </w:r>
            <w:r w:rsidR="000D09E1" w:rsidRPr="003F0EC8">
              <w:rPr>
                <w:rFonts w:ascii="Times New Roman" w:hAnsi="Times New Roman" w:cs="Times New Roman"/>
                <w:iCs/>
                <w:sz w:val="22"/>
                <w:szCs w:val="22"/>
              </w:rPr>
              <w:t>правление</w:t>
            </w:r>
            <w:r w:rsidRPr="003F0EC8">
              <w:rPr>
                <w:rFonts w:ascii="Times New Roman" w:hAnsi="Times New Roman" w:cs="Times New Roman"/>
                <w:iCs/>
                <w:sz w:val="22"/>
                <w:szCs w:val="22"/>
              </w:rPr>
              <w:t xml:space="preserve"> работ</w:t>
            </w:r>
          </w:p>
        </w:tc>
        <w:tc>
          <w:tcPr>
            <w:tcW w:w="6131" w:type="dxa"/>
          </w:tcPr>
          <w:p w14:paraId="3001E231" w14:textId="3284C97D" w:rsidR="00710FF5" w:rsidRPr="003F0EC8" w:rsidRDefault="00710FF5" w:rsidP="009F4BE3">
            <w:pPr>
              <w:pStyle w:val="a4"/>
              <w:tabs>
                <w:tab w:val="left" w:pos="390"/>
              </w:tabs>
              <w:spacing w:after="0"/>
              <w:ind w:right="-27"/>
              <w:jc w:val="center"/>
              <w:rPr>
                <w:rFonts w:ascii="Times New Roman" w:hAnsi="Times New Roman" w:cs="Times New Roman"/>
                <w:iCs/>
                <w:color w:val="auto"/>
                <w:sz w:val="22"/>
                <w:szCs w:val="22"/>
              </w:rPr>
            </w:pPr>
            <w:r w:rsidRPr="003F0EC8">
              <w:rPr>
                <w:rFonts w:ascii="Times New Roman" w:hAnsi="Times New Roman" w:cs="Times New Roman"/>
                <w:iCs/>
                <w:color w:val="auto"/>
                <w:sz w:val="22"/>
                <w:szCs w:val="22"/>
              </w:rPr>
              <w:t xml:space="preserve">Авторы </w:t>
            </w:r>
          </w:p>
        </w:tc>
      </w:tr>
      <w:tr w:rsidR="00CD3D0C" w:rsidRPr="003F0EC8" w14:paraId="03E6CC5A" w14:textId="77777777" w:rsidTr="004229FC">
        <w:trPr>
          <w:trHeight w:val="3774"/>
        </w:trPr>
        <w:tc>
          <w:tcPr>
            <w:tcW w:w="3472" w:type="dxa"/>
          </w:tcPr>
          <w:p w14:paraId="58BF7FC6" w14:textId="1A70EA35" w:rsidR="00CD3D0C" w:rsidRPr="003F0EC8" w:rsidRDefault="00CD3D0C" w:rsidP="009F4BE3">
            <w:pPr>
              <w:jc w:val="center"/>
              <w:rPr>
                <w:rFonts w:ascii="Times New Roman" w:hAnsi="Times New Roman" w:cs="Times New Roman"/>
                <w:i/>
                <w:iCs/>
              </w:rPr>
            </w:pPr>
            <w:r w:rsidRPr="003F0EC8">
              <w:rPr>
                <w:rFonts w:ascii="Times New Roman" w:hAnsi="Times New Roman" w:cs="Times New Roman"/>
                <w:i/>
                <w:iCs/>
              </w:rPr>
              <w:t>Исследования познавательных процессов</w:t>
            </w:r>
          </w:p>
        </w:tc>
        <w:tc>
          <w:tcPr>
            <w:tcW w:w="6131" w:type="dxa"/>
          </w:tcPr>
          <w:p w14:paraId="2606640B" w14:textId="088A4545" w:rsidR="00CD3D0C" w:rsidRPr="003F0EC8" w:rsidRDefault="00CD3D0C" w:rsidP="009F4BE3">
            <w:pPr>
              <w:jc w:val="both"/>
              <w:rPr>
                <w:rFonts w:ascii="Times New Roman" w:hAnsi="Times New Roman" w:cs="Times New Roman"/>
              </w:rPr>
            </w:pPr>
            <w:r w:rsidRPr="003F0EC8">
              <w:rPr>
                <w:rFonts w:ascii="Times New Roman" w:hAnsi="Times New Roman" w:cs="Times New Roman"/>
              </w:rPr>
              <w:t>Муканов</w:t>
            </w:r>
            <w:r w:rsidR="00B46E8E" w:rsidRPr="003F0EC8">
              <w:rPr>
                <w:rFonts w:ascii="Times New Roman" w:hAnsi="Times New Roman" w:cs="Times New Roman"/>
              </w:rPr>
              <w:t xml:space="preserve"> М. (1920-1985) [46]</w:t>
            </w:r>
            <w:r w:rsidRPr="003F0EC8">
              <w:rPr>
                <w:rFonts w:ascii="Times New Roman" w:hAnsi="Times New Roman" w:cs="Times New Roman"/>
              </w:rPr>
              <w:t xml:space="preserve"> интеллектуальная деятельность человека</w:t>
            </w:r>
          </w:p>
          <w:p w14:paraId="5E38B7A9" w14:textId="4A95C377" w:rsidR="00CD3D0C" w:rsidRPr="003F0EC8" w:rsidRDefault="00CD3D0C" w:rsidP="009F4BE3">
            <w:pPr>
              <w:jc w:val="both"/>
              <w:rPr>
                <w:rFonts w:ascii="Times New Roman" w:hAnsi="Times New Roman" w:cs="Times New Roman"/>
              </w:rPr>
            </w:pPr>
            <w:r w:rsidRPr="003F0EC8">
              <w:rPr>
                <w:rFonts w:ascii="Times New Roman" w:hAnsi="Times New Roman" w:cs="Times New Roman"/>
              </w:rPr>
              <w:t>Джакупов С.М.</w:t>
            </w:r>
            <w:r w:rsidR="00B46E8E" w:rsidRPr="003F0EC8">
              <w:rPr>
                <w:rFonts w:ascii="Times New Roman" w:hAnsi="Times New Roman" w:cs="Times New Roman"/>
              </w:rPr>
              <w:t xml:space="preserve"> [47]</w:t>
            </w:r>
            <w:r w:rsidRPr="003F0EC8">
              <w:rPr>
                <w:rFonts w:ascii="Times New Roman" w:hAnsi="Times New Roman" w:cs="Times New Roman"/>
              </w:rPr>
              <w:t xml:space="preserve"> - психологический аспект познавательной деятельности студентов, целе, мотиво и смыслообразование познания. индивидуальность, индивидуализация, самоидентификация.</w:t>
            </w:r>
          </w:p>
          <w:p w14:paraId="57C8F81F" w14:textId="221BB991" w:rsidR="00CD3D0C" w:rsidRPr="003F0EC8" w:rsidRDefault="00CD3D0C" w:rsidP="009F4BE3">
            <w:pPr>
              <w:rPr>
                <w:rFonts w:ascii="Times New Roman" w:hAnsi="Times New Roman" w:cs="Times New Roman"/>
              </w:rPr>
            </w:pPr>
            <w:r w:rsidRPr="003F0EC8">
              <w:rPr>
                <w:rFonts w:ascii="Times New Roman" w:hAnsi="Times New Roman" w:cs="Times New Roman"/>
              </w:rPr>
              <w:t xml:space="preserve">Нечаев </w:t>
            </w:r>
            <w:r w:rsidR="00B46E8E" w:rsidRPr="003F0EC8">
              <w:rPr>
                <w:rFonts w:ascii="Times New Roman" w:hAnsi="Times New Roman" w:cs="Times New Roman"/>
              </w:rPr>
              <w:t xml:space="preserve">А.П. </w:t>
            </w:r>
            <w:r w:rsidRPr="003F0EC8">
              <w:rPr>
                <w:rFonts w:ascii="Times New Roman" w:hAnsi="Times New Roman" w:cs="Times New Roman"/>
              </w:rPr>
              <w:t xml:space="preserve">(1870-1948) </w:t>
            </w:r>
            <w:r w:rsidR="00F5545C" w:rsidRPr="003F0EC8">
              <w:rPr>
                <w:rFonts w:ascii="Times New Roman" w:hAnsi="Times New Roman" w:cs="Times New Roman"/>
              </w:rPr>
              <w:t xml:space="preserve">[52] </w:t>
            </w:r>
            <w:r w:rsidRPr="003F0EC8">
              <w:rPr>
                <w:rFonts w:ascii="Times New Roman" w:hAnsi="Times New Roman" w:cs="Times New Roman"/>
              </w:rPr>
              <w:t xml:space="preserve">вопросы пед. псх, памяти, мнемических процессов. </w:t>
            </w:r>
          </w:p>
          <w:p w14:paraId="298E1D04" w14:textId="4D910D37" w:rsidR="00CD3D0C" w:rsidRPr="003F0EC8" w:rsidRDefault="00CD3D0C" w:rsidP="009F4BE3">
            <w:pPr>
              <w:rPr>
                <w:rFonts w:ascii="Times New Roman" w:hAnsi="Times New Roman" w:cs="Times New Roman"/>
              </w:rPr>
            </w:pPr>
            <w:r w:rsidRPr="003F0EC8">
              <w:rPr>
                <w:rFonts w:ascii="Times New Roman" w:hAnsi="Times New Roman" w:cs="Times New Roman"/>
              </w:rPr>
              <w:t>Лурия А.Р. (1902-1977)</w:t>
            </w:r>
            <w:r w:rsidR="00F5545C" w:rsidRPr="003F0EC8">
              <w:rPr>
                <w:rFonts w:ascii="Times New Roman" w:hAnsi="Times New Roman" w:cs="Times New Roman"/>
              </w:rPr>
              <w:t xml:space="preserve"> [53]</w:t>
            </w:r>
            <w:r w:rsidRPr="003F0EC8">
              <w:rPr>
                <w:rFonts w:ascii="Times New Roman" w:hAnsi="Times New Roman" w:cs="Times New Roman"/>
              </w:rPr>
              <w:t xml:space="preserve"> –познавательные процессы, нейропсихология памяти, интеллектуальная деятельность, </w:t>
            </w:r>
          </w:p>
          <w:p w14:paraId="3046F55E" w14:textId="33AD6088" w:rsidR="00CD3D0C" w:rsidRPr="003F0EC8" w:rsidRDefault="00CD3D0C" w:rsidP="004229FC">
            <w:pPr>
              <w:jc w:val="both"/>
              <w:rPr>
                <w:rFonts w:ascii="Times New Roman" w:hAnsi="Times New Roman" w:cs="Times New Roman"/>
              </w:rPr>
            </w:pPr>
            <w:r w:rsidRPr="003F0EC8">
              <w:rPr>
                <w:rFonts w:ascii="Times New Roman" w:hAnsi="Times New Roman" w:cs="Times New Roman"/>
              </w:rPr>
              <w:t xml:space="preserve">Леонтьев А.Н. (1903-1979) </w:t>
            </w:r>
            <w:r w:rsidR="00F5545C" w:rsidRPr="003F0EC8">
              <w:rPr>
                <w:rFonts w:ascii="Times New Roman" w:hAnsi="Times New Roman" w:cs="Times New Roman"/>
              </w:rPr>
              <w:t xml:space="preserve">[56] </w:t>
            </w:r>
            <w:r w:rsidRPr="003F0EC8">
              <w:rPr>
                <w:rFonts w:ascii="Times New Roman" w:hAnsi="Times New Roman" w:cs="Times New Roman"/>
              </w:rPr>
              <w:t xml:space="preserve">– психология обучения, сознательность, осознанность обучения, псх аспекты памяти. </w:t>
            </w:r>
          </w:p>
          <w:p w14:paraId="2D13C9B7" w14:textId="1CAABBBB" w:rsidR="006360AF" w:rsidRPr="003F0EC8" w:rsidRDefault="00CD3D0C" w:rsidP="009F4BE3">
            <w:pPr>
              <w:rPr>
                <w:rFonts w:ascii="Times New Roman" w:hAnsi="Times New Roman" w:cs="Times New Roman"/>
              </w:rPr>
            </w:pPr>
            <w:r w:rsidRPr="003F0EC8">
              <w:rPr>
                <w:rFonts w:ascii="Times New Roman" w:hAnsi="Times New Roman" w:cs="Times New Roman"/>
              </w:rPr>
              <w:t>Ананьев Б.Г. (1907-1972)</w:t>
            </w:r>
            <w:r w:rsidR="00F5545C" w:rsidRPr="003F0EC8">
              <w:rPr>
                <w:rFonts w:ascii="Times New Roman" w:hAnsi="Times New Roman" w:cs="Times New Roman"/>
              </w:rPr>
              <w:t xml:space="preserve"> [57] </w:t>
            </w:r>
            <w:r w:rsidRPr="003F0EC8">
              <w:rPr>
                <w:rFonts w:ascii="Times New Roman" w:hAnsi="Times New Roman" w:cs="Times New Roman"/>
              </w:rPr>
              <w:t>чувственное познание</w:t>
            </w:r>
          </w:p>
          <w:p w14:paraId="10E031E5" w14:textId="5CF0B66B" w:rsidR="00CD3D0C" w:rsidRPr="003F0EC8" w:rsidRDefault="00CD3D0C" w:rsidP="009F4BE3">
            <w:pPr>
              <w:rPr>
                <w:rFonts w:ascii="Times New Roman" w:hAnsi="Times New Roman" w:cs="Times New Roman"/>
              </w:rPr>
            </w:pPr>
            <w:r w:rsidRPr="003F0EC8">
              <w:rPr>
                <w:rFonts w:ascii="Times New Roman" w:hAnsi="Times New Roman" w:cs="Times New Roman"/>
              </w:rPr>
              <w:t xml:space="preserve">Сериков В.В. </w:t>
            </w:r>
            <w:r w:rsidR="004D53A8" w:rsidRPr="003F0EC8">
              <w:rPr>
                <w:rFonts w:ascii="Times New Roman" w:hAnsi="Times New Roman" w:cs="Times New Roman"/>
              </w:rPr>
              <w:t>[61]</w:t>
            </w:r>
            <w:r w:rsidRPr="003F0EC8">
              <w:rPr>
                <w:rFonts w:ascii="Times New Roman" w:hAnsi="Times New Roman" w:cs="Times New Roman"/>
              </w:rPr>
              <w:t>– личностно ориентированное образование.</w:t>
            </w:r>
          </w:p>
        </w:tc>
      </w:tr>
      <w:tr w:rsidR="00710FF5" w:rsidRPr="003F0EC8" w14:paraId="4AD7F448" w14:textId="77777777" w:rsidTr="002E4B64">
        <w:trPr>
          <w:trHeight w:val="1550"/>
        </w:trPr>
        <w:tc>
          <w:tcPr>
            <w:tcW w:w="3472" w:type="dxa"/>
          </w:tcPr>
          <w:p w14:paraId="5BC3C068" w14:textId="693051D9" w:rsidR="00710FF5" w:rsidRPr="003F0EC8" w:rsidRDefault="00710FF5" w:rsidP="009F4BE3">
            <w:pPr>
              <w:jc w:val="center"/>
              <w:rPr>
                <w:rFonts w:ascii="Times New Roman" w:hAnsi="Times New Roman" w:cs="Times New Roman"/>
                <w:i/>
                <w:iCs/>
              </w:rPr>
            </w:pPr>
            <w:bookmarkStart w:id="40" w:name="_Hlk176510433"/>
            <w:r w:rsidRPr="003F0EC8">
              <w:rPr>
                <w:rFonts w:ascii="Times New Roman" w:hAnsi="Times New Roman" w:cs="Times New Roman"/>
                <w:i/>
                <w:iCs/>
              </w:rPr>
              <w:t>Первые и ключевые исследователи метапознания</w:t>
            </w:r>
          </w:p>
        </w:tc>
        <w:tc>
          <w:tcPr>
            <w:tcW w:w="6131" w:type="dxa"/>
          </w:tcPr>
          <w:p w14:paraId="74DC438B" w14:textId="19931DA3" w:rsidR="00710FF5" w:rsidRPr="003F0EC8" w:rsidRDefault="00710FF5" w:rsidP="009F4BE3">
            <w:pPr>
              <w:rPr>
                <w:rFonts w:ascii="Times New Roman" w:hAnsi="Times New Roman" w:cs="Times New Roman"/>
                <w:lang w:val="en-US"/>
              </w:rPr>
            </w:pPr>
            <w:r w:rsidRPr="003F0EC8">
              <w:rPr>
                <w:rFonts w:ascii="Times New Roman" w:hAnsi="Times New Roman" w:cs="Times New Roman"/>
                <w:lang w:val="en-US"/>
              </w:rPr>
              <w:t>Flavell J.H.1979</w:t>
            </w:r>
            <w:r w:rsidR="00DE0E4B" w:rsidRPr="003F0EC8">
              <w:rPr>
                <w:rFonts w:ascii="Times New Roman" w:hAnsi="Times New Roman" w:cs="Times New Roman"/>
                <w:lang w:val="en-US"/>
              </w:rPr>
              <w:t xml:space="preserve"> [32]</w:t>
            </w:r>
          </w:p>
          <w:p w14:paraId="1CC8DBC1" w14:textId="403826BE" w:rsidR="001E5186" w:rsidRPr="003F0EC8" w:rsidRDefault="001E5186" w:rsidP="009F4BE3">
            <w:pPr>
              <w:rPr>
                <w:rFonts w:ascii="Times New Roman" w:hAnsi="Times New Roman" w:cs="Times New Roman"/>
                <w:lang w:val="en-US"/>
              </w:rPr>
            </w:pPr>
            <w:r w:rsidRPr="003F0EC8">
              <w:rPr>
                <w:rFonts w:ascii="Times New Roman" w:hAnsi="Times New Roman" w:cs="Times New Roman"/>
                <w:lang w:val="en-US"/>
              </w:rPr>
              <w:t>Schraw G.</w:t>
            </w:r>
            <w:r w:rsidR="00710FF5" w:rsidRPr="003F0EC8">
              <w:rPr>
                <w:rFonts w:ascii="Times New Roman" w:hAnsi="Times New Roman" w:cs="Times New Roman"/>
                <w:lang w:val="en-US"/>
              </w:rPr>
              <w:t xml:space="preserve">A. </w:t>
            </w:r>
            <w:r w:rsidRPr="003F0EC8">
              <w:rPr>
                <w:rFonts w:ascii="Times New Roman" w:hAnsi="Times New Roman" w:cs="Times New Roman"/>
                <w:lang w:val="en-US"/>
              </w:rPr>
              <w:t>[19]</w:t>
            </w:r>
          </w:p>
          <w:p w14:paraId="41182DDF" w14:textId="6B79052F" w:rsidR="00710FF5" w:rsidRPr="003F0EC8" w:rsidRDefault="00710FF5" w:rsidP="009F4BE3">
            <w:pPr>
              <w:rPr>
                <w:rFonts w:ascii="Times New Roman" w:hAnsi="Times New Roman" w:cs="Times New Roman"/>
                <w:lang w:val="en-US"/>
              </w:rPr>
            </w:pPr>
            <w:r w:rsidRPr="003F0EC8">
              <w:rPr>
                <w:rFonts w:ascii="Times New Roman" w:hAnsi="Times New Roman" w:cs="Times New Roman"/>
                <w:lang w:val="en-US"/>
              </w:rPr>
              <w:t>L. Brown 1987</w:t>
            </w:r>
            <w:r w:rsidR="00DE0E4B" w:rsidRPr="003F0EC8">
              <w:rPr>
                <w:rFonts w:ascii="Times New Roman" w:hAnsi="Times New Roman" w:cs="Times New Roman"/>
                <w:lang w:val="en-US"/>
              </w:rPr>
              <w:t xml:space="preserve"> [33]</w:t>
            </w:r>
          </w:p>
          <w:p w14:paraId="57A49FF3" w14:textId="08D33919" w:rsidR="00710FF5" w:rsidRPr="003F0EC8" w:rsidRDefault="00710FF5" w:rsidP="009F4BE3">
            <w:pPr>
              <w:rPr>
                <w:rFonts w:ascii="Times New Roman" w:hAnsi="Times New Roman" w:cs="Times New Roman"/>
                <w:lang w:val="en-US"/>
              </w:rPr>
            </w:pPr>
            <w:r w:rsidRPr="003F0EC8">
              <w:rPr>
                <w:rFonts w:ascii="Times New Roman" w:hAnsi="Times New Roman" w:cs="Times New Roman"/>
                <w:lang w:val="en-US"/>
              </w:rPr>
              <w:t>Jacobs J.E.</w:t>
            </w:r>
            <w:r w:rsidR="001E5186" w:rsidRPr="003F0EC8">
              <w:rPr>
                <w:rFonts w:ascii="Times New Roman" w:hAnsi="Times New Roman" w:cs="Times New Roman"/>
                <w:lang w:val="en-US"/>
              </w:rPr>
              <w:t xml:space="preserve"> [34]</w:t>
            </w:r>
          </w:p>
          <w:p w14:paraId="6199023F" w14:textId="0D50D38B" w:rsidR="00710FF5" w:rsidRPr="003F0EC8" w:rsidRDefault="00710FF5" w:rsidP="009F4BE3">
            <w:pPr>
              <w:rPr>
                <w:rFonts w:ascii="Times New Roman" w:hAnsi="Times New Roman" w:cs="Times New Roman"/>
                <w:lang w:val="en-US"/>
              </w:rPr>
            </w:pPr>
            <w:r w:rsidRPr="003F0EC8">
              <w:rPr>
                <w:rFonts w:ascii="Times New Roman" w:hAnsi="Times New Roman" w:cs="Times New Roman"/>
                <w:lang w:val="en-US"/>
              </w:rPr>
              <w:t>Paris S.G.</w:t>
            </w:r>
            <w:r w:rsidR="001E5186" w:rsidRPr="003F0EC8">
              <w:rPr>
                <w:rFonts w:ascii="Times New Roman" w:hAnsi="Times New Roman" w:cs="Times New Roman"/>
                <w:lang w:val="en-US"/>
              </w:rPr>
              <w:t xml:space="preserve"> [120]</w:t>
            </w:r>
          </w:p>
          <w:p w14:paraId="45F803FA" w14:textId="3BE4A5DF" w:rsidR="00710FF5" w:rsidRPr="003F0EC8" w:rsidRDefault="00710FF5" w:rsidP="009F4BE3">
            <w:pPr>
              <w:rPr>
                <w:rFonts w:ascii="Times New Roman" w:hAnsi="Times New Roman" w:cs="Times New Roman"/>
                <w:lang w:val="en-US"/>
              </w:rPr>
            </w:pPr>
            <w:r w:rsidRPr="003F0EC8">
              <w:rPr>
                <w:rFonts w:ascii="Times New Roman" w:hAnsi="Times New Roman" w:cs="Times New Roman"/>
                <w:lang w:val="en-US"/>
              </w:rPr>
              <w:t xml:space="preserve">O.Nelson </w:t>
            </w:r>
            <w:r w:rsidRPr="003F0EC8">
              <w:rPr>
                <w:rFonts w:ascii="Times New Roman" w:hAnsi="Times New Roman" w:cs="Times New Roman"/>
              </w:rPr>
              <w:t>и</w:t>
            </w:r>
            <w:r w:rsidRPr="003F0EC8">
              <w:rPr>
                <w:rFonts w:ascii="Times New Roman" w:hAnsi="Times New Roman" w:cs="Times New Roman"/>
                <w:lang w:val="en-US"/>
              </w:rPr>
              <w:t xml:space="preserve"> L. Narens</w:t>
            </w:r>
            <w:r w:rsidR="001E5186" w:rsidRPr="003F0EC8">
              <w:rPr>
                <w:rFonts w:ascii="Times New Roman" w:hAnsi="Times New Roman" w:cs="Times New Roman"/>
                <w:lang w:val="en-US"/>
              </w:rPr>
              <w:t xml:space="preserve"> [35]</w:t>
            </w:r>
          </w:p>
          <w:p w14:paraId="705A14AC" w14:textId="0917275D" w:rsidR="00710FF5" w:rsidRPr="003F0EC8" w:rsidRDefault="00710FF5" w:rsidP="009F4BE3">
            <w:pPr>
              <w:rPr>
                <w:rFonts w:ascii="Times New Roman" w:hAnsi="Times New Roman" w:cs="Times New Roman"/>
                <w:i/>
                <w:iCs/>
                <w:lang w:val="en-US"/>
              </w:rPr>
            </w:pPr>
            <w:r w:rsidRPr="003F0EC8">
              <w:rPr>
                <w:rFonts w:ascii="Times New Roman" w:hAnsi="Times New Roman" w:cs="Times New Roman"/>
                <w:lang w:val="en-US"/>
              </w:rPr>
              <w:t>Moshman D.</w:t>
            </w:r>
            <w:r w:rsidR="001E5186" w:rsidRPr="003F0EC8">
              <w:rPr>
                <w:rFonts w:ascii="Times New Roman" w:hAnsi="Times New Roman" w:cs="Times New Roman"/>
                <w:lang w:val="en-US"/>
              </w:rPr>
              <w:t xml:space="preserve"> [21]</w:t>
            </w:r>
          </w:p>
        </w:tc>
      </w:tr>
      <w:tr w:rsidR="00710FF5" w:rsidRPr="003F0EC8" w14:paraId="706BB4EC" w14:textId="77777777" w:rsidTr="004229FC">
        <w:trPr>
          <w:trHeight w:val="562"/>
        </w:trPr>
        <w:tc>
          <w:tcPr>
            <w:tcW w:w="3472" w:type="dxa"/>
          </w:tcPr>
          <w:p w14:paraId="39FB1F41" w14:textId="404A2482" w:rsidR="00710FF5" w:rsidRPr="003F0EC8" w:rsidRDefault="00710FF5" w:rsidP="009F4BE3">
            <w:pPr>
              <w:jc w:val="center"/>
              <w:rPr>
                <w:rFonts w:ascii="Times New Roman" w:hAnsi="Times New Roman" w:cs="Times New Roman"/>
                <w:i/>
                <w:iCs/>
              </w:rPr>
            </w:pPr>
            <w:r w:rsidRPr="003F0EC8">
              <w:rPr>
                <w:rFonts w:ascii="Times New Roman" w:hAnsi="Times New Roman" w:cs="Times New Roman"/>
                <w:i/>
                <w:iCs/>
              </w:rPr>
              <w:t>Исследователи метапознания</w:t>
            </w:r>
            <w:r w:rsidRPr="003F0EC8">
              <w:rPr>
                <w:rFonts w:ascii="Times New Roman" w:hAnsi="Times New Roman" w:cs="Times New Roman"/>
                <w:i/>
                <w:iCs/>
                <w:lang w:val="kk-KZ"/>
              </w:rPr>
              <w:t xml:space="preserve"> СНГ</w:t>
            </w:r>
          </w:p>
        </w:tc>
        <w:tc>
          <w:tcPr>
            <w:tcW w:w="6131" w:type="dxa"/>
          </w:tcPr>
          <w:p w14:paraId="13502E52" w14:textId="1799B5A4" w:rsidR="00710FF5" w:rsidRPr="003F0EC8" w:rsidRDefault="00710FF5" w:rsidP="009F4BE3">
            <w:pPr>
              <w:rPr>
                <w:rFonts w:ascii="Times New Roman" w:hAnsi="Times New Roman" w:cs="Times New Roman"/>
              </w:rPr>
            </w:pPr>
            <w:r w:rsidRPr="003F0EC8">
              <w:rPr>
                <w:rFonts w:ascii="Times New Roman" w:hAnsi="Times New Roman" w:cs="Times New Roman"/>
              </w:rPr>
              <w:t>Попандопуло А.С.</w:t>
            </w:r>
            <w:r w:rsidR="001E5186" w:rsidRPr="003F0EC8">
              <w:rPr>
                <w:rFonts w:ascii="Times New Roman" w:hAnsi="Times New Roman" w:cs="Times New Roman"/>
              </w:rPr>
              <w:t xml:space="preserve">  [36] </w:t>
            </w:r>
          </w:p>
          <w:p w14:paraId="48D3B492" w14:textId="117044DA" w:rsidR="00573253" w:rsidRPr="003F0EC8" w:rsidRDefault="00710FF5" w:rsidP="009F4BE3">
            <w:pPr>
              <w:rPr>
                <w:rFonts w:ascii="Times New Roman" w:hAnsi="Times New Roman" w:cs="Times New Roman"/>
              </w:rPr>
            </w:pPr>
            <w:r w:rsidRPr="003F0EC8">
              <w:rPr>
                <w:rFonts w:ascii="Times New Roman" w:hAnsi="Times New Roman" w:cs="Times New Roman"/>
              </w:rPr>
              <w:t xml:space="preserve">Карпов </w:t>
            </w:r>
            <w:r w:rsidR="00573253" w:rsidRPr="003F0EC8">
              <w:rPr>
                <w:rFonts w:ascii="Times New Roman" w:hAnsi="Times New Roman" w:cs="Times New Roman"/>
                <w:lang w:val="kk-KZ"/>
              </w:rPr>
              <w:t>А.</w:t>
            </w:r>
            <w:r w:rsidRPr="003F0EC8">
              <w:rPr>
                <w:rFonts w:ascii="Times New Roman" w:hAnsi="Times New Roman" w:cs="Times New Roman"/>
              </w:rPr>
              <w:t>А</w:t>
            </w:r>
            <w:r w:rsidR="00573253" w:rsidRPr="003F0EC8">
              <w:rPr>
                <w:rFonts w:ascii="Times New Roman" w:hAnsi="Times New Roman" w:cs="Times New Roman"/>
                <w:lang w:val="kk-KZ"/>
              </w:rPr>
              <w:t xml:space="preserve">. </w:t>
            </w:r>
            <w:r w:rsidR="00573253" w:rsidRPr="003F0EC8">
              <w:rPr>
                <w:rFonts w:ascii="Times New Roman" w:hAnsi="Times New Roman" w:cs="Times New Roman"/>
              </w:rPr>
              <w:t>[8] [119]</w:t>
            </w:r>
          </w:p>
          <w:p w14:paraId="00EBC831" w14:textId="1B0E0D21" w:rsidR="00710FF5" w:rsidRPr="003F0EC8" w:rsidRDefault="00710FF5" w:rsidP="009F4BE3">
            <w:pPr>
              <w:rPr>
                <w:rFonts w:ascii="Times New Roman" w:hAnsi="Times New Roman" w:cs="Times New Roman"/>
                <w:i/>
                <w:iCs/>
              </w:rPr>
            </w:pPr>
            <w:r w:rsidRPr="003F0EC8">
              <w:rPr>
                <w:rFonts w:ascii="Times New Roman" w:hAnsi="Times New Roman" w:cs="Times New Roman"/>
              </w:rPr>
              <w:t>Фомин А.Е.</w:t>
            </w:r>
            <w:r w:rsidR="00573253" w:rsidRPr="003F0EC8">
              <w:rPr>
                <w:rFonts w:ascii="Times New Roman" w:hAnsi="Times New Roman" w:cs="Times New Roman"/>
              </w:rPr>
              <w:t xml:space="preserve"> [26]</w:t>
            </w:r>
          </w:p>
        </w:tc>
      </w:tr>
      <w:tr w:rsidR="00DD64F8" w:rsidRPr="003F0EC8" w14:paraId="1A36A5FB" w14:textId="77777777" w:rsidTr="004229FC">
        <w:trPr>
          <w:trHeight w:val="321"/>
        </w:trPr>
        <w:tc>
          <w:tcPr>
            <w:tcW w:w="3472" w:type="dxa"/>
            <w:tcBorders>
              <w:bottom w:val="single" w:sz="4" w:space="0" w:color="FFFFFF"/>
            </w:tcBorders>
          </w:tcPr>
          <w:p w14:paraId="3696FB34" w14:textId="2E12B267" w:rsidR="00DD64F8" w:rsidRPr="003F0EC8" w:rsidRDefault="00DD64F8" w:rsidP="009F4BE3">
            <w:pPr>
              <w:jc w:val="center"/>
              <w:rPr>
                <w:rFonts w:ascii="Times New Roman" w:hAnsi="Times New Roman" w:cs="Times New Roman"/>
              </w:rPr>
            </w:pPr>
            <w:r w:rsidRPr="003F0EC8">
              <w:rPr>
                <w:rFonts w:ascii="Times New Roman" w:hAnsi="Times New Roman" w:cs="Times New Roman"/>
                <w:i/>
                <w:iCs/>
              </w:rPr>
              <w:t>Развитие метапознания</w:t>
            </w:r>
          </w:p>
        </w:tc>
        <w:tc>
          <w:tcPr>
            <w:tcW w:w="6131" w:type="dxa"/>
            <w:vMerge w:val="restart"/>
          </w:tcPr>
          <w:p w14:paraId="2327C2AE" w14:textId="77777777" w:rsidR="00573253" w:rsidRPr="003F0EC8" w:rsidRDefault="00DD64F8" w:rsidP="000B59FF">
            <w:pPr>
              <w:jc w:val="both"/>
              <w:rPr>
                <w:rFonts w:ascii="Times New Roman" w:hAnsi="Times New Roman" w:cs="Times New Roman"/>
                <w:lang w:val="en-US"/>
              </w:rPr>
            </w:pPr>
            <w:r w:rsidRPr="003F0EC8">
              <w:rPr>
                <w:rFonts w:ascii="Times New Roman" w:hAnsi="Times New Roman" w:cs="Times New Roman"/>
                <w:bCs/>
                <w:iCs/>
                <w:lang w:val="en-US"/>
              </w:rPr>
              <w:t>Ortrun Zuber</w:t>
            </w:r>
            <w:r w:rsidRPr="003F0EC8">
              <w:rPr>
                <w:rFonts w:ascii="Cambria Math" w:hAnsi="Cambria Math" w:cs="Cambria Math"/>
                <w:bCs/>
                <w:iCs/>
                <w:lang w:val="en-US"/>
              </w:rPr>
              <w:t>‐</w:t>
            </w:r>
            <w:r w:rsidRPr="003F0EC8">
              <w:rPr>
                <w:rFonts w:ascii="Times New Roman" w:hAnsi="Times New Roman" w:cs="Times New Roman"/>
                <w:bCs/>
                <w:iCs/>
                <w:lang w:val="en-US"/>
              </w:rPr>
              <w:t>Skerritt</w:t>
            </w:r>
            <w:r w:rsidRPr="003F0EC8">
              <w:rPr>
                <w:rFonts w:ascii="Times New Roman" w:hAnsi="Times New Roman" w:cs="Times New Roman"/>
                <w:lang w:val="en-US"/>
              </w:rPr>
              <w:t xml:space="preserve"> 1987</w:t>
            </w:r>
            <w:r w:rsidR="00573253" w:rsidRPr="003F0EC8">
              <w:rPr>
                <w:rFonts w:ascii="Times New Roman" w:hAnsi="Times New Roman" w:cs="Times New Roman"/>
                <w:lang w:val="kk-KZ"/>
              </w:rPr>
              <w:t xml:space="preserve"> </w:t>
            </w:r>
            <w:r w:rsidR="00573253" w:rsidRPr="003F0EC8">
              <w:rPr>
                <w:rFonts w:ascii="Times New Roman" w:hAnsi="Times New Roman" w:cs="Times New Roman"/>
                <w:lang w:val="en-US"/>
              </w:rPr>
              <w:t>[235]</w:t>
            </w:r>
          </w:p>
          <w:p w14:paraId="6D8B7AD9" w14:textId="6ABA1A18" w:rsidR="00DD64F8" w:rsidRPr="003F0EC8" w:rsidRDefault="00DD64F8" w:rsidP="000B59FF">
            <w:pPr>
              <w:jc w:val="both"/>
              <w:rPr>
                <w:rFonts w:ascii="Times New Roman" w:eastAsia="Times New Roman" w:hAnsi="Times New Roman" w:cs="Times New Roman"/>
                <w:lang w:val="en-US" w:eastAsia="ru-RU"/>
              </w:rPr>
            </w:pPr>
            <w:r w:rsidRPr="003F0EC8">
              <w:rPr>
                <w:rFonts w:ascii="Times New Roman" w:eastAsia="Times New Roman" w:hAnsi="Times New Roman" w:cs="Times New Roman"/>
                <w:bCs/>
                <w:iCs/>
                <w:lang w:val="en-US" w:eastAsia="ru-RU"/>
              </w:rPr>
              <w:t>Novak J.D.</w:t>
            </w:r>
            <w:r w:rsidRPr="003F0EC8">
              <w:rPr>
                <w:rFonts w:ascii="Times New Roman" w:eastAsia="Times New Roman" w:hAnsi="Times New Roman" w:cs="Times New Roman"/>
                <w:lang w:val="en-US" w:eastAsia="ru-RU"/>
              </w:rPr>
              <w:t xml:space="preserve"> 1990</w:t>
            </w:r>
            <w:r w:rsidR="00573253" w:rsidRPr="003F0EC8">
              <w:rPr>
                <w:rFonts w:ascii="Times New Roman" w:eastAsia="Times New Roman" w:hAnsi="Times New Roman" w:cs="Times New Roman"/>
                <w:lang w:val="en-US" w:eastAsia="ru-RU"/>
              </w:rPr>
              <w:t xml:space="preserve"> [193]</w:t>
            </w:r>
          </w:p>
          <w:p w14:paraId="5053368E" w14:textId="77777777" w:rsidR="00573253" w:rsidRPr="003F0EC8" w:rsidRDefault="00DD64F8" w:rsidP="000B59FF">
            <w:pPr>
              <w:jc w:val="both"/>
              <w:rPr>
                <w:rFonts w:ascii="Times New Roman" w:hAnsi="Times New Roman" w:cs="Times New Roman"/>
                <w:lang w:val="en-US"/>
              </w:rPr>
            </w:pPr>
            <w:r w:rsidRPr="003F0EC8">
              <w:rPr>
                <w:rFonts w:ascii="Times New Roman" w:hAnsi="Times New Roman" w:cs="Times New Roman"/>
                <w:lang w:val="en-US"/>
              </w:rPr>
              <w:t>Gourgey, A.F. 1998</w:t>
            </w:r>
            <w:r w:rsidR="00573253" w:rsidRPr="003F0EC8">
              <w:rPr>
                <w:rFonts w:ascii="Times New Roman" w:hAnsi="Times New Roman" w:cs="Times New Roman"/>
                <w:lang w:val="en-US"/>
              </w:rPr>
              <w:t xml:space="preserve"> [139]</w:t>
            </w:r>
          </w:p>
          <w:p w14:paraId="39865882" w14:textId="4577D0EC" w:rsidR="00DD64F8" w:rsidRPr="003F0EC8" w:rsidRDefault="00DD64F8" w:rsidP="004229FC">
            <w:pPr>
              <w:rPr>
                <w:rFonts w:ascii="Times New Roman" w:hAnsi="Times New Roman" w:cs="Times New Roman"/>
                <w:lang w:val="en-US"/>
              </w:rPr>
            </w:pPr>
            <w:r w:rsidRPr="003F0EC8">
              <w:rPr>
                <w:rFonts w:ascii="Times New Roman" w:hAnsi="Times New Roman" w:cs="Times New Roman"/>
                <w:bCs/>
                <w:iCs/>
                <w:shd w:val="clear" w:color="auto" w:fill="FCFCFC"/>
                <w:lang w:val="en-US"/>
              </w:rPr>
              <w:t>Schraw G.</w:t>
            </w:r>
            <w:r w:rsidRPr="003F0EC8">
              <w:rPr>
                <w:rFonts w:ascii="Times New Roman" w:hAnsi="Times New Roman" w:cs="Times New Roman"/>
                <w:shd w:val="clear" w:color="auto" w:fill="FCFCFC"/>
                <w:lang w:val="en-US"/>
              </w:rPr>
              <w:t xml:space="preserve"> 1998</w:t>
            </w:r>
            <w:r w:rsidR="00645C23" w:rsidRPr="003F0EC8">
              <w:rPr>
                <w:rFonts w:ascii="Times New Roman" w:hAnsi="Times New Roman" w:cs="Times New Roman"/>
                <w:shd w:val="clear" w:color="auto" w:fill="FCFCFC"/>
                <w:lang w:val="en-US"/>
              </w:rPr>
              <w:t xml:space="preserve"> </w:t>
            </w:r>
            <w:r w:rsidR="00645C23" w:rsidRPr="003F0EC8">
              <w:rPr>
                <w:rFonts w:ascii="Times New Roman" w:hAnsi="Times New Roman" w:cs="Times New Roman"/>
                <w:lang w:val="en-US"/>
              </w:rPr>
              <w:t>[19]</w:t>
            </w:r>
          </w:p>
          <w:p w14:paraId="140CBE64" w14:textId="77777777" w:rsidR="00645C23" w:rsidRPr="003F0EC8" w:rsidRDefault="00DD64F8" w:rsidP="000B59FF">
            <w:pPr>
              <w:jc w:val="both"/>
              <w:rPr>
                <w:rFonts w:ascii="Times New Roman" w:hAnsi="Times New Roman" w:cs="Times New Roman"/>
                <w:lang w:val="en-US"/>
              </w:rPr>
            </w:pPr>
            <w:r w:rsidRPr="003F0EC8">
              <w:rPr>
                <w:rFonts w:ascii="Times New Roman" w:hAnsi="Times New Roman" w:cs="Times New Roman"/>
                <w:lang w:val="en-US"/>
              </w:rPr>
              <w:t>Shawn Taylor 1999</w:t>
            </w:r>
            <w:r w:rsidR="00645C23" w:rsidRPr="003F0EC8">
              <w:rPr>
                <w:rFonts w:ascii="Times New Roman" w:hAnsi="Times New Roman" w:cs="Times New Roman"/>
                <w:lang w:val="en-US"/>
              </w:rPr>
              <w:t xml:space="preserve"> [143]</w:t>
            </w:r>
          </w:p>
          <w:p w14:paraId="43D0F77F" w14:textId="48B6A5E0" w:rsidR="00DD64F8" w:rsidRPr="003F0EC8" w:rsidRDefault="00DD64F8" w:rsidP="000B59FF">
            <w:pPr>
              <w:jc w:val="both"/>
              <w:rPr>
                <w:rFonts w:ascii="Times New Roman" w:hAnsi="Times New Roman" w:cs="Times New Roman"/>
                <w:shd w:val="clear" w:color="auto" w:fill="FFFFFF"/>
                <w:lang w:val="en-US"/>
              </w:rPr>
            </w:pPr>
            <w:r w:rsidRPr="003F0EC8">
              <w:rPr>
                <w:rFonts w:ascii="Times New Roman" w:hAnsi="Times New Roman" w:cs="Times New Roman"/>
                <w:bCs/>
                <w:iCs/>
                <w:shd w:val="clear" w:color="auto" w:fill="FFFFFF"/>
                <w:lang w:val="en-US"/>
              </w:rPr>
              <w:t>Hartman, H.J.</w:t>
            </w:r>
            <w:r w:rsidRPr="003F0EC8">
              <w:rPr>
                <w:rFonts w:ascii="Times New Roman" w:hAnsi="Times New Roman" w:cs="Times New Roman"/>
                <w:shd w:val="clear" w:color="auto" w:fill="FFFFFF"/>
                <w:lang w:val="en-US"/>
              </w:rPr>
              <w:t xml:space="preserve"> 2001</w:t>
            </w:r>
            <w:r w:rsidR="00645C23" w:rsidRPr="003F0EC8">
              <w:rPr>
                <w:rFonts w:ascii="Times New Roman" w:hAnsi="Times New Roman" w:cs="Times New Roman"/>
                <w:shd w:val="clear" w:color="auto" w:fill="FFFFFF"/>
                <w:lang w:val="en-US"/>
              </w:rPr>
              <w:t xml:space="preserve"> [7]</w:t>
            </w:r>
          </w:p>
          <w:p w14:paraId="2F685717" w14:textId="77777777" w:rsidR="00645C23" w:rsidRPr="003F0EC8" w:rsidRDefault="00DD64F8" w:rsidP="000B59FF">
            <w:pPr>
              <w:jc w:val="both"/>
              <w:rPr>
                <w:rFonts w:ascii="Times New Roman" w:hAnsi="Times New Roman" w:cs="Times New Roman"/>
                <w:shd w:val="clear" w:color="auto" w:fill="FFFFFF"/>
                <w:lang w:val="en-US"/>
              </w:rPr>
            </w:pPr>
            <w:r w:rsidRPr="003F0EC8">
              <w:rPr>
                <w:rFonts w:ascii="Times New Roman" w:hAnsi="Times New Roman" w:cs="Times New Roman"/>
                <w:shd w:val="clear" w:color="auto" w:fill="FFFFFF"/>
                <w:lang w:val="en-US"/>
              </w:rPr>
              <w:t>Lin X. 2001</w:t>
            </w:r>
            <w:r w:rsidR="00645C23" w:rsidRPr="003F0EC8">
              <w:rPr>
                <w:rFonts w:ascii="Times New Roman" w:hAnsi="Times New Roman" w:cs="Times New Roman"/>
                <w:shd w:val="clear" w:color="auto" w:fill="FFFFFF"/>
                <w:lang w:val="en-US"/>
              </w:rPr>
              <w:t xml:space="preserve"> [131]</w:t>
            </w:r>
          </w:p>
          <w:p w14:paraId="6BB38785" w14:textId="5BBEC9F4" w:rsidR="00DD64F8" w:rsidRPr="003F0EC8" w:rsidRDefault="00DD64F8" w:rsidP="00F16C38">
            <w:pPr>
              <w:jc w:val="both"/>
              <w:rPr>
                <w:rFonts w:ascii="Times New Roman" w:hAnsi="Times New Roman" w:cs="Times New Roman"/>
                <w:lang w:val="en-US"/>
              </w:rPr>
            </w:pPr>
            <w:r w:rsidRPr="003F0EC8">
              <w:rPr>
                <w:rFonts w:ascii="Times New Roman" w:hAnsi="Times New Roman" w:cs="Times New Roman"/>
                <w:lang w:val="en-US"/>
              </w:rPr>
              <w:t xml:space="preserve">Nash-Ditzel </w:t>
            </w:r>
            <w:r w:rsidR="00645C23" w:rsidRPr="003F0EC8">
              <w:rPr>
                <w:rFonts w:ascii="Times New Roman" w:hAnsi="Times New Roman" w:cs="Times New Roman"/>
                <w:lang w:val="en-US"/>
              </w:rPr>
              <w:t>[245]</w:t>
            </w:r>
            <w:r w:rsidRPr="003F0EC8">
              <w:rPr>
                <w:rFonts w:ascii="Times New Roman" w:hAnsi="Times New Roman" w:cs="Times New Roman"/>
                <w:lang w:val="en-US"/>
              </w:rPr>
              <w:t xml:space="preserve"> (</w:t>
            </w:r>
            <w:r w:rsidRPr="003F0EC8">
              <w:rPr>
                <w:rFonts w:ascii="Times New Roman" w:hAnsi="Times New Roman" w:cs="Times New Roman"/>
              </w:rPr>
              <w:t>чтение</w:t>
            </w:r>
            <w:r w:rsidRPr="003F0EC8">
              <w:rPr>
                <w:rFonts w:ascii="Times New Roman" w:hAnsi="Times New Roman" w:cs="Times New Roman"/>
                <w:lang w:val="en-US"/>
              </w:rPr>
              <w:t>)</w:t>
            </w:r>
          </w:p>
          <w:p w14:paraId="592FCF75" w14:textId="6699E750" w:rsidR="00DD64F8" w:rsidRPr="003F0EC8" w:rsidRDefault="00DD64F8" w:rsidP="004229FC">
            <w:pPr>
              <w:pStyle w:val="a4"/>
              <w:widowControl w:val="0"/>
              <w:autoSpaceDE w:val="0"/>
              <w:autoSpaceDN w:val="0"/>
              <w:spacing w:after="0"/>
              <w:jc w:val="both"/>
              <w:rPr>
                <w:lang w:val="en-US"/>
              </w:rPr>
            </w:pPr>
            <w:r w:rsidRPr="003F0EC8">
              <w:rPr>
                <w:rFonts w:ascii="Times New Roman" w:hAnsi="Times New Roman" w:cs="Times New Roman"/>
              </w:rPr>
              <w:t>Боденова</w:t>
            </w:r>
            <w:r w:rsidRPr="003F0EC8">
              <w:rPr>
                <w:rFonts w:ascii="Times New Roman" w:hAnsi="Times New Roman" w:cs="Times New Roman"/>
                <w:lang w:val="en-US"/>
              </w:rPr>
              <w:t xml:space="preserve"> </w:t>
            </w:r>
            <w:r w:rsidRPr="003F0EC8">
              <w:rPr>
                <w:rFonts w:ascii="Times New Roman" w:hAnsi="Times New Roman" w:cs="Times New Roman"/>
              </w:rPr>
              <w:t>О</w:t>
            </w:r>
            <w:r w:rsidRPr="003F0EC8">
              <w:rPr>
                <w:rFonts w:ascii="Times New Roman" w:hAnsi="Times New Roman" w:cs="Times New Roman"/>
                <w:lang w:val="en-US"/>
              </w:rPr>
              <w:t>.</w:t>
            </w:r>
            <w:r w:rsidRPr="003F0EC8">
              <w:rPr>
                <w:rFonts w:ascii="Times New Roman" w:hAnsi="Times New Roman" w:cs="Times New Roman"/>
              </w:rPr>
              <w:t>В</w:t>
            </w:r>
            <w:r w:rsidRPr="003F0EC8">
              <w:rPr>
                <w:rFonts w:ascii="Times New Roman" w:hAnsi="Times New Roman" w:cs="Times New Roman"/>
                <w:lang w:val="en-US"/>
              </w:rPr>
              <w:t>. 2017.</w:t>
            </w:r>
            <w:r w:rsidR="00C71EB9" w:rsidRPr="003F0EC8">
              <w:rPr>
                <w:rFonts w:ascii="Times New Roman" w:hAnsi="Times New Roman" w:cs="Times New Roman"/>
                <w:sz w:val="22"/>
                <w:szCs w:val="22"/>
              </w:rPr>
              <w:t xml:space="preserve"> </w:t>
            </w:r>
            <w:r w:rsidR="00C71EB9" w:rsidRPr="003F0EC8">
              <w:rPr>
                <w:rFonts w:ascii="Times New Roman" w:hAnsi="Times New Roman" w:cs="Times New Roman"/>
                <w:sz w:val="22"/>
                <w:szCs w:val="22"/>
                <w:lang w:val="en-US"/>
              </w:rPr>
              <w:t>[128]</w:t>
            </w:r>
          </w:p>
        </w:tc>
      </w:tr>
      <w:tr w:rsidR="00DD64F8" w:rsidRPr="003F0EC8" w14:paraId="0CF37ACC" w14:textId="77777777" w:rsidTr="004229FC">
        <w:trPr>
          <w:trHeight w:val="1278"/>
        </w:trPr>
        <w:tc>
          <w:tcPr>
            <w:tcW w:w="3472" w:type="dxa"/>
            <w:tcBorders>
              <w:top w:val="single" w:sz="4" w:space="0" w:color="FFFFFF"/>
            </w:tcBorders>
          </w:tcPr>
          <w:p w14:paraId="29FECB00" w14:textId="5C727581" w:rsidR="00DD64F8" w:rsidRPr="003F0EC8" w:rsidRDefault="00DD64F8" w:rsidP="009F4BE3">
            <w:pPr>
              <w:jc w:val="center"/>
              <w:rPr>
                <w:rFonts w:ascii="Times New Roman" w:hAnsi="Times New Roman" w:cs="Times New Roman"/>
                <w:i/>
                <w:iCs/>
                <w:lang w:val="en-US"/>
              </w:rPr>
            </w:pPr>
          </w:p>
        </w:tc>
        <w:tc>
          <w:tcPr>
            <w:tcW w:w="6131" w:type="dxa"/>
            <w:vMerge/>
          </w:tcPr>
          <w:p w14:paraId="59F451D0" w14:textId="7D24112B" w:rsidR="00DD64F8" w:rsidRPr="003F0EC8" w:rsidRDefault="00DD64F8" w:rsidP="00710FF5">
            <w:pPr>
              <w:rPr>
                <w:rFonts w:ascii="Times New Roman" w:hAnsi="Times New Roman" w:cs="Times New Roman"/>
                <w:i/>
                <w:iCs/>
                <w:lang w:val="en-US"/>
              </w:rPr>
            </w:pPr>
          </w:p>
        </w:tc>
      </w:tr>
      <w:tr w:rsidR="00634FCE" w:rsidRPr="006F2732" w14:paraId="49145671" w14:textId="77777777" w:rsidTr="004229FC">
        <w:trPr>
          <w:trHeight w:val="698"/>
        </w:trPr>
        <w:tc>
          <w:tcPr>
            <w:tcW w:w="3472" w:type="dxa"/>
            <w:shd w:val="clear" w:color="auto" w:fill="auto"/>
          </w:tcPr>
          <w:p w14:paraId="28671515" w14:textId="73AF37A9" w:rsidR="00747A52" w:rsidRPr="003F0EC8" w:rsidRDefault="00747A52" w:rsidP="00747A52">
            <w:pPr>
              <w:rPr>
                <w:rFonts w:ascii="Times New Roman" w:hAnsi="Times New Roman" w:cs="Times New Roman"/>
              </w:rPr>
            </w:pPr>
            <w:r w:rsidRPr="003F0EC8">
              <w:rPr>
                <w:rFonts w:ascii="Times New Roman" w:hAnsi="Times New Roman" w:cs="Times New Roman"/>
                <w:i/>
                <w:iCs/>
              </w:rPr>
              <w:t>Исследования на стыке метапознания и онлайн/цифровых/электронных сред</w:t>
            </w:r>
          </w:p>
          <w:p w14:paraId="4922C7DA" w14:textId="77777777" w:rsidR="00747A52" w:rsidRPr="003F0EC8" w:rsidRDefault="00747A52" w:rsidP="00747A52">
            <w:pPr>
              <w:rPr>
                <w:rFonts w:ascii="Times New Roman" w:hAnsi="Times New Roman" w:cs="Times New Roman"/>
              </w:rPr>
            </w:pPr>
          </w:p>
          <w:p w14:paraId="4C8C3217" w14:textId="77777777" w:rsidR="00747A52" w:rsidRPr="003F0EC8" w:rsidRDefault="00747A52" w:rsidP="00747A52">
            <w:pPr>
              <w:rPr>
                <w:rFonts w:ascii="Times New Roman" w:hAnsi="Times New Roman" w:cs="Times New Roman"/>
              </w:rPr>
            </w:pPr>
          </w:p>
          <w:p w14:paraId="45843F7B" w14:textId="77777777" w:rsidR="00747A52" w:rsidRPr="003F0EC8" w:rsidRDefault="00747A52" w:rsidP="00747A52">
            <w:pPr>
              <w:rPr>
                <w:rFonts w:ascii="Times New Roman" w:hAnsi="Times New Roman" w:cs="Times New Roman"/>
              </w:rPr>
            </w:pPr>
          </w:p>
          <w:p w14:paraId="52E56115" w14:textId="77777777" w:rsidR="00747A52" w:rsidRPr="003F0EC8" w:rsidRDefault="00747A52" w:rsidP="00747A52">
            <w:pPr>
              <w:rPr>
                <w:rFonts w:ascii="Times New Roman" w:hAnsi="Times New Roman" w:cs="Times New Roman"/>
              </w:rPr>
            </w:pPr>
          </w:p>
          <w:p w14:paraId="200DFBC8" w14:textId="77777777" w:rsidR="00747A52" w:rsidRPr="003F0EC8" w:rsidRDefault="00747A52" w:rsidP="00747A52">
            <w:pPr>
              <w:rPr>
                <w:rFonts w:ascii="Times New Roman" w:hAnsi="Times New Roman" w:cs="Times New Roman"/>
              </w:rPr>
            </w:pPr>
          </w:p>
          <w:p w14:paraId="143D982D" w14:textId="77777777" w:rsidR="00747A52" w:rsidRPr="003F0EC8" w:rsidRDefault="00747A52" w:rsidP="00747A52">
            <w:pPr>
              <w:rPr>
                <w:rFonts w:ascii="Times New Roman" w:hAnsi="Times New Roman" w:cs="Times New Roman"/>
              </w:rPr>
            </w:pPr>
          </w:p>
          <w:p w14:paraId="1DA1A6C5" w14:textId="77777777" w:rsidR="00747A52" w:rsidRPr="003F0EC8" w:rsidRDefault="00747A52" w:rsidP="00747A52">
            <w:pPr>
              <w:rPr>
                <w:rFonts w:ascii="Times New Roman" w:hAnsi="Times New Roman" w:cs="Times New Roman"/>
              </w:rPr>
            </w:pPr>
          </w:p>
          <w:p w14:paraId="6DE98E22" w14:textId="661790B5" w:rsidR="00634FCE" w:rsidRPr="003F0EC8" w:rsidRDefault="00634FCE" w:rsidP="004229FC">
            <w:pPr>
              <w:rPr>
                <w:rFonts w:ascii="Times New Roman" w:hAnsi="Times New Roman" w:cs="Times New Roman"/>
              </w:rPr>
            </w:pPr>
          </w:p>
        </w:tc>
        <w:tc>
          <w:tcPr>
            <w:tcW w:w="6131" w:type="dxa"/>
          </w:tcPr>
          <w:p w14:paraId="00D7A466" w14:textId="199EF200" w:rsidR="00747A52" w:rsidRPr="003F0EC8" w:rsidRDefault="00747A52" w:rsidP="00747A52">
            <w:pPr>
              <w:jc w:val="both"/>
              <w:rPr>
                <w:rFonts w:ascii="Times New Roman" w:hAnsi="Times New Roman" w:cs="Times New Roman"/>
              </w:rPr>
            </w:pPr>
            <w:r w:rsidRPr="003F0EC8">
              <w:rPr>
                <w:rFonts w:ascii="Times New Roman" w:hAnsi="Times New Roman" w:cs="Times New Roman"/>
                <w:lang w:val="en-US"/>
              </w:rPr>
              <w:t>Roger</w:t>
            </w:r>
            <w:r w:rsidRPr="003F0EC8">
              <w:rPr>
                <w:rFonts w:ascii="Times New Roman" w:hAnsi="Times New Roman" w:cs="Times New Roman"/>
              </w:rPr>
              <w:t xml:space="preserve"> </w:t>
            </w:r>
            <w:r w:rsidRPr="003F0EC8">
              <w:rPr>
                <w:rFonts w:ascii="Times New Roman" w:hAnsi="Times New Roman" w:cs="Times New Roman"/>
                <w:lang w:val="en-US"/>
              </w:rPr>
              <w:t>Azevedo</w:t>
            </w:r>
            <w:r w:rsidRPr="003F0EC8">
              <w:rPr>
                <w:rFonts w:ascii="Times New Roman" w:hAnsi="Times New Roman" w:cs="Times New Roman"/>
              </w:rPr>
              <w:t xml:space="preserve"> [87]</w:t>
            </w:r>
          </w:p>
          <w:p w14:paraId="5653B4DA" w14:textId="77777777" w:rsidR="00747A52" w:rsidRPr="003F0EC8" w:rsidRDefault="00747A52" w:rsidP="00747A52">
            <w:pPr>
              <w:jc w:val="both"/>
              <w:rPr>
                <w:rFonts w:ascii="Times New Roman" w:hAnsi="Times New Roman" w:cs="Times New Roman"/>
              </w:rPr>
            </w:pPr>
            <w:r w:rsidRPr="003F0EC8">
              <w:rPr>
                <w:rFonts w:ascii="Times New Roman" w:hAnsi="Times New Roman" w:cs="Times New Roman"/>
                <w:shd w:val="clear" w:color="auto" w:fill="FFFFFF"/>
              </w:rPr>
              <w:t xml:space="preserve">Бобылев А. В. [75] Развитие учебой самоорганизации курсантов военного вуза в условиях цифровизации образования </w:t>
            </w:r>
          </w:p>
          <w:p w14:paraId="644DFB2A" w14:textId="77777777" w:rsidR="00747A52" w:rsidRPr="003F0EC8" w:rsidRDefault="00747A52" w:rsidP="00747A52">
            <w:pPr>
              <w:tabs>
                <w:tab w:val="left" w:pos="945"/>
              </w:tabs>
              <w:ind w:right="200"/>
              <w:jc w:val="both"/>
              <w:rPr>
                <w:rFonts w:ascii="Times New Roman" w:hAnsi="Times New Roman" w:cs="Times New Roman"/>
                <w:lang w:val="en-US"/>
              </w:rPr>
            </w:pPr>
            <w:r w:rsidRPr="003F0EC8">
              <w:rPr>
                <w:rFonts w:ascii="Times New Roman" w:hAnsi="Times New Roman" w:cs="Times New Roman"/>
                <w:shd w:val="clear" w:color="auto" w:fill="FFFFFF"/>
                <w:lang w:val="en-US"/>
              </w:rPr>
              <w:t>Jones, M. G. 1995 [31]</w:t>
            </w:r>
          </w:p>
          <w:p w14:paraId="1EA970A6" w14:textId="77777777" w:rsidR="00747A52" w:rsidRPr="003F0EC8" w:rsidRDefault="00747A52" w:rsidP="00747A52">
            <w:pPr>
              <w:tabs>
                <w:tab w:val="left" w:pos="945"/>
              </w:tabs>
              <w:ind w:right="200"/>
              <w:jc w:val="both"/>
              <w:rPr>
                <w:rFonts w:ascii="Times New Roman" w:hAnsi="Times New Roman" w:cs="Times New Roman"/>
                <w:shd w:val="clear" w:color="auto" w:fill="FFFFFF"/>
                <w:lang w:val="en-US"/>
              </w:rPr>
            </w:pPr>
            <w:r w:rsidRPr="003F0EC8">
              <w:rPr>
                <w:rFonts w:ascii="Times New Roman" w:hAnsi="Times New Roman" w:cs="Times New Roman"/>
                <w:shd w:val="clear" w:color="auto" w:fill="FFFFFF"/>
                <w:lang w:val="en-US"/>
              </w:rPr>
              <w:t>Gordon, J. 1996 [248]</w:t>
            </w:r>
          </w:p>
          <w:p w14:paraId="6553437B" w14:textId="77777777" w:rsidR="00747A52" w:rsidRPr="003F0EC8" w:rsidRDefault="00747A52" w:rsidP="00747A52">
            <w:pPr>
              <w:pStyle w:val="a4"/>
              <w:spacing w:after="0"/>
              <w:ind w:right="-1"/>
              <w:jc w:val="both"/>
              <w:rPr>
                <w:rFonts w:ascii="Times New Roman" w:hAnsi="Times New Roman" w:cs="Times New Roman"/>
                <w:color w:val="auto"/>
                <w:sz w:val="22"/>
                <w:szCs w:val="22"/>
                <w:lang w:val="en-US"/>
              </w:rPr>
            </w:pPr>
            <w:r w:rsidRPr="003F0EC8">
              <w:rPr>
                <w:rFonts w:ascii="Times New Roman" w:hAnsi="Times New Roman" w:cs="Times New Roman"/>
                <w:color w:val="auto"/>
                <w:sz w:val="22"/>
                <w:szCs w:val="22"/>
                <w:lang w:val="en-US"/>
              </w:rPr>
              <w:t>White, C. J. 1999. [202]</w:t>
            </w:r>
          </w:p>
          <w:p w14:paraId="0E688DB3" w14:textId="6DAC3945" w:rsidR="00747A52" w:rsidRPr="003F0EC8" w:rsidRDefault="00747A52" w:rsidP="00747A52">
            <w:pPr>
              <w:tabs>
                <w:tab w:val="left" w:pos="945"/>
              </w:tabs>
              <w:ind w:right="200"/>
              <w:jc w:val="both"/>
              <w:rPr>
                <w:rFonts w:ascii="Times New Roman" w:hAnsi="Times New Roman" w:cs="Times New Roman"/>
                <w:shd w:val="clear" w:color="auto" w:fill="FFFFFF"/>
                <w:lang w:val="en-US"/>
              </w:rPr>
            </w:pPr>
            <w:r w:rsidRPr="003F0EC8">
              <w:rPr>
                <w:rFonts w:ascii="Times New Roman" w:hAnsi="Times New Roman" w:cs="Times New Roman"/>
                <w:shd w:val="clear" w:color="auto" w:fill="FFFFFF"/>
                <w:lang w:val="en-US"/>
              </w:rPr>
              <w:t>Gama, C. A. 2005 Integrating metacognition instruction in interactive learning environments (Doctoral dissertation) [250]</w:t>
            </w:r>
          </w:p>
          <w:p w14:paraId="5C10BF80" w14:textId="77777777" w:rsidR="00747A52" w:rsidRPr="003F0EC8" w:rsidRDefault="00747A52" w:rsidP="00747A52">
            <w:pPr>
              <w:tabs>
                <w:tab w:val="left" w:pos="945"/>
              </w:tabs>
              <w:ind w:right="200"/>
              <w:jc w:val="both"/>
              <w:rPr>
                <w:rFonts w:ascii="Times New Roman" w:hAnsi="Times New Roman" w:cs="Times New Roman"/>
                <w:shd w:val="clear" w:color="auto" w:fill="FFFFFF"/>
                <w:lang w:val="kk-KZ"/>
              </w:rPr>
            </w:pPr>
            <w:r w:rsidRPr="003F0EC8">
              <w:rPr>
                <w:rFonts w:ascii="Times New Roman" w:hAnsi="Times New Roman" w:cs="Times New Roman"/>
                <w:shd w:val="clear" w:color="auto" w:fill="FFFFFF"/>
                <w:lang w:val="en-US"/>
              </w:rPr>
              <w:t>Barnard L., 2009 [208]</w:t>
            </w:r>
          </w:p>
          <w:p w14:paraId="33FE97DA" w14:textId="41CA5BCD" w:rsidR="00634FCE" w:rsidRPr="003F0EC8" w:rsidRDefault="00747A52" w:rsidP="00747A52">
            <w:pPr>
              <w:jc w:val="both"/>
              <w:rPr>
                <w:rFonts w:ascii="Times New Roman" w:hAnsi="Times New Roman" w:cs="Times New Roman"/>
                <w:lang w:val="en-US"/>
              </w:rPr>
            </w:pPr>
            <w:r w:rsidRPr="003F0EC8">
              <w:rPr>
                <w:rFonts w:ascii="Times New Roman" w:hAnsi="Times New Roman" w:cs="Times New Roman"/>
                <w:shd w:val="clear" w:color="auto" w:fill="FFFFFF"/>
                <w:lang w:val="en-US"/>
              </w:rPr>
              <w:t>Jansen, R. S. 2017 [144]</w:t>
            </w:r>
          </w:p>
        </w:tc>
      </w:tr>
      <w:bookmarkEnd w:id="40"/>
    </w:tbl>
    <w:p w14:paraId="71733F6D" w14:textId="77777777" w:rsidR="006360AF" w:rsidRPr="003F0EC8" w:rsidRDefault="006360AF" w:rsidP="002E4B64">
      <w:pPr>
        <w:spacing w:after="0" w:line="240" w:lineRule="auto"/>
        <w:ind w:firstLine="709"/>
        <w:jc w:val="both"/>
        <w:rPr>
          <w:rFonts w:ascii="Times New Roman" w:hAnsi="Times New Roman" w:cs="Times New Roman"/>
          <w:b/>
          <w:bCs/>
          <w:sz w:val="28"/>
          <w:szCs w:val="28"/>
          <w:lang w:val="en-US"/>
        </w:rPr>
      </w:pPr>
    </w:p>
    <w:p w14:paraId="4A2D2A6D" w14:textId="77777777" w:rsidR="006360AF" w:rsidRPr="003F0EC8" w:rsidRDefault="006360AF" w:rsidP="002E4B64">
      <w:pPr>
        <w:spacing w:after="0" w:line="240" w:lineRule="auto"/>
        <w:ind w:firstLine="709"/>
        <w:jc w:val="both"/>
        <w:rPr>
          <w:rFonts w:ascii="Times New Roman" w:hAnsi="Times New Roman" w:cs="Times New Roman"/>
          <w:b/>
          <w:bCs/>
          <w:sz w:val="28"/>
          <w:szCs w:val="28"/>
          <w:lang w:val="en-US"/>
        </w:rPr>
      </w:pPr>
    </w:p>
    <w:p w14:paraId="381DA559" w14:textId="77777777" w:rsidR="006360AF" w:rsidRPr="003F0EC8" w:rsidRDefault="006360AF" w:rsidP="002E4B64">
      <w:pPr>
        <w:spacing w:after="0" w:line="240" w:lineRule="auto"/>
        <w:ind w:firstLine="709"/>
        <w:jc w:val="both"/>
        <w:rPr>
          <w:rFonts w:ascii="Times New Roman" w:hAnsi="Times New Roman" w:cs="Times New Roman"/>
          <w:b/>
          <w:bCs/>
          <w:sz w:val="28"/>
          <w:szCs w:val="28"/>
          <w:lang w:val="en-US"/>
        </w:rPr>
      </w:pPr>
    </w:p>
    <w:p w14:paraId="624A581D" w14:textId="77777777" w:rsidR="006360AF" w:rsidRPr="003F0EC8" w:rsidRDefault="006360AF" w:rsidP="002E4B64">
      <w:pPr>
        <w:spacing w:after="0" w:line="240" w:lineRule="auto"/>
        <w:ind w:firstLine="709"/>
        <w:jc w:val="both"/>
        <w:rPr>
          <w:rFonts w:ascii="Times New Roman" w:hAnsi="Times New Roman" w:cs="Times New Roman"/>
          <w:b/>
          <w:bCs/>
          <w:sz w:val="28"/>
          <w:szCs w:val="28"/>
          <w:lang w:val="en-US"/>
        </w:rPr>
      </w:pPr>
    </w:p>
    <w:p w14:paraId="79D57DC4" w14:textId="77777777" w:rsidR="006360AF" w:rsidRPr="003F0EC8" w:rsidRDefault="006360AF" w:rsidP="002E4B64">
      <w:pPr>
        <w:spacing w:after="0" w:line="240" w:lineRule="auto"/>
        <w:ind w:firstLine="709"/>
        <w:jc w:val="both"/>
        <w:rPr>
          <w:rFonts w:ascii="Times New Roman" w:hAnsi="Times New Roman" w:cs="Times New Roman"/>
          <w:b/>
          <w:bCs/>
          <w:sz w:val="28"/>
          <w:szCs w:val="28"/>
          <w:lang w:val="en-US"/>
        </w:rPr>
      </w:pPr>
    </w:p>
    <w:p w14:paraId="577E7245" w14:textId="1B14258F" w:rsidR="00CA6B70" w:rsidRPr="003F0EC8" w:rsidRDefault="00BA3BDA" w:rsidP="002E4B64">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1.2</w:t>
      </w:r>
      <w:r w:rsidRPr="003F0EC8">
        <w:rPr>
          <w:rFonts w:ascii="Times New Roman" w:hAnsi="Times New Roman" w:cs="Times New Roman"/>
          <w:b/>
          <w:bCs/>
          <w:sz w:val="28"/>
          <w:szCs w:val="28"/>
          <w:lang w:val="kk-KZ"/>
        </w:rPr>
        <w:t xml:space="preserve"> </w:t>
      </w:r>
      <w:r w:rsidRPr="003F0EC8">
        <w:rPr>
          <w:rFonts w:ascii="Times New Roman" w:hAnsi="Times New Roman" w:cs="Times New Roman"/>
          <w:b/>
          <w:bCs/>
          <w:sz w:val="28"/>
          <w:szCs w:val="28"/>
        </w:rPr>
        <w:t>Возможности смешанного обучения в развитии метакогнитивных</w:t>
      </w:r>
      <w:r w:rsidRPr="003F0EC8">
        <w:rPr>
          <w:rFonts w:ascii="Times New Roman" w:hAnsi="Times New Roman" w:cs="Times New Roman"/>
          <w:b/>
          <w:bCs/>
          <w:sz w:val="28"/>
          <w:szCs w:val="28"/>
          <w:lang w:val="kk-KZ"/>
        </w:rPr>
        <w:t xml:space="preserve"> </w:t>
      </w:r>
      <w:r w:rsidRPr="003F0EC8">
        <w:rPr>
          <w:rFonts w:ascii="Times New Roman" w:hAnsi="Times New Roman" w:cs="Times New Roman"/>
          <w:b/>
          <w:bCs/>
          <w:sz w:val="28"/>
          <w:szCs w:val="28"/>
        </w:rPr>
        <w:t>навыков студентов</w:t>
      </w:r>
    </w:p>
    <w:p w14:paraId="28F2B7AE" w14:textId="18343033" w:rsidR="00CA6B70" w:rsidRPr="003F0EC8" w:rsidRDefault="00CA6B70" w:rsidP="009F4BE3">
      <w:pPr>
        <w:spacing w:after="0" w:line="240" w:lineRule="auto"/>
        <w:ind w:firstLine="709"/>
        <w:jc w:val="both"/>
        <w:rPr>
          <w:rFonts w:ascii="Times New Roman" w:hAnsi="Times New Roman" w:cs="Times New Roman"/>
          <w:sz w:val="28"/>
          <w:szCs w:val="28"/>
        </w:rPr>
      </w:pPr>
      <w:bookmarkStart w:id="41" w:name="_Hlk124008666"/>
      <w:r w:rsidRPr="003F0EC8">
        <w:rPr>
          <w:rFonts w:ascii="Times New Roman" w:hAnsi="Times New Roman" w:cs="Times New Roman"/>
          <w:sz w:val="28"/>
          <w:szCs w:val="28"/>
        </w:rPr>
        <w:t>Метакогнитивная составляющая важна для смешанного обучения.</w:t>
      </w:r>
      <w:r w:rsidRPr="003F0EC8">
        <w:rPr>
          <w:rFonts w:ascii="Times New Roman" w:hAnsi="Times New Roman" w:cs="Times New Roman"/>
          <w:color w:val="ED7D31" w:themeColor="accent2"/>
          <w:sz w:val="28"/>
          <w:szCs w:val="28"/>
        </w:rPr>
        <w:t xml:space="preserve"> </w:t>
      </w:r>
      <w:bookmarkEnd w:id="41"/>
      <w:r w:rsidRPr="003F0EC8">
        <w:rPr>
          <w:rFonts w:ascii="Times New Roman" w:hAnsi="Times New Roman" w:cs="Times New Roman"/>
          <w:iCs/>
          <w:sz w:val="28"/>
          <w:szCs w:val="28"/>
        </w:rPr>
        <w:t>Актуальность развития метапознания в условиях смешанного обучения движется по наклонной возрастания. Австралийские авторы констатируют, что</w:t>
      </w:r>
      <w:r w:rsidRPr="003F0EC8">
        <w:rPr>
          <w:rFonts w:ascii="Times New Roman" w:hAnsi="Times New Roman" w:cs="Times New Roman"/>
          <w:b/>
          <w:bCs/>
          <w:iCs/>
          <w:sz w:val="28"/>
          <w:szCs w:val="28"/>
        </w:rPr>
        <w:t xml:space="preserve"> </w:t>
      </w:r>
      <w:r w:rsidRPr="003F0EC8">
        <w:rPr>
          <w:rFonts w:ascii="Times New Roman" w:hAnsi="Times New Roman" w:cs="Times New Roman"/>
          <w:sz w:val="28"/>
          <w:szCs w:val="28"/>
        </w:rPr>
        <w:t xml:space="preserve">в условиях 2001 года, сетевые учебные среды, позволяющие общаться между студентами и преподавателями, теперь являются открытыми, гибкими и более демократичными благодаря использованию электронной почты, досок объявлений и чатов, в то время как студенты пользуются автономией в получении доступа к экспертным знаниям по всему миру через интернет-ресурсы. </w:t>
      </w:r>
      <w:r w:rsidRPr="003F0EC8">
        <w:rPr>
          <w:rFonts w:ascii="Times New Roman" w:hAnsi="Times New Roman" w:cs="Times New Roman"/>
          <w:iCs/>
          <w:sz w:val="28"/>
          <w:szCs w:val="28"/>
        </w:rPr>
        <w:t xml:space="preserve">С начала 2000-х исследователями выделяется метакогнитивная инструкция для компьютерных, виртуальных сред как перспективное направление развития. </w:t>
      </w:r>
      <w:r w:rsidRPr="003F0EC8">
        <w:rPr>
          <w:rFonts w:ascii="Times New Roman" w:hAnsi="Times New Roman" w:cs="Times New Roman"/>
          <w:sz w:val="28"/>
          <w:szCs w:val="28"/>
        </w:rPr>
        <w:t>В условиях 2011 года ученые отмечают, что обучение метакогнитивным навыкам именно на основе электронных баз являлось малоразработанной проблемой</w:t>
      </w:r>
      <w:r w:rsidR="007B60DA" w:rsidRPr="003F0EC8">
        <w:rPr>
          <w:rFonts w:ascii="Times New Roman" w:hAnsi="Times New Roman" w:cs="Times New Roman"/>
          <w:sz w:val="28"/>
          <w:szCs w:val="28"/>
        </w:rPr>
        <w:t xml:space="preserve"> [67]</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rPr>
        <w:t xml:space="preserve">Смешанное обучение, становясь более распространенным, вызывает больший исследовательский интерес как в когнитивном, аффективном, так и поведенческом аспектах, </w:t>
      </w:r>
      <w:r w:rsidRPr="003F0EC8">
        <w:rPr>
          <w:rFonts w:ascii="Times New Roman" w:hAnsi="Times New Roman" w:cs="Times New Roman"/>
          <w:sz w:val="28"/>
          <w:szCs w:val="28"/>
          <w:shd w:val="clear" w:color="auto" w:fill="FFFFFF"/>
          <w:lang w:val="kk-KZ"/>
        </w:rPr>
        <w:t xml:space="preserve">формируя обширный требующий дальнейших исследований вопрос </w:t>
      </w:r>
      <w:r w:rsidRPr="003F0EC8">
        <w:rPr>
          <w:rFonts w:ascii="Times New Roman" w:hAnsi="Times New Roman" w:cs="Times New Roman"/>
          <w:sz w:val="28"/>
          <w:szCs w:val="28"/>
        </w:rPr>
        <w:t>«Как смешанное обучение влияет на среду преподавания и обучения?»</w:t>
      </w:r>
      <w:r w:rsidR="00235363" w:rsidRPr="003F0EC8">
        <w:rPr>
          <w:rFonts w:ascii="Times New Roman" w:hAnsi="Times New Roman" w:cs="Times New Roman"/>
          <w:sz w:val="28"/>
          <w:szCs w:val="28"/>
        </w:rPr>
        <w:t xml:space="preserve"> [68].</w:t>
      </w:r>
      <w:r w:rsidRPr="003F0EC8">
        <w:rPr>
          <w:rFonts w:ascii="Times New Roman" w:hAnsi="Times New Roman" w:cs="Times New Roman"/>
          <w:sz w:val="28"/>
          <w:szCs w:val="28"/>
        </w:rPr>
        <w:t xml:space="preserve"> </w:t>
      </w:r>
      <w:bookmarkStart w:id="42" w:name="_Hlk175943487"/>
    </w:p>
    <w:bookmarkEnd w:id="42"/>
    <w:p w14:paraId="3A0C3048" w14:textId="77777777" w:rsidR="00B97F8D" w:rsidRPr="003F0EC8" w:rsidRDefault="00CA6B70" w:rsidP="009F4BE3">
      <w:pPr>
        <w:pStyle w:val="a4"/>
        <w:spacing w:after="0"/>
        <w:ind w:right="-1"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Метакогнитивные навыки в контексте диссертации рассматриваются с позиции педагогики, обучения, применимости современных теоретических и прикладных знаний о метапознании в модели смешанного обучения, что делает тему актуальной с позиции глобальных процессов в образовании – электронизации, компьютеризации, технологизации, цифровизации ее составляющих.</w:t>
      </w:r>
      <w:bookmarkStart w:id="43" w:name="_Hlk71703418"/>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w:t>
      </w:r>
      <w:r w:rsidRPr="003F0EC8">
        <w:rPr>
          <w:rFonts w:ascii="Times New Roman" w:hAnsi="Times New Roman" w:cs="Times New Roman"/>
          <w:sz w:val="28"/>
          <w:szCs w:val="28"/>
        </w:rPr>
        <w:t>мешанное обучение открывает перспективы для самоорганизации студентами образовательного процесса, предоставляет больше свободы, требует самостоятельного умения распределять свои ресурсы для обучения, такую направленность поможет обеспечить обогащенная метакогнитивная инструкция.</w:t>
      </w:r>
      <w:r w:rsidRPr="003F0EC8">
        <w:rPr>
          <w:rFonts w:ascii="Times New Roman" w:hAnsi="Times New Roman" w:cs="Times New Roman"/>
          <w:sz w:val="28"/>
          <w:szCs w:val="28"/>
          <w:lang w:val="kk-KZ"/>
        </w:rPr>
        <w:t xml:space="preserve"> В целом, метакогнитивное развитие именно в условиях нетрадиционных форм образовательного процесса является актуальной задачей.</w:t>
      </w:r>
      <w:r w:rsidRPr="003F0EC8">
        <w:rPr>
          <w:rFonts w:ascii="Times New Roman" w:hAnsi="Times New Roman" w:cs="Times New Roman"/>
          <w:sz w:val="28"/>
          <w:szCs w:val="28"/>
        </w:rPr>
        <w:t xml:space="preserve"> Смешанное обучение, как технологически обогащенная модель неизбежна и органична для образовательного процесса в условиях глобализации, в то же время нова для студентов в казахстанской образовательной среде. Требования к студентам требуют от них максимальной гибкости в процессе обучения: недостаточно приобрести только профессиональные умения и компетенции, гуманизация и гуманитаризация образования сподвигают студентов в сторону индивидуальной траектории в обучении, самостоятельности, умения приспосабливаться к быстроменяющимся условиям сред. В условиях смешанного обучения эти навыки приобретают двойную актуальность. Способность быстро приспосабливаться к конкретным условиям обучения в университете в целом, в нашем случае это условия смешанного обучения, саморегуляция при выполнении заданий, эффективная организация и планирование учебной работы, способность адаптироваться и маневрировать своими умениями и навыками использования знаний определят не только успех смешанной среды обучения, но и ее педагогическую целостность, основу, без которой она не сможет правильно функционировать.</w:t>
      </w:r>
      <w:bookmarkEnd w:id="43"/>
      <w:r w:rsidRPr="003F0EC8">
        <w:rPr>
          <w:rFonts w:ascii="Times New Roman" w:hAnsi="Times New Roman" w:cs="Times New Roman"/>
          <w:sz w:val="28"/>
          <w:szCs w:val="28"/>
        </w:rPr>
        <w:t xml:space="preserve"> Смешанная среда обучения, в отличие от традиционной, возлагает больше ответственности на студента. Развитие метакогнитивных навыков, метакогнитивный фон обучения, элементы метакогнитивной практики помогут студенту быть более способным к осознанному выбору в любой учебной среде, и будут способствовать максимальному проявлению им своей субъектности в смешанной среде обучения. Отличительными особенностями образовательного процесса в условиях современности являются в идеальном ее представлении гибкость, демократичность, гуманизация и гуманитаризация. Кроме дисциплинарной составляющей, личностная составляющая в обучении специалистов занимает значимую позицию. Самоопределение, самоадаптация, самореализация и личностное развитие пересекаются с предметной составляющей в одно органическое целое, не имеющее полноценного смысла друг без друга. Большое значение имеет персонификация знаний, ставящая целью не просто передать огромный массив информации, а преподать и предоставить возможность ее метакогнитивного осмысления, с точки зрения используемости и практичности. Плодотворной площадкой для разработок метакогнитивных инструкций, элементов является смешанная среда обучения, одновременно это раскроет и педагогический потенциал смешанного обучения, заключающегося частично в самообучении. Всякие проявления индивидуальности, особого таланта, дивергентного мышления являются благодатной почвой для дальнейшего развития. Выявление преподавателем особенностей студента в процессе обучения позволяет развивать сильные качества определенной личности. В этой связи внешняя фасилитация, подталкивание к развитию в каком-либо направлении крайне плодотворно. Но не менее важным и более первостепенным представляется в учебном процессе внутреннее размышление и самоопределение своих качеств, особенностей своей мыслительной деятельности, ее организации. Это и есть суть метакогнитивных процессов – размышления о своем же мышлении. В нашем представлении роль метакогнитивных навыков в процессе смешанного обучения является одной из ключевых. Развитие метакогнитивных навыков может стать идеологической основой, педагогической составляющей смешанного обучения, образовательный процесс предстанет осознанным, целенаправленным, сформирует более четкую позицию студента в отношении своего профессионального становления в стенах университета, а в дальнейшей перспективе станет помощником и инструментом в определении и других жизненных ориентиров. Развитие метакогнитивных навыков будет мотивировать к самопознанию и поиску своих сильных качеств, станет толчком к самообразованию, самосовершенствованию и работе над собой в условиях смешанного обучения. Метакогнитивные навыки могут применяться к различным учебным ситуациям, возникающим в смешанной среде обучения. Также мы предполагаем абстрактное восприятие учебного процесса в университете, в особенности виртуального обучения в онлайн</w:t>
      </w:r>
      <w:r w:rsidRPr="003F0EC8">
        <w:rPr>
          <w:rFonts w:ascii="Times New Roman" w:hAnsi="Times New Roman" w:cs="Times New Roman"/>
          <w:sz w:val="28"/>
          <w:szCs w:val="28"/>
          <w:lang w:val="kk-KZ"/>
        </w:rPr>
        <w:t>-</w:t>
      </w:r>
      <w:r w:rsidRPr="003F0EC8">
        <w:rPr>
          <w:rFonts w:ascii="Times New Roman" w:hAnsi="Times New Roman" w:cs="Times New Roman"/>
          <w:sz w:val="28"/>
          <w:szCs w:val="28"/>
        </w:rPr>
        <w:t>режиме, которое является составной частью смешанного обучения. Желание иметь «красный» диплом с отличием, высокий балл GPA и прочие многочисленные атрибуты учебной среды в некоторой степени отдаляют студента от жизненных реалий, от осознанности учебного процесса как направленного и реального промежутка времени, который приводит к профессиональному становлению, к оформлению профессиональной идентичности. Активация метакогнитивных навыков – планирования, мониторинга, оценивания, в условиях новой для студентов смешанной среды обучения, даже в ходе индикативной части исследования, представляется нам инструментом, который будет формировать элемент осознанности восприятия учебного процесса смешанной среды обучения.</w:t>
      </w:r>
      <w:r w:rsidRPr="003F0EC8">
        <w:rPr>
          <w:rFonts w:ascii="Times New Roman" w:eastAsia="Times New Roman" w:hAnsi="Times New Roman" w:cs="Times New Roman"/>
          <w:sz w:val="28"/>
          <w:szCs w:val="28"/>
          <w:lang w:bidi="en-US"/>
        </w:rPr>
        <w:t xml:space="preserve"> </w:t>
      </w:r>
      <w:r w:rsidRPr="003F0EC8">
        <w:rPr>
          <w:rFonts w:ascii="Times New Roman" w:hAnsi="Times New Roman" w:cs="Times New Roman"/>
          <w:sz w:val="28"/>
          <w:szCs w:val="28"/>
        </w:rPr>
        <w:t>Постановка целей, планирование, саморефлексия важны для смешанного обучения. В условиях 2014 года, проецируя развитие исследований в контексте смешанного обучения, в первую очередь авторы упоминают именно принципы проектирования саморегулирования, далее мотивационный и коллаборативный аспекты в обучении</w:t>
      </w:r>
      <w:r w:rsidR="005908A6" w:rsidRPr="003F0EC8">
        <w:rPr>
          <w:rFonts w:ascii="Times New Roman" w:hAnsi="Times New Roman" w:cs="Times New Roman"/>
          <w:sz w:val="28"/>
          <w:szCs w:val="28"/>
        </w:rPr>
        <w:t xml:space="preserve"> [69]</w:t>
      </w:r>
      <w:r w:rsidRPr="003F0EC8">
        <w:rPr>
          <w:rFonts w:ascii="Times New Roman" w:hAnsi="Times New Roman" w:cs="Times New Roman"/>
          <w:sz w:val="28"/>
          <w:szCs w:val="28"/>
        </w:rPr>
        <w:t xml:space="preserve">. </w:t>
      </w:r>
    </w:p>
    <w:p w14:paraId="2770E847" w14:textId="4B91E0E3" w:rsidR="00B97F8D" w:rsidRPr="003F0EC8" w:rsidRDefault="00B97F8D" w:rsidP="004229FC">
      <w:pPr>
        <w:spacing w:after="0"/>
        <w:ind w:firstLine="567"/>
        <w:jc w:val="both"/>
        <w:rPr>
          <w:rFonts w:ascii="Times New Roman" w:hAnsi="Times New Roman"/>
          <w:sz w:val="28"/>
          <w:szCs w:val="28"/>
        </w:rPr>
      </w:pPr>
      <w:r w:rsidRPr="003F0EC8">
        <w:rPr>
          <w:rFonts w:ascii="Times New Roman" w:hAnsi="Times New Roman" w:cs="Times New Roman"/>
          <w:sz w:val="28"/>
          <w:szCs w:val="28"/>
          <w:lang w:val="kk-KZ"/>
        </w:rPr>
        <w:t xml:space="preserve">На стыке метапознания и цифровой среды, нами было проведено </w:t>
      </w:r>
      <w:r w:rsidRPr="003F0EC8">
        <w:rPr>
          <w:rFonts w:ascii="Times New Roman" w:hAnsi="Times New Roman"/>
          <w:sz w:val="28"/>
          <w:szCs w:val="28"/>
        </w:rPr>
        <w:t xml:space="preserve">научное исследование </w:t>
      </w:r>
      <w:r w:rsidRPr="003F0EC8">
        <w:rPr>
          <w:rFonts w:ascii="Times New Roman" w:hAnsi="Times New Roman"/>
          <w:sz w:val="28"/>
          <w:szCs w:val="28"/>
          <w:lang w:val="kk-KZ"/>
        </w:rPr>
        <w:t xml:space="preserve">которое </w:t>
      </w:r>
      <w:r w:rsidRPr="003F0EC8">
        <w:rPr>
          <w:rFonts w:ascii="Times New Roman" w:hAnsi="Times New Roman"/>
          <w:sz w:val="28"/>
          <w:szCs w:val="28"/>
        </w:rPr>
        <w:t xml:space="preserve">апробировало результативность коллаборативной работы на платформе Quip. </w:t>
      </w:r>
      <w:r w:rsidR="00D97619" w:rsidRPr="003F0EC8">
        <w:rPr>
          <w:rFonts w:ascii="Times New Roman" w:hAnsi="Times New Roman"/>
          <w:sz w:val="28"/>
          <w:szCs w:val="28"/>
        </w:rPr>
        <w:t>Quip — это платформа для совместной работы, которая объединяет возможности текстового процессора, электронных таблиц, чатов и инструментов управления проектами. Она предназначена для повышения эффективности командной работы и обеспечивает интеграцию со сторонними приложениями</w:t>
      </w:r>
      <w:r w:rsidR="00D97619" w:rsidRPr="003F0EC8">
        <w:rPr>
          <w:rFonts w:ascii="Times New Roman" w:hAnsi="Times New Roman"/>
          <w:sz w:val="28"/>
          <w:szCs w:val="28"/>
          <w:lang w:val="kk-KZ"/>
        </w:rPr>
        <w:t xml:space="preserve">. </w:t>
      </w:r>
      <w:r w:rsidRPr="003F0EC8">
        <w:rPr>
          <w:rFonts w:ascii="Times New Roman" w:hAnsi="Times New Roman"/>
          <w:sz w:val="28"/>
          <w:szCs w:val="28"/>
        </w:rPr>
        <w:t>Мы пришли к выводу, что данная модель взаимодействия показала себя эффективной для развития метапознания.</w:t>
      </w:r>
      <w:r w:rsidRPr="003F0EC8">
        <w:rPr>
          <w:rFonts w:ascii="Times New Roman" w:hAnsi="Times New Roman"/>
          <w:sz w:val="28"/>
          <w:szCs w:val="28"/>
          <w:lang w:val="kk-KZ"/>
        </w:rPr>
        <w:t xml:space="preserve"> </w:t>
      </w:r>
      <w:r w:rsidRPr="003F0EC8">
        <w:rPr>
          <w:rFonts w:ascii="Times New Roman" w:hAnsi="Times New Roman"/>
          <w:sz w:val="28"/>
          <w:szCs w:val="28"/>
        </w:rPr>
        <w:t>Апробированные сценарии совместной работы показали, что использование платформы способствовало большей метакогнитивной активности в целом. Помимо этого, использование платформы приучило студентов навыкам построения графических репрезентаций материала, умений кратко и структурированно преподносить материал, что развивало когнитивные навыки, наряду с метакогнитивными</w:t>
      </w:r>
      <w:r w:rsidR="00D97619" w:rsidRPr="003F0EC8">
        <w:rPr>
          <w:rFonts w:ascii="Times New Roman" w:hAnsi="Times New Roman"/>
          <w:sz w:val="28"/>
          <w:szCs w:val="28"/>
          <w:lang w:val="kk-KZ"/>
        </w:rPr>
        <w:t xml:space="preserve">. </w:t>
      </w:r>
      <w:r w:rsidR="00D97619" w:rsidRPr="003F0EC8">
        <w:rPr>
          <w:rFonts w:ascii="Times New Roman" w:hAnsi="Times New Roman"/>
          <w:sz w:val="28"/>
          <w:szCs w:val="28"/>
        </w:rPr>
        <w:t>Благодаря совместному планированию и мониторингу в реальном времени студенты учатся эффективно распределять задачи, управлять временем и корректировать свои действия</w:t>
      </w:r>
      <w:r w:rsidR="00D97619" w:rsidRPr="003F0EC8">
        <w:rPr>
          <w:rFonts w:ascii="Times New Roman" w:hAnsi="Times New Roman"/>
          <w:sz w:val="28"/>
          <w:szCs w:val="28"/>
          <w:lang w:val="kk-KZ"/>
        </w:rPr>
        <w:t xml:space="preserve"> </w:t>
      </w:r>
      <w:r w:rsidRPr="003F0EC8">
        <w:rPr>
          <w:rFonts w:ascii="Times New Roman" w:hAnsi="Times New Roman"/>
          <w:sz w:val="28"/>
          <w:szCs w:val="28"/>
        </w:rPr>
        <w:t>[70].</w:t>
      </w:r>
      <w:r w:rsidRPr="003F0EC8">
        <w:rPr>
          <w:rFonts w:ascii="Times New Roman" w:hAnsi="Times New Roman"/>
          <w:sz w:val="28"/>
          <w:szCs w:val="28"/>
          <w:lang w:val="kk-KZ"/>
        </w:rPr>
        <w:t xml:space="preserve"> </w:t>
      </w:r>
    </w:p>
    <w:p w14:paraId="2E68E965" w14:textId="305C9DCC" w:rsidR="0032767B" w:rsidRPr="003F0EC8" w:rsidRDefault="00B97F8D" w:rsidP="004229FC">
      <w:pPr>
        <w:pStyle w:val="a4"/>
        <w:spacing w:after="0"/>
        <w:ind w:right="158"/>
        <w:jc w:val="both"/>
        <w:rPr>
          <w:rFonts w:ascii="Times New Roman" w:hAnsi="Times New Roman" w:cs="Times New Roman"/>
          <w:color w:val="auto"/>
          <w:sz w:val="28"/>
          <w:szCs w:val="28"/>
          <w:shd w:val="clear" w:color="auto" w:fill="FFFFFF"/>
        </w:rPr>
      </w:pPr>
      <w:r w:rsidRPr="003F0EC8">
        <w:rPr>
          <w:rFonts w:ascii="Times New Roman" w:hAnsi="Times New Roman" w:cs="Times New Roman"/>
          <w:sz w:val="28"/>
          <w:szCs w:val="28"/>
          <w:lang w:val="kk-KZ"/>
        </w:rPr>
        <w:tab/>
      </w:r>
      <w:bookmarkStart w:id="44" w:name="_Hlk118460623"/>
      <w:r w:rsidR="00080E19" w:rsidRPr="003F0EC8">
        <w:rPr>
          <w:rFonts w:ascii="Times New Roman" w:hAnsi="Times New Roman" w:cs="Times New Roman"/>
          <w:color w:val="auto"/>
          <w:sz w:val="28"/>
          <w:szCs w:val="28"/>
          <w:shd w:val="clear" w:color="auto" w:fill="FFFFFF"/>
        </w:rPr>
        <w:t xml:space="preserve">Таблица 3 показывает </w:t>
      </w:r>
      <w:r w:rsidR="00080E19" w:rsidRPr="003F0EC8">
        <w:rPr>
          <w:rFonts w:ascii="Times New Roman" w:hAnsi="Times New Roman" w:cs="Times New Roman"/>
          <w:sz w:val="28"/>
          <w:szCs w:val="28"/>
          <w:shd w:val="clear" w:color="auto" w:fill="FFFFFF"/>
        </w:rPr>
        <w:t xml:space="preserve">атрибуты саморегуляции п психологические процессы, cоставляющие автономность онлайн-обучающегося. Эти результаты получены авторами </w:t>
      </w:r>
      <w:r w:rsidR="00080E19" w:rsidRPr="003F0EC8">
        <w:rPr>
          <w:rFonts w:ascii="Times New Roman" w:hAnsi="Times New Roman" w:cs="Times New Roman"/>
          <w:color w:val="auto"/>
          <w:sz w:val="28"/>
          <w:szCs w:val="28"/>
          <w:shd w:val="clear" w:color="auto" w:fill="FFFFFF"/>
        </w:rPr>
        <w:t xml:space="preserve">Lynch R., Dembo M. в ходе </w:t>
      </w:r>
      <w:r w:rsidR="00CA6B70" w:rsidRPr="003F0EC8">
        <w:rPr>
          <w:rFonts w:ascii="Times New Roman" w:hAnsi="Times New Roman" w:cs="Times New Roman"/>
          <w:color w:val="auto"/>
          <w:sz w:val="28"/>
          <w:szCs w:val="28"/>
          <w:shd w:val="clear" w:color="auto" w:fill="FFFFFF"/>
        </w:rPr>
        <w:t>анализ</w:t>
      </w:r>
      <w:r w:rsidR="00080E19" w:rsidRPr="003F0EC8">
        <w:rPr>
          <w:rFonts w:ascii="Times New Roman" w:hAnsi="Times New Roman" w:cs="Times New Roman"/>
          <w:color w:val="auto"/>
          <w:sz w:val="28"/>
          <w:szCs w:val="28"/>
          <w:shd w:val="clear" w:color="auto" w:fill="FFFFFF"/>
        </w:rPr>
        <w:t>а</w:t>
      </w:r>
      <w:r w:rsidR="00CA6B70" w:rsidRPr="003F0EC8">
        <w:rPr>
          <w:rFonts w:ascii="Times New Roman" w:hAnsi="Times New Roman" w:cs="Times New Roman"/>
          <w:color w:val="auto"/>
          <w:sz w:val="28"/>
          <w:szCs w:val="28"/>
          <w:shd w:val="clear" w:color="auto" w:fill="FFFFFF"/>
        </w:rPr>
        <w:t xml:space="preserve"> саморегуляции в среде смешанного обучения</w:t>
      </w:r>
      <w:r w:rsidR="00080E19" w:rsidRPr="003F0EC8">
        <w:rPr>
          <w:rFonts w:ascii="Times New Roman" w:hAnsi="Times New Roman" w:cs="Times New Roman"/>
          <w:color w:val="auto"/>
          <w:sz w:val="28"/>
          <w:szCs w:val="28"/>
          <w:shd w:val="clear" w:color="auto" w:fill="FFFFFF"/>
        </w:rPr>
        <w:t>.</w:t>
      </w:r>
      <w:r w:rsidR="00CA6B70" w:rsidRPr="003F0EC8">
        <w:rPr>
          <w:rFonts w:ascii="Times New Roman" w:hAnsi="Times New Roman" w:cs="Times New Roman"/>
          <w:color w:val="auto"/>
          <w:sz w:val="28"/>
          <w:szCs w:val="28"/>
          <w:shd w:val="clear" w:color="auto" w:fill="FFFFFF"/>
        </w:rPr>
        <w:t xml:space="preserve"> Для обучающегося в онлайн формате студента важными оказываются такие атрибуты саморегуляции как внутренняя мотивация, постановка цели, уверенность в использовании технологий, навыки самостоятельного тайм-менеджмента обучения, управления средой обучения, поиск помощи. Все эти навыки являются метакогнитивными по природе</w:t>
      </w:r>
      <w:r w:rsidR="009526C7" w:rsidRPr="003F0EC8">
        <w:rPr>
          <w:rFonts w:ascii="Times New Roman" w:hAnsi="Times New Roman" w:cs="Times New Roman"/>
          <w:color w:val="auto"/>
          <w:sz w:val="28"/>
          <w:szCs w:val="28"/>
          <w:shd w:val="clear" w:color="auto" w:fill="FFFFFF"/>
        </w:rPr>
        <w:t xml:space="preserve"> [71]</w:t>
      </w:r>
      <w:r w:rsidR="00CA6B70" w:rsidRPr="003F0EC8">
        <w:rPr>
          <w:rFonts w:ascii="Times New Roman" w:hAnsi="Times New Roman" w:cs="Times New Roman"/>
          <w:color w:val="auto"/>
          <w:sz w:val="28"/>
          <w:szCs w:val="28"/>
          <w:shd w:val="clear" w:color="auto" w:fill="FFFFFF"/>
        </w:rPr>
        <w:t>.</w:t>
      </w:r>
      <w:r w:rsidR="00CA6B70" w:rsidRPr="003F0EC8">
        <w:rPr>
          <w:rFonts w:ascii="Times New Roman" w:hAnsi="Times New Roman" w:cs="Times New Roman"/>
          <w:b/>
          <w:bCs/>
          <w:sz w:val="16"/>
          <w:szCs w:val="16"/>
          <w:shd w:val="clear" w:color="auto" w:fill="FFFFFF"/>
        </w:rPr>
        <w:t xml:space="preserve"> </w:t>
      </w:r>
    </w:p>
    <w:p w14:paraId="081B9FB1" w14:textId="77777777" w:rsidR="0032767B" w:rsidRPr="003F0EC8" w:rsidRDefault="0032767B" w:rsidP="009F4BE3">
      <w:pPr>
        <w:pStyle w:val="a4"/>
        <w:spacing w:after="0"/>
        <w:ind w:right="-1" w:firstLine="709"/>
        <w:jc w:val="both"/>
        <w:rPr>
          <w:rFonts w:ascii="Times New Roman" w:hAnsi="Times New Roman" w:cs="Times New Roman"/>
          <w:sz w:val="28"/>
          <w:szCs w:val="28"/>
          <w:shd w:val="clear" w:color="auto" w:fill="FFFFFF"/>
        </w:rPr>
      </w:pPr>
    </w:p>
    <w:p w14:paraId="1F73F756" w14:textId="317E8790" w:rsidR="0032767B" w:rsidRPr="003F0EC8" w:rsidRDefault="0032767B" w:rsidP="005C4142">
      <w:pPr>
        <w:pStyle w:val="a4"/>
        <w:spacing w:after="0"/>
        <w:ind w:right="-1"/>
        <w:jc w:val="both"/>
        <w:rPr>
          <w:rFonts w:ascii="Times New Roman" w:hAnsi="Times New Roman" w:cs="Times New Roman"/>
          <w:color w:val="auto"/>
          <w:sz w:val="28"/>
          <w:szCs w:val="28"/>
          <w:shd w:val="clear" w:color="auto" w:fill="FFFFFF"/>
        </w:rPr>
      </w:pPr>
      <w:r w:rsidRPr="003F0EC8">
        <w:rPr>
          <w:rFonts w:ascii="Times New Roman" w:hAnsi="Times New Roman" w:cs="Times New Roman"/>
          <w:sz w:val="28"/>
          <w:szCs w:val="28"/>
          <w:shd w:val="clear" w:color="auto" w:fill="FFFFFF"/>
        </w:rPr>
        <w:t>Таблица</w:t>
      </w:r>
      <w:r w:rsidR="00080E19" w:rsidRPr="003F0EC8">
        <w:rPr>
          <w:rFonts w:ascii="Times New Roman" w:hAnsi="Times New Roman" w:cs="Times New Roman"/>
          <w:sz w:val="28"/>
          <w:szCs w:val="28"/>
          <w:shd w:val="clear" w:color="auto" w:fill="FFFFFF"/>
        </w:rPr>
        <w:t xml:space="preserve"> 3 </w:t>
      </w:r>
      <w:r w:rsidR="005C4142" w:rsidRPr="003F0EC8">
        <w:rPr>
          <w:rFonts w:ascii="Times New Roman" w:hAnsi="Times New Roman" w:cs="Times New Roman"/>
          <w:sz w:val="28"/>
          <w:szCs w:val="28"/>
          <w:shd w:val="clear" w:color="auto" w:fill="FFFFFF"/>
        </w:rPr>
        <w:t>‒</w:t>
      </w:r>
      <w:r w:rsidR="00080E19"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 xml:space="preserve">Атрибуты саморегуляции </w:t>
      </w:r>
      <w:r w:rsidR="009C11EF" w:rsidRPr="003F0EC8">
        <w:rPr>
          <w:rFonts w:ascii="Times New Roman" w:hAnsi="Times New Roman" w:cs="Times New Roman"/>
          <w:sz w:val="28"/>
          <w:szCs w:val="28"/>
          <w:shd w:val="clear" w:color="auto" w:fill="FFFFFF"/>
        </w:rPr>
        <w:t>и</w:t>
      </w:r>
      <w:r w:rsidRPr="003F0EC8">
        <w:rPr>
          <w:rFonts w:ascii="Times New Roman" w:hAnsi="Times New Roman" w:cs="Times New Roman"/>
          <w:sz w:val="28"/>
          <w:szCs w:val="28"/>
          <w:shd w:val="clear" w:color="auto" w:fill="FFFFFF"/>
        </w:rPr>
        <w:t xml:space="preserve"> психологические процессы, </w:t>
      </w:r>
      <w:r w:rsidR="00080E19"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cоставляющие автономность онлайн-обучающегося</w:t>
      </w:r>
      <w:r w:rsidRPr="003F0EC8">
        <w:rPr>
          <w:rFonts w:ascii="Times New Roman" w:hAnsi="Times New Roman" w:cs="Times New Roman"/>
          <w:color w:val="auto"/>
          <w:sz w:val="28"/>
          <w:szCs w:val="28"/>
          <w:shd w:val="clear" w:color="auto" w:fill="FFFFFF"/>
        </w:rPr>
        <w:t xml:space="preserve"> по </w:t>
      </w:r>
      <w:r w:rsidRPr="003F0EC8">
        <w:rPr>
          <w:rFonts w:ascii="Times New Roman" w:hAnsi="Times New Roman" w:cs="Times New Roman"/>
          <w:sz w:val="28"/>
          <w:szCs w:val="28"/>
          <w:shd w:val="clear" w:color="auto" w:fill="FFFFFF"/>
          <w:lang w:val="en-US"/>
        </w:rPr>
        <w:t>Lynch</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R</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Dembo</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M</w:t>
      </w:r>
      <w:r w:rsidRPr="003F0EC8">
        <w:rPr>
          <w:rFonts w:ascii="Times New Roman" w:hAnsi="Times New Roman" w:cs="Times New Roman"/>
          <w:sz w:val="28"/>
          <w:szCs w:val="28"/>
          <w:shd w:val="clear" w:color="auto" w:fill="FFFFFF"/>
        </w:rPr>
        <w:t>.</w:t>
      </w:r>
    </w:p>
    <w:p w14:paraId="2B9FCFFF" w14:textId="77777777" w:rsidR="00CA6B70" w:rsidRPr="003F0EC8" w:rsidRDefault="00CA6B70" w:rsidP="005C4142">
      <w:pPr>
        <w:pStyle w:val="a4"/>
        <w:spacing w:after="0"/>
        <w:ind w:right="158"/>
        <w:jc w:val="right"/>
        <w:rPr>
          <w:rFonts w:ascii="Times New Roman" w:hAnsi="Times New Roman" w:cs="Times New Roman"/>
          <w:b/>
          <w:bCs/>
          <w:color w:val="auto"/>
          <w:sz w:val="16"/>
          <w:szCs w:val="16"/>
          <w:shd w:val="clear" w:color="auto" w:fill="FFFFFF"/>
        </w:rPr>
      </w:pPr>
    </w:p>
    <w:tbl>
      <w:tblPr>
        <w:tblStyle w:val="a3"/>
        <w:tblW w:w="0" w:type="auto"/>
        <w:jc w:val="center"/>
        <w:tblLayout w:type="fixed"/>
        <w:tblLook w:val="04A0" w:firstRow="1" w:lastRow="0" w:firstColumn="1" w:lastColumn="0" w:noHBand="0" w:noVBand="1"/>
      </w:tblPr>
      <w:tblGrid>
        <w:gridCol w:w="2757"/>
        <w:gridCol w:w="6745"/>
      </w:tblGrid>
      <w:tr w:rsidR="00CA6B70" w:rsidRPr="003F0EC8" w14:paraId="0179E0A7" w14:textId="77777777" w:rsidTr="005C4142">
        <w:trPr>
          <w:jc w:val="center"/>
        </w:trPr>
        <w:tc>
          <w:tcPr>
            <w:tcW w:w="2757" w:type="dxa"/>
            <w:vAlign w:val="center"/>
          </w:tcPr>
          <w:p w14:paraId="2CFB42CE" w14:textId="42040D4C" w:rsidR="00CA6B70" w:rsidRPr="003F0EC8" w:rsidRDefault="00CA6B70" w:rsidP="005C4142">
            <w:pPr>
              <w:pStyle w:val="2"/>
              <w:spacing w:before="0"/>
              <w:jc w:val="center"/>
              <w:outlineLvl w:val="1"/>
              <w:rPr>
                <w:b w:val="0"/>
                <w:bCs w:val="0"/>
                <w:sz w:val="24"/>
                <w:szCs w:val="24"/>
                <w:lang w:val="kk-KZ"/>
              </w:rPr>
            </w:pPr>
            <w:r w:rsidRPr="003F0EC8">
              <w:rPr>
                <w:b w:val="0"/>
                <w:bCs w:val="0"/>
                <w:sz w:val="24"/>
                <w:szCs w:val="24"/>
                <w:lang w:val="kk-KZ"/>
              </w:rPr>
              <w:t>Атрибут</w:t>
            </w:r>
            <w:r w:rsidR="005C4142" w:rsidRPr="003F0EC8">
              <w:rPr>
                <w:b w:val="0"/>
                <w:bCs w:val="0"/>
                <w:sz w:val="24"/>
                <w:szCs w:val="24"/>
                <w:lang w:val="kk-KZ"/>
              </w:rPr>
              <w:t xml:space="preserve"> </w:t>
            </w:r>
            <w:r w:rsidRPr="003F0EC8">
              <w:rPr>
                <w:b w:val="0"/>
                <w:bCs w:val="0"/>
                <w:sz w:val="24"/>
                <w:szCs w:val="24"/>
                <w:lang w:val="kk-KZ"/>
              </w:rPr>
              <w:t>саморегуляции</w:t>
            </w:r>
          </w:p>
        </w:tc>
        <w:tc>
          <w:tcPr>
            <w:tcW w:w="6745" w:type="dxa"/>
            <w:vAlign w:val="center"/>
          </w:tcPr>
          <w:p w14:paraId="3E3E9228" w14:textId="6F24895A" w:rsidR="00CA6B70" w:rsidRPr="003F0EC8" w:rsidRDefault="00CA6B70" w:rsidP="005C4142">
            <w:pPr>
              <w:pStyle w:val="a4"/>
              <w:spacing w:after="0"/>
              <w:ind w:right="116"/>
              <w:jc w:val="center"/>
              <w:rPr>
                <w:rFonts w:ascii="Times New Roman" w:hAnsi="Times New Roman" w:cs="Times New Roman"/>
                <w:i/>
                <w:iCs/>
                <w:color w:val="auto"/>
                <w:lang w:val="kk-KZ"/>
              </w:rPr>
            </w:pPr>
            <w:r w:rsidRPr="003F0EC8">
              <w:rPr>
                <w:rFonts w:ascii="Times New Roman" w:hAnsi="Times New Roman" w:cs="Times New Roman"/>
                <w:i/>
                <w:iCs/>
                <w:color w:val="auto"/>
                <w:lang w:val="kk-KZ"/>
              </w:rPr>
              <w:t>Соответствующи</w:t>
            </w:r>
            <w:r w:rsidR="00080E19" w:rsidRPr="003F0EC8">
              <w:rPr>
                <w:rFonts w:ascii="Times New Roman" w:hAnsi="Times New Roman" w:cs="Times New Roman"/>
                <w:i/>
                <w:iCs/>
                <w:color w:val="auto"/>
                <w:lang w:val="kk-KZ"/>
              </w:rPr>
              <w:t>й</w:t>
            </w:r>
            <w:r w:rsidRPr="003F0EC8">
              <w:rPr>
                <w:rFonts w:ascii="Times New Roman" w:hAnsi="Times New Roman" w:cs="Times New Roman"/>
                <w:i/>
                <w:iCs/>
                <w:color w:val="auto"/>
                <w:lang w:val="kk-KZ"/>
              </w:rPr>
              <w:t xml:space="preserve"> психологически</w:t>
            </w:r>
            <w:r w:rsidR="00080E19" w:rsidRPr="003F0EC8">
              <w:rPr>
                <w:rFonts w:ascii="Times New Roman" w:hAnsi="Times New Roman" w:cs="Times New Roman"/>
                <w:i/>
                <w:iCs/>
                <w:color w:val="auto"/>
                <w:lang w:val="kk-KZ"/>
              </w:rPr>
              <w:t>й</w:t>
            </w:r>
            <w:r w:rsidRPr="003F0EC8">
              <w:rPr>
                <w:rFonts w:ascii="Times New Roman" w:hAnsi="Times New Roman" w:cs="Times New Roman"/>
                <w:i/>
                <w:iCs/>
                <w:color w:val="auto"/>
                <w:lang w:val="kk-KZ"/>
              </w:rPr>
              <w:t xml:space="preserve"> процесс</w:t>
            </w:r>
          </w:p>
        </w:tc>
      </w:tr>
      <w:tr w:rsidR="00CA6B70" w:rsidRPr="003F0EC8" w14:paraId="11C0FEFF" w14:textId="77777777" w:rsidTr="005C4142">
        <w:trPr>
          <w:jc w:val="center"/>
        </w:trPr>
        <w:tc>
          <w:tcPr>
            <w:tcW w:w="2757" w:type="dxa"/>
          </w:tcPr>
          <w:p w14:paraId="3BAC0B29" w14:textId="1911EB9F" w:rsidR="00CA6B70" w:rsidRPr="003F0EC8" w:rsidRDefault="005C4142" w:rsidP="00CB47BB">
            <w:pPr>
              <w:pStyle w:val="2"/>
              <w:spacing w:before="0"/>
              <w:jc w:val="left"/>
              <w:outlineLvl w:val="1"/>
              <w:rPr>
                <w:b w:val="0"/>
                <w:i w:val="0"/>
                <w:iCs w:val="0"/>
                <w:sz w:val="24"/>
                <w:szCs w:val="24"/>
                <w:lang w:val="kk-KZ"/>
              </w:rPr>
            </w:pPr>
            <w:r w:rsidRPr="003F0EC8">
              <w:rPr>
                <w:b w:val="0"/>
                <w:i w:val="0"/>
                <w:iCs w:val="0"/>
                <w:sz w:val="24"/>
                <w:szCs w:val="24"/>
                <w:lang w:val="kk-KZ"/>
              </w:rPr>
              <w:t>М</w:t>
            </w:r>
            <w:r w:rsidR="00CA6B70" w:rsidRPr="003F0EC8">
              <w:rPr>
                <w:b w:val="0"/>
                <w:i w:val="0"/>
                <w:iCs w:val="0"/>
                <w:sz w:val="24"/>
                <w:szCs w:val="24"/>
                <w:lang w:val="kk-KZ"/>
              </w:rPr>
              <w:t>отивация</w:t>
            </w:r>
          </w:p>
          <w:p w14:paraId="5234E8FB" w14:textId="77777777" w:rsidR="00CA6B70" w:rsidRPr="003F0EC8" w:rsidRDefault="00CA6B70" w:rsidP="009F4BE3">
            <w:pPr>
              <w:pStyle w:val="a4"/>
              <w:spacing w:after="0"/>
              <w:ind w:right="116"/>
              <w:jc w:val="both"/>
              <w:rPr>
                <w:rFonts w:ascii="Times New Roman" w:hAnsi="Times New Roman" w:cs="Times New Roman"/>
                <w:bCs/>
                <w:color w:val="auto"/>
                <w:lang w:val="kk-KZ"/>
              </w:rPr>
            </w:pPr>
          </w:p>
          <w:p w14:paraId="52DAB641" w14:textId="77777777" w:rsidR="00CA6B70" w:rsidRPr="003F0EC8" w:rsidRDefault="00CA6B70" w:rsidP="009F4BE3">
            <w:pPr>
              <w:pStyle w:val="a4"/>
              <w:spacing w:after="0"/>
              <w:ind w:right="115"/>
              <w:jc w:val="both"/>
              <w:rPr>
                <w:rFonts w:ascii="Times New Roman" w:hAnsi="Times New Roman" w:cs="Times New Roman"/>
                <w:bCs/>
                <w:color w:val="auto"/>
                <w:lang w:val="en-US"/>
              </w:rPr>
            </w:pPr>
            <w:bookmarkStart w:id="45" w:name="Internet_Self-Efficacy"/>
            <w:bookmarkEnd w:id="45"/>
          </w:p>
        </w:tc>
        <w:tc>
          <w:tcPr>
            <w:tcW w:w="6745" w:type="dxa"/>
          </w:tcPr>
          <w:p w14:paraId="2B8EC9FC" w14:textId="77777777" w:rsidR="00CA6B70" w:rsidRPr="003F0EC8" w:rsidRDefault="00CA6B70" w:rsidP="009F4BE3">
            <w:pPr>
              <w:pStyle w:val="a4"/>
              <w:spacing w:after="0"/>
              <w:ind w:right="116"/>
              <w:jc w:val="both"/>
              <w:rPr>
                <w:rFonts w:ascii="Times New Roman" w:hAnsi="Times New Roman" w:cs="Times New Roman"/>
                <w:bCs/>
                <w:iCs/>
                <w:color w:val="auto"/>
              </w:rPr>
            </w:pPr>
            <w:r w:rsidRPr="003F0EC8">
              <w:rPr>
                <w:rFonts w:ascii="Times New Roman" w:hAnsi="Times New Roman" w:cs="Times New Roman"/>
                <w:color w:val="auto"/>
              </w:rPr>
              <w:t>(</w:t>
            </w:r>
            <w:r w:rsidRPr="003F0EC8">
              <w:rPr>
                <w:rFonts w:ascii="Times New Roman" w:hAnsi="Times New Roman" w:cs="Times New Roman"/>
                <w:color w:val="auto"/>
                <w:lang w:val="en-US"/>
              </w:rPr>
              <w:t>self</w:t>
            </w:r>
            <w:r w:rsidRPr="003F0EC8">
              <w:rPr>
                <w:rFonts w:ascii="Times New Roman" w:hAnsi="Times New Roman" w:cs="Times New Roman"/>
                <w:color w:val="auto"/>
              </w:rPr>
              <w:t>-</w:t>
            </w:r>
            <w:r w:rsidRPr="003F0EC8">
              <w:rPr>
                <w:rFonts w:ascii="Times New Roman" w:hAnsi="Times New Roman" w:cs="Times New Roman"/>
                <w:color w:val="auto"/>
                <w:lang w:val="en-US"/>
              </w:rPr>
              <w:t>efficacy</w:t>
            </w:r>
            <w:r w:rsidRPr="003F0EC8">
              <w:rPr>
                <w:rFonts w:ascii="Times New Roman" w:hAnsi="Times New Roman" w:cs="Times New Roman"/>
                <w:color w:val="auto"/>
              </w:rPr>
              <w:t>)</w:t>
            </w:r>
            <w:r w:rsidRPr="003F0EC8">
              <w:rPr>
                <w:rFonts w:ascii="Times New Roman" w:hAnsi="Times New Roman" w:cs="Times New Roman"/>
                <w:b/>
                <w:i/>
                <w:color w:val="auto"/>
                <w:lang w:val="kk-KZ"/>
              </w:rPr>
              <w:t xml:space="preserve"> </w:t>
            </w:r>
            <w:r w:rsidRPr="003F0EC8">
              <w:rPr>
                <w:rFonts w:ascii="Times New Roman" w:hAnsi="Times New Roman" w:cs="Times New Roman"/>
                <w:bCs/>
                <w:iCs/>
                <w:color w:val="auto"/>
                <w:lang w:val="kk-KZ"/>
              </w:rPr>
              <w:t xml:space="preserve">вера в эффективность: уверенность </w:t>
            </w:r>
            <w:r w:rsidRPr="003F0EC8">
              <w:rPr>
                <w:rFonts w:ascii="Times New Roman" w:hAnsi="Times New Roman" w:cs="Times New Roman"/>
                <w:bCs/>
                <w:iCs/>
                <w:color w:val="auto"/>
              </w:rPr>
              <w:t>в своих способностях и навыках выполнения того или иного задания.</w:t>
            </w:r>
          </w:p>
          <w:p w14:paraId="1FE79161" w14:textId="77777777" w:rsidR="00CA6B70" w:rsidRPr="003F0EC8" w:rsidRDefault="00CA6B70" w:rsidP="009F4BE3">
            <w:pPr>
              <w:pStyle w:val="a4"/>
              <w:spacing w:after="0"/>
              <w:ind w:right="116"/>
              <w:jc w:val="both"/>
              <w:rPr>
                <w:rFonts w:ascii="Times New Roman" w:hAnsi="Times New Roman" w:cs="Times New Roman"/>
                <w:b/>
                <w:i/>
                <w:color w:val="auto"/>
              </w:rPr>
            </w:pPr>
            <w:r w:rsidRPr="003F0EC8">
              <w:rPr>
                <w:rFonts w:ascii="Times New Roman" w:hAnsi="Times New Roman" w:cs="Times New Roman"/>
                <w:color w:val="auto"/>
              </w:rPr>
              <w:t>(</w:t>
            </w:r>
            <w:r w:rsidRPr="003F0EC8">
              <w:rPr>
                <w:rFonts w:ascii="Times New Roman" w:hAnsi="Times New Roman" w:cs="Times New Roman"/>
                <w:color w:val="auto"/>
                <w:lang w:val="en-US"/>
              </w:rPr>
              <w:t>learner</w:t>
            </w:r>
            <w:r w:rsidRPr="003F0EC8">
              <w:rPr>
                <w:rFonts w:ascii="Times New Roman" w:hAnsi="Times New Roman" w:cs="Times New Roman"/>
                <w:color w:val="auto"/>
              </w:rPr>
              <w:t>’</w:t>
            </w:r>
            <w:r w:rsidRPr="003F0EC8">
              <w:rPr>
                <w:rFonts w:ascii="Times New Roman" w:hAnsi="Times New Roman" w:cs="Times New Roman"/>
                <w:color w:val="auto"/>
                <w:lang w:val="en-US"/>
              </w:rPr>
              <w:t>s</w:t>
            </w:r>
            <w:r w:rsidRPr="003F0EC8">
              <w:rPr>
                <w:rFonts w:ascii="Times New Roman" w:hAnsi="Times New Roman" w:cs="Times New Roman"/>
                <w:color w:val="auto"/>
              </w:rPr>
              <w:t xml:space="preserve"> </w:t>
            </w:r>
            <w:r w:rsidRPr="003F0EC8">
              <w:rPr>
                <w:rFonts w:ascii="Times New Roman" w:hAnsi="Times New Roman" w:cs="Times New Roman"/>
                <w:color w:val="auto"/>
                <w:lang w:val="en-US"/>
              </w:rPr>
              <w:t>personal</w:t>
            </w:r>
            <w:r w:rsidRPr="003F0EC8">
              <w:rPr>
                <w:rFonts w:ascii="Times New Roman" w:hAnsi="Times New Roman" w:cs="Times New Roman"/>
                <w:color w:val="auto"/>
              </w:rPr>
              <w:t xml:space="preserve"> </w:t>
            </w:r>
            <w:r w:rsidRPr="003F0EC8">
              <w:rPr>
                <w:rFonts w:ascii="Times New Roman" w:hAnsi="Times New Roman" w:cs="Times New Roman"/>
                <w:color w:val="auto"/>
                <w:lang w:val="en-US"/>
              </w:rPr>
              <w:t>goal</w:t>
            </w:r>
            <w:r w:rsidRPr="003F0EC8">
              <w:rPr>
                <w:rFonts w:ascii="Times New Roman" w:hAnsi="Times New Roman" w:cs="Times New Roman"/>
                <w:color w:val="auto"/>
              </w:rPr>
              <w:t xml:space="preserve"> </w:t>
            </w:r>
            <w:r w:rsidRPr="003F0EC8">
              <w:rPr>
                <w:rFonts w:ascii="Times New Roman" w:hAnsi="Times New Roman" w:cs="Times New Roman"/>
                <w:color w:val="auto"/>
                <w:lang w:val="en-US"/>
              </w:rPr>
              <w:t>orientation</w:t>
            </w:r>
            <w:r w:rsidRPr="003F0EC8">
              <w:rPr>
                <w:rFonts w:ascii="Times New Roman" w:hAnsi="Times New Roman" w:cs="Times New Roman"/>
                <w:color w:val="auto"/>
              </w:rPr>
              <w:t>)</w:t>
            </w:r>
            <w:r w:rsidRPr="003F0EC8">
              <w:rPr>
                <w:rFonts w:ascii="Times New Roman" w:hAnsi="Times New Roman" w:cs="Times New Roman"/>
                <w:b/>
                <w:i/>
                <w:color w:val="auto"/>
              </w:rPr>
              <w:t xml:space="preserve"> </w:t>
            </w:r>
            <w:r w:rsidRPr="003F0EC8">
              <w:rPr>
                <w:rFonts w:ascii="Times New Roman" w:hAnsi="Times New Roman" w:cs="Times New Roman"/>
                <w:bCs/>
                <w:iCs/>
                <w:color w:val="auto"/>
              </w:rPr>
              <w:t>ориентация на цель (внутренняя, внешняя): почему обучающийся заинтересован в учебном задании</w:t>
            </w:r>
          </w:p>
        </w:tc>
      </w:tr>
      <w:tr w:rsidR="00CA6B70" w:rsidRPr="003F0EC8" w14:paraId="4406BDC3" w14:textId="77777777" w:rsidTr="005C4142">
        <w:trPr>
          <w:jc w:val="center"/>
        </w:trPr>
        <w:tc>
          <w:tcPr>
            <w:tcW w:w="2757" w:type="dxa"/>
          </w:tcPr>
          <w:p w14:paraId="34033E6D" w14:textId="2598D9EF" w:rsidR="00CA6B70" w:rsidRPr="003F0EC8" w:rsidRDefault="005C4142" w:rsidP="00CB47BB">
            <w:pPr>
              <w:pStyle w:val="2"/>
              <w:spacing w:before="0"/>
              <w:jc w:val="left"/>
              <w:outlineLvl w:val="1"/>
              <w:rPr>
                <w:b w:val="0"/>
                <w:i w:val="0"/>
                <w:iCs w:val="0"/>
                <w:sz w:val="24"/>
                <w:szCs w:val="24"/>
                <w:lang w:val="en-US"/>
              </w:rPr>
            </w:pPr>
            <w:r w:rsidRPr="003F0EC8">
              <w:rPr>
                <w:b w:val="0"/>
                <w:i w:val="0"/>
                <w:iCs w:val="0"/>
                <w:sz w:val="24"/>
                <w:szCs w:val="24"/>
              </w:rPr>
              <w:t>О</w:t>
            </w:r>
            <w:r w:rsidR="00CA6B70" w:rsidRPr="003F0EC8">
              <w:rPr>
                <w:b w:val="0"/>
                <w:i w:val="0"/>
                <w:iCs w:val="0"/>
                <w:sz w:val="24"/>
                <w:szCs w:val="24"/>
              </w:rPr>
              <w:t>пыт использования интернет-технологий</w:t>
            </w:r>
            <w:bookmarkStart w:id="46" w:name="Time_Management"/>
            <w:bookmarkEnd w:id="46"/>
          </w:p>
        </w:tc>
        <w:tc>
          <w:tcPr>
            <w:tcW w:w="6745" w:type="dxa"/>
          </w:tcPr>
          <w:p w14:paraId="7B7EA181" w14:textId="106A702C" w:rsidR="00CA6B70" w:rsidRPr="003F0EC8" w:rsidRDefault="009C11EF" w:rsidP="009F4BE3">
            <w:pPr>
              <w:pStyle w:val="a4"/>
              <w:spacing w:after="0"/>
              <w:ind w:right="116"/>
              <w:jc w:val="both"/>
              <w:rPr>
                <w:rFonts w:ascii="Times New Roman" w:hAnsi="Times New Roman" w:cs="Times New Roman"/>
                <w:bCs/>
                <w:iCs/>
                <w:color w:val="auto"/>
                <w:lang w:val="kk-KZ"/>
              </w:rPr>
            </w:pPr>
            <w:r w:rsidRPr="003F0EC8">
              <w:rPr>
                <w:rFonts w:ascii="Times New Roman" w:hAnsi="Times New Roman" w:cs="Times New Roman"/>
                <w:bCs/>
                <w:iCs/>
                <w:color w:val="auto"/>
                <w:lang w:val="kk-KZ"/>
              </w:rPr>
              <w:t xml:space="preserve">Уверенность </w:t>
            </w:r>
            <w:r w:rsidR="00CA6B70" w:rsidRPr="003F0EC8">
              <w:rPr>
                <w:rFonts w:ascii="Times New Roman" w:hAnsi="Times New Roman" w:cs="Times New Roman"/>
                <w:bCs/>
                <w:iCs/>
                <w:color w:val="auto"/>
                <w:lang w:val="kk-KZ"/>
              </w:rPr>
              <w:t>в использовании технологий онлайн-обучения, обучаемости в их использовании</w:t>
            </w:r>
          </w:p>
        </w:tc>
      </w:tr>
      <w:tr w:rsidR="00CA6B70" w:rsidRPr="003F0EC8" w14:paraId="46C6A894" w14:textId="77777777" w:rsidTr="005C4142">
        <w:trPr>
          <w:jc w:val="center"/>
        </w:trPr>
        <w:tc>
          <w:tcPr>
            <w:tcW w:w="2757" w:type="dxa"/>
          </w:tcPr>
          <w:p w14:paraId="51AAAAE5" w14:textId="7495E47C" w:rsidR="00CA6B70" w:rsidRPr="003F0EC8" w:rsidRDefault="005C4142" w:rsidP="009F4BE3">
            <w:pPr>
              <w:pStyle w:val="2"/>
              <w:spacing w:before="0"/>
              <w:jc w:val="both"/>
              <w:outlineLvl w:val="1"/>
              <w:rPr>
                <w:b w:val="0"/>
                <w:i w:val="0"/>
                <w:iCs w:val="0"/>
                <w:sz w:val="24"/>
                <w:szCs w:val="24"/>
              </w:rPr>
            </w:pPr>
            <w:r w:rsidRPr="003F0EC8">
              <w:rPr>
                <w:b w:val="0"/>
                <w:i w:val="0"/>
                <w:iCs w:val="0"/>
                <w:sz w:val="24"/>
                <w:szCs w:val="24"/>
              </w:rPr>
              <w:t>Н</w:t>
            </w:r>
            <w:r w:rsidR="00CA6B70" w:rsidRPr="003F0EC8">
              <w:rPr>
                <w:b w:val="0"/>
                <w:i w:val="0"/>
                <w:iCs w:val="0"/>
                <w:sz w:val="24"/>
                <w:szCs w:val="24"/>
              </w:rPr>
              <w:t>авыки тайм-менеджмента</w:t>
            </w:r>
          </w:p>
        </w:tc>
        <w:tc>
          <w:tcPr>
            <w:tcW w:w="6745" w:type="dxa"/>
          </w:tcPr>
          <w:p w14:paraId="1B6AF0DB" w14:textId="58B81631" w:rsidR="00CA6B70" w:rsidRPr="003F0EC8" w:rsidRDefault="009C11EF" w:rsidP="009F4BE3">
            <w:pPr>
              <w:pStyle w:val="a4"/>
              <w:spacing w:after="0"/>
              <w:ind w:right="116"/>
              <w:jc w:val="both"/>
              <w:rPr>
                <w:rFonts w:ascii="Times New Roman" w:hAnsi="Times New Roman" w:cs="Times New Roman"/>
                <w:bCs/>
                <w:iCs/>
                <w:color w:val="auto"/>
                <w:lang w:val="kk-KZ"/>
              </w:rPr>
            </w:pPr>
            <w:r w:rsidRPr="003F0EC8">
              <w:rPr>
                <w:rFonts w:ascii="Times New Roman" w:hAnsi="Times New Roman" w:cs="Times New Roman"/>
                <w:bCs/>
                <w:iCs/>
                <w:color w:val="auto"/>
                <w:lang w:val="kk-KZ"/>
              </w:rPr>
              <w:t xml:space="preserve">Способность </w:t>
            </w:r>
            <w:r w:rsidR="00CA6B70" w:rsidRPr="003F0EC8">
              <w:rPr>
                <w:rFonts w:ascii="Times New Roman" w:hAnsi="Times New Roman" w:cs="Times New Roman"/>
                <w:bCs/>
                <w:iCs/>
                <w:color w:val="auto"/>
                <w:lang w:val="kk-KZ"/>
              </w:rPr>
              <w:t>эффективно организовывать время обучения</w:t>
            </w:r>
          </w:p>
          <w:p w14:paraId="70A6B6FB" w14:textId="77777777" w:rsidR="00CA6B70" w:rsidRPr="003F0EC8" w:rsidRDefault="00CA6B70" w:rsidP="009F4BE3">
            <w:pPr>
              <w:pStyle w:val="a4"/>
              <w:spacing w:after="0"/>
              <w:ind w:right="116"/>
              <w:jc w:val="both"/>
              <w:rPr>
                <w:rFonts w:ascii="Times New Roman" w:hAnsi="Times New Roman" w:cs="Times New Roman"/>
                <w:bCs/>
                <w:iCs/>
                <w:color w:val="auto"/>
                <w:lang w:val="kk-KZ"/>
              </w:rPr>
            </w:pPr>
            <w:r w:rsidRPr="003F0EC8">
              <w:rPr>
                <w:rFonts w:ascii="Times New Roman" w:hAnsi="Times New Roman" w:cs="Times New Roman"/>
                <w:color w:val="auto"/>
              </w:rPr>
              <w:t>дэдлайны, сколько займет выполнение задания в зависимости от сложности</w:t>
            </w:r>
          </w:p>
        </w:tc>
      </w:tr>
      <w:tr w:rsidR="00CA6B70" w:rsidRPr="003F0EC8" w14:paraId="553A99A3" w14:textId="77777777" w:rsidTr="005C4142">
        <w:trPr>
          <w:jc w:val="center"/>
        </w:trPr>
        <w:tc>
          <w:tcPr>
            <w:tcW w:w="2757" w:type="dxa"/>
          </w:tcPr>
          <w:p w14:paraId="4E3E1719" w14:textId="7410953C" w:rsidR="00CA6B70" w:rsidRPr="003F0EC8" w:rsidRDefault="005C4142" w:rsidP="009F4BE3">
            <w:pPr>
              <w:pStyle w:val="a4"/>
              <w:spacing w:after="0"/>
              <w:ind w:right="116"/>
              <w:jc w:val="both"/>
              <w:rPr>
                <w:rFonts w:ascii="Times New Roman" w:hAnsi="Times New Roman" w:cs="Times New Roman"/>
                <w:bCs/>
                <w:color w:val="auto"/>
                <w:lang w:val="en-US"/>
              </w:rPr>
            </w:pPr>
            <w:r w:rsidRPr="003F0EC8">
              <w:rPr>
                <w:rFonts w:ascii="Times New Roman" w:hAnsi="Times New Roman" w:cs="Times New Roman"/>
                <w:bCs/>
                <w:color w:val="auto"/>
                <w:lang w:val="kk-KZ"/>
              </w:rPr>
              <w:t>Н</w:t>
            </w:r>
            <w:r w:rsidR="00CA6B70" w:rsidRPr="003F0EC8">
              <w:rPr>
                <w:rFonts w:ascii="Times New Roman" w:hAnsi="Times New Roman" w:cs="Times New Roman"/>
                <w:bCs/>
                <w:color w:val="auto"/>
                <w:lang w:val="kk-KZ"/>
              </w:rPr>
              <w:t>авыки управления средой обучения</w:t>
            </w:r>
          </w:p>
        </w:tc>
        <w:tc>
          <w:tcPr>
            <w:tcW w:w="6745" w:type="dxa"/>
          </w:tcPr>
          <w:p w14:paraId="3F08F20C" w14:textId="6B26BCA5" w:rsidR="00CA6B70" w:rsidRPr="003F0EC8" w:rsidRDefault="009C11EF" w:rsidP="009F4BE3">
            <w:pPr>
              <w:pStyle w:val="a4"/>
              <w:spacing w:after="0"/>
              <w:ind w:right="116"/>
              <w:jc w:val="both"/>
              <w:rPr>
                <w:rFonts w:ascii="Times New Roman" w:hAnsi="Times New Roman" w:cs="Times New Roman"/>
                <w:bCs/>
                <w:iCs/>
                <w:color w:val="auto"/>
              </w:rPr>
            </w:pPr>
            <w:r w:rsidRPr="003F0EC8">
              <w:rPr>
                <w:rFonts w:ascii="Times New Roman" w:hAnsi="Times New Roman" w:cs="Times New Roman"/>
                <w:bCs/>
                <w:iCs/>
                <w:color w:val="auto"/>
              </w:rPr>
              <w:t xml:space="preserve">Способность </w:t>
            </w:r>
            <w:r w:rsidR="00CA6B70" w:rsidRPr="003F0EC8">
              <w:rPr>
                <w:rFonts w:ascii="Times New Roman" w:hAnsi="Times New Roman" w:cs="Times New Roman"/>
                <w:bCs/>
                <w:iCs/>
                <w:color w:val="auto"/>
              </w:rPr>
              <w:t>создавать благоприятную среду для обучения, изменять место обучения по необходимости</w:t>
            </w:r>
          </w:p>
        </w:tc>
      </w:tr>
      <w:tr w:rsidR="00CA6B70" w:rsidRPr="003F0EC8" w14:paraId="1E925E26" w14:textId="77777777" w:rsidTr="005C4142">
        <w:trPr>
          <w:jc w:val="center"/>
        </w:trPr>
        <w:tc>
          <w:tcPr>
            <w:tcW w:w="2757" w:type="dxa"/>
          </w:tcPr>
          <w:p w14:paraId="4424F5E7" w14:textId="2CD999DD" w:rsidR="00CA6B70" w:rsidRPr="003F0EC8" w:rsidRDefault="005C4142" w:rsidP="009F4BE3">
            <w:pPr>
              <w:pStyle w:val="a4"/>
              <w:spacing w:after="0"/>
              <w:ind w:right="116"/>
              <w:jc w:val="both"/>
              <w:rPr>
                <w:rFonts w:ascii="Times New Roman" w:hAnsi="Times New Roman" w:cs="Times New Roman"/>
                <w:bCs/>
                <w:color w:val="auto"/>
                <w:lang w:val="kk-KZ"/>
              </w:rPr>
            </w:pPr>
            <w:r w:rsidRPr="003F0EC8">
              <w:rPr>
                <w:rFonts w:ascii="Times New Roman" w:hAnsi="Times New Roman" w:cs="Times New Roman"/>
                <w:bCs/>
                <w:color w:val="auto"/>
                <w:lang w:val="kk-KZ"/>
              </w:rPr>
              <w:t xml:space="preserve">Поиск </w:t>
            </w:r>
            <w:r w:rsidR="00CA6B70" w:rsidRPr="003F0EC8">
              <w:rPr>
                <w:rFonts w:ascii="Times New Roman" w:hAnsi="Times New Roman" w:cs="Times New Roman"/>
                <w:bCs/>
                <w:color w:val="auto"/>
                <w:lang w:val="kk-KZ"/>
              </w:rPr>
              <w:t>помощи</w:t>
            </w:r>
          </w:p>
        </w:tc>
        <w:tc>
          <w:tcPr>
            <w:tcW w:w="6745" w:type="dxa"/>
          </w:tcPr>
          <w:p w14:paraId="58FA8A24" w14:textId="1F8606E8" w:rsidR="00CA6B70" w:rsidRPr="003F0EC8" w:rsidRDefault="009C11EF" w:rsidP="009F4BE3">
            <w:pPr>
              <w:pStyle w:val="a4"/>
              <w:spacing w:after="0"/>
              <w:ind w:right="116"/>
              <w:jc w:val="both"/>
              <w:rPr>
                <w:rFonts w:ascii="Times New Roman" w:hAnsi="Times New Roman" w:cs="Times New Roman"/>
                <w:bCs/>
                <w:iCs/>
                <w:color w:val="auto"/>
                <w:lang w:val="kk-KZ"/>
              </w:rPr>
            </w:pPr>
            <w:r w:rsidRPr="003F0EC8">
              <w:rPr>
                <w:rFonts w:ascii="Times New Roman" w:hAnsi="Times New Roman" w:cs="Times New Roman"/>
                <w:bCs/>
                <w:iCs/>
                <w:color w:val="auto"/>
                <w:lang w:val="kk-KZ"/>
              </w:rPr>
              <w:t xml:space="preserve">Способность </w:t>
            </w:r>
            <w:r w:rsidR="00CA6B70" w:rsidRPr="003F0EC8">
              <w:rPr>
                <w:rFonts w:ascii="Times New Roman" w:hAnsi="Times New Roman" w:cs="Times New Roman"/>
                <w:bCs/>
                <w:iCs/>
                <w:color w:val="auto"/>
                <w:lang w:val="kk-KZ"/>
              </w:rPr>
              <w:t>различить ситуацию где необходима академическая помощь извне, обратиться и получить помощь в нужном месте, оценить полученную помощь</w:t>
            </w:r>
          </w:p>
        </w:tc>
      </w:tr>
      <w:bookmarkEnd w:id="44"/>
    </w:tbl>
    <w:p w14:paraId="67C06488" w14:textId="77777777" w:rsidR="0032767B" w:rsidRPr="003F0EC8" w:rsidRDefault="0032767B" w:rsidP="009F4BE3">
      <w:pPr>
        <w:spacing w:after="0" w:line="240" w:lineRule="auto"/>
        <w:rPr>
          <w:rFonts w:ascii="Times New Roman" w:hAnsi="Times New Roman" w:cs="Times New Roman"/>
          <w:b/>
          <w:bCs/>
          <w:color w:val="FF0000"/>
          <w:sz w:val="28"/>
          <w:szCs w:val="28"/>
        </w:rPr>
      </w:pPr>
    </w:p>
    <w:p w14:paraId="366A20B0" w14:textId="36CB91D8"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 xml:space="preserve">Российские авторы отмечают потенциал личностной ориентированности смешанного обучения, в педагогическом плане характеризуя смешанное обучение как </w:t>
      </w:r>
      <w:r w:rsidRPr="003F0EC8">
        <w:rPr>
          <w:rFonts w:ascii="Times New Roman" w:hAnsi="Times New Roman" w:cs="Times New Roman"/>
          <w:color w:val="auto"/>
          <w:sz w:val="28"/>
          <w:szCs w:val="28"/>
        </w:rPr>
        <w:t>интеграцию обучения и самообучения. Смешанное обучение приобретает смысл в плане приобретения студентами метапредметных компетентностей, формировании позиции обучения на протяжении всей жизни</w:t>
      </w:r>
      <w:r w:rsidR="009C11EF" w:rsidRPr="003F0EC8">
        <w:rPr>
          <w:rFonts w:ascii="Times New Roman" w:hAnsi="Times New Roman" w:cs="Times New Roman"/>
          <w:color w:val="auto"/>
          <w:sz w:val="28"/>
          <w:szCs w:val="28"/>
        </w:rPr>
        <w:t> </w:t>
      </w:r>
      <w:r w:rsidR="009E00AF" w:rsidRPr="003F0EC8">
        <w:rPr>
          <w:rFonts w:ascii="Times New Roman" w:hAnsi="Times New Roman" w:cs="Times New Roman"/>
          <w:color w:val="auto"/>
          <w:sz w:val="28"/>
          <w:szCs w:val="28"/>
        </w:rPr>
        <w:t>[72]</w:t>
      </w:r>
      <w:r w:rsidRPr="003F0EC8">
        <w:rPr>
          <w:rFonts w:ascii="Times New Roman" w:hAnsi="Times New Roman" w:cs="Times New Roman"/>
          <w:color w:val="auto"/>
          <w:sz w:val="28"/>
          <w:szCs w:val="28"/>
        </w:rPr>
        <w:t xml:space="preserve">. </w:t>
      </w:r>
    </w:p>
    <w:p w14:paraId="2074DAE7" w14:textId="6E27DF4A" w:rsidR="00CA6B70" w:rsidRPr="003F0EC8" w:rsidRDefault="00CA6B70" w:rsidP="009F4BE3">
      <w:pPr>
        <w:pStyle w:val="a4"/>
        <w:spacing w:after="0"/>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Теоретически обоснуем метапознание как составляющую смешанного обучения. </w:t>
      </w:r>
      <w:r w:rsidRPr="003F0EC8">
        <w:rPr>
          <w:rFonts w:ascii="Times New Roman" w:hAnsi="Times New Roman" w:cs="Times New Roman"/>
          <w:sz w:val="28"/>
          <w:szCs w:val="28"/>
          <w:shd w:val="clear" w:color="auto" w:fill="FFFFFF"/>
        </w:rPr>
        <w:t xml:space="preserve">Теоретическая разработанность метапознания для смешанного обучения важна, так как позволит развить существующее в Казахстане формальное, сочетающее онлайн и оффлайн части, основанные на практически одних и тех же методах смешанное обучение, достигнув более полноценного оформления, имеющего элементы саморегуляции обучения. </w:t>
      </w:r>
      <w:r w:rsidRPr="003F0EC8">
        <w:rPr>
          <w:rFonts w:ascii="Times New Roman" w:hAnsi="Times New Roman"/>
          <w:sz w:val="28"/>
          <w:szCs w:val="28"/>
        </w:rPr>
        <w:t>Результаты эмпирических исследований подтверждают взаимосвязь между развитостью метапознания у студентов с академическими результатами в смешанном обучении</w:t>
      </w:r>
      <w:r w:rsidR="009E00AF" w:rsidRPr="003F0EC8">
        <w:rPr>
          <w:rFonts w:ascii="Times New Roman" w:hAnsi="Times New Roman"/>
          <w:sz w:val="28"/>
          <w:szCs w:val="28"/>
        </w:rPr>
        <w:t xml:space="preserve"> [73].</w:t>
      </w:r>
      <w:r w:rsidRPr="003F0EC8">
        <w:rPr>
          <w:rFonts w:ascii="Times New Roman" w:hAnsi="Times New Roman"/>
          <w:sz w:val="28"/>
          <w:szCs w:val="28"/>
        </w:rPr>
        <w:t xml:space="preserve"> </w:t>
      </w:r>
      <w:r w:rsidRPr="003F0EC8">
        <w:rPr>
          <w:rFonts w:ascii="Times New Roman" w:hAnsi="Times New Roman" w:cs="Times New Roman"/>
          <w:sz w:val="28"/>
          <w:szCs w:val="28"/>
          <w:lang w:val="kk-KZ"/>
        </w:rPr>
        <w:t xml:space="preserve">В частности, метапознание в смешанном обучении имеет потенциал для создания инструкций и комментариев для электронной части обучения. В </w:t>
      </w:r>
      <w:r w:rsidRPr="003F0EC8">
        <w:rPr>
          <w:rFonts w:ascii="Times New Roman" w:hAnsi="Times New Roman"/>
          <w:sz w:val="28"/>
          <w:szCs w:val="28"/>
          <w:lang w:val="kk-KZ"/>
        </w:rPr>
        <w:t>англоязычной</w:t>
      </w:r>
      <w:r w:rsidRPr="003F0EC8">
        <w:rPr>
          <w:rFonts w:ascii="Times New Roman" w:hAnsi="Times New Roman" w:cs="Times New Roman"/>
          <w:sz w:val="28"/>
          <w:szCs w:val="28"/>
          <w:lang w:val="kk-KZ"/>
        </w:rPr>
        <w:t xml:space="preserve"> литературе есть соответствующее понятие с</w:t>
      </w:r>
      <w:r w:rsidR="00EA056D" w:rsidRPr="003F0EC8">
        <w:rPr>
          <w:rFonts w:ascii="Times New Roman" w:hAnsi="Times New Roman" w:cs="Times New Roman"/>
          <w:sz w:val="28"/>
          <w:szCs w:val="28"/>
          <w:lang w:val="kk-KZ"/>
        </w:rPr>
        <w:t>к</w:t>
      </w:r>
      <w:r w:rsidRPr="003F0EC8">
        <w:rPr>
          <w:rFonts w:ascii="Times New Roman" w:hAnsi="Times New Roman" w:cs="Times New Roman"/>
          <w:sz w:val="28"/>
          <w:szCs w:val="28"/>
          <w:lang w:val="kk-KZ"/>
        </w:rPr>
        <w:t>аффолдинг, связывающее саморегулирующее обучение и онлайн обучение, определяемое как система автоматических подсказок. Метапознание может выступать как инструмент чтобы выработать элективность, выборность в учебном процессе смешанного обучения, усилить индивидуализацию процесса обучения.</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Метапознание позволит сформировать идеально подходящий фон обучения, сам по себе созвучный современной модели смешанного обучения: оно противоречит авторитарному обучению, оно позволяет студенту более открыто и раскрепощенно выражать свои мысли и идеи, оно выстроено демократически, учитывая интересы и потребности самого студента в первую очередь, таким образом природа метапознания и смешанного обучения построены на похожих идеологиях.</w:t>
      </w:r>
    </w:p>
    <w:p w14:paraId="4106A4C8" w14:textId="77777777" w:rsidR="00CA6B70" w:rsidRPr="003F0EC8" w:rsidRDefault="00CA6B70" w:rsidP="009F4BE3">
      <w:pPr>
        <w:pStyle w:val="31"/>
        <w:ind w:left="0" w:firstLine="709"/>
        <w:rPr>
          <w:b w:val="0"/>
          <w:bCs w:val="0"/>
          <w:sz w:val="28"/>
          <w:szCs w:val="28"/>
          <w:lang w:val="ru-RU"/>
        </w:rPr>
      </w:pPr>
      <w:bookmarkStart w:id="47" w:name="_Hlk124011760"/>
      <w:r w:rsidRPr="003F0EC8">
        <w:rPr>
          <w:b w:val="0"/>
          <w:bCs w:val="0"/>
          <w:sz w:val="28"/>
          <w:szCs w:val="28"/>
          <w:lang w:val="ru-RU"/>
        </w:rPr>
        <w:t>Метапознание в условиях смешанного обучения призвано решить ряд возникающих проблем.</w:t>
      </w:r>
    </w:p>
    <w:bookmarkEnd w:id="47"/>
    <w:p w14:paraId="36EC74D8" w14:textId="67A29249" w:rsidR="00CA6B70" w:rsidRPr="003F0EC8" w:rsidRDefault="00CA6B70" w:rsidP="009F4BE3">
      <w:pPr>
        <w:pStyle w:val="31"/>
        <w:ind w:left="0" w:firstLine="709"/>
        <w:rPr>
          <w:sz w:val="28"/>
          <w:szCs w:val="28"/>
          <w:shd w:val="clear" w:color="auto" w:fill="FFFFFF"/>
          <w:lang w:val="ru-RU"/>
        </w:rPr>
      </w:pPr>
      <w:r w:rsidRPr="003F0EC8">
        <w:rPr>
          <w:b w:val="0"/>
          <w:bCs w:val="0"/>
          <w:sz w:val="28"/>
          <w:szCs w:val="28"/>
          <w:lang w:val="ru-RU"/>
        </w:rPr>
        <w:t xml:space="preserve">Те или иные проблемы возникают у студентов в связи с работой с информацией. </w:t>
      </w:r>
      <w:r w:rsidR="00195570" w:rsidRPr="003F0EC8">
        <w:rPr>
          <w:b w:val="0"/>
          <w:bCs w:val="0"/>
          <w:sz w:val="28"/>
          <w:szCs w:val="28"/>
          <w:lang w:val="ru-RU"/>
        </w:rPr>
        <w:t>Согласно научным данным, с</w:t>
      </w:r>
      <w:r w:rsidRPr="003F0EC8">
        <w:rPr>
          <w:b w:val="0"/>
          <w:bCs w:val="0"/>
          <w:sz w:val="28"/>
          <w:szCs w:val="28"/>
          <w:lang w:val="ru-RU"/>
        </w:rPr>
        <w:t>корость усвоения информации снижается в условиях дистанционного обучения</w:t>
      </w:r>
      <w:r w:rsidR="009E00AF" w:rsidRPr="003F0EC8">
        <w:rPr>
          <w:b w:val="0"/>
          <w:bCs w:val="0"/>
          <w:sz w:val="28"/>
          <w:szCs w:val="28"/>
          <w:lang w:val="ru-RU"/>
        </w:rPr>
        <w:t xml:space="preserve"> [</w:t>
      </w:r>
      <w:r w:rsidR="00F1479E" w:rsidRPr="003F0EC8">
        <w:rPr>
          <w:b w:val="0"/>
          <w:bCs w:val="0"/>
          <w:sz w:val="28"/>
          <w:szCs w:val="28"/>
          <w:lang w:val="ru-RU"/>
        </w:rPr>
        <w:t>74</w:t>
      </w:r>
      <w:r w:rsidR="009E00AF" w:rsidRPr="003F0EC8">
        <w:rPr>
          <w:b w:val="0"/>
          <w:bCs w:val="0"/>
          <w:sz w:val="28"/>
          <w:szCs w:val="28"/>
          <w:lang w:val="ru-RU"/>
        </w:rPr>
        <w:t>]</w:t>
      </w:r>
      <w:r w:rsidRPr="003F0EC8">
        <w:rPr>
          <w:b w:val="0"/>
          <w:bCs w:val="0"/>
          <w:sz w:val="28"/>
          <w:szCs w:val="28"/>
          <w:lang w:val="ru-RU"/>
        </w:rPr>
        <w:t xml:space="preserve">. </w:t>
      </w:r>
      <w:r w:rsidR="0018794E" w:rsidRPr="003F0EC8">
        <w:rPr>
          <w:b w:val="0"/>
          <w:bCs w:val="0"/>
          <w:sz w:val="28"/>
          <w:szCs w:val="28"/>
          <w:lang w:val="ru-RU"/>
        </w:rPr>
        <w:t>С</w:t>
      </w:r>
      <w:r w:rsidRPr="003F0EC8">
        <w:rPr>
          <w:b w:val="0"/>
          <w:bCs w:val="0"/>
          <w:sz w:val="28"/>
          <w:szCs w:val="28"/>
          <w:lang w:val="ru-RU"/>
        </w:rPr>
        <w:t xml:space="preserve">туденты часто отвлекаются на социальные сети и развлекательные ресурсы при изучении материала, </w:t>
      </w:r>
      <w:r w:rsidRPr="003F0EC8">
        <w:rPr>
          <w:b w:val="0"/>
          <w:bCs w:val="0"/>
          <w:sz w:val="28"/>
          <w:szCs w:val="28"/>
          <w:shd w:val="clear" w:color="auto" w:fill="FFFFFF"/>
          <w:lang w:val="ru-RU"/>
        </w:rPr>
        <w:t>при самостоятельном выборе материала студент также должен обладать навыками подбора подходящего к изучению качественного материала</w:t>
      </w:r>
      <w:r w:rsidR="00F1479E" w:rsidRPr="003F0EC8">
        <w:rPr>
          <w:b w:val="0"/>
          <w:bCs w:val="0"/>
          <w:sz w:val="28"/>
          <w:szCs w:val="28"/>
          <w:shd w:val="clear" w:color="auto" w:fill="FFFFFF"/>
          <w:lang w:val="ru-RU"/>
        </w:rPr>
        <w:t xml:space="preserve"> [75]</w:t>
      </w:r>
      <w:r w:rsidRPr="003F0EC8">
        <w:rPr>
          <w:b w:val="0"/>
          <w:bCs w:val="0"/>
          <w:sz w:val="28"/>
          <w:szCs w:val="28"/>
          <w:shd w:val="clear" w:color="auto" w:fill="FFFFFF"/>
          <w:lang w:val="ru-RU"/>
        </w:rPr>
        <w:t>. Студент вполне может себе позволить к тому же не завершить начатое, не изучить предлагаемый материал до конца, уделить ему мало времени, поверхностно относиться к выполнению надлежащих заданий, инструкций. Менее контролируемый в онлайн среде обучения студент должен обладать определенными навыками саморегуляции, собственной мотивированностью для изучения того или иного материала. Метапознание – инструмент, который поможет компенсировать также такие недостатки смешанного обучения, как недостаток общения между преподавателем и студентами, низкий результат обучения при низкой психологической мотивации у обучающегося</w:t>
      </w:r>
      <w:r w:rsidR="002B2B6F" w:rsidRPr="003F0EC8">
        <w:rPr>
          <w:b w:val="0"/>
          <w:bCs w:val="0"/>
          <w:sz w:val="28"/>
          <w:szCs w:val="28"/>
          <w:shd w:val="clear" w:color="auto" w:fill="FFFFFF"/>
          <w:lang w:val="ru-RU"/>
        </w:rPr>
        <w:t xml:space="preserve"> [76]</w:t>
      </w:r>
      <w:r w:rsidRPr="003F0EC8">
        <w:rPr>
          <w:b w:val="0"/>
          <w:bCs w:val="0"/>
          <w:sz w:val="28"/>
          <w:szCs w:val="28"/>
          <w:shd w:val="clear" w:color="auto" w:fill="FFFFFF"/>
          <w:lang w:val="ru-RU"/>
        </w:rPr>
        <w:t xml:space="preserve">. </w:t>
      </w:r>
    </w:p>
    <w:p w14:paraId="284B5F15" w14:textId="2724A592" w:rsidR="00CA6B70" w:rsidRPr="003F0EC8" w:rsidRDefault="00CA6B70" w:rsidP="009F4BE3">
      <w:pPr>
        <w:pStyle w:val="31"/>
        <w:ind w:left="0" w:firstLine="709"/>
        <w:rPr>
          <w:sz w:val="28"/>
          <w:szCs w:val="28"/>
          <w:shd w:val="clear" w:color="auto" w:fill="FFFFFF"/>
          <w:lang w:val="ru-RU"/>
        </w:rPr>
      </w:pPr>
      <w:bookmarkStart w:id="48" w:name="_Hlk124006056"/>
      <w:bookmarkStart w:id="49" w:name="_Hlk133404298"/>
      <w:r w:rsidRPr="003F0EC8">
        <w:rPr>
          <w:b w:val="0"/>
          <w:bCs w:val="0"/>
          <w:sz w:val="28"/>
          <w:szCs w:val="28"/>
          <w:lang w:val="kk-KZ"/>
        </w:rPr>
        <w:t xml:space="preserve">Исследования опыта и восприятия смешанного обучения студентами </w:t>
      </w:r>
      <w:bookmarkEnd w:id="48"/>
      <w:r w:rsidRPr="003F0EC8">
        <w:rPr>
          <w:b w:val="0"/>
          <w:bCs w:val="0"/>
          <w:sz w:val="28"/>
          <w:szCs w:val="28"/>
          <w:lang w:val="kk-KZ"/>
        </w:rPr>
        <w:t>можно выделить в отдельную категорию исследований и в своей сущности они позволяют проследить метакогнитивные наблюдения студентов о своем обучении.</w:t>
      </w:r>
      <w:r w:rsidRPr="003F0EC8">
        <w:rPr>
          <w:sz w:val="28"/>
          <w:szCs w:val="28"/>
          <w:lang w:val="ru-RU"/>
        </w:rPr>
        <w:t xml:space="preserve"> </w:t>
      </w:r>
      <w:bookmarkEnd w:id="49"/>
      <w:r w:rsidRPr="003F0EC8">
        <w:rPr>
          <w:b w:val="0"/>
          <w:bCs w:val="0"/>
          <w:sz w:val="28"/>
          <w:szCs w:val="28"/>
          <w:lang w:val="ru-RU"/>
        </w:rPr>
        <w:t>С</w:t>
      </w:r>
      <w:r w:rsidRPr="003F0EC8">
        <w:rPr>
          <w:b w:val="0"/>
          <w:bCs w:val="0"/>
          <w:sz w:val="28"/>
          <w:szCs w:val="28"/>
          <w:lang w:val="kk-KZ"/>
        </w:rPr>
        <w:t xml:space="preserve">туденты задумываются об </w:t>
      </w:r>
      <w:r w:rsidRPr="003F0EC8">
        <w:rPr>
          <w:b w:val="0"/>
          <w:bCs w:val="0"/>
          <w:sz w:val="28"/>
          <w:szCs w:val="28"/>
          <w:lang w:val="ru-RU"/>
        </w:rPr>
        <w:t>эффективности своего обучения, о ее организации, планировании в смешанном формате, метакогнитивно осмысливают и по-разному воспринимают смешанный учебный процесс. Еще в условиях 2005 года, недостаточно исследованным направлением в смешанном обучении был именно опыт восприятия студентов, анализ результатов смешанного обучения среди учащихся бакалавриата, исследования были сфокусированы на методах обучения, представленных инновациях и упускали из виду вышепредставленные направления, отмечают зарубежные авторы</w:t>
      </w:r>
      <w:r w:rsidR="002B2B6F" w:rsidRPr="003F0EC8">
        <w:rPr>
          <w:b w:val="0"/>
          <w:bCs w:val="0"/>
          <w:sz w:val="28"/>
          <w:szCs w:val="28"/>
          <w:lang w:val="ru-RU"/>
        </w:rPr>
        <w:t xml:space="preserve"> [77]</w:t>
      </w:r>
      <w:r w:rsidRPr="003F0EC8">
        <w:rPr>
          <w:b w:val="0"/>
          <w:bCs w:val="0"/>
          <w:sz w:val="28"/>
          <w:szCs w:val="28"/>
          <w:lang w:val="ru-RU"/>
        </w:rPr>
        <w:t>.</w:t>
      </w:r>
      <w:r w:rsidRPr="003F0EC8">
        <w:rPr>
          <w:b w:val="0"/>
          <w:sz w:val="28"/>
          <w:szCs w:val="28"/>
          <w:lang w:val="ru-RU"/>
        </w:rPr>
        <w:t xml:space="preserve"> В текущей же работе мы имеем возможность изучить восприятие студентами смешанного обучения на примере разных стран и моделей.</w:t>
      </w:r>
      <w:r w:rsidRPr="003F0EC8">
        <w:rPr>
          <w:bCs w:val="0"/>
          <w:sz w:val="28"/>
          <w:szCs w:val="28"/>
          <w:lang w:val="ru-RU"/>
        </w:rPr>
        <w:t xml:space="preserve"> </w:t>
      </w:r>
      <w:r w:rsidRPr="003F0EC8">
        <w:rPr>
          <w:b w:val="0"/>
          <w:sz w:val="28"/>
          <w:szCs w:val="28"/>
          <w:lang w:val="ru-RU"/>
        </w:rPr>
        <w:t>В результате электронного опроса проведенного в России, ученые выявили, что более 30 % студентов из всего количества опрошенных отдают предпочтение образовательным программам, сочетающим онлайн-занятия с аудиторными; удовлетворенность смешанной моделью обучения выразилась в следующих данных: 42 % опрошенных согласились с утверждением «Я активнее работаю в рамках тех учебных курсов, в которых в процессе обучения преподаватели задействуют компьютерные технологии»</w:t>
      </w:r>
      <w:r w:rsidR="0093522D" w:rsidRPr="003F0EC8">
        <w:rPr>
          <w:b w:val="0"/>
          <w:sz w:val="28"/>
          <w:szCs w:val="28"/>
          <w:lang w:val="ru-RU"/>
        </w:rPr>
        <w:t xml:space="preserve"> [78]. </w:t>
      </w:r>
      <w:r w:rsidRPr="003F0EC8">
        <w:rPr>
          <w:b w:val="0"/>
          <w:bCs w:val="0"/>
          <w:sz w:val="28"/>
          <w:szCs w:val="28"/>
          <w:lang w:val="ru-RU"/>
        </w:rPr>
        <w:t>Применяя «</w:t>
      </w:r>
      <w:r w:rsidRPr="003F0EC8">
        <w:rPr>
          <w:b w:val="0"/>
          <w:bCs w:val="0"/>
          <w:sz w:val="28"/>
          <w:szCs w:val="28"/>
        </w:rPr>
        <w:t>Project</w:t>
      </w:r>
      <w:r w:rsidRPr="003F0EC8">
        <w:rPr>
          <w:b w:val="0"/>
          <w:bCs w:val="0"/>
          <w:sz w:val="28"/>
          <w:szCs w:val="28"/>
          <w:lang w:val="ru-RU"/>
        </w:rPr>
        <w:t>-</w:t>
      </w:r>
      <w:r w:rsidRPr="003F0EC8">
        <w:rPr>
          <w:b w:val="0"/>
          <w:bCs w:val="0"/>
          <w:sz w:val="28"/>
          <w:szCs w:val="28"/>
        </w:rPr>
        <w:t>Based</w:t>
      </w:r>
      <w:r w:rsidRPr="003F0EC8">
        <w:rPr>
          <w:b w:val="0"/>
          <w:bCs w:val="0"/>
          <w:sz w:val="28"/>
          <w:szCs w:val="28"/>
          <w:lang w:val="ru-RU"/>
        </w:rPr>
        <w:t xml:space="preserve"> </w:t>
      </w:r>
      <w:r w:rsidRPr="003F0EC8">
        <w:rPr>
          <w:b w:val="0"/>
          <w:bCs w:val="0"/>
          <w:sz w:val="28"/>
          <w:szCs w:val="28"/>
        </w:rPr>
        <w:t>Blended</w:t>
      </w:r>
      <w:r w:rsidRPr="003F0EC8">
        <w:rPr>
          <w:b w:val="0"/>
          <w:bCs w:val="0"/>
          <w:sz w:val="28"/>
          <w:szCs w:val="28"/>
          <w:lang w:val="ru-RU"/>
        </w:rPr>
        <w:t xml:space="preserve"> </w:t>
      </w:r>
      <w:r w:rsidRPr="003F0EC8">
        <w:rPr>
          <w:b w:val="0"/>
          <w:bCs w:val="0"/>
          <w:sz w:val="28"/>
          <w:szCs w:val="28"/>
        </w:rPr>
        <w:t>Learning</w:t>
      </w:r>
      <w:r w:rsidRPr="003F0EC8">
        <w:rPr>
          <w:b w:val="0"/>
          <w:bCs w:val="0"/>
          <w:sz w:val="28"/>
          <w:szCs w:val="28"/>
          <w:lang w:val="ru-RU"/>
        </w:rPr>
        <w:t>» в смешанном формате обучения, казахстанские авторы также исследовали отношение студентов к различным аспектам обучения: результаты показали, что «смешанное обучение обогащает коллаборативное обучение» (65% были удовлетворены); к тайм-менеджменту: 33.3% студентов очень удовлетворены, 40% удовлетворены, 21% не удовлетворены, 7% сильно неудовлетворены условиями тайм менеджмента; также были исследованы мнения студентов о взаимодействии с преподавателем</w:t>
      </w:r>
      <w:r w:rsidR="00625314" w:rsidRPr="003F0EC8">
        <w:rPr>
          <w:b w:val="0"/>
          <w:bCs w:val="0"/>
          <w:sz w:val="28"/>
          <w:szCs w:val="28"/>
          <w:lang w:val="ru-RU"/>
        </w:rPr>
        <w:t xml:space="preserve"> [79]</w:t>
      </w:r>
      <w:r w:rsidRPr="003F0EC8">
        <w:rPr>
          <w:b w:val="0"/>
          <w:bCs w:val="0"/>
          <w:sz w:val="28"/>
          <w:szCs w:val="28"/>
          <w:lang w:val="ru-RU"/>
        </w:rPr>
        <w:t xml:space="preserve">. </w:t>
      </w:r>
      <w:r w:rsidRPr="003F0EC8">
        <w:rPr>
          <w:b w:val="0"/>
          <w:bCs w:val="0"/>
          <w:sz w:val="28"/>
          <w:szCs w:val="28"/>
          <w:shd w:val="clear" w:color="auto" w:fill="FFFFFF"/>
          <w:lang w:val="ru-RU"/>
        </w:rPr>
        <w:t>Результаты опроса студентов,</w:t>
      </w:r>
      <w:r w:rsidRPr="003F0EC8">
        <w:rPr>
          <w:sz w:val="28"/>
          <w:szCs w:val="28"/>
          <w:shd w:val="clear" w:color="auto" w:fill="FFFFFF"/>
          <w:lang w:val="ru-RU"/>
        </w:rPr>
        <w:t xml:space="preserve"> </w:t>
      </w:r>
      <w:r w:rsidRPr="003F0EC8">
        <w:rPr>
          <w:b w:val="0"/>
          <w:bCs w:val="0"/>
          <w:sz w:val="28"/>
          <w:szCs w:val="28"/>
          <w:shd w:val="clear" w:color="auto" w:fill="FFFFFF"/>
          <w:lang w:val="ru-RU"/>
        </w:rPr>
        <w:t>проведенного в немецком университете Олденбург показали, что 39% студентов хотят больше онлайн-возможностей для подготовки и продолжения курсов, 31% студентов хотят больше онлайн-курсов в качестве замены очных курсов</w:t>
      </w:r>
      <w:r w:rsidR="00625314" w:rsidRPr="003F0EC8">
        <w:rPr>
          <w:b w:val="0"/>
          <w:bCs w:val="0"/>
          <w:sz w:val="28"/>
          <w:szCs w:val="28"/>
          <w:shd w:val="clear" w:color="auto" w:fill="FFFFFF"/>
          <w:lang w:val="ru-RU"/>
        </w:rPr>
        <w:t xml:space="preserve"> [80]</w:t>
      </w:r>
      <w:r w:rsidRPr="003F0EC8">
        <w:rPr>
          <w:b w:val="0"/>
          <w:bCs w:val="0"/>
          <w:sz w:val="28"/>
          <w:szCs w:val="28"/>
          <w:shd w:val="clear" w:color="auto" w:fill="FFFFFF"/>
          <w:lang w:val="ru-RU"/>
        </w:rPr>
        <w:t xml:space="preserve">. </w:t>
      </w:r>
    </w:p>
    <w:p w14:paraId="605C4992" w14:textId="77777777" w:rsidR="00195570" w:rsidRPr="003F0EC8" w:rsidRDefault="00195570" w:rsidP="009F4BE3">
      <w:pPr>
        <w:pStyle w:val="a4"/>
        <w:spacing w:after="0"/>
        <w:ind w:firstLine="709"/>
        <w:jc w:val="both"/>
        <w:rPr>
          <w:rFonts w:ascii="Times New Roman" w:hAnsi="Times New Roman" w:cs="Times New Roman"/>
          <w:bCs/>
          <w:color w:val="auto"/>
          <w:sz w:val="28"/>
          <w:szCs w:val="28"/>
          <w:shd w:val="clear" w:color="auto" w:fill="FFFFFF"/>
        </w:rPr>
      </w:pPr>
      <w:bookmarkStart w:id="50" w:name="_Hlk133231073"/>
      <w:bookmarkStart w:id="51" w:name="_Hlk124008026"/>
      <w:r w:rsidRPr="003F0EC8">
        <w:rPr>
          <w:rFonts w:ascii="Times New Roman" w:hAnsi="Times New Roman" w:cs="Times New Roman"/>
          <w:bCs/>
          <w:color w:val="auto"/>
          <w:sz w:val="28"/>
          <w:szCs w:val="28"/>
        </w:rPr>
        <w:t xml:space="preserve">Рассмотрим, в связи с этим уже существующие среды, разработки дисциплин, посвященные метакогнитивному развитию студентов в технологичных, онлайн </w:t>
      </w:r>
      <w:r w:rsidRPr="003F0EC8">
        <w:rPr>
          <w:rFonts w:ascii="Times New Roman" w:hAnsi="Times New Roman" w:cs="Times New Roman"/>
          <w:bCs/>
          <w:color w:val="auto"/>
          <w:sz w:val="28"/>
          <w:szCs w:val="28"/>
          <w:lang w:val="en-US"/>
        </w:rPr>
        <w:t>c</w:t>
      </w:r>
      <w:r w:rsidRPr="003F0EC8">
        <w:rPr>
          <w:rFonts w:ascii="Times New Roman" w:hAnsi="Times New Roman" w:cs="Times New Roman"/>
          <w:bCs/>
          <w:color w:val="auto"/>
          <w:sz w:val="28"/>
          <w:szCs w:val="28"/>
        </w:rPr>
        <w:t>редах, смешанном обучении.</w:t>
      </w:r>
    </w:p>
    <w:bookmarkEnd w:id="50"/>
    <w:p w14:paraId="4F7F5887" w14:textId="22EF5569" w:rsidR="00195570" w:rsidRPr="003F0EC8" w:rsidRDefault="00195570" w:rsidP="009F4BE3">
      <w:pPr>
        <w:pStyle w:val="a4"/>
        <w:spacing w:after="0"/>
        <w:ind w:firstLine="709"/>
        <w:jc w:val="both"/>
        <w:rPr>
          <w:rFonts w:ascii="Times New Roman" w:hAnsi="Times New Roman" w:cs="Times New Roman"/>
          <w:b/>
          <w:bCs/>
          <w:color w:val="auto"/>
          <w:sz w:val="28"/>
          <w:szCs w:val="28"/>
          <w:shd w:val="clear" w:color="auto" w:fill="FFFFFF"/>
        </w:rPr>
      </w:pPr>
      <w:r w:rsidRPr="003F0EC8">
        <w:rPr>
          <w:rFonts w:ascii="Times New Roman" w:hAnsi="Times New Roman" w:cs="Times New Roman"/>
          <w:color w:val="auto"/>
          <w:sz w:val="28"/>
          <w:szCs w:val="28"/>
          <w:shd w:val="clear" w:color="auto" w:fill="FFFFFF"/>
        </w:rPr>
        <w:t>Модели смешанного обучения с конкретной целью персонификации обучения разработаны в ЕНУ им. Л.Н.</w:t>
      </w:r>
      <w:r w:rsidR="00CB47B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 xml:space="preserve">Гумилева. 2 разработанных смешанных курса </w:t>
      </w:r>
      <w:bookmarkStart w:id="52" w:name="_Hlk78700279"/>
      <w:r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rPr>
        <w:t>Digital skills of a modern teacher in the context of distance learning» «Digital learning for everyone»</w:t>
      </w:r>
      <w:bookmarkEnd w:id="52"/>
      <w:r w:rsidRPr="003F0EC8">
        <w:rPr>
          <w:rFonts w:ascii="Times New Roman" w:hAnsi="Times New Roman" w:cs="Times New Roman"/>
          <w:color w:val="auto"/>
          <w:sz w:val="28"/>
          <w:szCs w:val="28"/>
          <w:shd w:val="clear" w:color="auto" w:fill="FFFFFF"/>
        </w:rPr>
        <w:t>) характеризует индивидуальная траектория обучения посредством тестирования до начала курса. Моделирование относительно обучающегося, включает информацию о студенте:</w:t>
      </w:r>
    </w:p>
    <w:p w14:paraId="637421DC" w14:textId="307EE6CA" w:rsidR="00195570" w:rsidRPr="003F0EC8" w:rsidRDefault="00195570">
      <w:pPr>
        <w:pStyle w:val="a8"/>
        <w:widowControl w:val="0"/>
        <w:numPr>
          <w:ilvl w:val="0"/>
          <w:numId w:val="3"/>
        </w:numPr>
        <w:tabs>
          <w:tab w:val="left" w:pos="521"/>
          <w:tab w:val="left" w:pos="993"/>
        </w:tabs>
        <w:autoSpaceDE w:val="0"/>
        <w:autoSpaceDN w:val="0"/>
        <w:spacing w:after="0" w:line="240" w:lineRule="auto"/>
        <w:ind w:left="0" w:firstLine="709"/>
        <w:contextualSpacing w:val="0"/>
        <w:jc w:val="left"/>
        <w:rPr>
          <w:rFonts w:ascii="Times New Roman" w:hAnsi="Times New Roman" w:cs="Times New Roman"/>
          <w:sz w:val="28"/>
          <w:szCs w:val="28"/>
          <w:lang w:val="en-US"/>
        </w:rPr>
      </w:pPr>
      <w:r w:rsidRPr="003F0EC8">
        <w:rPr>
          <w:rFonts w:ascii="Times New Roman" w:hAnsi="Times New Roman" w:cs="Times New Roman"/>
          <w:sz w:val="28"/>
          <w:szCs w:val="28"/>
        </w:rPr>
        <w:t>уровень</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знаний</w:t>
      </w:r>
      <w:r w:rsidR="005C4142" w:rsidRPr="003F0EC8">
        <w:rPr>
          <w:rFonts w:ascii="Times New Roman" w:hAnsi="Times New Roman" w:cs="Times New Roman"/>
          <w:sz w:val="28"/>
          <w:szCs w:val="28"/>
        </w:rPr>
        <w:t>;</w:t>
      </w:r>
    </w:p>
    <w:p w14:paraId="7943E78F" w14:textId="0F68A67B" w:rsidR="00195570" w:rsidRPr="003F0EC8" w:rsidRDefault="00195570">
      <w:pPr>
        <w:pStyle w:val="a8"/>
        <w:widowControl w:val="0"/>
        <w:numPr>
          <w:ilvl w:val="0"/>
          <w:numId w:val="3"/>
        </w:numPr>
        <w:tabs>
          <w:tab w:val="left" w:pos="521"/>
          <w:tab w:val="left" w:pos="993"/>
        </w:tabs>
        <w:autoSpaceDE w:val="0"/>
        <w:autoSpaceDN w:val="0"/>
        <w:spacing w:after="0" w:line="240" w:lineRule="auto"/>
        <w:ind w:left="0" w:firstLine="709"/>
        <w:contextualSpacing w:val="0"/>
        <w:jc w:val="left"/>
        <w:rPr>
          <w:rFonts w:ascii="Times New Roman" w:hAnsi="Times New Roman" w:cs="Times New Roman"/>
          <w:sz w:val="28"/>
          <w:szCs w:val="28"/>
          <w:lang w:val="en-US"/>
        </w:rPr>
      </w:pPr>
      <w:r w:rsidRPr="003F0EC8">
        <w:rPr>
          <w:rFonts w:ascii="Times New Roman" w:hAnsi="Times New Roman" w:cs="Times New Roman"/>
          <w:sz w:val="28"/>
          <w:szCs w:val="28"/>
        </w:rPr>
        <w:t>уровень</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обучения</w:t>
      </w:r>
      <w:r w:rsidR="005C4142" w:rsidRPr="003F0EC8">
        <w:rPr>
          <w:rFonts w:ascii="Times New Roman" w:hAnsi="Times New Roman" w:cs="Times New Roman"/>
          <w:sz w:val="28"/>
          <w:szCs w:val="28"/>
        </w:rPr>
        <w:t>;</w:t>
      </w:r>
    </w:p>
    <w:p w14:paraId="3D1755B5" w14:textId="3CC78105" w:rsidR="00195570" w:rsidRPr="003F0EC8" w:rsidRDefault="00195570">
      <w:pPr>
        <w:pStyle w:val="a8"/>
        <w:widowControl w:val="0"/>
        <w:numPr>
          <w:ilvl w:val="0"/>
          <w:numId w:val="3"/>
        </w:numPr>
        <w:tabs>
          <w:tab w:val="left" w:pos="521"/>
          <w:tab w:val="left" w:pos="993"/>
        </w:tabs>
        <w:autoSpaceDE w:val="0"/>
        <w:autoSpaceDN w:val="0"/>
        <w:spacing w:after="0" w:line="240" w:lineRule="auto"/>
        <w:ind w:left="0" w:firstLine="709"/>
        <w:contextualSpacing w:val="0"/>
        <w:jc w:val="left"/>
        <w:rPr>
          <w:rFonts w:ascii="Times New Roman" w:hAnsi="Times New Roman" w:cs="Times New Roman"/>
          <w:sz w:val="28"/>
          <w:szCs w:val="28"/>
        </w:rPr>
      </w:pPr>
      <w:r w:rsidRPr="003F0EC8">
        <w:rPr>
          <w:rFonts w:ascii="Times New Roman" w:hAnsi="Times New Roman" w:cs="Times New Roman"/>
          <w:sz w:val="28"/>
          <w:szCs w:val="28"/>
        </w:rPr>
        <w:t>уровень успешности при выполнении заданий</w:t>
      </w:r>
      <w:r w:rsidR="005C4142" w:rsidRPr="003F0EC8">
        <w:rPr>
          <w:rFonts w:ascii="Times New Roman" w:hAnsi="Times New Roman" w:cs="Times New Roman"/>
          <w:sz w:val="28"/>
          <w:szCs w:val="28"/>
        </w:rPr>
        <w:t>;</w:t>
      </w:r>
    </w:p>
    <w:p w14:paraId="433FC4DD" w14:textId="4CAD6978" w:rsidR="00195570" w:rsidRPr="003F0EC8" w:rsidRDefault="00195570">
      <w:pPr>
        <w:pStyle w:val="a8"/>
        <w:widowControl w:val="0"/>
        <w:numPr>
          <w:ilvl w:val="0"/>
          <w:numId w:val="3"/>
        </w:numPr>
        <w:tabs>
          <w:tab w:val="left" w:pos="521"/>
          <w:tab w:val="left" w:pos="993"/>
        </w:tabs>
        <w:autoSpaceDE w:val="0"/>
        <w:autoSpaceDN w:val="0"/>
        <w:spacing w:after="0" w:line="240" w:lineRule="auto"/>
        <w:ind w:left="0" w:firstLine="709"/>
        <w:contextualSpacing w:val="0"/>
        <w:jc w:val="left"/>
        <w:rPr>
          <w:rFonts w:ascii="Times New Roman" w:hAnsi="Times New Roman" w:cs="Times New Roman"/>
          <w:sz w:val="28"/>
          <w:szCs w:val="28"/>
          <w:lang w:val="en-US"/>
        </w:rPr>
      </w:pPr>
      <w:r w:rsidRPr="003F0EC8">
        <w:rPr>
          <w:rFonts w:ascii="Times New Roman" w:hAnsi="Times New Roman" w:cs="Times New Roman"/>
          <w:sz w:val="28"/>
          <w:szCs w:val="28"/>
        </w:rPr>
        <w:t>уровень способностей и навыков</w:t>
      </w:r>
      <w:r w:rsidR="005C4142" w:rsidRPr="003F0EC8">
        <w:rPr>
          <w:rFonts w:ascii="Times New Roman" w:hAnsi="Times New Roman" w:cs="Times New Roman"/>
          <w:sz w:val="28"/>
          <w:szCs w:val="28"/>
        </w:rPr>
        <w:t>;</w:t>
      </w:r>
    </w:p>
    <w:p w14:paraId="00703066" w14:textId="766C31B8" w:rsidR="00195570" w:rsidRPr="003F0EC8" w:rsidRDefault="00195570">
      <w:pPr>
        <w:pStyle w:val="a8"/>
        <w:widowControl w:val="0"/>
        <w:numPr>
          <w:ilvl w:val="0"/>
          <w:numId w:val="3"/>
        </w:numPr>
        <w:tabs>
          <w:tab w:val="left" w:pos="521"/>
          <w:tab w:val="left" w:pos="993"/>
        </w:tabs>
        <w:autoSpaceDE w:val="0"/>
        <w:autoSpaceDN w:val="0"/>
        <w:spacing w:after="0" w:line="240" w:lineRule="auto"/>
        <w:ind w:left="0" w:firstLine="709"/>
        <w:contextualSpacing w:val="0"/>
        <w:jc w:val="left"/>
        <w:rPr>
          <w:rFonts w:ascii="Times New Roman" w:hAnsi="Times New Roman" w:cs="Times New Roman"/>
          <w:sz w:val="28"/>
          <w:szCs w:val="28"/>
          <w:lang w:val="en-US"/>
        </w:rPr>
      </w:pPr>
      <w:r w:rsidRPr="003F0EC8">
        <w:rPr>
          <w:rFonts w:ascii="Times New Roman" w:hAnsi="Times New Roman" w:cs="Times New Roman"/>
          <w:sz w:val="28"/>
          <w:szCs w:val="28"/>
        </w:rPr>
        <w:t xml:space="preserve">стратегии обучения </w:t>
      </w:r>
      <w:bookmarkStart w:id="53" w:name="_Hlk175953240"/>
      <w:bookmarkStart w:id="54" w:name="_Hlk175953706"/>
      <w:r w:rsidR="003273CA" w:rsidRPr="003F0EC8">
        <w:rPr>
          <w:rFonts w:ascii="Times New Roman" w:hAnsi="Times New Roman" w:cs="Times New Roman"/>
          <w:sz w:val="28"/>
          <w:szCs w:val="28"/>
        </w:rPr>
        <w:t xml:space="preserve">[81]. </w:t>
      </w:r>
      <w:bookmarkEnd w:id="53"/>
    </w:p>
    <w:bookmarkEnd w:id="54"/>
    <w:p w14:paraId="1534FF53" w14:textId="46E3EFDD" w:rsidR="00195570" w:rsidRPr="003F0EC8" w:rsidRDefault="00195570" w:rsidP="004229FC">
      <w:pPr>
        <w:pStyle w:val="aa"/>
        <w:ind w:left="0" w:firstLine="709"/>
        <w:jc w:val="both"/>
        <w:rPr>
          <w:rStyle w:val="a6"/>
          <w:rFonts w:ascii="Times New Roman" w:hAnsi="Times New Roman" w:cs="Times New Roman"/>
          <w:sz w:val="28"/>
          <w:szCs w:val="28"/>
          <w:shd w:val="clear" w:color="auto" w:fill="FFFFFF"/>
          <w:lang w:val="ru-RU"/>
        </w:rPr>
      </w:pPr>
      <w:r w:rsidRPr="003F0EC8">
        <w:rPr>
          <w:rFonts w:ascii="Times New Roman" w:hAnsi="Times New Roman" w:cs="Times New Roman"/>
          <w:sz w:val="28"/>
          <w:szCs w:val="28"/>
          <w:shd w:val="clear" w:color="auto" w:fill="FFFFFF"/>
        </w:rPr>
        <w:t>Shen</w:t>
      </w:r>
      <w:r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rPr>
        <w:t>C</w:t>
      </w:r>
      <w:r w:rsidR="005C4142" w:rsidRPr="003F0EC8">
        <w:rPr>
          <w:rFonts w:ascii="Times New Roman" w:hAnsi="Times New Roman" w:cs="Times New Roman"/>
          <w:sz w:val="28"/>
          <w:szCs w:val="28"/>
          <w:shd w:val="clear" w:color="auto" w:fill="FFFFFF"/>
          <w:lang w:val="ru-RU"/>
        </w:rPr>
        <w:t>.</w:t>
      </w:r>
      <w:r w:rsidRPr="003F0EC8">
        <w:rPr>
          <w:rFonts w:ascii="Times New Roman" w:hAnsi="Times New Roman" w:cs="Times New Roman"/>
          <w:sz w:val="28"/>
          <w:szCs w:val="28"/>
          <w:shd w:val="clear" w:color="auto" w:fill="FFFFFF"/>
        </w:rPr>
        <w:t>Y</w:t>
      </w:r>
      <w:r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rPr>
        <w:t>Liu</w:t>
      </w:r>
      <w:r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rPr>
        <w:t>H</w:t>
      </w:r>
      <w:r w:rsidR="005C4142" w:rsidRPr="003F0EC8">
        <w:rPr>
          <w:rFonts w:ascii="Times New Roman" w:hAnsi="Times New Roman" w:cs="Times New Roman"/>
          <w:sz w:val="28"/>
          <w:szCs w:val="28"/>
          <w:shd w:val="clear" w:color="auto" w:fill="FFFFFF"/>
          <w:lang w:val="ru-RU"/>
        </w:rPr>
        <w:t>.</w:t>
      </w:r>
      <w:r w:rsidRPr="003F0EC8">
        <w:rPr>
          <w:rFonts w:ascii="Times New Roman" w:hAnsi="Times New Roman" w:cs="Times New Roman"/>
          <w:sz w:val="28"/>
          <w:szCs w:val="28"/>
          <w:shd w:val="clear" w:color="auto" w:fill="FFFFFF"/>
        </w:rPr>
        <w:t>C</w:t>
      </w:r>
      <w:r w:rsidRPr="003F0EC8">
        <w:rPr>
          <w:rFonts w:ascii="Times New Roman" w:hAnsi="Times New Roman" w:cs="Times New Roman"/>
          <w:sz w:val="28"/>
          <w:szCs w:val="28"/>
          <w:shd w:val="clear" w:color="auto" w:fill="FFFFFF"/>
          <w:lang w:val="ru-RU"/>
        </w:rPr>
        <w:t xml:space="preserve">. </w:t>
      </w:r>
      <w:r w:rsidR="005C4142" w:rsidRPr="003F0EC8">
        <w:rPr>
          <w:rFonts w:ascii="Times New Roman" w:hAnsi="Times New Roman" w:cs="Times New Roman"/>
          <w:sz w:val="28"/>
          <w:szCs w:val="28"/>
          <w:shd w:val="clear" w:color="auto" w:fill="FFFFFF"/>
          <w:lang w:val="ru-RU"/>
        </w:rPr>
        <w:t>‒</w:t>
      </w:r>
      <w:r w:rsidRPr="003F0EC8">
        <w:rPr>
          <w:rFonts w:ascii="Times New Roman" w:hAnsi="Times New Roman" w:cs="Times New Roman"/>
          <w:sz w:val="28"/>
          <w:szCs w:val="28"/>
          <w:shd w:val="clear" w:color="auto" w:fill="FFFFFF"/>
          <w:lang w:val="ru-RU"/>
        </w:rPr>
        <w:t xml:space="preserve"> разработчики </w:t>
      </w:r>
      <w:r w:rsidRPr="003F0EC8">
        <w:rPr>
          <w:rFonts w:ascii="Times New Roman" w:hAnsi="Times New Roman" w:cs="Times New Roman"/>
          <w:sz w:val="28"/>
          <w:szCs w:val="28"/>
          <w:lang w:val="ru-RU"/>
        </w:rPr>
        <w:t xml:space="preserve">веб-программы посвященной развитию метакогнитивных навыков вне рамок дисциплины. Авторы инструктировали студентов в 4 категориях: </w:t>
      </w:r>
      <w:r w:rsidRPr="003F0EC8">
        <w:rPr>
          <w:rFonts w:ascii="Times New Roman" w:hAnsi="Times New Roman" w:cs="Times New Roman"/>
          <w:sz w:val="28"/>
          <w:szCs w:val="28"/>
        </w:rPr>
        <w:t>advance</w:t>
      </w:r>
      <w:r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rPr>
        <w:t>organizer</w:t>
      </w:r>
      <w:r w:rsidRPr="003F0EC8">
        <w:rPr>
          <w:rFonts w:ascii="Times New Roman" w:hAnsi="Times New Roman" w:cs="Times New Roman"/>
          <w:sz w:val="28"/>
          <w:szCs w:val="28"/>
          <w:lang w:val="ru-RU"/>
        </w:rPr>
        <w:t xml:space="preserve"> (важность предыдущих знаний, интеграция новых знаний с предыдущими), концептуальные карты, </w:t>
      </w:r>
      <w:r w:rsidRPr="003F0EC8">
        <w:rPr>
          <w:rFonts w:ascii="Times New Roman" w:hAnsi="Times New Roman" w:cs="Times New Roman"/>
          <w:sz w:val="28"/>
          <w:szCs w:val="28"/>
        </w:rPr>
        <w:t>scaffolding</w:t>
      </w:r>
      <w:r w:rsidRPr="003F0EC8">
        <w:rPr>
          <w:rFonts w:ascii="Times New Roman" w:hAnsi="Times New Roman" w:cs="Times New Roman"/>
          <w:sz w:val="28"/>
          <w:szCs w:val="28"/>
          <w:lang w:val="ru-RU"/>
        </w:rPr>
        <w:t>, стратегии решения проблем</w:t>
      </w:r>
      <w:r w:rsidR="00235363" w:rsidRPr="003F0EC8">
        <w:rPr>
          <w:rFonts w:ascii="Times New Roman" w:hAnsi="Times New Roman" w:cs="Times New Roman"/>
          <w:sz w:val="28"/>
          <w:szCs w:val="28"/>
          <w:lang w:val="ru-RU"/>
        </w:rPr>
        <w:t xml:space="preserve"> </w:t>
      </w:r>
      <w:r w:rsidR="00235363" w:rsidRPr="003F0EC8">
        <w:rPr>
          <w:rFonts w:ascii="Times New Roman" w:hAnsi="Times New Roman" w:cs="Times New Roman"/>
          <w:sz w:val="28"/>
          <w:szCs w:val="28"/>
          <w:shd w:val="clear" w:color="auto" w:fill="FFFFFF"/>
          <w:lang w:val="ru-RU"/>
        </w:rPr>
        <w:t>[67</w:t>
      </w:r>
      <w:r w:rsidR="001911E6" w:rsidRPr="003F0EC8">
        <w:rPr>
          <w:rFonts w:ascii="Times New Roman" w:hAnsi="Times New Roman" w:cs="Times New Roman"/>
          <w:sz w:val="28"/>
          <w:szCs w:val="28"/>
          <w:shd w:val="clear" w:color="auto" w:fill="FFFFFF"/>
          <w:lang w:val="ru-RU"/>
        </w:rPr>
        <w:t xml:space="preserve">, </w:t>
      </w:r>
      <w:r w:rsidR="006C3690" w:rsidRPr="003F0EC8">
        <w:rPr>
          <w:rFonts w:ascii="Times New Roman" w:hAnsi="Times New Roman" w:cs="Times New Roman"/>
          <w:sz w:val="28"/>
          <w:szCs w:val="28"/>
          <w:shd w:val="clear" w:color="auto" w:fill="FFFFFF"/>
          <w:lang w:val="ru-RU"/>
        </w:rPr>
        <w:t>р</w:t>
      </w:r>
      <w:r w:rsidR="001911E6" w:rsidRPr="003F0EC8">
        <w:rPr>
          <w:rFonts w:ascii="Times New Roman" w:hAnsi="Times New Roman" w:cs="Times New Roman"/>
          <w:sz w:val="28"/>
          <w:szCs w:val="28"/>
          <w:shd w:val="clear" w:color="auto" w:fill="FFFFFF"/>
          <w:lang w:val="ru-RU"/>
        </w:rPr>
        <w:t>.</w:t>
      </w:r>
      <w:r w:rsidR="006C3690" w:rsidRPr="003F0EC8">
        <w:rPr>
          <w:rFonts w:ascii="Times New Roman" w:hAnsi="Times New Roman" w:cs="Times New Roman"/>
          <w:sz w:val="28"/>
          <w:szCs w:val="28"/>
          <w:shd w:val="clear" w:color="auto" w:fill="FFFFFF"/>
          <w:lang w:val="ru-RU"/>
        </w:rPr>
        <w:t xml:space="preserve"> </w:t>
      </w:r>
      <w:r w:rsidR="001911E6" w:rsidRPr="003F0EC8">
        <w:rPr>
          <w:rFonts w:ascii="Times New Roman" w:hAnsi="Times New Roman" w:cs="Times New Roman"/>
          <w:sz w:val="28"/>
          <w:szCs w:val="28"/>
          <w:shd w:val="clear" w:color="auto" w:fill="FFFFFF"/>
          <w:lang w:val="ru-RU"/>
        </w:rPr>
        <w:t>142</w:t>
      </w:r>
      <w:r w:rsidR="00235363" w:rsidRPr="003F0EC8">
        <w:rPr>
          <w:rFonts w:ascii="Times New Roman" w:hAnsi="Times New Roman" w:cs="Times New Roman"/>
          <w:sz w:val="28"/>
          <w:szCs w:val="28"/>
          <w:shd w:val="clear" w:color="auto" w:fill="FFFFFF"/>
          <w:lang w:val="ru-RU"/>
        </w:rPr>
        <w:t>].</w:t>
      </w:r>
      <w:r w:rsidR="00425EB6"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lang w:val="ru-RU"/>
        </w:rPr>
        <w:t xml:space="preserve">Онлайн ресурс для развития метапознания в контексте решения проблемных задач в естественных науках был разработан в университете </w:t>
      </w:r>
      <w:r w:rsidRPr="003F0EC8">
        <w:rPr>
          <w:rFonts w:ascii="Times New Roman" w:hAnsi="Times New Roman" w:cs="Times New Roman"/>
          <w:sz w:val="28"/>
          <w:szCs w:val="28"/>
          <w:shd w:val="clear" w:color="auto" w:fill="FFFFFF"/>
        </w:rPr>
        <w:t>New</w:t>
      </w:r>
      <w:r w:rsidRPr="003F0EC8">
        <w:rPr>
          <w:rFonts w:ascii="Times New Roman" w:hAnsi="Times New Roman" w:cs="Times New Roman"/>
          <w:sz w:val="28"/>
          <w:szCs w:val="28"/>
          <w:shd w:val="clear" w:color="auto" w:fill="FFFFFF"/>
          <w:lang w:val="ru-RU"/>
        </w:rPr>
        <w:t xml:space="preserve"> </w:t>
      </w:r>
      <w:r w:rsidRPr="003F0EC8">
        <w:rPr>
          <w:rFonts w:ascii="Times New Roman" w:hAnsi="Times New Roman" w:cs="Times New Roman"/>
          <w:sz w:val="28"/>
          <w:szCs w:val="28"/>
          <w:shd w:val="clear" w:color="auto" w:fill="FFFFFF"/>
        </w:rPr>
        <w:t>England</w:t>
      </w:r>
      <w:r w:rsidR="00E430CC" w:rsidRPr="003F0EC8">
        <w:rPr>
          <w:rFonts w:ascii="Times New Roman" w:hAnsi="Times New Roman" w:cs="Times New Roman"/>
          <w:sz w:val="28"/>
          <w:szCs w:val="28"/>
          <w:shd w:val="clear" w:color="auto" w:fill="FFFFFF"/>
          <w:lang w:val="ru-RU"/>
        </w:rPr>
        <w:t xml:space="preserve"> [82]</w:t>
      </w:r>
      <w:r w:rsidRPr="003F0EC8">
        <w:rPr>
          <w:rFonts w:ascii="Times New Roman" w:hAnsi="Times New Roman" w:cs="Times New Roman"/>
          <w:sz w:val="28"/>
          <w:szCs w:val="28"/>
          <w:shd w:val="clear" w:color="auto" w:fill="FFFFFF"/>
          <w:lang w:val="ru-RU"/>
        </w:rPr>
        <w:t>.</w:t>
      </w:r>
      <w:r w:rsidR="00E430CC" w:rsidRPr="003F0EC8">
        <w:rPr>
          <w:rFonts w:ascii="Times New Roman" w:hAnsi="Times New Roman" w:cs="Times New Roman"/>
          <w:sz w:val="28"/>
          <w:szCs w:val="28"/>
          <w:shd w:val="clear" w:color="auto" w:fill="FFFFFF"/>
          <w:lang w:val="ru-RU"/>
        </w:rPr>
        <w:t xml:space="preserve"> </w:t>
      </w:r>
      <w:r w:rsidRPr="003F0EC8">
        <w:rPr>
          <w:rStyle w:val="a6"/>
          <w:rFonts w:ascii="Times New Roman" w:hAnsi="Times New Roman" w:cs="Times New Roman"/>
          <w:color w:val="auto"/>
          <w:sz w:val="28"/>
          <w:szCs w:val="28"/>
          <w:u w:val="none"/>
          <w:shd w:val="clear" w:color="auto" w:fill="FFFFFF"/>
          <w:lang w:val="ru-RU"/>
        </w:rPr>
        <w:t xml:space="preserve">Коллективом авторов в 2015 году была разработана модель </w:t>
      </w:r>
      <w:r w:rsidRPr="003F0EC8">
        <w:rPr>
          <w:rStyle w:val="a6"/>
          <w:rFonts w:ascii="Times New Roman" w:hAnsi="Times New Roman" w:cs="Times New Roman"/>
          <w:color w:val="auto"/>
          <w:sz w:val="28"/>
          <w:szCs w:val="28"/>
          <w:u w:val="none"/>
          <w:shd w:val="clear" w:color="auto" w:fill="FFFFFF"/>
        </w:rPr>
        <w:t>Meta</w:t>
      </w:r>
      <w:r w:rsidRPr="003F0EC8">
        <w:rPr>
          <w:rStyle w:val="a6"/>
          <w:rFonts w:ascii="Times New Roman" w:hAnsi="Times New Roman" w:cs="Times New Roman"/>
          <w:color w:val="auto"/>
          <w:sz w:val="28"/>
          <w:szCs w:val="28"/>
          <w:u w:val="none"/>
          <w:shd w:val="clear" w:color="auto" w:fill="FFFFFF"/>
          <w:lang w:val="ru-RU"/>
        </w:rPr>
        <w:t>-</w:t>
      </w:r>
      <w:r w:rsidRPr="003F0EC8">
        <w:rPr>
          <w:rStyle w:val="a6"/>
          <w:rFonts w:ascii="Times New Roman" w:hAnsi="Times New Roman" w:cs="Times New Roman"/>
          <w:color w:val="auto"/>
          <w:sz w:val="28"/>
          <w:szCs w:val="28"/>
          <w:u w:val="none"/>
          <w:shd w:val="clear" w:color="auto" w:fill="FFFFFF"/>
        </w:rPr>
        <w:t>CIC</w:t>
      </w:r>
      <w:r w:rsidRPr="003F0EC8">
        <w:rPr>
          <w:rStyle w:val="a6"/>
          <w:rFonts w:ascii="Times New Roman" w:hAnsi="Times New Roman" w:cs="Times New Roman"/>
          <w:color w:val="auto"/>
          <w:sz w:val="28"/>
          <w:szCs w:val="28"/>
          <w:u w:val="none"/>
          <w:shd w:val="clear" w:color="auto" w:fill="FFFFFF"/>
          <w:lang w:val="ru-RU"/>
        </w:rPr>
        <w:t xml:space="preserve">, с целью развития метапознания в онлайн-среде. </w:t>
      </w:r>
      <w:bookmarkStart w:id="55" w:name="_Hlk176509834"/>
      <w:r w:rsidR="00856619" w:rsidRPr="003F0EC8">
        <w:rPr>
          <w:rFonts w:ascii="Times New Roman" w:hAnsi="Times New Roman" w:cs="Times New Roman"/>
          <w:sz w:val="28"/>
          <w:szCs w:val="28"/>
          <w:lang w:val="ru-RU"/>
        </w:rPr>
        <w:t>Д</w:t>
      </w:r>
      <w:r w:rsidR="001B02EE" w:rsidRPr="003F0EC8">
        <w:rPr>
          <w:rFonts w:ascii="Times New Roman" w:hAnsi="Times New Roman" w:cs="Times New Roman"/>
          <w:sz w:val="28"/>
          <w:szCs w:val="28"/>
          <w:lang w:val="ru-RU"/>
        </w:rPr>
        <w:t>анная модель состоит из нескольких элементов.</w:t>
      </w:r>
      <w:bookmarkEnd w:id="55"/>
      <w:r w:rsidR="001B02EE" w:rsidRPr="003F0EC8">
        <w:rPr>
          <w:rFonts w:ascii="Times New Roman" w:hAnsi="Times New Roman" w:cs="Times New Roman"/>
          <w:sz w:val="28"/>
          <w:szCs w:val="28"/>
          <w:lang w:val="ru-RU"/>
        </w:rPr>
        <w:t xml:space="preserve"> </w:t>
      </w:r>
      <w:r w:rsidRPr="003F0EC8">
        <w:rPr>
          <w:rStyle w:val="a6"/>
          <w:rFonts w:ascii="Times New Roman" w:hAnsi="Times New Roman" w:cs="Times New Roman"/>
          <w:color w:val="auto"/>
          <w:sz w:val="28"/>
          <w:szCs w:val="28"/>
          <w:u w:val="none"/>
          <w:shd w:val="clear" w:color="auto" w:fill="FFFFFF"/>
          <w:lang w:val="ru-RU"/>
        </w:rPr>
        <w:t>Результаты апробации модели в статье показали, что «индивидуальная» метакогнитивная поддержка улучшила онлайн метакогнитивные показатели обучающихся, в то время как другой вид инструкции – «социальная» метакогнитивная поддержка способствовала сотрудничеству между студентами в С</w:t>
      </w:r>
      <w:r w:rsidRPr="003F0EC8">
        <w:rPr>
          <w:rStyle w:val="a6"/>
          <w:rFonts w:ascii="Times New Roman" w:hAnsi="Times New Roman" w:cs="Times New Roman"/>
          <w:color w:val="auto"/>
          <w:sz w:val="28"/>
          <w:szCs w:val="28"/>
          <w:u w:val="none"/>
          <w:shd w:val="clear" w:color="auto" w:fill="FFFFFF"/>
        </w:rPr>
        <w:t>SCL</w:t>
      </w:r>
      <w:r w:rsidR="00E72981" w:rsidRPr="003F0EC8">
        <w:rPr>
          <w:rStyle w:val="a6"/>
          <w:rFonts w:ascii="Times New Roman" w:hAnsi="Times New Roman" w:cs="Times New Roman"/>
          <w:color w:val="auto"/>
          <w:sz w:val="28"/>
          <w:szCs w:val="28"/>
          <w:u w:val="none"/>
          <w:shd w:val="clear" w:color="auto" w:fill="FFFFFF"/>
          <w:lang w:val="ru-RU"/>
        </w:rPr>
        <w:t xml:space="preserve">. </w:t>
      </w:r>
      <w:r w:rsidRPr="003F0EC8">
        <w:rPr>
          <w:rFonts w:ascii="Times New Roman" w:hAnsi="Times New Roman" w:cs="Times New Roman"/>
          <w:iCs/>
          <w:sz w:val="28"/>
          <w:szCs w:val="28"/>
          <w:lang w:val="ru-RU"/>
        </w:rPr>
        <w:t xml:space="preserve">Основой для развития коллективного метапознания в компьютерной среде в исследовании </w:t>
      </w:r>
      <w:r w:rsidRPr="003F0EC8">
        <w:rPr>
          <w:rFonts w:ascii="Times New Roman" w:hAnsi="Times New Roman" w:cs="Times New Roman"/>
          <w:color w:val="222222"/>
          <w:sz w:val="28"/>
          <w:szCs w:val="28"/>
          <w:shd w:val="clear" w:color="auto" w:fill="FFFFFF"/>
        </w:rPr>
        <w:t>c</w:t>
      </w:r>
      <w:r w:rsidRPr="003F0EC8">
        <w:rPr>
          <w:rFonts w:ascii="Times New Roman" w:hAnsi="Times New Roman" w:cs="Times New Roman"/>
          <w:color w:val="222222"/>
          <w:sz w:val="28"/>
          <w:szCs w:val="28"/>
          <w:shd w:val="clear" w:color="auto" w:fill="FFFFFF"/>
          <w:lang w:val="kk-KZ"/>
        </w:rPr>
        <w:t xml:space="preserve">тал чат </w:t>
      </w:r>
      <w:r w:rsidRPr="003F0EC8">
        <w:rPr>
          <w:rFonts w:ascii="Times New Roman" w:hAnsi="Times New Roman" w:cs="Times New Roman"/>
          <w:color w:val="222222"/>
          <w:sz w:val="28"/>
          <w:szCs w:val="28"/>
          <w:shd w:val="clear" w:color="auto" w:fill="FFFFFF"/>
          <w:lang w:val="ru-RU"/>
        </w:rPr>
        <w:t>– асинхронный онлайн форум во внеурочное время, с присутствием как учителя, так и учащихся</w:t>
      </w:r>
      <w:r w:rsidR="00E430CC" w:rsidRPr="003F0EC8">
        <w:rPr>
          <w:rFonts w:ascii="Times New Roman" w:hAnsi="Times New Roman" w:cs="Times New Roman"/>
          <w:color w:val="222222"/>
          <w:sz w:val="28"/>
          <w:szCs w:val="28"/>
          <w:shd w:val="clear" w:color="auto" w:fill="FFFFFF"/>
          <w:lang w:val="ru-RU"/>
        </w:rPr>
        <w:t xml:space="preserve"> [83]</w:t>
      </w:r>
      <w:r w:rsidRPr="003F0EC8">
        <w:rPr>
          <w:rFonts w:ascii="Times New Roman" w:hAnsi="Times New Roman" w:cs="Times New Roman"/>
          <w:color w:val="222222"/>
          <w:sz w:val="28"/>
          <w:szCs w:val="28"/>
          <w:shd w:val="clear" w:color="auto" w:fill="FFFFFF"/>
          <w:lang w:val="ru-RU"/>
        </w:rPr>
        <w:t>.</w:t>
      </w:r>
    </w:p>
    <w:p w14:paraId="7023534B" w14:textId="2938483B" w:rsidR="002A39B6" w:rsidRPr="003F0EC8" w:rsidRDefault="00856619" w:rsidP="004229FC">
      <w:pPr>
        <w:spacing w:after="0" w:line="240" w:lineRule="auto"/>
        <w:jc w:val="both"/>
        <w:rPr>
          <w:rFonts w:ascii="Times New Roman" w:hAnsi="Times New Roman" w:cs="Times New Roman"/>
          <w:color w:val="222222"/>
          <w:sz w:val="28"/>
          <w:szCs w:val="28"/>
          <w:shd w:val="clear" w:color="auto" w:fill="FFFFFF"/>
        </w:rPr>
      </w:pPr>
      <w:r w:rsidRPr="003F0EC8">
        <w:rPr>
          <w:rStyle w:val="a6"/>
          <w:rFonts w:ascii="Times New Roman" w:eastAsia="Tahoma" w:hAnsi="Times New Roman" w:cs="Times New Roman"/>
          <w:sz w:val="28"/>
          <w:szCs w:val="28"/>
          <w:u w:val="none"/>
          <w:shd w:val="clear" w:color="auto" w:fill="FFFFFF"/>
        </w:rPr>
        <w:tab/>
      </w:r>
      <w:r w:rsidR="002A39B6" w:rsidRPr="003F0EC8">
        <w:rPr>
          <w:rFonts w:ascii="Times New Roman" w:eastAsia="Times New Roman" w:hAnsi="Times New Roman" w:cs="Times New Roman"/>
          <w:sz w:val="28"/>
          <w:szCs w:val="28"/>
          <w:lang w:val="kk-KZ"/>
        </w:rPr>
        <w:t>Значительным подспорьем таким разработкам служат смежные исследования, в том числе отечественные. П.Б.</w:t>
      </w:r>
      <w:r w:rsidR="009C11EF" w:rsidRPr="003F0EC8">
        <w:rPr>
          <w:rFonts w:ascii="Times New Roman" w:eastAsia="Times New Roman" w:hAnsi="Times New Roman" w:cs="Times New Roman"/>
          <w:sz w:val="28"/>
          <w:szCs w:val="28"/>
          <w:lang w:val="kk-KZ"/>
        </w:rPr>
        <w:t xml:space="preserve"> </w:t>
      </w:r>
      <w:r w:rsidR="002A39B6" w:rsidRPr="003F0EC8">
        <w:rPr>
          <w:rFonts w:ascii="Times New Roman" w:eastAsia="Times New Roman" w:hAnsi="Times New Roman" w:cs="Times New Roman"/>
          <w:sz w:val="28"/>
          <w:szCs w:val="28"/>
          <w:lang w:val="kk-KZ"/>
        </w:rPr>
        <w:t>Сейітқазы последовательно разрабатываются вопросы развития медиаобразования, медиатехнологий цифрового образования, информационной грамотности в условиях Казахстана</w:t>
      </w:r>
      <w:r w:rsidR="00403B8D" w:rsidRPr="003F0EC8">
        <w:rPr>
          <w:rFonts w:ascii="Times New Roman" w:eastAsia="Times New Roman" w:hAnsi="Times New Roman" w:cs="Times New Roman"/>
          <w:sz w:val="28"/>
          <w:szCs w:val="28"/>
        </w:rPr>
        <w:t xml:space="preserve"> [84</w:t>
      </w:r>
      <w:r w:rsidR="00425EB6" w:rsidRPr="003F0EC8">
        <w:rPr>
          <w:rFonts w:ascii="Times New Roman" w:eastAsia="Times New Roman" w:hAnsi="Times New Roman" w:cs="Times New Roman"/>
          <w:sz w:val="28"/>
          <w:szCs w:val="28"/>
        </w:rPr>
        <w:t>-</w:t>
      </w:r>
      <w:r w:rsidR="00403B8D" w:rsidRPr="003F0EC8">
        <w:rPr>
          <w:rFonts w:ascii="Times New Roman" w:eastAsia="Times New Roman" w:hAnsi="Times New Roman" w:cs="Times New Roman"/>
          <w:sz w:val="28"/>
          <w:szCs w:val="28"/>
        </w:rPr>
        <w:t>86]</w:t>
      </w:r>
      <w:r w:rsidR="002A39B6" w:rsidRPr="003F0EC8">
        <w:rPr>
          <w:rFonts w:ascii="Times New Roman" w:eastAsia="Times New Roman" w:hAnsi="Times New Roman" w:cs="Times New Roman"/>
          <w:sz w:val="28"/>
          <w:szCs w:val="28"/>
          <w:lang w:val="kk-KZ"/>
        </w:rPr>
        <w:t xml:space="preserve">. </w:t>
      </w:r>
    </w:p>
    <w:p w14:paraId="6E8B6F95" w14:textId="0376BA5A" w:rsidR="00CA6B70" w:rsidRPr="003F0EC8" w:rsidRDefault="00E72981" w:rsidP="00CB47BB">
      <w:pPr>
        <w:pStyle w:val="a4"/>
        <w:spacing w:after="0"/>
        <w:ind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rPr>
        <w:t>Подытоживая раздел,</w:t>
      </w:r>
      <w:bookmarkStart w:id="56" w:name="_Hlk133404801"/>
      <w:r w:rsidRPr="003F0EC8">
        <w:rPr>
          <w:rFonts w:ascii="Times New Roman" w:hAnsi="Times New Roman" w:cs="Times New Roman"/>
          <w:color w:val="auto"/>
          <w:sz w:val="28"/>
          <w:szCs w:val="28"/>
        </w:rPr>
        <w:t xml:space="preserve"> о</w:t>
      </w:r>
      <w:r w:rsidR="00CA6B70" w:rsidRPr="003F0EC8">
        <w:rPr>
          <w:rFonts w:ascii="Times New Roman" w:hAnsi="Times New Roman" w:cs="Times New Roman"/>
          <w:color w:val="auto"/>
          <w:sz w:val="28"/>
          <w:szCs w:val="28"/>
        </w:rPr>
        <w:t>пишем возможности смешанной среды обучения для развития метакогнитивных навыков студентов.</w:t>
      </w:r>
      <w:r w:rsidR="00CA6B70" w:rsidRPr="003F0EC8">
        <w:rPr>
          <w:rFonts w:ascii="Times New Roman" w:hAnsi="Times New Roman" w:cs="Times New Roman"/>
          <w:sz w:val="28"/>
          <w:szCs w:val="28"/>
        </w:rPr>
        <w:t xml:space="preserve"> </w:t>
      </w:r>
      <w:bookmarkStart w:id="57" w:name="_Hlk124005379"/>
      <w:bookmarkEnd w:id="56"/>
      <w:r w:rsidR="00CA6B70" w:rsidRPr="003F0EC8">
        <w:rPr>
          <w:rFonts w:ascii="Times New Roman" w:hAnsi="Times New Roman" w:cs="Times New Roman"/>
          <w:color w:val="auto"/>
          <w:sz w:val="28"/>
          <w:szCs w:val="28"/>
        </w:rPr>
        <w:t>В научной среде относительно давно стали появляться работы,</w:t>
      </w:r>
      <w:r w:rsidR="00CA6B70" w:rsidRPr="003F0EC8">
        <w:rPr>
          <w:rFonts w:ascii="Times New Roman" w:hAnsi="Times New Roman" w:cs="Times New Roman"/>
          <w:color w:val="auto"/>
          <w:sz w:val="28"/>
          <w:szCs w:val="28"/>
          <w:lang w:val="kk-KZ"/>
        </w:rPr>
        <w:t xml:space="preserve"> связывающие в той или иной степени метапознание и смешанное обучение, прямо или косвенно, к примеру, касаясь студенческого опыта и восприятия.</w:t>
      </w:r>
      <w:r w:rsidR="00CA6B70" w:rsidRPr="003F0EC8">
        <w:rPr>
          <w:rFonts w:ascii="Times New Roman" w:hAnsi="Times New Roman" w:cs="Times New Roman"/>
          <w:color w:val="auto"/>
          <w:sz w:val="28"/>
          <w:szCs w:val="28"/>
        </w:rPr>
        <w:t xml:space="preserve"> На основе их обоснуем, что существует множество возможностей смешанного обучения в развитии метакогнитивных навыков студентов.</w:t>
      </w:r>
      <w:bookmarkEnd w:id="57"/>
      <w:r w:rsidR="00CA6B70" w:rsidRPr="003F0EC8">
        <w:rPr>
          <w:rFonts w:ascii="Times New Roman" w:hAnsi="Times New Roman" w:cs="Times New Roman"/>
          <w:color w:val="auto"/>
          <w:sz w:val="28"/>
          <w:szCs w:val="28"/>
        </w:rPr>
        <w:t xml:space="preserve"> </w:t>
      </w:r>
      <w:r w:rsidR="00CA6B70" w:rsidRPr="003F0EC8">
        <w:rPr>
          <w:rFonts w:ascii="Times New Roman" w:hAnsi="Times New Roman" w:cs="Times New Roman"/>
          <w:sz w:val="28"/>
          <w:szCs w:val="28"/>
        </w:rPr>
        <w:t xml:space="preserve">В целом, сама смешанная среда обучения станет фасилитатором приобретения совершенно новых мыслительных качеств, необходимых непосредственно для обучения в онлайн или технологичных условиях. </w:t>
      </w:r>
      <w:r w:rsidR="00CA6B70" w:rsidRPr="003F0EC8">
        <w:rPr>
          <w:rFonts w:ascii="Times New Roman" w:hAnsi="Times New Roman"/>
          <w:sz w:val="28"/>
          <w:szCs w:val="28"/>
          <w:lang w:val="kk-KZ"/>
        </w:rPr>
        <w:t>Смешанное обучение представляет собой сочетание традиционного и онлайн-обучения, основанного на соответствующих педагогических</w:t>
      </w:r>
      <w:r w:rsidR="00CA6B70" w:rsidRPr="003F0EC8">
        <w:rPr>
          <w:rFonts w:ascii="Times New Roman" w:hAnsi="Times New Roman"/>
          <w:sz w:val="28"/>
          <w:szCs w:val="28"/>
        </w:rPr>
        <w:t xml:space="preserve"> и программных</w:t>
      </w:r>
      <w:r w:rsidR="00CA6B70" w:rsidRPr="003F0EC8">
        <w:rPr>
          <w:rFonts w:ascii="Times New Roman" w:hAnsi="Times New Roman"/>
          <w:sz w:val="28"/>
          <w:szCs w:val="28"/>
          <w:lang w:val="kk-KZ"/>
        </w:rPr>
        <w:t xml:space="preserve"> технологиях. Связь между метапознанием и системой смешанного обучения подразумевает то,  что правильно построенное, педагогически разработанное смешанное обучение имеет почву, основу для развития самостоятельности, субъектности студента в обучении, индивидуализации процесса обучения, развития метакогнитивных навыков. В этой связи, очень четко обозначено педагогическое значение смешанного обучения, как «интеграции обучения и самообучения» российским автором</w:t>
      </w:r>
      <w:r w:rsidR="009E00AF" w:rsidRPr="003F0EC8">
        <w:rPr>
          <w:rFonts w:ascii="Times New Roman" w:hAnsi="Times New Roman"/>
          <w:sz w:val="28"/>
          <w:szCs w:val="28"/>
        </w:rPr>
        <w:t xml:space="preserve"> [72</w:t>
      </w:r>
      <w:r w:rsidR="00DF056E" w:rsidRPr="003F0EC8">
        <w:rPr>
          <w:rFonts w:ascii="Times New Roman" w:hAnsi="Times New Roman"/>
          <w:sz w:val="28"/>
          <w:szCs w:val="28"/>
          <w:lang w:val="kk-KZ"/>
        </w:rPr>
        <w:t>, с.</w:t>
      </w:r>
      <w:r w:rsidR="009C11EF" w:rsidRPr="003F0EC8">
        <w:rPr>
          <w:rFonts w:ascii="Times New Roman" w:hAnsi="Times New Roman"/>
          <w:sz w:val="28"/>
          <w:szCs w:val="28"/>
          <w:lang w:val="kk-KZ"/>
        </w:rPr>
        <w:t> </w:t>
      </w:r>
      <w:r w:rsidR="00DF056E" w:rsidRPr="003F0EC8">
        <w:rPr>
          <w:rFonts w:ascii="Times New Roman" w:hAnsi="Times New Roman"/>
          <w:sz w:val="28"/>
          <w:szCs w:val="28"/>
        </w:rPr>
        <w:t>12</w:t>
      </w:r>
      <w:r w:rsidR="009E00AF" w:rsidRPr="003F0EC8">
        <w:rPr>
          <w:rFonts w:ascii="Times New Roman" w:hAnsi="Times New Roman"/>
          <w:sz w:val="28"/>
          <w:szCs w:val="28"/>
        </w:rPr>
        <w:t>]</w:t>
      </w:r>
      <w:r w:rsidR="00CA6B70" w:rsidRPr="003F0EC8">
        <w:rPr>
          <w:rFonts w:ascii="Times New Roman" w:hAnsi="Times New Roman"/>
          <w:sz w:val="28"/>
          <w:szCs w:val="28"/>
          <w:lang w:val="kk-KZ"/>
        </w:rPr>
        <w:t>.</w:t>
      </w:r>
      <w:r w:rsidR="00CA6B70" w:rsidRPr="003F0EC8">
        <w:rPr>
          <w:rFonts w:ascii="Times New Roman" w:hAnsi="Times New Roman"/>
          <w:b/>
          <w:bCs/>
          <w:sz w:val="28"/>
          <w:szCs w:val="28"/>
          <w:lang w:val="kk-KZ"/>
        </w:rPr>
        <w:t xml:space="preserve"> </w:t>
      </w:r>
    </w:p>
    <w:p w14:paraId="7644A7DA" w14:textId="77777777" w:rsidR="00CA6B70" w:rsidRPr="003F0EC8" w:rsidRDefault="00CA6B70" w:rsidP="009F4BE3">
      <w:pPr>
        <w:pStyle w:val="a4"/>
        <w:spacing w:after="0"/>
        <w:ind w:right="-1" w:firstLine="709"/>
        <w:jc w:val="both"/>
        <w:rPr>
          <w:rFonts w:ascii="Times New Roman" w:hAnsi="Times New Roman" w:cs="Times New Roman"/>
          <w:sz w:val="28"/>
          <w:szCs w:val="28"/>
        </w:rPr>
      </w:pPr>
      <w:bookmarkStart w:id="58" w:name="_Hlk124010082"/>
      <w:r w:rsidRPr="003F0EC8">
        <w:rPr>
          <w:rFonts w:ascii="Times New Roman" w:hAnsi="Times New Roman" w:cs="Times New Roman"/>
          <w:color w:val="auto"/>
          <w:sz w:val="28"/>
          <w:szCs w:val="28"/>
        </w:rPr>
        <w:t xml:space="preserve">Предоставляя студентам больший уровень независимости и контроля, смешанное обучение способствует развитию метакогнитивных навыков. </w:t>
      </w:r>
      <w:bookmarkEnd w:id="58"/>
    </w:p>
    <w:p w14:paraId="42E858CC" w14:textId="65933DFC" w:rsidR="00CA6B70" w:rsidRPr="003F0EC8" w:rsidRDefault="00CA6B70" w:rsidP="009F4BE3">
      <w:pPr>
        <w:widowControl w:val="0"/>
        <w:tabs>
          <w:tab w:val="left" w:pos="1271"/>
        </w:tabs>
        <w:autoSpaceDE w:val="0"/>
        <w:autoSpaceDN w:val="0"/>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Компьютерная среда фасилитирует процессы саморегуляции учащихся: </w:t>
      </w:r>
    </w:p>
    <w:bookmarkEnd w:id="51"/>
    <w:p w14:paraId="66A354A9" w14:textId="1944960B" w:rsidR="00CA6B70" w:rsidRPr="003F0EC8" w:rsidRDefault="00CB47BB" w:rsidP="009F4BE3">
      <w:pPr>
        <w:tabs>
          <w:tab w:val="left" w:pos="1271"/>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когнитивные (например, активация предварительных знаний, планирование, цели, стратегии обучения)</w:t>
      </w: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w:t>
      </w:r>
    </w:p>
    <w:p w14:paraId="22F3CD55" w14:textId="74766AE0" w:rsidR="00CA6B70" w:rsidRPr="003F0EC8" w:rsidRDefault="00CB47BB" w:rsidP="009F4BE3">
      <w:pPr>
        <w:tabs>
          <w:tab w:val="left" w:pos="1271"/>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метакогнитивные (например, чувство знания, суждение об обучении, оценка возникающего понимания)</w:t>
      </w:r>
      <w:r w:rsidRPr="003F0EC8">
        <w:rPr>
          <w:rFonts w:ascii="Times New Roman" w:hAnsi="Times New Roman" w:cs="Times New Roman"/>
          <w:sz w:val="28"/>
          <w:szCs w:val="28"/>
        </w:rPr>
        <w:t>;</w:t>
      </w:r>
    </w:p>
    <w:p w14:paraId="7E190BF8" w14:textId="782394FE" w:rsidR="00CA6B70" w:rsidRPr="003F0EC8" w:rsidRDefault="00CB47BB" w:rsidP="009F4BE3">
      <w:pPr>
        <w:tabs>
          <w:tab w:val="left" w:pos="1271"/>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мотивационные (например, самоэффективность, ценность задачи, интерес, усилия)</w:t>
      </w:r>
      <w:r w:rsidR="001F760A" w:rsidRPr="003F0EC8">
        <w:rPr>
          <w:rFonts w:ascii="Times New Roman" w:hAnsi="Times New Roman" w:cs="Times New Roman"/>
          <w:sz w:val="28"/>
          <w:szCs w:val="28"/>
        </w:rPr>
        <w:t xml:space="preserve"> [87]</w:t>
      </w:r>
      <w:r w:rsidR="00CA6B70" w:rsidRPr="003F0EC8">
        <w:rPr>
          <w:rFonts w:ascii="Times New Roman" w:hAnsi="Times New Roman" w:cs="Times New Roman"/>
          <w:sz w:val="28"/>
          <w:szCs w:val="28"/>
        </w:rPr>
        <w:t xml:space="preserve">. В диссертационной работе Юрченко Т.В., посвященной организации учебно-познавательной деятельности студентов в информационно-образовательной среде вуза, отмечается </w:t>
      </w:r>
      <w:bookmarkStart w:id="59" w:name="_Hlk124008452"/>
      <w:r w:rsidR="00CA6B70" w:rsidRPr="003F0EC8">
        <w:rPr>
          <w:rFonts w:ascii="Times New Roman" w:hAnsi="Times New Roman" w:cs="Times New Roman"/>
          <w:sz w:val="28"/>
          <w:szCs w:val="28"/>
        </w:rPr>
        <w:t>ряд качеств электронного обучения как индивидуальный подход к обучаемому, самостоятельность и самоорганизация учебно-познавательной деятельности, возможности групповых форм работы</w:t>
      </w:r>
      <w:r w:rsidR="006C3690" w:rsidRPr="003F0EC8">
        <w:rPr>
          <w:rFonts w:ascii="Times New Roman" w:hAnsi="Times New Roman" w:cs="Times New Roman"/>
          <w:sz w:val="28"/>
          <w:szCs w:val="28"/>
        </w:rPr>
        <w:t> </w:t>
      </w:r>
      <w:r w:rsidR="001F760A" w:rsidRPr="003F0EC8">
        <w:rPr>
          <w:rFonts w:ascii="Times New Roman" w:hAnsi="Times New Roman" w:cs="Times New Roman"/>
          <w:sz w:val="28"/>
          <w:szCs w:val="28"/>
        </w:rPr>
        <w:t>[88]</w:t>
      </w:r>
      <w:r w:rsidR="00CA6B70" w:rsidRPr="003F0EC8">
        <w:rPr>
          <w:rFonts w:ascii="Times New Roman" w:hAnsi="Times New Roman" w:cs="Times New Roman"/>
          <w:sz w:val="28"/>
          <w:szCs w:val="28"/>
        </w:rPr>
        <w:t xml:space="preserve">. </w:t>
      </w:r>
      <w:bookmarkEnd w:id="59"/>
    </w:p>
    <w:p w14:paraId="21ED1DFC" w14:textId="4FB75019" w:rsidR="00CA6B70" w:rsidRPr="003F0EC8" w:rsidRDefault="00CA6B70" w:rsidP="00CB47BB">
      <w:pPr>
        <w:pStyle w:val="a4"/>
        <w:spacing w:after="0"/>
        <w:ind w:right="158" w:firstLine="709"/>
        <w:jc w:val="both"/>
        <w:rPr>
          <w:rFonts w:ascii="Times New Roman" w:hAnsi="Times New Roman" w:cs="Times New Roman"/>
          <w:b/>
          <w:bCs/>
          <w:color w:val="auto"/>
          <w:sz w:val="28"/>
          <w:szCs w:val="28"/>
          <w:shd w:val="clear" w:color="auto" w:fill="FFFFFF"/>
        </w:rPr>
      </w:pPr>
      <w:bookmarkStart w:id="60" w:name="_Hlk124008915"/>
      <w:r w:rsidRPr="003F0EC8">
        <w:rPr>
          <w:rFonts w:ascii="Times New Roman" w:hAnsi="Times New Roman" w:cs="Times New Roman"/>
          <w:color w:val="auto"/>
          <w:sz w:val="28"/>
          <w:szCs w:val="28"/>
        </w:rPr>
        <w:t xml:space="preserve">Спроектированная смешанная среда вынуждает студента быть самостоятельным и ответственным за свое обучение. </w:t>
      </w:r>
      <w:bookmarkEnd w:id="60"/>
      <w:r w:rsidRPr="003F0EC8">
        <w:rPr>
          <w:rFonts w:ascii="Times New Roman" w:hAnsi="Times New Roman" w:cs="Times New Roman"/>
          <w:color w:val="auto"/>
          <w:sz w:val="28"/>
          <w:szCs w:val="28"/>
        </w:rPr>
        <w:t>Анализируя реакции студентов на внедрение смешанного обучения, иностранные авторы были удовлетворены и даже рады негативным реакциям нескольких студентов на изменения: один студент отметил в оценке: «Я пришел учиться; ваша работа - преподавать. А теперь учи!» Другой посетовал, что в этом «ужасном курсе…</w:t>
      </w:r>
      <w:r w:rsidR="002E48A5"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Мне пришлось всему учиться самому». Замечания подтверждали достигнутые изменения - </w:t>
      </w:r>
      <w:bookmarkStart w:id="61" w:name="_Hlk124008862"/>
      <w:r w:rsidRPr="003F0EC8">
        <w:rPr>
          <w:rFonts w:ascii="Times New Roman" w:hAnsi="Times New Roman" w:cs="Times New Roman"/>
          <w:color w:val="auto"/>
          <w:sz w:val="28"/>
          <w:szCs w:val="28"/>
        </w:rPr>
        <w:t>повышение ответственности студентов за обучение за счет уменьшения количества лекций преподавателей</w:t>
      </w:r>
      <w:bookmarkEnd w:id="61"/>
      <w:r w:rsidR="009829BC" w:rsidRPr="003F0EC8">
        <w:rPr>
          <w:rFonts w:ascii="Times New Roman" w:hAnsi="Times New Roman" w:cs="Times New Roman"/>
          <w:color w:val="auto"/>
          <w:sz w:val="28"/>
          <w:szCs w:val="28"/>
        </w:rPr>
        <w:t xml:space="preserve"> [89]</w:t>
      </w:r>
      <w:r w:rsidRPr="003F0EC8">
        <w:rPr>
          <w:rFonts w:ascii="Times New Roman" w:hAnsi="Times New Roman" w:cs="Times New Roman"/>
          <w:color w:val="auto"/>
          <w:sz w:val="28"/>
          <w:szCs w:val="28"/>
        </w:rPr>
        <w:t xml:space="preserve">. </w:t>
      </w:r>
    </w:p>
    <w:p w14:paraId="20A40DD0" w14:textId="3A0A9F95" w:rsidR="00CA6B70" w:rsidRPr="003F0EC8" w:rsidRDefault="00CA6B70" w:rsidP="00CB47BB">
      <w:pPr>
        <w:pStyle w:val="a4"/>
        <w:spacing w:after="0"/>
        <w:ind w:right="-1" w:firstLine="709"/>
        <w:jc w:val="both"/>
        <w:rPr>
          <w:rFonts w:ascii="Times New Roman" w:hAnsi="Times New Roman" w:cs="Times New Roman"/>
          <w:color w:val="auto"/>
          <w:sz w:val="28"/>
          <w:szCs w:val="28"/>
        </w:rPr>
      </w:pPr>
      <w:bookmarkStart w:id="62" w:name="_Hlk124009678"/>
      <w:r w:rsidRPr="003F0EC8">
        <w:rPr>
          <w:rFonts w:ascii="Times New Roman" w:hAnsi="Times New Roman" w:cs="Times New Roman"/>
          <w:color w:val="auto"/>
          <w:sz w:val="28"/>
          <w:szCs w:val="28"/>
        </w:rPr>
        <w:t>Сама по себе компьютерная среда своеобразный метакогнитивный инструмент обучения</w:t>
      </w:r>
      <w:bookmarkEnd w:id="62"/>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kk-KZ"/>
        </w:rPr>
        <w:t>Такая среда</w:t>
      </w:r>
      <w:r w:rsidRPr="003F0EC8">
        <w:rPr>
          <w:rFonts w:ascii="Times New Roman" w:hAnsi="Times New Roman" w:cs="Times New Roman"/>
          <w:color w:val="auto"/>
          <w:sz w:val="28"/>
          <w:szCs w:val="28"/>
        </w:rPr>
        <w:t xml:space="preserve"> требует от студентов: </w:t>
      </w:r>
    </w:p>
    <w:p w14:paraId="50B2A00E" w14:textId="4E8D204A" w:rsidR="00CA6B70" w:rsidRPr="003F0EC8" w:rsidRDefault="00CA6B70">
      <w:pPr>
        <w:pStyle w:val="a8"/>
        <w:widowControl w:val="0"/>
        <w:numPr>
          <w:ilvl w:val="0"/>
          <w:numId w:val="2"/>
        </w:numPr>
        <w:tabs>
          <w:tab w:val="left" w:pos="993"/>
          <w:tab w:val="left" w:pos="1271"/>
        </w:tabs>
        <w:autoSpaceDE w:val="0"/>
        <w:autoSpaceDN w:val="0"/>
        <w:spacing w:after="0" w:line="240" w:lineRule="auto"/>
        <w:ind w:left="0" w:right="1304" w:firstLine="709"/>
        <w:contextualSpacing w:val="0"/>
        <w:jc w:val="both"/>
        <w:rPr>
          <w:rFonts w:ascii="Times New Roman" w:hAnsi="Times New Roman" w:cs="Times New Roman"/>
          <w:sz w:val="28"/>
          <w:szCs w:val="28"/>
        </w:rPr>
      </w:pPr>
      <w:r w:rsidRPr="003F0EC8">
        <w:rPr>
          <w:rFonts w:ascii="Times New Roman" w:hAnsi="Times New Roman" w:cs="Times New Roman"/>
          <w:sz w:val="28"/>
          <w:szCs w:val="28"/>
        </w:rPr>
        <w:t>постановки целей обучения</w:t>
      </w:r>
      <w:r w:rsidR="00CB47BB" w:rsidRPr="003F0EC8">
        <w:rPr>
          <w:rFonts w:ascii="Times New Roman" w:hAnsi="Times New Roman" w:cs="Times New Roman"/>
          <w:sz w:val="28"/>
          <w:szCs w:val="28"/>
        </w:rPr>
        <w:t>;</w:t>
      </w:r>
    </w:p>
    <w:p w14:paraId="6FB31B77" w14:textId="171C9ED0" w:rsidR="00CA6B70" w:rsidRPr="003F0EC8" w:rsidRDefault="00CA6B70">
      <w:pPr>
        <w:pStyle w:val="a8"/>
        <w:widowControl w:val="0"/>
        <w:numPr>
          <w:ilvl w:val="0"/>
          <w:numId w:val="2"/>
        </w:numPr>
        <w:tabs>
          <w:tab w:val="left" w:pos="993"/>
          <w:tab w:val="left" w:pos="1271"/>
        </w:tabs>
        <w:autoSpaceDE w:val="0"/>
        <w:autoSpaceDN w:val="0"/>
        <w:spacing w:after="0" w:line="240" w:lineRule="auto"/>
        <w:ind w:left="0" w:right="1304" w:firstLine="709"/>
        <w:contextualSpacing w:val="0"/>
        <w:jc w:val="both"/>
        <w:rPr>
          <w:rFonts w:ascii="Times New Roman" w:hAnsi="Times New Roman" w:cs="Times New Roman"/>
          <w:sz w:val="28"/>
          <w:szCs w:val="28"/>
        </w:rPr>
      </w:pPr>
      <w:r w:rsidRPr="003F0EC8">
        <w:rPr>
          <w:rFonts w:ascii="Times New Roman" w:hAnsi="Times New Roman" w:cs="Times New Roman"/>
          <w:sz w:val="28"/>
          <w:szCs w:val="28"/>
        </w:rPr>
        <w:t>последовательности обучения</w:t>
      </w:r>
      <w:r w:rsidR="00CB47BB" w:rsidRPr="003F0EC8">
        <w:rPr>
          <w:rFonts w:ascii="Times New Roman" w:hAnsi="Times New Roman" w:cs="Times New Roman"/>
          <w:sz w:val="28"/>
          <w:szCs w:val="28"/>
        </w:rPr>
        <w:t>;</w:t>
      </w:r>
    </w:p>
    <w:p w14:paraId="45319107" w14:textId="40054291" w:rsidR="00CA6B70" w:rsidRPr="003F0EC8" w:rsidRDefault="00CA6B70">
      <w:pPr>
        <w:pStyle w:val="a8"/>
        <w:widowControl w:val="0"/>
        <w:numPr>
          <w:ilvl w:val="0"/>
          <w:numId w:val="2"/>
        </w:numPr>
        <w:tabs>
          <w:tab w:val="left" w:pos="993"/>
          <w:tab w:val="left" w:pos="1271"/>
        </w:tabs>
        <w:autoSpaceDE w:val="0"/>
        <w:autoSpaceDN w:val="0"/>
        <w:spacing w:after="0" w:line="240" w:lineRule="auto"/>
        <w:ind w:left="0" w:right="1304" w:firstLine="709"/>
        <w:contextualSpacing w:val="0"/>
        <w:jc w:val="both"/>
        <w:rPr>
          <w:rFonts w:ascii="Times New Roman" w:hAnsi="Times New Roman" w:cs="Times New Roman"/>
          <w:sz w:val="28"/>
          <w:szCs w:val="28"/>
        </w:rPr>
      </w:pPr>
      <w:r w:rsidRPr="003F0EC8">
        <w:rPr>
          <w:rFonts w:ascii="Times New Roman" w:hAnsi="Times New Roman" w:cs="Times New Roman"/>
          <w:sz w:val="28"/>
          <w:szCs w:val="28"/>
        </w:rPr>
        <w:t>поисков, сбора, организации и координации инструкций</w:t>
      </w:r>
      <w:r w:rsidR="00CB47BB" w:rsidRPr="003F0EC8">
        <w:rPr>
          <w:rFonts w:ascii="Times New Roman" w:hAnsi="Times New Roman" w:cs="Times New Roman"/>
          <w:sz w:val="28"/>
          <w:szCs w:val="28"/>
        </w:rPr>
        <w:t>;</w:t>
      </w:r>
    </w:p>
    <w:p w14:paraId="1995897E" w14:textId="1B3A8B05" w:rsidR="00CA6B70" w:rsidRPr="003F0EC8" w:rsidRDefault="00CA6B70">
      <w:pPr>
        <w:pStyle w:val="a8"/>
        <w:widowControl w:val="0"/>
        <w:numPr>
          <w:ilvl w:val="0"/>
          <w:numId w:val="2"/>
        </w:numPr>
        <w:tabs>
          <w:tab w:val="left" w:pos="993"/>
          <w:tab w:val="left" w:pos="1271"/>
        </w:tabs>
        <w:autoSpaceDE w:val="0"/>
        <w:autoSpaceDN w:val="0"/>
        <w:spacing w:after="0" w:line="240" w:lineRule="auto"/>
        <w:ind w:left="0" w:right="-1" w:firstLine="709"/>
        <w:contextualSpacing w:val="0"/>
        <w:jc w:val="both"/>
        <w:rPr>
          <w:rFonts w:ascii="Times New Roman" w:hAnsi="Times New Roman" w:cs="Times New Roman"/>
          <w:sz w:val="28"/>
          <w:szCs w:val="28"/>
        </w:rPr>
      </w:pPr>
      <w:r w:rsidRPr="003F0EC8">
        <w:rPr>
          <w:rFonts w:ascii="Times New Roman" w:hAnsi="Times New Roman" w:cs="Times New Roman"/>
          <w:sz w:val="28"/>
          <w:szCs w:val="28"/>
        </w:rPr>
        <w:t>решения о том, какие встроенные и другие инструменты обучения использовать и когда</w:t>
      </w:r>
      <w:r w:rsidR="00CB47BB" w:rsidRPr="003F0EC8">
        <w:rPr>
          <w:rFonts w:ascii="Times New Roman" w:hAnsi="Times New Roman" w:cs="Times New Roman"/>
          <w:sz w:val="28"/>
          <w:szCs w:val="28"/>
        </w:rPr>
        <w:t>;</w:t>
      </w:r>
    </w:p>
    <w:p w14:paraId="18C87959" w14:textId="77777777" w:rsidR="00CA6B70" w:rsidRPr="003F0EC8" w:rsidRDefault="00CA6B70">
      <w:pPr>
        <w:pStyle w:val="a8"/>
        <w:widowControl w:val="0"/>
        <w:numPr>
          <w:ilvl w:val="0"/>
          <w:numId w:val="2"/>
        </w:numPr>
        <w:tabs>
          <w:tab w:val="left" w:pos="993"/>
          <w:tab w:val="left" w:pos="1271"/>
        </w:tabs>
        <w:autoSpaceDE w:val="0"/>
        <w:autoSpaceDN w:val="0"/>
        <w:spacing w:after="0" w:line="240" w:lineRule="auto"/>
        <w:ind w:left="0" w:right="-1" w:firstLine="709"/>
        <w:contextualSpacing w:val="0"/>
        <w:jc w:val="both"/>
        <w:rPr>
          <w:rFonts w:ascii="Times New Roman" w:hAnsi="Times New Roman" w:cs="Times New Roman"/>
          <w:sz w:val="28"/>
          <w:szCs w:val="28"/>
        </w:rPr>
      </w:pPr>
      <w:r w:rsidRPr="003F0EC8">
        <w:rPr>
          <w:rFonts w:ascii="Times New Roman" w:hAnsi="Times New Roman" w:cs="Times New Roman"/>
          <w:sz w:val="28"/>
          <w:szCs w:val="28"/>
        </w:rPr>
        <w:t xml:space="preserve">какую форму информации использовать, которой следует уделить внимание либо модифицировать для достижения целей обучения. </w:t>
      </w:r>
    </w:p>
    <w:p w14:paraId="5DE40540" w14:textId="5C6332F9" w:rsidR="00CA6B70" w:rsidRPr="003F0EC8" w:rsidRDefault="00CA6B70" w:rsidP="009F4BE3">
      <w:pPr>
        <w:snapToGrid w:val="0"/>
        <w:spacing w:after="0" w:line="240" w:lineRule="auto"/>
        <w:ind w:firstLine="709"/>
        <w:jc w:val="both"/>
        <w:rPr>
          <w:rFonts w:ascii="Times New Roman" w:hAnsi="Times New Roman" w:cs="Times New Roman"/>
          <w:b/>
          <w:bCs/>
          <w:sz w:val="28"/>
          <w:szCs w:val="28"/>
        </w:rPr>
      </w:pPr>
      <w:bookmarkStart w:id="63" w:name="_Hlk124009765"/>
      <w:r w:rsidRPr="003F0EC8">
        <w:rPr>
          <w:rFonts w:ascii="Times New Roman" w:hAnsi="Times New Roman" w:cs="Times New Roman"/>
          <w:sz w:val="28"/>
          <w:szCs w:val="28"/>
        </w:rPr>
        <w:t>О важности и значимости развития системы электронного обучения уже давно задумываются казахстанские исследователи, отмечая, что оно способствует развитию универсальных навыков – «поиск, отбор, анализ, организация и представление информации, использование полученной информации для решения конкретных жизненных задач, способов инфокоммуникационного взаимодействия»</w:t>
      </w:r>
      <w:r w:rsidR="009829BC" w:rsidRPr="003F0EC8">
        <w:rPr>
          <w:rFonts w:ascii="Times New Roman" w:hAnsi="Times New Roman" w:cs="Times New Roman"/>
          <w:sz w:val="28"/>
          <w:szCs w:val="28"/>
          <w:lang w:val="kk-KZ"/>
        </w:rPr>
        <w:t xml:space="preserve"> </w:t>
      </w:r>
      <w:r w:rsidR="009829BC" w:rsidRPr="003F0EC8">
        <w:rPr>
          <w:rFonts w:ascii="Times New Roman" w:hAnsi="Times New Roman" w:cs="Times New Roman"/>
          <w:sz w:val="28"/>
          <w:szCs w:val="28"/>
        </w:rPr>
        <w:t>[90]</w:t>
      </w:r>
      <w:r w:rsidRPr="003F0EC8">
        <w:rPr>
          <w:rFonts w:ascii="Times New Roman" w:hAnsi="Times New Roman" w:cs="Times New Roman"/>
          <w:sz w:val="28"/>
          <w:szCs w:val="28"/>
        </w:rPr>
        <w:t>.</w:t>
      </w:r>
      <w:r w:rsidRPr="003F0EC8">
        <w:rPr>
          <w:rFonts w:ascii="Times New Roman" w:hAnsi="Times New Roman" w:cs="Times New Roman"/>
          <w:b/>
          <w:bCs/>
          <w:sz w:val="28"/>
          <w:szCs w:val="28"/>
        </w:rPr>
        <w:t xml:space="preserve"> </w:t>
      </w:r>
      <w:bookmarkStart w:id="64" w:name="_Hlk176011409"/>
      <w:bookmarkEnd w:id="63"/>
    </w:p>
    <w:bookmarkEnd w:id="64"/>
    <w:p w14:paraId="0FAA51C1" w14:textId="63CB3D47" w:rsidR="00CA6B70" w:rsidRPr="003F0EC8" w:rsidRDefault="00CA6B70" w:rsidP="009F4BE3">
      <w:pPr>
        <w:pStyle w:val="a4"/>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 xml:space="preserve">Направленности метапознания и смешанного обучения оказываются во многом схожими. Природу метапознания и смешанного обучения объединяет то, что смешанное обучение и метапознание нацелены на активность студента, индивидуализацию целей и задач студента, пути обучения, улучшение качества коллаборативной деятельности. </w:t>
      </w:r>
      <w:r w:rsidRPr="003F0EC8">
        <w:rPr>
          <w:rFonts w:ascii="Times New Roman" w:hAnsi="Times New Roman" w:cs="Times New Roman"/>
          <w:color w:val="auto"/>
          <w:sz w:val="28"/>
          <w:szCs w:val="28"/>
          <w:lang w:val="kk-KZ"/>
        </w:rPr>
        <w:t>Смешанное обучение стимулирует формирование субъективной позиции обучающегося – увеличивает степень независимости, социальной активности, мотивирует когнитивную деятельность, персонализируется учебный процесс: студент имеет возможность определить учебную цель, пути его достижения, принимая во внимание образовательные нужды, интересы и способности</w:t>
      </w:r>
      <w:r w:rsidR="008B39F6" w:rsidRPr="003F0EC8">
        <w:rPr>
          <w:rFonts w:ascii="Times New Roman" w:hAnsi="Times New Roman" w:cs="Times New Roman"/>
          <w:color w:val="auto"/>
          <w:sz w:val="28"/>
          <w:szCs w:val="28"/>
          <w:lang w:val="kk-KZ"/>
        </w:rPr>
        <w:t xml:space="preserve"> </w:t>
      </w:r>
      <w:r w:rsidR="008B39F6" w:rsidRPr="003F0EC8">
        <w:rPr>
          <w:rFonts w:ascii="Times New Roman" w:hAnsi="Times New Roman" w:cs="Times New Roman"/>
          <w:color w:val="auto"/>
          <w:sz w:val="28"/>
          <w:szCs w:val="28"/>
        </w:rPr>
        <w:t>[91]</w:t>
      </w:r>
      <w:r w:rsidRPr="003F0EC8">
        <w:rPr>
          <w:rFonts w:ascii="Times New Roman" w:hAnsi="Times New Roman" w:cs="Times New Roman"/>
          <w:color w:val="auto"/>
          <w:sz w:val="28"/>
          <w:szCs w:val="28"/>
          <w:lang w:val="kk-KZ"/>
        </w:rPr>
        <w:t xml:space="preserve">. </w:t>
      </w:r>
    </w:p>
    <w:p w14:paraId="140F0300" w14:textId="6DE4D1DA" w:rsidR="00CA6B70" w:rsidRPr="003F0EC8" w:rsidRDefault="00CA6B70" w:rsidP="009F4BE3">
      <w:pPr>
        <w:spacing w:after="0" w:line="240" w:lineRule="auto"/>
        <w:ind w:firstLine="709"/>
        <w:jc w:val="both"/>
        <w:rPr>
          <w:rFonts w:ascii="Times New Roman" w:eastAsia="Times New Roman" w:hAnsi="Times New Roman" w:cs="Times New Roman"/>
          <w:sz w:val="28"/>
          <w:szCs w:val="28"/>
          <w:lang w:bidi="en-US"/>
        </w:rPr>
      </w:pPr>
      <w:r w:rsidRPr="003F0EC8">
        <w:rPr>
          <w:rFonts w:ascii="Times New Roman" w:hAnsi="Times New Roman" w:cs="Times New Roman"/>
          <w:sz w:val="28"/>
          <w:szCs w:val="28"/>
        </w:rPr>
        <w:t>Таким образом, метакогнитивная составляющая оказывается надежной основой смешанного либо онлайн обучения, обеспечивающей ее педагогическую целостность и разработанность, позволяя студентам эффективно освоить предлагаемую в смешанном формате учебную дисциплину. Ф</w:t>
      </w:r>
      <w:r w:rsidRPr="003F0EC8">
        <w:rPr>
          <w:rFonts w:ascii="Times New Roman" w:hAnsi="Times New Roman" w:cs="Times New Roman"/>
          <w:sz w:val="28"/>
          <w:szCs w:val="28"/>
          <w:lang w:val="kk-KZ"/>
        </w:rPr>
        <w:t>ормирование и разработка</w:t>
      </w:r>
      <w:r w:rsidR="00A73C75"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 xml:space="preserve">педагогических метакогнитивных стратегий актуальны для вузовского процесса смешанного обучения. </w:t>
      </w:r>
      <w:r w:rsidRPr="003F0EC8">
        <w:rPr>
          <w:rFonts w:ascii="Times New Roman" w:eastAsia="Times New Roman" w:hAnsi="Times New Roman" w:cs="Times New Roman"/>
          <w:sz w:val="28"/>
          <w:szCs w:val="28"/>
          <w:lang w:bidi="en-US"/>
        </w:rPr>
        <w:t>Метакогнитивная составляющая улучшит восприятие новой образовательной среды, такой как смешанное обучение</w:t>
      </w:r>
      <w:bookmarkStart w:id="65" w:name="_Hlk66009647"/>
      <w:r w:rsidRPr="003F0EC8">
        <w:rPr>
          <w:rFonts w:ascii="Times New Roman" w:eastAsia="Times New Roman" w:hAnsi="Times New Roman" w:cs="Times New Roman"/>
          <w:sz w:val="28"/>
          <w:szCs w:val="28"/>
          <w:lang w:bidi="en-US"/>
        </w:rPr>
        <w:t>,</w:t>
      </w:r>
      <w:r w:rsidRPr="003F0EC8">
        <w:rPr>
          <w:rFonts w:ascii="Times New Roman" w:hAnsi="Times New Roman" w:cs="Times New Roman"/>
          <w:sz w:val="28"/>
          <w:szCs w:val="28"/>
          <w:lang w:val="kk-KZ"/>
        </w:rPr>
        <w:t xml:space="preserve"> обеспечит формирование осознанного и целенаправленного восприятия смешанной учебной среды. </w:t>
      </w:r>
      <w:bookmarkEnd w:id="65"/>
      <w:r w:rsidRPr="003F0EC8">
        <w:rPr>
          <w:rFonts w:ascii="Times New Roman" w:eastAsia="Times New Roman" w:hAnsi="Times New Roman" w:cs="Times New Roman"/>
          <w:sz w:val="28"/>
          <w:szCs w:val="28"/>
          <w:lang w:bidi="en-US"/>
        </w:rPr>
        <w:t>При этом предметная, профессиональная дисциплинарная составляющая ни в коем случае не отводится на второй план, а метакогнитивные стратегии будут моделироваться как ярко проявляющийся компонент, фон учебной среды.</w:t>
      </w:r>
      <w:r w:rsidRPr="003F0EC8">
        <w:rPr>
          <w:rFonts w:ascii="Times New Roman" w:hAnsi="Times New Roman" w:cs="Times New Roman"/>
          <w:sz w:val="28"/>
          <w:szCs w:val="28"/>
          <w:lang w:val="kk-KZ"/>
        </w:rPr>
        <w:t xml:space="preserve"> </w:t>
      </w:r>
      <w:r w:rsidRPr="003F0EC8">
        <w:rPr>
          <w:rFonts w:ascii="Times New Roman" w:eastAsia="Times New Roman" w:hAnsi="Times New Roman" w:cs="Times New Roman"/>
          <w:sz w:val="28"/>
          <w:szCs w:val="28"/>
          <w:lang w:bidi="en-US"/>
        </w:rPr>
        <w:t>Нами предполагается, что при успешном исходе применения метакогнитивных стратегий в ходе исследования, студент начнет обращать внимание на сильные стороны своего мышления, особенности своего мышления, и будет акцентировать свое внимание на них, возможно</w:t>
      </w:r>
      <w:r w:rsidRPr="003F0EC8">
        <w:rPr>
          <w:rFonts w:ascii="Times New Roman" w:eastAsia="Times New Roman" w:hAnsi="Times New Roman" w:cs="Times New Roman"/>
          <w:sz w:val="28"/>
          <w:szCs w:val="28"/>
          <w:lang w:val="kk-KZ" w:bidi="en-US"/>
        </w:rPr>
        <w:t>,</w:t>
      </w:r>
      <w:r w:rsidRPr="003F0EC8">
        <w:rPr>
          <w:rFonts w:ascii="Times New Roman" w:eastAsia="Times New Roman" w:hAnsi="Times New Roman" w:cs="Times New Roman"/>
          <w:sz w:val="28"/>
          <w:szCs w:val="28"/>
          <w:lang w:bidi="en-US"/>
        </w:rPr>
        <w:t xml:space="preserve"> он примет осознанное решение развиваться в сторону усиления, улучшения своих ярко выраженных учебных качеств. </w:t>
      </w:r>
    </w:p>
    <w:p w14:paraId="1EF2DF15" w14:textId="77777777" w:rsidR="00CA6B70" w:rsidRPr="003F0EC8" w:rsidRDefault="00CA6B70" w:rsidP="009F4BE3">
      <w:pPr>
        <w:pStyle w:val="a4"/>
        <w:tabs>
          <w:tab w:val="left" w:pos="390"/>
        </w:tabs>
        <w:spacing w:after="0"/>
        <w:ind w:right="-27" w:firstLine="709"/>
        <w:jc w:val="both"/>
        <w:rPr>
          <w:rFonts w:ascii="Times New Roman" w:hAnsi="Times New Roman" w:cs="Times New Roman"/>
          <w:sz w:val="28"/>
          <w:szCs w:val="28"/>
        </w:rPr>
      </w:pPr>
      <w:bookmarkStart w:id="66" w:name="_Hlk133148366"/>
    </w:p>
    <w:p w14:paraId="4A9B5898" w14:textId="7A569D7C" w:rsidR="00CA6B70" w:rsidRPr="003F0EC8" w:rsidRDefault="00CA6B70" w:rsidP="009F4BE3">
      <w:pPr>
        <w:spacing w:after="0" w:line="240" w:lineRule="auto"/>
        <w:ind w:firstLine="709"/>
        <w:jc w:val="both"/>
        <w:rPr>
          <w:rFonts w:ascii="Times New Roman" w:hAnsi="Times New Roman" w:cs="Times New Roman"/>
          <w:b/>
          <w:bCs/>
          <w:sz w:val="28"/>
          <w:szCs w:val="28"/>
        </w:rPr>
      </w:pPr>
      <w:bookmarkStart w:id="67" w:name="_Hlk123891037"/>
      <w:r w:rsidRPr="003F0EC8">
        <w:rPr>
          <w:rFonts w:ascii="Times New Roman" w:hAnsi="Times New Roman" w:cs="Times New Roman"/>
          <w:b/>
          <w:bCs/>
          <w:sz w:val="28"/>
          <w:szCs w:val="28"/>
        </w:rPr>
        <w:t>1.3 Смешанное обучение как условие развития метакогнитивных навыков студентов в вузе</w:t>
      </w:r>
      <w:bookmarkStart w:id="68" w:name="_Hlk123891291"/>
      <w:bookmarkStart w:id="69" w:name="_Hlk133148422"/>
      <w:bookmarkEnd w:id="66"/>
      <w:bookmarkEnd w:id="67"/>
    </w:p>
    <w:p w14:paraId="44A2A7BE" w14:textId="6A9EA6D3"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Главными предпосылками появлению и развитию системы смешанного обучения послужили несколько основных причин. </w:t>
      </w:r>
      <w:bookmarkEnd w:id="68"/>
    </w:p>
    <w:p w14:paraId="2F0A0CC6" w14:textId="33ADE1C7" w:rsidR="00CA6B70"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lang w:val="kk-KZ"/>
        </w:rPr>
      </w:pPr>
      <w:bookmarkStart w:id="70" w:name="_Hlk133150052"/>
      <w:bookmarkEnd w:id="69"/>
      <w:r w:rsidRPr="003F0EC8">
        <w:rPr>
          <w:rFonts w:ascii="Times New Roman" w:hAnsi="Times New Roman" w:cs="Times New Roman"/>
          <w:color w:val="auto"/>
          <w:sz w:val="28"/>
          <w:szCs w:val="28"/>
          <w:lang w:val="kk-KZ"/>
        </w:rPr>
        <w:t xml:space="preserve">Определение, организация смешанного обучения </w:t>
      </w:r>
      <w:bookmarkEnd w:id="70"/>
      <w:r w:rsidRPr="003F0EC8">
        <w:rPr>
          <w:rFonts w:ascii="Times New Roman" w:hAnsi="Times New Roman" w:cs="Times New Roman"/>
          <w:color w:val="auto"/>
          <w:sz w:val="28"/>
          <w:szCs w:val="28"/>
          <w:lang w:val="kk-KZ"/>
        </w:rPr>
        <w:t>рассматривал</w:t>
      </w:r>
      <w:r w:rsidR="00011904" w:rsidRPr="003F0EC8">
        <w:rPr>
          <w:rFonts w:ascii="Times New Roman" w:hAnsi="Times New Roman" w:cs="Times New Roman"/>
          <w:color w:val="auto"/>
          <w:sz w:val="28"/>
          <w:szCs w:val="28"/>
          <w:lang w:val="kk-KZ"/>
        </w:rPr>
        <w:t>и</w:t>
      </w:r>
      <w:r w:rsidRPr="003F0EC8">
        <w:rPr>
          <w:rFonts w:ascii="Times New Roman" w:hAnsi="Times New Roman" w:cs="Times New Roman"/>
          <w:color w:val="auto"/>
          <w:sz w:val="28"/>
          <w:szCs w:val="28"/>
          <w:lang w:val="kk-KZ"/>
        </w:rPr>
        <w:t>сь рядом ученых – Darling Painter, Donald Clark, Purnima Valiathan, Rebecca Vaughan Frazee, Roger Schank, Allison Rossett, смешанному обучению посвящены диссертации российских исследователей Ю.И.</w:t>
      </w:r>
      <w:r w:rsidR="00CB47BB"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Капустина, М.Н.</w:t>
      </w:r>
      <w:r w:rsidR="00CB47BB"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Моховой, М.С.</w:t>
      </w:r>
      <w:r w:rsidR="00CB47BB" w:rsidRPr="003F0EC8">
        <w:rPr>
          <w:rFonts w:ascii="Times New Roman" w:hAnsi="Times New Roman" w:cs="Times New Roman"/>
          <w:color w:val="auto"/>
          <w:sz w:val="28"/>
          <w:szCs w:val="28"/>
          <w:lang w:val="kk-KZ"/>
        </w:rPr>
        <w:t> </w:t>
      </w:r>
      <w:r w:rsidRPr="003F0EC8">
        <w:rPr>
          <w:rFonts w:ascii="Times New Roman" w:hAnsi="Times New Roman" w:cs="Times New Roman"/>
          <w:color w:val="auto"/>
          <w:sz w:val="28"/>
          <w:szCs w:val="28"/>
          <w:lang w:val="kk-KZ"/>
        </w:rPr>
        <w:t>Орловой.</w:t>
      </w:r>
    </w:p>
    <w:p w14:paraId="2F98DF39" w14:textId="3844D683" w:rsidR="00CA6B70" w:rsidRPr="003F0EC8" w:rsidRDefault="00CA6B70" w:rsidP="00CB47BB">
      <w:pPr>
        <w:pStyle w:val="a4"/>
        <w:tabs>
          <w:tab w:val="left" w:pos="390"/>
        </w:tabs>
        <w:spacing w:after="0"/>
        <w:ind w:right="-28" w:firstLine="709"/>
        <w:jc w:val="both"/>
        <w:rPr>
          <w:rFonts w:ascii="Times New Roman" w:hAnsi="Times New Roman" w:cs="Times New Roman"/>
          <w:b/>
          <w:bCs/>
          <w:color w:val="auto"/>
          <w:sz w:val="28"/>
          <w:szCs w:val="28"/>
          <w:shd w:val="clear" w:color="auto" w:fill="FFFFFF"/>
        </w:rPr>
      </w:pPr>
      <w:r w:rsidRPr="003F0EC8">
        <w:rPr>
          <w:rFonts w:ascii="Times New Roman" w:hAnsi="Times New Roman" w:cs="Times New Roman"/>
          <w:color w:val="auto"/>
          <w:sz w:val="28"/>
          <w:szCs w:val="28"/>
          <w:lang w:val="kk-KZ"/>
        </w:rPr>
        <w:t xml:space="preserve">Рассмотрим </w:t>
      </w:r>
      <w:bookmarkStart w:id="71" w:name="_Hlk123892804"/>
      <w:r w:rsidRPr="003F0EC8">
        <w:rPr>
          <w:rFonts w:ascii="Times New Roman" w:hAnsi="Times New Roman" w:cs="Times New Roman"/>
          <w:color w:val="auto"/>
          <w:sz w:val="28"/>
          <w:szCs w:val="28"/>
          <w:lang w:val="kk-KZ"/>
        </w:rPr>
        <w:t xml:space="preserve">понятие и определения смешанного обучения. </w:t>
      </w:r>
      <w:bookmarkEnd w:id="71"/>
      <w:r w:rsidRPr="003F0EC8">
        <w:rPr>
          <w:rFonts w:ascii="Times New Roman" w:hAnsi="Times New Roman" w:cs="Times New Roman"/>
          <w:color w:val="auto"/>
          <w:sz w:val="28"/>
          <w:szCs w:val="28"/>
          <w:shd w:val="clear" w:color="auto" w:fill="FFFFFF"/>
        </w:rPr>
        <w:t xml:space="preserve">Сочетание традиционного и онлайн обучения, называемое смешанным обучением, наиболее подходящая для современного студента модель, имеющая возможность вобрать лучшие педагогические технологии онлайн и оффлайн сред. </w:t>
      </w:r>
      <w:r w:rsidRPr="003F0EC8">
        <w:rPr>
          <w:rFonts w:ascii="Times New Roman" w:hAnsi="Times New Roman" w:cs="Times New Roman"/>
          <w:color w:val="auto"/>
          <w:sz w:val="28"/>
          <w:szCs w:val="28"/>
        </w:rPr>
        <w:t xml:space="preserve">В психолого-педагогической литературе смешанное обучение может определяться как комбинированное </w:t>
      </w:r>
      <w:r w:rsidRPr="003F0EC8">
        <w:rPr>
          <w:rFonts w:ascii="Times New Roman" w:hAnsi="Times New Roman" w:cs="Times New Roman"/>
          <w:color w:val="auto"/>
          <w:sz w:val="28"/>
          <w:szCs w:val="28"/>
          <w:lang w:val="en-US"/>
        </w:rPr>
        <w:t>mixed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model</w:t>
      </w:r>
      <w:r w:rsidRPr="003F0EC8">
        <w:rPr>
          <w:rFonts w:ascii="Times New Roman" w:hAnsi="Times New Roman" w:cs="Times New Roman"/>
          <w:color w:val="auto"/>
          <w:sz w:val="28"/>
          <w:szCs w:val="28"/>
        </w:rPr>
        <w:t xml:space="preserve">, гибридное </w:t>
      </w:r>
      <w:r w:rsidRPr="003F0EC8">
        <w:rPr>
          <w:rFonts w:ascii="Times New Roman" w:hAnsi="Times New Roman" w:cs="Times New Roman"/>
          <w:color w:val="auto"/>
          <w:sz w:val="28"/>
          <w:szCs w:val="28"/>
          <w:lang w:val="en-US"/>
        </w:rPr>
        <w:t>hybrid</w:t>
      </w:r>
      <w:r w:rsidRPr="003F0EC8">
        <w:rPr>
          <w:rFonts w:ascii="Times New Roman" w:hAnsi="Times New Roman" w:cs="Times New Roman"/>
          <w:color w:val="auto"/>
          <w:sz w:val="28"/>
          <w:szCs w:val="28"/>
        </w:rPr>
        <w:t xml:space="preserve">. </w:t>
      </w:r>
      <w:r w:rsidRPr="003F0EC8">
        <w:rPr>
          <w:rFonts w:ascii="Times New Roman" w:hAnsi="Times New Roman" w:cs="Times New Roman"/>
          <w:bCs/>
          <w:color w:val="auto"/>
          <w:sz w:val="28"/>
          <w:szCs w:val="28"/>
        </w:rPr>
        <w:t>В более широком смысле смешанное обучение</w:t>
      </w:r>
      <w:r w:rsidRPr="003F0EC8">
        <w:rPr>
          <w:rFonts w:ascii="Times New Roman" w:hAnsi="Times New Roman" w:cs="Times New Roman"/>
          <w:b/>
          <w:color w:val="auto"/>
          <w:sz w:val="28"/>
          <w:szCs w:val="28"/>
        </w:rPr>
        <w:t xml:space="preserve"> </w:t>
      </w:r>
      <w:r w:rsidRPr="003F0EC8">
        <w:rPr>
          <w:rFonts w:ascii="Times New Roman" w:hAnsi="Times New Roman" w:cs="Times New Roman"/>
          <w:color w:val="auto"/>
          <w:sz w:val="28"/>
          <w:szCs w:val="28"/>
          <w:shd w:val="clear" w:color="auto" w:fill="FFFFFF"/>
        </w:rPr>
        <w:t>имеет глубокие предпосылки, и может истолковываться не только как сочетание онлайн и оффлайн форм обучения, но и самостоятельной и коллаборативной форм, структурированной и неструктурированной, обучения, практики и деятельной части</w:t>
      </w:r>
      <w:r w:rsidR="008B39F6" w:rsidRPr="003F0EC8">
        <w:rPr>
          <w:rFonts w:ascii="Times New Roman" w:hAnsi="Times New Roman" w:cs="Times New Roman"/>
          <w:color w:val="auto"/>
          <w:sz w:val="28"/>
          <w:szCs w:val="28"/>
          <w:shd w:val="clear" w:color="auto" w:fill="FFFFFF"/>
        </w:rPr>
        <w:t xml:space="preserve"> [92].</w:t>
      </w:r>
      <w:bookmarkStart w:id="72" w:name="_Hlk135847993"/>
      <w:r w:rsidR="006C3690" w:rsidRPr="003F0EC8">
        <w:rPr>
          <w:rFonts w:ascii="Times New Roman" w:hAnsi="Times New Roman" w:cs="Times New Roman"/>
          <w:bCs/>
          <w:color w:val="auto"/>
          <w:sz w:val="28"/>
          <w:szCs w:val="28"/>
          <w:shd w:val="clear" w:color="auto" w:fill="FFFFFF"/>
        </w:rPr>
        <w:t xml:space="preserve"> </w:t>
      </w:r>
      <w:r w:rsidRPr="003F0EC8">
        <w:rPr>
          <w:rFonts w:ascii="Times New Roman" w:hAnsi="Times New Roman" w:cs="Times New Roman"/>
          <w:color w:val="auto"/>
          <w:sz w:val="28"/>
          <w:szCs w:val="28"/>
        </w:rPr>
        <w:t xml:space="preserve">Смешанное обучение может рассматриваться как сочетание онлайн и очного обучения; сочетание различных образовательных методов. </w:t>
      </w:r>
      <w:bookmarkEnd w:id="72"/>
    </w:p>
    <w:p w14:paraId="75D03391" w14:textId="70F4111D" w:rsidR="008B39F6" w:rsidRPr="003F0EC8" w:rsidRDefault="00CA6B70" w:rsidP="00CB47BB">
      <w:pPr>
        <w:pStyle w:val="a4"/>
        <w:tabs>
          <w:tab w:val="left" w:pos="390"/>
        </w:tabs>
        <w:spacing w:after="0"/>
        <w:ind w:right="-28" w:firstLine="709"/>
        <w:jc w:val="both"/>
        <w:rPr>
          <w:rFonts w:ascii="Times New Roman" w:hAnsi="Times New Roman" w:cs="Times New Roman"/>
          <w:color w:val="auto"/>
          <w:sz w:val="28"/>
          <w:szCs w:val="28"/>
        </w:rPr>
      </w:pPr>
      <w:r w:rsidRPr="003F0EC8">
        <w:rPr>
          <w:rFonts w:ascii="Times New Roman" w:hAnsi="Times New Roman" w:cs="Times New Roman"/>
          <w:bCs/>
          <w:color w:val="auto"/>
          <w:sz w:val="28"/>
          <w:szCs w:val="28"/>
          <w:shd w:val="clear" w:color="auto" w:fill="FFFFFF"/>
        </w:rPr>
        <w:t>С</w:t>
      </w:r>
      <w:r w:rsidRPr="003F0EC8">
        <w:rPr>
          <w:rFonts w:ascii="Times New Roman" w:hAnsi="Times New Roman" w:cs="Times New Roman"/>
          <w:color w:val="auto"/>
          <w:sz w:val="28"/>
          <w:szCs w:val="28"/>
          <w:lang w:val="kk-KZ"/>
        </w:rPr>
        <w:t xml:space="preserve">мешанное обучение, в международной практике называемое </w:t>
      </w:r>
      <w:r w:rsidRPr="003F0EC8">
        <w:rPr>
          <w:rFonts w:ascii="Times New Roman" w:hAnsi="Times New Roman" w:cs="Times New Roman"/>
          <w:color w:val="auto"/>
          <w:sz w:val="28"/>
          <w:szCs w:val="28"/>
          <w:lang w:val="en-US"/>
        </w:rPr>
        <w:t>blended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learning</w:t>
      </w:r>
      <w:r w:rsidRPr="003F0EC8">
        <w:rPr>
          <w:rFonts w:ascii="Times New Roman" w:hAnsi="Times New Roman" w:cs="Times New Roman"/>
          <w:color w:val="auto"/>
          <w:sz w:val="28"/>
          <w:szCs w:val="28"/>
        </w:rPr>
        <w:t xml:space="preserve"> – </w:t>
      </w:r>
      <w:r w:rsidRPr="003F0EC8">
        <w:rPr>
          <w:rFonts w:ascii="Times New Roman" w:hAnsi="Times New Roman" w:cs="Times New Roman"/>
          <w:color w:val="auto"/>
          <w:sz w:val="28"/>
          <w:szCs w:val="28"/>
          <w:lang w:val="en-US"/>
        </w:rPr>
        <w:t>c</w:t>
      </w:r>
      <w:r w:rsidRPr="003F0EC8">
        <w:rPr>
          <w:rFonts w:ascii="Times New Roman" w:hAnsi="Times New Roman" w:cs="Times New Roman"/>
          <w:color w:val="auto"/>
          <w:sz w:val="28"/>
          <w:szCs w:val="28"/>
        </w:rPr>
        <w:t>овременный педагогический подход, реализуемый в онлайн и в традиционном образовательном формате, возникший в связи с развитием различных информационных сред, интернета и коммуникационных технологий. Такое обучение в первую очередь – приспособленный для современных</w:t>
      </w:r>
      <w:r w:rsidRPr="003F0EC8">
        <w:rPr>
          <w:rFonts w:ascii="Times New Roman" w:hAnsi="Times New Roman" w:cs="Times New Roman"/>
          <w:color w:val="auto"/>
          <w:position w:val="6"/>
          <w:sz w:val="28"/>
          <w:szCs w:val="28"/>
        </w:rPr>
        <w:t xml:space="preserve"> условий технократизации и глобализации образования формат, имеющий основу для выгодного использования технологий для обучения. </w:t>
      </w:r>
      <w:r w:rsidRPr="003F0EC8">
        <w:rPr>
          <w:rFonts w:ascii="Times New Roman" w:hAnsi="Times New Roman" w:cs="Times New Roman"/>
          <w:color w:val="auto"/>
          <w:position w:val="4"/>
          <w:sz w:val="28"/>
          <w:szCs w:val="28"/>
        </w:rPr>
        <w:t xml:space="preserve">Смешанное </w:t>
      </w:r>
      <w:r w:rsidRPr="003F0EC8">
        <w:rPr>
          <w:rFonts w:ascii="Times New Roman" w:hAnsi="Times New Roman" w:cs="Times New Roman"/>
          <w:color w:val="auto"/>
          <w:sz w:val="28"/>
          <w:szCs w:val="28"/>
        </w:rPr>
        <w:t>обучение определяется зарубежными авторами как</w:t>
      </w:r>
      <w:r w:rsidRPr="003F0EC8">
        <w:rPr>
          <w:rFonts w:ascii="Times New Roman" w:hAnsi="Times New Roman" w:cs="Times New Roman"/>
          <w:color w:val="auto"/>
          <w:position w:val="4"/>
          <w:sz w:val="28"/>
          <w:szCs w:val="28"/>
        </w:rPr>
        <w:t xml:space="preserve"> </w:t>
      </w:r>
      <w:r w:rsidRPr="003F0EC8">
        <w:rPr>
          <w:rFonts w:ascii="Times New Roman" w:hAnsi="Times New Roman" w:cs="Times New Roman"/>
          <w:color w:val="auto"/>
          <w:sz w:val="28"/>
          <w:szCs w:val="28"/>
        </w:rPr>
        <w:t>«…формальная образовательная программа, в которой студент обучается определенную часть времени в режиме онлайн, с элементами контролиров</w:t>
      </w:r>
      <w:r w:rsidR="00CB47BB" w:rsidRPr="003F0EC8">
        <w:rPr>
          <w:rFonts w:ascii="Times New Roman" w:hAnsi="Times New Roman" w:cs="Times New Roman"/>
          <w:color w:val="auto"/>
          <w:sz w:val="28"/>
          <w:szCs w:val="28"/>
        </w:rPr>
        <w:t xml:space="preserve">ания студентом времени, места, </w:t>
      </w:r>
      <w:r w:rsidRPr="003F0EC8">
        <w:rPr>
          <w:rFonts w:ascii="Times New Roman" w:hAnsi="Times New Roman" w:cs="Times New Roman"/>
          <w:color w:val="auto"/>
          <w:sz w:val="28"/>
          <w:szCs w:val="28"/>
        </w:rPr>
        <w:t>стратегии, и другую часть вне дома, модальности в обучении каждого студента связаны между собой, чтобы обеспечить комплексный опыт обучения”</w:t>
      </w:r>
      <w:r w:rsidR="008B39F6" w:rsidRPr="003F0EC8">
        <w:rPr>
          <w:rFonts w:ascii="Times New Roman" w:hAnsi="Times New Roman" w:cs="Times New Roman"/>
          <w:color w:val="auto"/>
          <w:sz w:val="28"/>
          <w:szCs w:val="28"/>
        </w:rPr>
        <w:t xml:space="preserve"> [93].</w:t>
      </w:r>
      <w:r w:rsidRPr="003F0EC8">
        <w:rPr>
          <w:rFonts w:ascii="Times New Roman" w:hAnsi="Times New Roman" w:cs="Times New Roman"/>
          <w:b/>
          <w:bCs/>
          <w:color w:val="auto"/>
          <w:sz w:val="28"/>
          <w:szCs w:val="28"/>
        </w:rPr>
        <w:t xml:space="preserve"> </w:t>
      </w:r>
      <w:r w:rsidRPr="003F0EC8">
        <w:rPr>
          <w:rFonts w:ascii="Times New Roman" w:hAnsi="Times New Roman" w:cs="Times New Roman"/>
          <w:iCs/>
          <w:color w:val="auto"/>
          <w:sz w:val="28"/>
          <w:szCs w:val="28"/>
        </w:rPr>
        <w:t>По</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shd w:val="clear" w:color="auto" w:fill="FFFFFF"/>
          <w:lang w:val="en-US"/>
        </w:rPr>
        <w:t>Bernard</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R</w:t>
      </w:r>
      <w:r w:rsidR="00CB47BB"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lang w:val="en-US"/>
        </w:rPr>
        <w:t>M</w:t>
      </w:r>
      <w:r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i/>
          <w:color w:val="auto"/>
          <w:sz w:val="28"/>
          <w:szCs w:val="28"/>
        </w:rPr>
        <w:t xml:space="preserve"> </w:t>
      </w:r>
      <w:r w:rsidRPr="003F0EC8">
        <w:rPr>
          <w:rFonts w:ascii="Times New Roman" w:hAnsi="Times New Roman" w:cs="Times New Roman"/>
          <w:iCs/>
          <w:color w:val="auto"/>
          <w:sz w:val="28"/>
          <w:szCs w:val="28"/>
        </w:rPr>
        <w:t>«смешанное обучение - сочетание очного и онлайн-обучения вне класса</w:t>
      </w:r>
      <w:r w:rsidR="00CB47BB" w:rsidRPr="003F0EC8">
        <w:rPr>
          <w:rFonts w:ascii="Times New Roman" w:hAnsi="Times New Roman" w:cs="Times New Roman"/>
          <w:iCs/>
          <w:color w:val="auto"/>
          <w:sz w:val="28"/>
          <w:szCs w:val="28"/>
        </w:rPr>
        <w:t>, где последнее не превышает 50</w:t>
      </w:r>
      <w:r w:rsidRPr="003F0EC8">
        <w:rPr>
          <w:rFonts w:ascii="Times New Roman" w:hAnsi="Times New Roman" w:cs="Times New Roman"/>
          <w:iCs/>
          <w:color w:val="auto"/>
          <w:sz w:val="28"/>
          <w:szCs w:val="28"/>
        </w:rPr>
        <w:t>% времени курса, в то время как традиционная часть может»</w:t>
      </w:r>
      <w:r w:rsidR="005908A6" w:rsidRPr="003F0EC8">
        <w:rPr>
          <w:rFonts w:ascii="Times New Roman" w:hAnsi="Times New Roman" w:cs="Times New Roman"/>
          <w:iCs/>
          <w:color w:val="auto"/>
          <w:sz w:val="28"/>
          <w:szCs w:val="28"/>
        </w:rPr>
        <w:t xml:space="preserve"> [69</w:t>
      </w:r>
      <w:r w:rsidR="00130D8F" w:rsidRPr="003F0EC8">
        <w:rPr>
          <w:rFonts w:ascii="Times New Roman" w:hAnsi="Times New Roman" w:cs="Times New Roman"/>
          <w:iCs/>
          <w:color w:val="auto"/>
          <w:sz w:val="28"/>
          <w:szCs w:val="28"/>
        </w:rPr>
        <w:t xml:space="preserve">, </w:t>
      </w:r>
      <w:r w:rsidR="006C3690" w:rsidRPr="003F0EC8">
        <w:rPr>
          <w:rFonts w:ascii="Times New Roman" w:hAnsi="Times New Roman" w:cs="Times New Roman"/>
          <w:iCs/>
          <w:color w:val="auto"/>
          <w:sz w:val="28"/>
          <w:szCs w:val="28"/>
        </w:rPr>
        <w:t>р</w:t>
      </w:r>
      <w:r w:rsidR="00130D8F" w:rsidRPr="003F0EC8">
        <w:rPr>
          <w:rFonts w:ascii="Times New Roman" w:hAnsi="Times New Roman" w:cs="Times New Roman"/>
          <w:iCs/>
          <w:color w:val="auto"/>
          <w:sz w:val="28"/>
          <w:szCs w:val="28"/>
        </w:rPr>
        <w:t>. 88</w:t>
      </w:r>
      <w:r w:rsidR="005908A6" w:rsidRPr="003F0EC8">
        <w:rPr>
          <w:rFonts w:ascii="Times New Roman" w:hAnsi="Times New Roman" w:cs="Times New Roman"/>
          <w:iCs/>
          <w:color w:val="auto"/>
          <w:sz w:val="28"/>
          <w:szCs w:val="28"/>
        </w:rPr>
        <w:t>]</w:t>
      </w:r>
      <w:r w:rsidRPr="007009A2">
        <w:rPr>
          <w:rFonts w:ascii="Times New Roman" w:hAnsi="Times New Roman" w:cs="Times New Roman"/>
          <w:color w:val="auto"/>
          <w:sz w:val="28"/>
          <w:szCs w:val="28"/>
          <w:shd w:val="clear" w:color="auto" w:fill="FFFFFF"/>
        </w:rPr>
        <w:t>.</w:t>
      </w:r>
      <w:r w:rsidRPr="007009A2">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 качестве сочетания онлайн и традиционной (</w:t>
      </w:r>
      <w:r w:rsidRPr="003F0EC8">
        <w:rPr>
          <w:rFonts w:ascii="Times New Roman" w:hAnsi="Times New Roman" w:cs="Times New Roman"/>
          <w:color w:val="auto"/>
          <w:sz w:val="28"/>
          <w:szCs w:val="28"/>
          <w:lang w:val="en-US"/>
        </w:rPr>
        <w:t>face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to</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face</w:t>
      </w:r>
      <w:r w:rsidRPr="003F0EC8">
        <w:rPr>
          <w:rFonts w:ascii="Times New Roman" w:hAnsi="Times New Roman" w:cs="Times New Roman"/>
          <w:color w:val="auto"/>
          <w:sz w:val="28"/>
          <w:szCs w:val="28"/>
        </w:rPr>
        <w:t>) форм обучения рассматривается смешанное обучение многими авторами</w:t>
      </w:r>
      <w:r w:rsidR="008B39F6" w:rsidRPr="003F0EC8">
        <w:rPr>
          <w:rFonts w:ascii="Times New Roman" w:hAnsi="Times New Roman" w:cs="Times New Roman"/>
          <w:color w:val="auto"/>
          <w:sz w:val="28"/>
          <w:szCs w:val="28"/>
        </w:rPr>
        <w:t xml:space="preserve"> [94</w:t>
      </w:r>
      <w:r w:rsidR="009F4BE3" w:rsidRPr="003F0EC8">
        <w:rPr>
          <w:rFonts w:ascii="Times New Roman" w:hAnsi="Times New Roman" w:cs="Times New Roman"/>
          <w:color w:val="auto"/>
          <w:sz w:val="28"/>
          <w:szCs w:val="28"/>
          <w:lang w:val="kk-KZ"/>
        </w:rPr>
        <w:t>-</w:t>
      </w:r>
      <w:r w:rsidR="008B39F6" w:rsidRPr="003F0EC8">
        <w:rPr>
          <w:rFonts w:ascii="Times New Roman" w:hAnsi="Times New Roman" w:cs="Times New Roman"/>
          <w:color w:val="auto"/>
          <w:sz w:val="28"/>
          <w:szCs w:val="28"/>
        </w:rPr>
        <w:t xml:space="preserve">96]. </w:t>
      </w:r>
    </w:p>
    <w:p w14:paraId="16B858A3" w14:textId="7EC91A0B" w:rsidR="00CA6B70" w:rsidRPr="003F0EC8" w:rsidRDefault="00CA6B70" w:rsidP="009F4BE3">
      <w:pPr>
        <w:pStyle w:val="a4"/>
        <w:tabs>
          <w:tab w:val="left" w:pos="390"/>
        </w:tabs>
        <w:spacing w:after="0"/>
        <w:ind w:right="-27" w:firstLine="709"/>
        <w:jc w:val="both"/>
        <w:rPr>
          <w:rFonts w:ascii="Times New Roman" w:hAnsi="Times New Roman" w:cs="Times New Roman"/>
          <w:b/>
          <w:bCs/>
          <w:color w:val="auto"/>
          <w:sz w:val="28"/>
          <w:szCs w:val="28"/>
          <w:shd w:val="clear" w:color="auto" w:fill="FFFFFF"/>
        </w:rPr>
      </w:pPr>
      <w:r w:rsidRPr="003F0EC8">
        <w:rPr>
          <w:rFonts w:ascii="Times New Roman" w:hAnsi="Times New Roman" w:cs="Times New Roman"/>
          <w:color w:val="auto"/>
          <w:sz w:val="28"/>
          <w:szCs w:val="28"/>
        </w:rPr>
        <w:t>Смешанное обучение – система преподавания, сочетающая очное, дистанционное и самообучение, включающая взаимодействие между педагогом, обучающимися и интерактивными источниками информации</w:t>
      </w:r>
      <w:r w:rsidR="006F345A" w:rsidRPr="003F0EC8">
        <w:rPr>
          <w:rFonts w:ascii="Times New Roman" w:hAnsi="Times New Roman" w:cs="Times New Roman"/>
          <w:color w:val="auto"/>
          <w:sz w:val="28"/>
          <w:szCs w:val="28"/>
        </w:rPr>
        <w:t xml:space="preserve"> [97]</w:t>
      </w:r>
      <w:r w:rsidRPr="003F0EC8">
        <w:rPr>
          <w:rFonts w:ascii="Times New Roman" w:hAnsi="Times New Roman" w:cs="Times New Roman"/>
          <w:color w:val="auto"/>
          <w:sz w:val="28"/>
          <w:szCs w:val="28"/>
        </w:rPr>
        <w:t>.</w:t>
      </w:r>
      <w:r w:rsidRPr="003F0EC8">
        <w:rPr>
          <w:color w:val="auto"/>
          <w:sz w:val="28"/>
          <w:szCs w:val="28"/>
        </w:rPr>
        <w:t xml:space="preserve"> </w:t>
      </w:r>
      <w:r w:rsidRPr="003F0EC8">
        <w:rPr>
          <w:rFonts w:ascii="Times New Roman" w:hAnsi="Times New Roman" w:cs="Times New Roman"/>
          <w:color w:val="auto"/>
          <w:sz w:val="28"/>
          <w:szCs w:val="28"/>
        </w:rPr>
        <w:t>Корнилова дает следующее определение: «Смешанное обучение – это целенаправленный процесс получения знаний, умений и навыков в условиях интеграции аудиторной и вне-аудиторной учебной деятельности субъектов образовательного процесса на основе использования и взаимного дополнения технологий традиционного, электронного, дистанционного и мобильного обучения при наличии со стороны обучающегося самоконтроля времени, места, маршрута и темпа обучения»</w:t>
      </w:r>
      <w:r w:rsidR="00431117" w:rsidRPr="003F0EC8">
        <w:rPr>
          <w:rFonts w:ascii="Times New Roman" w:hAnsi="Times New Roman" w:cs="Times New Roman"/>
          <w:color w:val="auto"/>
          <w:sz w:val="28"/>
          <w:szCs w:val="28"/>
        </w:rPr>
        <w:t xml:space="preserve"> </w:t>
      </w:r>
      <w:r w:rsidR="006F345A" w:rsidRPr="003F0EC8">
        <w:rPr>
          <w:rFonts w:ascii="Times New Roman" w:hAnsi="Times New Roman" w:cs="Times New Roman"/>
          <w:color w:val="auto"/>
          <w:sz w:val="28"/>
          <w:szCs w:val="28"/>
        </w:rPr>
        <w:t>[98]</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lang w:val="en-US"/>
        </w:rPr>
        <w:t>Albrecht</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B</w:t>
      </w:r>
      <w:r w:rsidRPr="003F0EC8">
        <w:rPr>
          <w:rFonts w:ascii="Times New Roman" w:hAnsi="Times New Roman" w:cs="Times New Roman"/>
          <w:color w:val="auto"/>
          <w:sz w:val="28"/>
          <w:szCs w:val="28"/>
        </w:rPr>
        <w:t>. определяет смешанное обучение как сочетание традиционного обучения с</w:t>
      </w:r>
      <w:r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en-US"/>
        </w:rPr>
        <w:t>web</w:t>
      </w:r>
      <w:r w:rsidRPr="003F0EC8">
        <w:rPr>
          <w:rFonts w:ascii="Times New Roman" w:hAnsi="Times New Roman" w:cs="Times New Roman"/>
          <w:color w:val="auto"/>
          <w:sz w:val="28"/>
          <w:szCs w:val="28"/>
        </w:rPr>
        <w:t>-обучением, в которой аудиторное время частично заменяется веб-деятельностью</w:t>
      </w:r>
      <w:r w:rsidR="009829BC" w:rsidRPr="003F0EC8">
        <w:rPr>
          <w:rFonts w:ascii="Times New Roman" w:hAnsi="Times New Roman" w:cs="Times New Roman"/>
          <w:color w:val="auto"/>
          <w:sz w:val="28"/>
          <w:szCs w:val="28"/>
        </w:rPr>
        <w:t xml:space="preserve"> [89</w:t>
      </w:r>
      <w:r w:rsidR="000F59CF" w:rsidRPr="003F0EC8">
        <w:rPr>
          <w:rFonts w:ascii="Times New Roman" w:hAnsi="Times New Roman" w:cs="Times New Roman"/>
          <w:color w:val="auto"/>
          <w:sz w:val="28"/>
          <w:szCs w:val="28"/>
        </w:rPr>
        <w:t xml:space="preserve">, </w:t>
      </w:r>
      <w:r w:rsidR="006C3690" w:rsidRPr="003F0EC8">
        <w:rPr>
          <w:rFonts w:ascii="Times New Roman" w:hAnsi="Times New Roman" w:cs="Times New Roman"/>
          <w:color w:val="auto"/>
          <w:sz w:val="28"/>
          <w:szCs w:val="28"/>
        </w:rPr>
        <w:t>р</w:t>
      </w:r>
      <w:r w:rsidR="000F59CF" w:rsidRPr="003F0EC8">
        <w:rPr>
          <w:rFonts w:ascii="Times New Roman" w:hAnsi="Times New Roman" w:cs="Times New Roman"/>
          <w:color w:val="auto"/>
          <w:sz w:val="28"/>
          <w:szCs w:val="28"/>
        </w:rPr>
        <w:t>.</w:t>
      </w:r>
      <w:r w:rsidR="006C3690" w:rsidRPr="003F0EC8">
        <w:rPr>
          <w:rFonts w:ascii="Times New Roman" w:hAnsi="Times New Roman" w:cs="Times New Roman"/>
          <w:color w:val="auto"/>
          <w:sz w:val="28"/>
          <w:szCs w:val="28"/>
        </w:rPr>
        <w:t xml:space="preserve"> </w:t>
      </w:r>
      <w:r w:rsidR="000F59CF" w:rsidRPr="003F0EC8">
        <w:rPr>
          <w:rFonts w:ascii="Times New Roman" w:hAnsi="Times New Roman" w:cs="Times New Roman"/>
          <w:color w:val="auto"/>
          <w:sz w:val="28"/>
          <w:szCs w:val="28"/>
        </w:rPr>
        <w:t>2</w:t>
      </w:r>
      <w:r w:rsidR="009829B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 целом смешанное обучение характеризуют и как обогащенное цифровыми технологиями</w:t>
      </w:r>
      <w:r w:rsidR="006F345A" w:rsidRPr="003F0EC8">
        <w:rPr>
          <w:rFonts w:ascii="Times New Roman" w:hAnsi="Times New Roman" w:cs="Times New Roman"/>
          <w:color w:val="auto"/>
          <w:sz w:val="28"/>
          <w:szCs w:val="28"/>
        </w:rPr>
        <w:t xml:space="preserve"> [99]</w:t>
      </w:r>
      <w:r w:rsidRPr="003F0EC8">
        <w:rPr>
          <w:rFonts w:ascii="Times New Roman" w:hAnsi="Times New Roman" w:cs="Times New Roman"/>
          <w:color w:val="auto"/>
          <w:sz w:val="28"/>
          <w:szCs w:val="28"/>
        </w:rPr>
        <w:t xml:space="preserve">. </w:t>
      </w:r>
      <w:bookmarkStart w:id="73" w:name="Supporting_digitally_enhanced_learning_t"/>
      <w:bookmarkEnd w:id="73"/>
    </w:p>
    <w:p w14:paraId="392D3145" w14:textId="48543BF2" w:rsidR="00CA6B70" w:rsidRPr="003F0EC8" w:rsidRDefault="00CA6B70" w:rsidP="009F4BE3">
      <w:pPr>
        <w:pStyle w:val="a4"/>
        <w:tabs>
          <w:tab w:val="left" w:pos="390"/>
        </w:tabs>
        <w:spacing w:after="0"/>
        <w:ind w:right="-27" w:firstLine="709"/>
        <w:jc w:val="both"/>
        <w:rPr>
          <w:rFonts w:ascii="Times New Roman" w:hAnsi="Times New Roman" w:cs="Times New Roman"/>
          <w:bCs/>
          <w:color w:val="auto"/>
          <w:sz w:val="28"/>
          <w:szCs w:val="28"/>
        </w:rPr>
      </w:pPr>
      <w:bookmarkStart w:id="74" w:name="_Hlk123893921"/>
      <w:r w:rsidRPr="003F0EC8">
        <w:rPr>
          <w:rFonts w:ascii="Times New Roman" w:hAnsi="Times New Roman" w:cs="Times New Roman"/>
          <w:color w:val="auto"/>
          <w:sz w:val="28"/>
          <w:szCs w:val="28"/>
          <w:lang w:val="kk-KZ"/>
        </w:rPr>
        <w:t>Смешанное обучение в контексте данной диссертационной работы</w:t>
      </w:r>
      <w:r w:rsidRPr="003F0EC8">
        <w:rPr>
          <w:rFonts w:ascii="Times New Roman" w:hAnsi="Times New Roman" w:cs="Times New Roman"/>
          <w:color w:val="auto"/>
          <w:sz w:val="28"/>
          <w:szCs w:val="28"/>
          <w:shd w:val="clear" w:color="auto" w:fill="FFFFFF"/>
        </w:rPr>
        <w:t xml:space="preserve"> мы рассматриваем </w:t>
      </w:r>
      <w:bookmarkEnd w:id="74"/>
      <w:r w:rsidRPr="003F0EC8">
        <w:rPr>
          <w:rFonts w:ascii="Times New Roman" w:hAnsi="Times New Roman" w:cs="Times New Roman"/>
          <w:color w:val="auto"/>
          <w:sz w:val="28"/>
          <w:szCs w:val="28"/>
          <w:shd w:val="clear" w:color="auto" w:fill="FFFFFF"/>
        </w:rPr>
        <w:t xml:space="preserve">в самом широко применяемом его значении, как сочетания традиционных оффлайн </w:t>
      </w:r>
      <w:r w:rsidRPr="003F0EC8">
        <w:rPr>
          <w:rFonts w:ascii="Times New Roman" w:hAnsi="Times New Roman" w:cs="Times New Roman"/>
          <w:color w:val="auto"/>
          <w:sz w:val="28"/>
          <w:szCs w:val="28"/>
        </w:rPr>
        <w:t xml:space="preserve">(face-to-face learning system) </w:t>
      </w:r>
      <w:r w:rsidRPr="003F0EC8">
        <w:rPr>
          <w:rFonts w:ascii="Times New Roman" w:hAnsi="Times New Roman" w:cs="Times New Roman"/>
          <w:color w:val="auto"/>
          <w:sz w:val="28"/>
          <w:szCs w:val="28"/>
          <w:shd w:val="clear" w:color="auto" w:fill="FFFFFF"/>
        </w:rPr>
        <w:t>и онлайн методов обучения.</w:t>
      </w:r>
      <w:r w:rsidRPr="003F0EC8">
        <w:rPr>
          <w:rFonts w:ascii="Times New Roman" w:hAnsi="Times New Roman" w:cs="Times New Roman"/>
          <w:b/>
          <w:color w:val="auto"/>
          <w:sz w:val="28"/>
          <w:szCs w:val="28"/>
        </w:rPr>
        <w:t xml:space="preserve"> </w:t>
      </w:r>
      <w:r w:rsidRPr="003F0EC8">
        <w:rPr>
          <w:rFonts w:ascii="Times New Roman" w:hAnsi="Times New Roman" w:cs="Times New Roman"/>
          <w:bCs/>
          <w:color w:val="auto"/>
          <w:sz w:val="28"/>
          <w:szCs w:val="28"/>
        </w:rPr>
        <w:t xml:space="preserve">При этом смешанное обучение подразумевается, и как внедренная система обучения, и как педагогический метод, могущий быть внедренным в образовательный процесс, к примеру посредством обогащения используемых электронных инструментов для обучения. Технология смешанного обучения может применяться как при взаимодействии в рамках аудитории, так и если преподаватель организует взаимодействие через электронную среду. При этом использование электронных образовательных ресурсов в аудитории не считается электронным обучением. Таким образом, данная работа ставит целью стать предпосылкой более широкому распространению смешанного обучения в условиях казахстанской системы образования. Подчеркнем, что </w:t>
      </w:r>
      <w:r w:rsidRPr="003F0EC8">
        <w:rPr>
          <w:rFonts w:ascii="Times New Roman" w:hAnsi="Times New Roman" w:cs="Times New Roman"/>
          <w:color w:val="auto"/>
          <w:sz w:val="28"/>
          <w:szCs w:val="28"/>
        </w:rPr>
        <w:t>нами рассматриваются и более гибкие, не обязательно институциональные формы смешанного обучения.</w:t>
      </w:r>
      <w:r w:rsidRPr="003F0EC8">
        <w:rPr>
          <w:color w:val="auto"/>
          <w:sz w:val="28"/>
          <w:szCs w:val="28"/>
        </w:rPr>
        <w:t xml:space="preserve"> </w:t>
      </w:r>
      <w:r w:rsidR="0048200D" w:rsidRPr="003F0EC8">
        <w:rPr>
          <w:rFonts w:ascii="Times New Roman" w:hAnsi="Times New Roman" w:cs="Times New Roman"/>
          <w:color w:val="auto"/>
          <w:sz w:val="28"/>
          <w:szCs w:val="28"/>
        </w:rPr>
        <w:t>Как, к примеру</w:t>
      </w:r>
      <w:r w:rsidRPr="003F0EC8">
        <w:rPr>
          <w:rFonts w:ascii="Times New Roman" w:hAnsi="Times New Roman" w:cs="Times New Roman"/>
          <w:color w:val="auto"/>
          <w:sz w:val="28"/>
          <w:szCs w:val="28"/>
        </w:rPr>
        <w:t xml:space="preserve">, в </w:t>
      </w:r>
      <w:r w:rsidRPr="003F0EC8">
        <w:rPr>
          <w:rFonts w:ascii="Times New Roman" w:hAnsi="Times New Roman" w:cs="Times New Roman"/>
          <w:color w:val="auto"/>
          <w:sz w:val="28"/>
          <w:szCs w:val="28"/>
          <w:lang w:val="en-US"/>
        </w:rPr>
        <w:t>self</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blend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model</w:t>
      </w:r>
      <w:r w:rsidRPr="003F0EC8">
        <w:rPr>
          <w:rFonts w:ascii="Times New Roman" w:hAnsi="Times New Roman" w:cs="Times New Roman"/>
          <w:color w:val="auto"/>
          <w:sz w:val="28"/>
          <w:szCs w:val="28"/>
        </w:rPr>
        <w:t xml:space="preserve"> студент самостоятельно дополняет свое обучение электронным форматом, онлайн-ресурсами. </w:t>
      </w:r>
    </w:p>
    <w:p w14:paraId="7691CD36" w14:textId="1B3AC2A3" w:rsidR="008B66F4" w:rsidRPr="003F0EC8" w:rsidRDefault="00D97619" w:rsidP="00D97619">
      <w:pPr>
        <w:pStyle w:val="a4"/>
        <w:tabs>
          <w:tab w:val="left" w:pos="390"/>
        </w:tabs>
        <w:spacing w:after="0"/>
        <w:ind w:right="-27"/>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ab/>
      </w:r>
      <w:r w:rsidRPr="003F0EC8">
        <w:rPr>
          <w:rFonts w:ascii="Times New Roman" w:hAnsi="Times New Roman" w:cs="Times New Roman"/>
          <w:color w:val="auto"/>
          <w:sz w:val="28"/>
          <w:szCs w:val="28"/>
          <w:lang w:val="kk-KZ"/>
        </w:rPr>
        <w:tab/>
      </w:r>
      <w:r w:rsidR="00CA6B70" w:rsidRPr="003F0EC8">
        <w:rPr>
          <w:rFonts w:ascii="Times New Roman" w:hAnsi="Times New Roman" w:cs="Times New Roman"/>
          <w:color w:val="auto"/>
          <w:sz w:val="28"/>
          <w:szCs w:val="28"/>
          <w:lang w:val="kk-KZ"/>
        </w:rPr>
        <w:t>В европейских странах</w:t>
      </w:r>
      <w:r w:rsidR="00CA6B70" w:rsidRPr="003F0EC8">
        <w:rPr>
          <w:rFonts w:ascii="Times New Roman" w:hAnsi="Times New Roman" w:cs="Times New Roman"/>
          <w:color w:val="auto"/>
          <w:sz w:val="28"/>
          <w:szCs w:val="28"/>
        </w:rPr>
        <w:t xml:space="preserve"> </w:t>
      </w:r>
      <w:r w:rsidR="00CA6B70" w:rsidRPr="003F0EC8">
        <w:rPr>
          <w:rFonts w:ascii="Times New Roman" w:hAnsi="Times New Roman" w:cs="Times New Roman"/>
          <w:color w:val="auto"/>
          <w:sz w:val="28"/>
          <w:szCs w:val="28"/>
          <w:lang w:val="kk-KZ"/>
        </w:rPr>
        <w:t>в XIX веке</w:t>
      </w:r>
      <w:r w:rsidR="00CA6B70" w:rsidRPr="003F0EC8">
        <w:rPr>
          <w:rFonts w:ascii="Times New Roman" w:hAnsi="Times New Roman" w:cs="Times New Roman"/>
          <w:color w:val="auto"/>
          <w:sz w:val="28"/>
          <w:szCs w:val="28"/>
        </w:rPr>
        <w:t xml:space="preserve"> впервые был опробован д</w:t>
      </w:r>
      <w:r w:rsidR="00CA6B70" w:rsidRPr="003F0EC8">
        <w:rPr>
          <w:rFonts w:ascii="Times New Roman" w:hAnsi="Times New Roman" w:cs="Times New Roman"/>
          <w:color w:val="auto"/>
          <w:sz w:val="28"/>
          <w:szCs w:val="28"/>
          <w:lang w:val="kk-KZ"/>
        </w:rPr>
        <w:t>истанционный</w:t>
      </w:r>
      <w:r w:rsidR="0048200D" w:rsidRPr="003F0EC8">
        <w:rPr>
          <w:rFonts w:ascii="Times New Roman" w:hAnsi="Times New Roman" w:cs="Times New Roman"/>
          <w:color w:val="auto"/>
          <w:sz w:val="28"/>
          <w:szCs w:val="28"/>
          <w:lang w:val="kk-KZ"/>
        </w:rPr>
        <w:t xml:space="preserve"> </w:t>
      </w:r>
      <w:r w:rsidR="00CA6B70" w:rsidRPr="003F0EC8">
        <w:rPr>
          <w:rFonts w:ascii="Times New Roman" w:hAnsi="Times New Roman" w:cs="Times New Roman"/>
          <w:color w:val="auto"/>
          <w:sz w:val="28"/>
          <w:szCs w:val="28"/>
          <w:lang w:val="kk-KZ"/>
        </w:rPr>
        <w:t>формат обучения. В XX веке становятся популярными различные электронные</w:t>
      </w:r>
      <w:r w:rsidR="00671456" w:rsidRPr="003F0EC8">
        <w:rPr>
          <w:rFonts w:ascii="Times New Roman" w:hAnsi="Times New Roman" w:cs="Times New Roman"/>
          <w:color w:val="auto"/>
          <w:sz w:val="28"/>
          <w:szCs w:val="28"/>
          <w:lang w:val="kk-KZ"/>
        </w:rPr>
        <w:t xml:space="preserve"> </w:t>
      </w:r>
      <w:r w:rsidR="00CA6B70" w:rsidRPr="003F0EC8">
        <w:rPr>
          <w:rFonts w:ascii="Times New Roman" w:hAnsi="Times New Roman" w:cs="Times New Roman"/>
          <w:color w:val="auto"/>
          <w:sz w:val="28"/>
          <w:szCs w:val="28"/>
          <w:lang w:val="kk-KZ"/>
        </w:rPr>
        <w:t>образовательные ресурсы, появляется радио и телевидение, в 70-е годы появляется глобальная информационная сеть интернет, персональный компьютер. Вместе с этими процессами, меняет облик и образование. На современном этапе технологии предоставляют возможность осуществления телеконференций, использования мультимедиа технологий, электронной почты в образовании, многочисленных электронных и интернет платформ обучения. На текущем этапе информатизации и электронизации образования популярны массовые открытые онлайн курсы (</w:t>
      </w:r>
      <w:r w:rsidR="00CA6B70" w:rsidRPr="003F0EC8">
        <w:rPr>
          <w:rFonts w:ascii="Times New Roman" w:hAnsi="Times New Roman" w:cs="Times New Roman"/>
          <w:color w:val="auto"/>
          <w:sz w:val="28"/>
          <w:szCs w:val="28"/>
          <w:lang w:val="en-US"/>
        </w:rPr>
        <w:t>MOOC</w:t>
      </w:r>
      <w:r w:rsidR="00CA6B70" w:rsidRPr="003F0EC8">
        <w:rPr>
          <w:rFonts w:ascii="Times New Roman" w:hAnsi="Times New Roman" w:cs="Times New Roman"/>
          <w:color w:val="auto"/>
          <w:sz w:val="28"/>
          <w:szCs w:val="28"/>
          <w:lang w:val="kk-KZ"/>
        </w:rPr>
        <w:t>)</w:t>
      </w:r>
      <w:r w:rsidR="00CA6B70" w:rsidRPr="003F0EC8">
        <w:rPr>
          <w:rFonts w:ascii="Times New Roman" w:hAnsi="Times New Roman" w:cs="Times New Roman"/>
          <w:color w:val="auto"/>
          <w:sz w:val="28"/>
          <w:szCs w:val="28"/>
        </w:rPr>
        <w:t xml:space="preserve">. К примеру, с 2012 года популярен образовательный ресурс </w:t>
      </w:r>
      <w:r w:rsidR="00CA6B70" w:rsidRPr="003F0EC8">
        <w:rPr>
          <w:rFonts w:ascii="Times New Roman" w:hAnsi="Times New Roman" w:cs="Times New Roman"/>
          <w:color w:val="auto"/>
          <w:sz w:val="28"/>
          <w:szCs w:val="28"/>
          <w:lang w:val="kk-KZ"/>
        </w:rPr>
        <w:t>Сoursera, где собраны бесплатные курсы ведущих университетов мира.</w:t>
      </w:r>
      <w:r w:rsidR="00CA6B70" w:rsidRPr="003F0EC8">
        <w:rPr>
          <w:rFonts w:ascii="Times New Roman" w:hAnsi="Times New Roman" w:cs="Times New Roman"/>
          <w:color w:val="auto"/>
          <w:sz w:val="28"/>
          <w:szCs w:val="28"/>
        </w:rPr>
        <w:t xml:space="preserve"> Идеология доступности, открытости и удобства в получении образования и нужных знаний стала основополагающей. Технологический прогресс, условия информатизации и глобализации оказали значительное влияние на все сферы жизнедеятельности человека, в том числе на образовательный процесс.</w:t>
      </w:r>
      <w:r w:rsidR="00CA6B70" w:rsidRPr="003F0EC8">
        <w:rPr>
          <w:rFonts w:ascii="Times New Roman" w:hAnsi="Times New Roman" w:cs="Times New Roman"/>
          <w:b/>
          <w:bCs/>
          <w:color w:val="auto"/>
          <w:sz w:val="28"/>
          <w:szCs w:val="28"/>
        </w:rPr>
        <w:t xml:space="preserve"> </w:t>
      </w:r>
      <w:r w:rsidR="00CA6B70" w:rsidRPr="003F0EC8">
        <w:rPr>
          <w:rFonts w:ascii="Times New Roman" w:hAnsi="Times New Roman" w:cs="Times New Roman"/>
          <w:color w:val="auto"/>
          <w:sz w:val="28"/>
          <w:szCs w:val="28"/>
        </w:rPr>
        <w:t>Множество появившихся понятий в образовании таких как, цифровая педагогика (сандық педагогика/digital pedagogy), компьютерные среды обучения, дистанционное обучение, электронное обучение, онлайн обучение и другие указывают на изменения, происходящие в образовательном процессе повсеместно, новые формы обучения заняли отдельную нишу как на практике, так и в науке и стали противопоставляться исконно существующим формам обучения, традиционным.</w:t>
      </w:r>
      <w:r w:rsidR="00A073BB" w:rsidRPr="003F0EC8">
        <w:rPr>
          <w:rFonts w:ascii="Times New Roman" w:hAnsi="Times New Roman" w:cs="Times New Roman"/>
          <w:color w:val="auto"/>
          <w:sz w:val="28"/>
          <w:szCs w:val="28"/>
        </w:rPr>
        <w:t xml:space="preserve"> </w:t>
      </w:r>
      <w:r w:rsidR="00CA6B70" w:rsidRPr="003F0EC8">
        <w:rPr>
          <w:rFonts w:ascii="Times New Roman" w:hAnsi="Times New Roman" w:cs="Times New Roman"/>
          <w:color w:val="auto"/>
          <w:sz w:val="28"/>
          <w:szCs w:val="28"/>
        </w:rPr>
        <w:t xml:space="preserve"> </w:t>
      </w:r>
    </w:p>
    <w:p w14:paraId="7CDEA247" w14:textId="3528BAC4" w:rsidR="004152AA" w:rsidRPr="003F0EC8" w:rsidRDefault="004266EF" w:rsidP="009F4BE3">
      <w:pPr>
        <w:pStyle w:val="a4"/>
        <w:tabs>
          <w:tab w:val="left" w:pos="390"/>
        </w:tabs>
        <w:spacing w:after="0"/>
        <w:ind w:left="142" w:right="-27"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На сегодняшний день способность использовать современные цифровые инструменты является необходимым условием для педагогов, учитывая факт стремительного развития информационных и коммуникационных технологий. В результате проведенного нами в коллаборации исследования было выявлено, что будущие педагоги были осведомлены о широком спектре цифровых технологий и способны использовать их для личных, образовательных и профессиональных целей. Определение цифровой грамотности будущими учител</w:t>
      </w:r>
      <w:r w:rsidR="008B66F4" w:rsidRPr="003F0EC8">
        <w:rPr>
          <w:rFonts w:ascii="Times New Roman" w:hAnsi="Times New Roman" w:cs="Times New Roman"/>
          <w:color w:val="auto"/>
          <w:sz w:val="28"/>
          <w:szCs w:val="28"/>
        </w:rPr>
        <w:t>ями имеет несколько уровней, начиная от базовых знаний и заканчивая продвинутой, творческой и совместной степенью применения [100].</w:t>
      </w:r>
    </w:p>
    <w:p w14:paraId="15C7E58E" w14:textId="47983458" w:rsidR="00CA6B70" w:rsidRPr="003F0EC8" w:rsidRDefault="00CA6B70" w:rsidP="009F4BE3">
      <w:pPr>
        <w:pStyle w:val="a4"/>
        <w:tabs>
          <w:tab w:val="left" w:pos="390"/>
        </w:tabs>
        <w:spacing w:after="0"/>
        <w:ind w:left="142" w:right="-27"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Образование меняется в ногу со временем и в связи с бурным развитием технологий и инноваций в мире, оно приобретает совершенно новые очертания: университеты постепенно приспосабливаются к потребностям студентов обучаться когда угодно и где угодно.</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 xml:space="preserve">Разброс и разнообразие определений характеризуют эти процессы. Казахстанским автором, Шаматовым Д. даны определения: 1. дистанционного обучения, как «формы получения образования, при которой преподаватель и студент взаимодействуют на расстоянии с помощью информационных технологий, ТВ, радио или почтовой службы». 2. онлайн обучения, e-learning, электронного обучения, как «получения знаний и навыков при помощи компьютера или другого гаджета, подключенного к интернету в режиме «здесь и сейчас» (синхронно) или когда студенту удобно (асинхронно)».  Синхронное обучение предполагает запланированные занятия через видеоконференции </w:t>
      </w:r>
      <w:bookmarkStart w:id="75" w:name="_Hlk89008219"/>
      <w:r w:rsidRPr="003F0EC8">
        <w:rPr>
          <w:rFonts w:ascii="Times New Roman" w:hAnsi="Times New Roman" w:cs="Times New Roman"/>
          <w:color w:val="auto"/>
          <w:sz w:val="28"/>
          <w:szCs w:val="28"/>
        </w:rPr>
        <w:t xml:space="preserve">Zoom, </w:t>
      </w:r>
      <w:r w:rsidRPr="003F0EC8">
        <w:rPr>
          <w:rFonts w:ascii="Times New Roman" w:hAnsi="Times New Roman" w:cs="Times New Roman"/>
          <w:color w:val="auto"/>
          <w:sz w:val="28"/>
          <w:szCs w:val="28"/>
          <w:lang w:val="en-US"/>
        </w:rPr>
        <w:t>Microsoft</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office</w:t>
      </w:r>
      <w:r w:rsidRPr="003F0EC8">
        <w:rPr>
          <w:rFonts w:ascii="Times New Roman" w:hAnsi="Times New Roman" w:cs="Times New Roman"/>
          <w:color w:val="auto"/>
          <w:sz w:val="28"/>
          <w:szCs w:val="28"/>
        </w:rPr>
        <w:t>, Google Meet, Google Classroom, Adobe Connect</w:t>
      </w:r>
      <w:bookmarkEnd w:id="75"/>
      <w:r w:rsidRPr="003F0EC8">
        <w:rPr>
          <w:rFonts w:ascii="Times New Roman" w:hAnsi="Times New Roman" w:cs="Times New Roman"/>
          <w:color w:val="auto"/>
          <w:sz w:val="28"/>
          <w:szCs w:val="28"/>
        </w:rPr>
        <w:t>, в то время как асинхронное не предполагает запланированную встречу</w:t>
      </w:r>
      <w:r w:rsidR="00AE7201" w:rsidRPr="003F0EC8">
        <w:rPr>
          <w:rFonts w:ascii="Times New Roman" w:hAnsi="Times New Roman" w:cs="Times New Roman"/>
          <w:color w:val="auto"/>
          <w:sz w:val="28"/>
          <w:szCs w:val="28"/>
        </w:rPr>
        <w:t xml:space="preserve"> [101]</w:t>
      </w:r>
      <w:r w:rsidRPr="003F0EC8">
        <w:rPr>
          <w:rFonts w:ascii="Times New Roman" w:hAnsi="Times New Roman" w:cs="Times New Roman"/>
          <w:color w:val="auto"/>
          <w:sz w:val="28"/>
          <w:szCs w:val="28"/>
        </w:rPr>
        <w:t xml:space="preserve">. </w:t>
      </w:r>
      <w:bookmarkStart w:id="76" w:name="z41"/>
      <w:r w:rsidRPr="003F0EC8">
        <w:rPr>
          <w:rFonts w:ascii="Times New Roman" w:hAnsi="Times New Roman" w:cs="Times New Roman"/>
          <w:color w:val="auto"/>
          <w:sz w:val="28"/>
          <w:szCs w:val="28"/>
        </w:rPr>
        <w:t>В</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Законе Республики Казахстан от 27 июля 2007 года «Об образовании» дистанционное обучение определено как обучение, осуществляемое при взаимодействии педагога и обучающихся на расстоянии, в том числе с применением информационно-коммуникационных технологий и телекоммуникационных средств.</w:t>
      </w:r>
      <w:bookmarkEnd w:id="76"/>
      <w:r w:rsidRPr="003F0EC8">
        <w:rPr>
          <w:rFonts w:ascii="Times New Roman" w:hAnsi="Times New Roman" w:cs="Times New Roman"/>
          <w:color w:val="auto"/>
          <w:sz w:val="28"/>
          <w:szCs w:val="28"/>
        </w:rPr>
        <w:t xml:space="preserve"> </w:t>
      </w:r>
      <w:bookmarkStart w:id="77" w:name="_Hlk123892088"/>
      <w:r w:rsidRPr="003F0EC8">
        <w:rPr>
          <w:rFonts w:ascii="Times New Roman" w:hAnsi="Times New Roman" w:cs="Times New Roman"/>
          <w:color w:val="auto"/>
          <w:sz w:val="28"/>
          <w:szCs w:val="28"/>
        </w:rPr>
        <w:t>Таким образом развитие электронных сред обучения является главной предпосылкой появления и развития системы смешанного обучения.</w:t>
      </w:r>
    </w:p>
    <w:p w14:paraId="027ABBD1" w14:textId="45C6F0DD" w:rsidR="00671456" w:rsidRPr="003F0EC8" w:rsidRDefault="00CA6B70" w:rsidP="004229FC">
      <w:pPr>
        <w:pStyle w:val="a4"/>
        <w:tabs>
          <w:tab w:val="left" w:pos="390"/>
        </w:tabs>
        <w:spacing w:after="0"/>
        <w:ind w:left="142" w:right="-27" w:firstLine="567"/>
        <w:jc w:val="both"/>
        <w:rPr>
          <w:rFonts w:ascii="Times New Roman" w:hAnsi="Times New Roman" w:cs="Times New Roman"/>
          <w:color w:val="auto"/>
          <w:sz w:val="28"/>
          <w:szCs w:val="28"/>
        </w:rPr>
      </w:pPr>
      <w:bookmarkStart w:id="78" w:name="_Hlk123892124"/>
      <w:bookmarkEnd w:id="77"/>
      <w:r w:rsidRPr="003F0EC8">
        <w:rPr>
          <w:rFonts w:ascii="Times New Roman" w:hAnsi="Times New Roman" w:cs="Times New Roman"/>
          <w:color w:val="auto"/>
          <w:sz w:val="28"/>
          <w:szCs w:val="28"/>
        </w:rPr>
        <w:t>Ключевым этапом для развития системы смешанного обучения и «обращения на нее внимания» в образовательной среде, в особенности странах, в которых ранее она не была популярной, послужила и текущая пандемия.</w:t>
      </w:r>
      <w:r w:rsidRPr="003F0EC8">
        <w:rPr>
          <w:rFonts w:ascii="Times New Roman" w:hAnsi="Times New Roman" w:cs="Times New Roman"/>
          <w:b/>
          <w:bCs/>
          <w:color w:val="auto"/>
          <w:sz w:val="28"/>
          <w:szCs w:val="28"/>
        </w:rPr>
        <w:t xml:space="preserve"> </w:t>
      </w:r>
      <w:bookmarkEnd w:id="78"/>
      <w:r w:rsidRPr="003F0EC8">
        <w:rPr>
          <w:rFonts w:ascii="Times New Roman" w:hAnsi="Times New Roman" w:cs="Times New Roman"/>
          <w:color w:val="auto"/>
          <w:sz w:val="28"/>
          <w:szCs w:val="28"/>
        </w:rPr>
        <w:t>За исключением университетов, где смешанное обучение прочно вошло в повседневную практику еще до пандемии, остальная их часть, прибегла к смешанной технологии, как средства дистанцирования студентов и преподавателей. Во время пандемии, ученые разных стран предусматривали сценарий «гибридной модели», то, что онлайн образование вполне имеет перспективу дальнейшего внедрения в современное образовательное пространство посредством модели смешанного обучения. Преподаватели имели возможность приобретения опыта использования виртуальных систем, которые вполне могли их заинтересовать в плане дальнейшего использования</w:t>
      </w:r>
      <w:r w:rsidR="00A67DD4" w:rsidRPr="003F0EC8">
        <w:rPr>
          <w:rFonts w:ascii="Times New Roman" w:hAnsi="Times New Roman" w:cs="Times New Roman"/>
          <w:color w:val="auto"/>
          <w:sz w:val="28"/>
          <w:szCs w:val="28"/>
        </w:rPr>
        <w:t xml:space="preserve"> [102]</w:t>
      </w:r>
      <w:r w:rsidRPr="003F0EC8">
        <w:rPr>
          <w:rFonts w:ascii="Times New Roman" w:hAnsi="Times New Roman" w:cs="Times New Roman"/>
          <w:color w:val="auto"/>
          <w:sz w:val="28"/>
          <w:szCs w:val="28"/>
        </w:rPr>
        <w:t xml:space="preserve">. </w:t>
      </w:r>
      <w:r w:rsidRPr="003F0EC8">
        <w:rPr>
          <w:rFonts w:ascii="Times New Roman" w:hAnsi="Times New Roman" w:cs="Times New Roman"/>
          <w:bCs/>
          <w:color w:val="auto"/>
          <w:sz w:val="28"/>
          <w:szCs w:val="28"/>
        </w:rPr>
        <w:t>Таким образом, можно констатировать, что неблагополучные обстоятельства 2020-х послужили фасилитатором развития системы смешанного обучения в разных странах.</w:t>
      </w:r>
      <w:r w:rsidRPr="003F0EC8">
        <w:rPr>
          <w:rFonts w:ascii="Times New Roman" w:hAnsi="Times New Roman" w:cs="Times New Roman"/>
          <w:color w:val="auto"/>
          <w:sz w:val="28"/>
          <w:szCs w:val="28"/>
        </w:rPr>
        <w:t xml:space="preserve"> В условиях 2020 года онлайн-обучение стало неизбежным, общепринятым и повсеместным. Расширение возможностей пространства обучения; онлайн-подключение из самых разных мест присутствия; значительная экономия времени и финансовых ресурсов, затрачиваемых на дорогу; возможность использовать широкий спектр цифровых сетевых инструментов; отстраненность от живого процесса общения с людьми заставили прибегнуть к смешанному формату. В глобальном масштабе это новый опыт в области образования, требующий изучения и рассмотрения с различных точек зрения. Толчком к развитию системы смешанного обучения и в условиях Казахстана стала пандемия 2020 года. В то время как смешанное обучение является естественным путем, выбранным для повышения качества и эффективности образования образовательными учреждениями в некоторых странах, в казахстанском случае повсеместное смешанное обучение стало вынужденной обстоятельствами мерой. К примеру, с января 2021 года студенты бакалавриата 1 курса казахстанских вузов повсеместно перешли к смешанной системе обучения, такой режим сохранялся до конца учебного года. Обратная и неположительная сторона ситуации состоит в том, что, в образовательных пространствах, где основополагающим форматом считается смешанное обучение, тщательно продумывается педагогическая технология, концепция, модель обучения, и онлайн инструменты обучения, в нашем же случае – она также моделир</w:t>
      </w:r>
      <w:r w:rsidR="00115580" w:rsidRPr="003F0EC8">
        <w:rPr>
          <w:rFonts w:ascii="Times New Roman" w:hAnsi="Times New Roman" w:cs="Times New Roman"/>
          <w:color w:val="auto"/>
          <w:sz w:val="28"/>
          <w:szCs w:val="28"/>
        </w:rPr>
        <w:t>овалась</w:t>
      </w:r>
      <w:r w:rsidRPr="003F0EC8">
        <w:rPr>
          <w:rFonts w:ascii="Times New Roman" w:hAnsi="Times New Roman" w:cs="Times New Roman"/>
          <w:color w:val="auto"/>
          <w:sz w:val="28"/>
          <w:szCs w:val="28"/>
        </w:rPr>
        <w:t xml:space="preserve"> и планир</w:t>
      </w:r>
      <w:r w:rsidR="00115580" w:rsidRPr="003F0EC8">
        <w:rPr>
          <w:rFonts w:ascii="Times New Roman" w:hAnsi="Times New Roman" w:cs="Times New Roman"/>
          <w:color w:val="auto"/>
          <w:sz w:val="28"/>
          <w:szCs w:val="28"/>
        </w:rPr>
        <w:t>овалась</w:t>
      </w:r>
      <w:r w:rsidRPr="003F0EC8">
        <w:rPr>
          <w:rFonts w:ascii="Times New Roman" w:hAnsi="Times New Roman" w:cs="Times New Roman"/>
          <w:color w:val="auto"/>
          <w:sz w:val="28"/>
          <w:szCs w:val="28"/>
        </w:rPr>
        <w:t xml:space="preserve">, но достаточно спонтанно, в то время как смешанное обучение чтобы таковым называться и считаться требует определенных педагогических технологий, взятых за основу. </w:t>
      </w:r>
    </w:p>
    <w:p w14:paraId="35EE779B" w14:textId="77777777" w:rsidR="00671456" w:rsidRPr="003F0EC8" w:rsidRDefault="00115580" w:rsidP="004229FC">
      <w:pPr>
        <w:pStyle w:val="a4"/>
        <w:tabs>
          <w:tab w:val="left" w:pos="390"/>
        </w:tabs>
        <w:spacing w:after="0"/>
        <w:ind w:left="142" w:right="-27" w:firstLine="567"/>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Таким образом, ф</w:t>
      </w:r>
      <w:r w:rsidR="00CA6B70" w:rsidRPr="003F0EC8">
        <w:rPr>
          <w:rFonts w:ascii="Times New Roman" w:hAnsi="Times New Roman" w:cs="Times New Roman"/>
          <w:color w:val="auto"/>
          <w:sz w:val="28"/>
          <w:szCs w:val="28"/>
        </w:rPr>
        <w:t>ормы обучения</w:t>
      </w:r>
      <w:r w:rsidRPr="003F0EC8">
        <w:rPr>
          <w:rFonts w:ascii="Times New Roman" w:hAnsi="Times New Roman" w:cs="Times New Roman"/>
          <w:color w:val="auto"/>
          <w:sz w:val="28"/>
          <w:szCs w:val="28"/>
        </w:rPr>
        <w:t xml:space="preserve"> рассмотренные выше</w:t>
      </w:r>
      <w:r w:rsidR="00CA6B70" w:rsidRPr="003F0EC8">
        <w:rPr>
          <w:rFonts w:ascii="Times New Roman" w:hAnsi="Times New Roman" w:cs="Times New Roman"/>
          <w:color w:val="auto"/>
          <w:sz w:val="28"/>
          <w:szCs w:val="28"/>
        </w:rPr>
        <w:t xml:space="preserve"> и мировые перспективы в образовании стали </w:t>
      </w:r>
      <w:r w:rsidR="00CA6B70" w:rsidRPr="003F0EC8">
        <w:rPr>
          <w:rFonts w:ascii="Times New Roman" w:hAnsi="Times New Roman" w:cs="Times New Roman"/>
          <w:color w:val="auto"/>
          <w:sz w:val="28"/>
          <w:szCs w:val="28"/>
          <w:lang w:val="kk-KZ"/>
        </w:rPr>
        <w:t xml:space="preserve">предпосылкой </w:t>
      </w:r>
      <w:r w:rsidRPr="003F0EC8">
        <w:rPr>
          <w:rFonts w:ascii="Times New Roman" w:hAnsi="Times New Roman" w:cs="Times New Roman"/>
          <w:color w:val="auto"/>
          <w:sz w:val="28"/>
          <w:szCs w:val="28"/>
          <w:lang w:val="kk-KZ"/>
        </w:rPr>
        <w:t xml:space="preserve">развитию системы </w:t>
      </w:r>
      <w:r w:rsidR="00CA6B70" w:rsidRPr="003F0EC8">
        <w:rPr>
          <w:rFonts w:ascii="Times New Roman" w:hAnsi="Times New Roman" w:cs="Times New Roman"/>
          <w:color w:val="auto"/>
          <w:sz w:val="28"/>
          <w:szCs w:val="28"/>
          <w:lang w:val="kk-KZ"/>
        </w:rPr>
        <w:t>смешанного обучения, рассматриваемой в данной диссертационной работе.</w:t>
      </w:r>
      <w:r w:rsidR="00CA6B70" w:rsidRPr="003F0EC8">
        <w:rPr>
          <w:rFonts w:ascii="Times New Roman" w:hAnsi="Times New Roman" w:cs="Times New Roman"/>
          <w:color w:val="auto"/>
          <w:sz w:val="28"/>
          <w:szCs w:val="28"/>
        </w:rPr>
        <w:t xml:space="preserve"> </w:t>
      </w:r>
    </w:p>
    <w:p w14:paraId="2EDE85E8" w14:textId="045642F8" w:rsidR="00671456" w:rsidRPr="003F0EC8" w:rsidRDefault="00CA6B70" w:rsidP="004229FC">
      <w:pPr>
        <w:pStyle w:val="a4"/>
        <w:tabs>
          <w:tab w:val="left" w:pos="390"/>
        </w:tabs>
        <w:spacing w:after="0"/>
        <w:ind w:left="142" w:right="-27" w:firstLine="567"/>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 xml:space="preserve">Философия, идейная основа смешанного обучения проста, и в то же время </w:t>
      </w:r>
      <w:r w:rsidRPr="003F0EC8">
        <w:rPr>
          <w:rFonts w:ascii="Times New Roman" w:hAnsi="Times New Roman" w:cs="Times New Roman"/>
          <w:color w:val="auto"/>
          <w:sz w:val="28"/>
          <w:szCs w:val="28"/>
          <w:shd w:val="clear" w:color="auto" w:fill="FFFFFF"/>
          <w:lang w:val="kk-KZ"/>
        </w:rPr>
        <w:t xml:space="preserve">очень целесообразна. </w:t>
      </w:r>
      <w:r w:rsidRPr="003F0EC8">
        <w:rPr>
          <w:rFonts w:ascii="Times New Roman" w:hAnsi="Times New Roman" w:cs="Times New Roman"/>
          <w:color w:val="auto"/>
          <w:sz w:val="28"/>
          <w:szCs w:val="28"/>
          <w:shd w:val="clear" w:color="auto" w:fill="FFFFFF"/>
        </w:rPr>
        <w:t xml:space="preserve">Так называемое </w:t>
      </w:r>
      <w:bookmarkStart w:id="79" w:name="_Hlk133152604"/>
      <w:r w:rsidRPr="003F0EC8">
        <w:rPr>
          <w:rFonts w:ascii="Times New Roman" w:hAnsi="Times New Roman" w:cs="Times New Roman"/>
          <w:color w:val="auto"/>
          <w:sz w:val="28"/>
          <w:szCs w:val="28"/>
          <w:shd w:val="clear" w:color="auto" w:fill="FFFFFF"/>
        </w:rPr>
        <w:t>смешанное обучение – один из значимых ответов на глобальный дискуссионный вопрос «как не утратить традиционные ценности в образовании и в то же время не упустить использования возможностей быстроразвивающихся образовательных технологий?</w:t>
      </w:r>
      <w:bookmarkEnd w:id="79"/>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kk-KZ"/>
        </w:rPr>
        <w:t>В</w:t>
      </w:r>
      <w:r w:rsidRPr="003F0EC8">
        <w:rPr>
          <w:rFonts w:ascii="Times New Roman" w:hAnsi="Times New Roman" w:cs="Times New Roman"/>
          <w:color w:val="auto"/>
          <w:sz w:val="28"/>
          <w:szCs w:val="28"/>
          <w:shd w:val="clear" w:color="auto" w:fill="FFFFFF"/>
        </w:rPr>
        <w:t xml:space="preserve"> основе смешанного обучения лежит корневой, глобальный, философский, не имеющий однозначного ответа вопрос соотношения технологий и всего традиционного.</w:t>
      </w:r>
      <w:r w:rsidRPr="003F0EC8">
        <w:rPr>
          <w:rFonts w:ascii="Times New Roman" w:hAnsi="Times New Roman" w:cs="Times New Roman"/>
          <w:color w:val="auto"/>
          <w:sz w:val="28"/>
          <w:szCs w:val="28"/>
        </w:rPr>
        <w:t xml:space="preserve"> Человечество все чаще задается вопросами, насколько, на какую степень «впустить» в свою жизнь цифровое, технологичное: «стоит ли так много потреблять и использовать гаджеты и как ограничить себя в этом?», «что лучше использовать электронные книги или бумажные?», разновидностей таких вопросов множество. Подобный вопрос характерен и для образования и моделей познания в целом. Любой педагог и студент имеет огромный, недоступный для полного охвата арсенал общедоступных электронных цифровых и медиа инструментов, ресурсов, сайтов, в которых знания доступны, открыты для всех и преподаны в самой разной форме. Почему бы не использовать их? Но как сохранить педагогические традиции, важность педагога, учителя, в становлении специалиста? Своеобразным ответом предстает смешанное обучение, оно сохраняет основополагающую роль вузовской среды и преподавателя в подготовке специалиста, в обучении студента, в то же время выдает пространство, в которое можно внедрить все те глобальные электронные цифровые медийные ресурсы, которым</w:t>
      </w:r>
      <w:r w:rsidR="006C3690" w:rsidRPr="003F0EC8">
        <w:rPr>
          <w:rFonts w:ascii="Times New Roman" w:hAnsi="Times New Roman" w:cs="Times New Roman"/>
          <w:color w:val="auto"/>
          <w:sz w:val="28"/>
          <w:szCs w:val="28"/>
        </w:rPr>
        <w:t xml:space="preserve">и очень богат современный мир. </w:t>
      </w:r>
      <w:r w:rsidRPr="003F0EC8">
        <w:rPr>
          <w:rFonts w:ascii="Times New Roman" w:hAnsi="Times New Roman" w:cs="Times New Roman"/>
          <w:color w:val="auto"/>
          <w:sz w:val="28"/>
          <w:szCs w:val="28"/>
        </w:rPr>
        <w:t>Как преподавателю, так и студенту, выдается возможность сочетания, микса, в котором как традиционное, так и «нетрадиционное» будут гармонировать. Студент получает больше свободного пространства: частично он направляется к самообучению, чтобы получить те знания и навыки, которые ему необходимы.</w:t>
      </w:r>
    </w:p>
    <w:p w14:paraId="79112F98" w14:textId="418C5CE6" w:rsidR="001B02EE" w:rsidRPr="003F0EC8" w:rsidRDefault="00CA6B70" w:rsidP="004229FC">
      <w:pPr>
        <w:pStyle w:val="a4"/>
        <w:tabs>
          <w:tab w:val="left" w:pos="390"/>
        </w:tabs>
        <w:spacing w:after="0"/>
        <w:ind w:left="142" w:right="-27" w:firstLine="567"/>
        <w:jc w:val="both"/>
        <w:rPr>
          <w:rFonts w:ascii="Times New Roman" w:hAnsi="Times New Roman" w:cs="Times New Roman"/>
          <w:color w:val="auto"/>
          <w:sz w:val="28"/>
          <w:szCs w:val="28"/>
        </w:rPr>
      </w:pPr>
      <w:bookmarkStart w:id="80" w:name="_Hlk182872856"/>
      <w:r w:rsidRPr="003F0EC8">
        <w:rPr>
          <w:rFonts w:ascii="Times New Roman" w:hAnsi="Times New Roman" w:cs="Times New Roman"/>
          <w:color w:val="auto"/>
          <w:sz w:val="28"/>
          <w:szCs w:val="28"/>
        </w:rPr>
        <w:t>Статистический анализ (</w:t>
      </w:r>
      <w:bookmarkStart w:id="81" w:name="_Hlk89251936"/>
      <w:r w:rsidRPr="003F0EC8">
        <w:rPr>
          <w:rFonts w:ascii="Times New Roman" w:hAnsi="Times New Roman" w:cs="Times New Roman"/>
          <w:color w:val="auto"/>
          <w:sz w:val="28"/>
          <w:szCs w:val="28"/>
          <w:lang w:val="en-US"/>
        </w:rPr>
        <w:t>Google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N</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gram</w:t>
      </w:r>
      <w:r w:rsidRPr="003F0EC8">
        <w:rPr>
          <w:rFonts w:ascii="Times New Roman" w:hAnsi="Times New Roman" w:cs="Times New Roman"/>
          <w:color w:val="auto"/>
          <w:sz w:val="28"/>
          <w:szCs w:val="28"/>
        </w:rPr>
        <w:t xml:space="preserve"> – </w:t>
      </w:r>
      <w:r w:rsidRPr="003F0EC8">
        <w:rPr>
          <w:rFonts w:ascii="Times New Roman" w:hAnsi="Times New Roman" w:cs="Times New Roman"/>
          <w:color w:val="auto"/>
          <w:sz w:val="28"/>
          <w:szCs w:val="28"/>
          <w:lang w:val="en-US"/>
        </w:rPr>
        <w:t>blended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learning</w:t>
      </w:r>
      <w:bookmarkEnd w:id="81"/>
      <w:r w:rsidRPr="003F0EC8">
        <w:rPr>
          <w:rFonts w:ascii="Times New Roman" w:hAnsi="Times New Roman" w:cs="Times New Roman"/>
          <w:color w:val="auto"/>
          <w:sz w:val="28"/>
          <w:szCs w:val="28"/>
        </w:rPr>
        <w:t xml:space="preserve">) тенденций научных исследований показывает, что в </w:t>
      </w:r>
      <w:r w:rsidRPr="003F0EC8">
        <w:rPr>
          <w:rFonts w:ascii="Times New Roman" w:hAnsi="Times New Roman" w:cs="Times New Roman"/>
          <w:color w:val="auto"/>
          <w:sz w:val="28"/>
          <w:szCs w:val="28"/>
          <w:lang w:val="kk-KZ"/>
        </w:rPr>
        <w:t xml:space="preserve">научной среде смешанное обучение исследуется достаточно активно. В большинстве случаев смешанное обучение ассоциируется с образовательными исследованиями, но кроме того оно </w:t>
      </w:r>
      <w:r w:rsidRPr="003F0EC8">
        <w:rPr>
          <w:rFonts w:ascii="Times New Roman" w:hAnsi="Times New Roman" w:cs="Times New Roman"/>
          <w:color w:val="auto"/>
          <w:sz w:val="28"/>
          <w:szCs w:val="28"/>
        </w:rPr>
        <w:t>исследуется и разрабатывается</w:t>
      </w:r>
      <w:r w:rsidRPr="003F0EC8">
        <w:rPr>
          <w:rFonts w:ascii="Times New Roman" w:hAnsi="Times New Roman" w:cs="Times New Roman"/>
          <w:color w:val="auto"/>
          <w:sz w:val="28"/>
          <w:szCs w:val="28"/>
          <w:lang w:val="kk-KZ"/>
        </w:rPr>
        <w:t xml:space="preserve"> и в качестве информационной среды, с позиции технологизации и электронизации в сфере компьютерных технологий</w:t>
      </w:r>
      <w:r w:rsidR="00AF66F3" w:rsidRPr="003F0EC8">
        <w:rPr>
          <w:rFonts w:ascii="Times New Roman" w:hAnsi="Times New Roman" w:cs="Times New Roman"/>
          <w:color w:val="auto"/>
          <w:sz w:val="28"/>
          <w:szCs w:val="28"/>
        </w:rPr>
        <w:t>, что показывает таблица 4, приведенная ниже.</w:t>
      </w:r>
    </w:p>
    <w:p w14:paraId="1EE39AF5" w14:textId="77777777" w:rsidR="00DC1213" w:rsidRPr="003F0EC8" w:rsidRDefault="00DC1213" w:rsidP="00DC1213">
      <w:pPr>
        <w:pStyle w:val="a4"/>
        <w:tabs>
          <w:tab w:val="left" w:pos="390"/>
        </w:tabs>
        <w:spacing w:after="0"/>
        <w:ind w:right="-27"/>
        <w:jc w:val="both"/>
        <w:rPr>
          <w:rFonts w:ascii="Times New Roman" w:hAnsi="Times New Roman" w:cs="Times New Roman"/>
          <w:sz w:val="28"/>
          <w:szCs w:val="28"/>
        </w:rPr>
      </w:pPr>
      <w:bookmarkStart w:id="82" w:name="_Hlk133153335"/>
      <w:bookmarkStart w:id="83" w:name="_Hlk133153344"/>
      <w:bookmarkStart w:id="84" w:name="_Hlk182872888"/>
      <w:bookmarkEnd w:id="80"/>
    </w:p>
    <w:p w14:paraId="27104070" w14:textId="351CFB85" w:rsidR="00DC1213" w:rsidRPr="003F0EC8" w:rsidRDefault="00DC1213" w:rsidP="00DC1213">
      <w:pPr>
        <w:pStyle w:val="a4"/>
        <w:tabs>
          <w:tab w:val="left" w:pos="390"/>
        </w:tabs>
        <w:spacing w:after="0"/>
        <w:ind w:right="-27"/>
        <w:jc w:val="both"/>
        <w:rPr>
          <w:rFonts w:ascii="Times New Roman" w:hAnsi="Times New Roman" w:cs="Times New Roman"/>
          <w:color w:val="auto"/>
          <w:sz w:val="28"/>
          <w:szCs w:val="28"/>
        </w:rPr>
      </w:pPr>
      <w:r w:rsidRPr="003F0EC8">
        <w:rPr>
          <w:rFonts w:ascii="Times New Roman" w:hAnsi="Times New Roman" w:cs="Times New Roman"/>
          <w:sz w:val="28"/>
          <w:szCs w:val="28"/>
        </w:rPr>
        <w:t>Таблица 4 ‒ Анализ исследований смешанного обучения (</w:t>
      </w:r>
      <w:r w:rsidRPr="003F0EC8">
        <w:rPr>
          <w:rFonts w:ascii="Times New Roman" w:hAnsi="Times New Roman" w:cs="Times New Roman"/>
          <w:sz w:val="28"/>
          <w:szCs w:val="28"/>
          <w:lang w:val="en-US"/>
        </w:rPr>
        <w:t>Web</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of</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Science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Core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Collection</w:t>
      </w:r>
      <w:r w:rsidRPr="003F0EC8">
        <w:rPr>
          <w:rFonts w:ascii="Times New Roman" w:hAnsi="Times New Roman" w:cs="Times New Roman"/>
          <w:color w:val="auto"/>
          <w:sz w:val="28"/>
          <w:szCs w:val="28"/>
        </w:rPr>
        <w:t>)</w:t>
      </w:r>
    </w:p>
    <w:p w14:paraId="3584D2F1" w14:textId="77777777" w:rsidR="00DC1213" w:rsidRPr="003F0EC8" w:rsidRDefault="00DC1213" w:rsidP="00DC1213">
      <w:pPr>
        <w:pStyle w:val="a4"/>
        <w:tabs>
          <w:tab w:val="left" w:pos="390"/>
        </w:tabs>
        <w:spacing w:after="0"/>
        <w:ind w:right="-27"/>
        <w:jc w:val="both"/>
        <w:rPr>
          <w:rFonts w:ascii="Times New Roman" w:hAnsi="Times New Roman" w:cs="Times New Roman"/>
          <w:color w:val="auto"/>
          <w:sz w:val="16"/>
          <w:szCs w:val="16"/>
        </w:rPr>
      </w:pPr>
    </w:p>
    <w:tbl>
      <w:tblPr>
        <w:tblStyle w:val="a3"/>
        <w:tblW w:w="0" w:type="auto"/>
        <w:tblInd w:w="150" w:type="dxa"/>
        <w:tblLook w:val="04A0" w:firstRow="1" w:lastRow="0" w:firstColumn="1" w:lastColumn="0" w:noHBand="0" w:noVBand="1"/>
      </w:tblPr>
      <w:tblGrid>
        <w:gridCol w:w="1518"/>
        <w:gridCol w:w="5103"/>
        <w:gridCol w:w="1701"/>
        <w:gridCol w:w="1383"/>
      </w:tblGrid>
      <w:tr w:rsidR="00DC1213" w:rsidRPr="003F0EC8" w14:paraId="78B79BA0" w14:textId="77777777" w:rsidTr="00D84A30">
        <w:tc>
          <w:tcPr>
            <w:tcW w:w="1518" w:type="dxa"/>
          </w:tcPr>
          <w:p w14:paraId="439D419D" w14:textId="77777777" w:rsidR="00DC1213" w:rsidRPr="003F0EC8" w:rsidRDefault="00DC1213" w:rsidP="00D84A30">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Выбрать все</w:t>
            </w:r>
          </w:p>
          <w:p w14:paraId="02EB0A9E" w14:textId="77777777" w:rsidR="00DC1213" w:rsidRPr="003F0EC8" w:rsidRDefault="00DC1213" w:rsidP="00D84A30">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noProof/>
                <w:color w:val="auto"/>
              </w:rPr>
              <mc:AlternateContent>
                <mc:Choice Requires="wps">
                  <w:drawing>
                    <wp:anchor distT="0" distB="0" distL="114300" distR="114300" simplePos="0" relativeHeight="251653120" behindDoc="0" locked="0" layoutInCell="1" allowOverlap="1" wp14:anchorId="79E359AD" wp14:editId="21F42F05">
                      <wp:simplePos x="0" y="0"/>
                      <wp:positionH relativeFrom="column">
                        <wp:posOffset>278765</wp:posOffset>
                      </wp:positionH>
                      <wp:positionV relativeFrom="paragraph">
                        <wp:posOffset>8585</wp:posOffset>
                      </wp:positionV>
                      <wp:extent cx="107950" cy="107950"/>
                      <wp:effectExtent l="0" t="0" r="25400" b="25400"/>
                      <wp:wrapNone/>
                      <wp:docPr id="59" name="Прямоугольник 59"/>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4160" id="Прямоугольник 59" o:spid="_x0000_s1026" style="position:absolute;margin-left:21.95pt;margin-top:.7pt;width:8.5pt;height: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" fillcolor="white [3201]" strokecolor="black [3213]" strokeweight=".25pt"/>
                  </w:pict>
                </mc:Fallback>
              </mc:AlternateContent>
            </w:r>
          </w:p>
        </w:tc>
        <w:tc>
          <w:tcPr>
            <w:tcW w:w="5103" w:type="dxa"/>
          </w:tcPr>
          <w:p w14:paraId="0E02F611" w14:textId="77777777" w:rsidR="00DC1213" w:rsidRPr="003F0EC8" w:rsidRDefault="00DC1213" w:rsidP="00D84A30">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Поле:</w:t>
            </w:r>
          </w:p>
          <w:p w14:paraId="22A6932B" w14:textId="77777777" w:rsidR="00DC1213" w:rsidRPr="003F0EC8" w:rsidRDefault="00DC1213" w:rsidP="00D84A30">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color w:val="auto"/>
              </w:rPr>
              <w:t xml:space="preserve">Категории: </w:t>
            </w:r>
            <w:r w:rsidRPr="003F0EC8">
              <w:rPr>
                <w:rFonts w:ascii="Times New Roman" w:hAnsi="Times New Roman" w:cs="Times New Roman"/>
                <w:color w:val="auto"/>
                <w:lang w:val="en-US"/>
              </w:rPr>
              <w:t>Web Science</w:t>
            </w:r>
          </w:p>
        </w:tc>
        <w:tc>
          <w:tcPr>
            <w:tcW w:w="1701" w:type="dxa"/>
            <w:vAlign w:val="center"/>
          </w:tcPr>
          <w:p w14:paraId="6B688A72"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Число записей</w:t>
            </w:r>
          </w:p>
        </w:tc>
        <w:tc>
          <w:tcPr>
            <w:tcW w:w="1383" w:type="dxa"/>
            <w:vAlign w:val="center"/>
          </w:tcPr>
          <w:p w14:paraId="24942F9A"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en-US"/>
              </w:rPr>
            </w:pPr>
            <w:r w:rsidRPr="003F0EC8">
              <w:rPr>
                <w:rFonts w:ascii="Times New Roman" w:hAnsi="Times New Roman" w:cs="Times New Roman"/>
                <w:color w:val="auto"/>
                <w:lang w:val="kk-KZ"/>
              </w:rPr>
              <w:t xml:space="preserve">% из </w:t>
            </w:r>
          </w:p>
          <w:p w14:paraId="63F2E7E8"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en-US"/>
              </w:rPr>
            </w:pPr>
            <w:r w:rsidRPr="003F0EC8">
              <w:rPr>
                <w:rFonts w:ascii="Times New Roman" w:hAnsi="Times New Roman" w:cs="Times New Roman"/>
                <w:color w:val="auto"/>
                <w:lang w:val="en-US"/>
              </w:rPr>
              <w:t>14 676</w:t>
            </w:r>
          </w:p>
        </w:tc>
      </w:tr>
      <w:tr w:rsidR="00DC1213" w:rsidRPr="003F0EC8" w14:paraId="580188CC" w14:textId="77777777" w:rsidTr="00D84A30">
        <w:tc>
          <w:tcPr>
            <w:tcW w:w="1518" w:type="dxa"/>
          </w:tcPr>
          <w:p w14:paraId="36DA3BFE"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noProof/>
                <w:color w:val="auto"/>
              </w:rPr>
              <mc:AlternateContent>
                <mc:Choice Requires="wps">
                  <w:drawing>
                    <wp:anchor distT="0" distB="0" distL="114300" distR="114300" simplePos="0" relativeHeight="251655168" behindDoc="0" locked="0" layoutInCell="1" allowOverlap="1" wp14:anchorId="2FBC9F52" wp14:editId="7238D1B8">
                      <wp:simplePos x="0" y="0"/>
                      <wp:positionH relativeFrom="column">
                        <wp:posOffset>283515</wp:posOffset>
                      </wp:positionH>
                      <wp:positionV relativeFrom="paragraph">
                        <wp:posOffset>38735</wp:posOffset>
                      </wp:positionV>
                      <wp:extent cx="107950" cy="107950"/>
                      <wp:effectExtent l="0" t="0" r="25400" b="25400"/>
                      <wp:wrapNone/>
                      <wp:docPr id="629809536" name="Прямоугольник 629809536"/>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ED78" id="Прямоугольник 629809536" o:spid="_x0000_s1026" style="position:absolute;margin-left:22.3pt;margin-top:3.05pt;width:8.5pt;height: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" fillcolor="white [3201]" strokecolor="black [3213]" strokeweight=".25pt"/>
                  </w:pict>
                </mc:Fallback>
              </mc:AlternateContent>
            </w:r>
          </w:p>
        </w:tc>
        <w:tc>
          <w:tcPr>
            <w:tcW w:w="5103" w:type="dxa"/>
          </w:tcPr>
          <w:p w14:paraId="6D3C4448"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en-US"/>
              </w:rPr>
              <w:t>Education Educational Research</w:t>
            </w:r>
          </w:p>
        </w:tc>
        <w:tc>
          <w:tcPr>
            <w:tcW w:w="1701" w:type="dxa"/>
          </w:tcPr>
          <w:p w14:paraId="3C146329"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en-US"/>
              </w:rPr>
            </w:pPr>
            <w:r w:rsidRPr="003F0EC8">
              <w:rPr>
                <w:rFonts w:ascii="Times New Roman" w:hAnsi="Times New Roman" w:cs="Times New Roman"/>
                <w:color w:val="auto"/>
                <w:lang w:val="en-US"/>
              </w:rPr>
              <w:t>6</w:t>
            </w:r>
            <w:r w:rsidRPr="003F0EC8">
              <w:rPr>
                <w:rFonts w:ascii="Times New Roman" w:hAnsi="Times New Roman" w:cs="Times New Roman"/>
                <w:color w:val="auto"/>
              </w:rPr>
              <w:t>,</w:t>
            </w:r>
            <w:r w:rsidRPr="003F0EC8">
              <w:rPr>
                <w:rFonts w:ascii="Times New Roman" w:hAnsi="Times New Roman" w:cs="Times New Roman"/>
                <w:color w:val="auto"/>
                <w:lang w:val="en-US"/>
              </w:rPr>
              <w:t>888</w:t>
            </w:r>
          </w:p>
        </w:tc>
        <w:tc>
          <w:tcPr>
            <w:tcW w:w="1383" w:type="dxa"/>
          </w:tcPr>
          <w:p w14:paraId="752CF009"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46,934</w:t>
            </w:r>
          </w:p>
        </w:tc>
      </w:tr>
      <w:tr w:rsidR="00DC1213" w:rsidRPr="003F0EC8" w14:paraId="22A46A9B" w14:textId="77777777" w:rsidTr="00D84A30">
        <w:tc>
          <w:tcPr>
            <w:tcW w:w="1518" w:type="dxa"/>
          </w:tcPr>
          <w:p w14:paraId="4DE9D9F1" w14:textId="77777777" w:rsidR="00DC1213" w:rsidRPr="003F0EC8" w:rsidRDefault="00DC1213" w:rsidP="00D84A30">
            <w:pPr>
              <w:pStyle w:val="a4"/>
              <w:tabs>
                <w:tab w:val="left" w:pos="390"/>
              </w:tabs>
              <w:spacing w:after="0"/>
              <w:ind w:right="-27"/>
              <w:jc w:val="both"/>
              <w:rPr>
                <w:rFonts w:ascii="Times New Roman" w:hAnsi="Times New Roman" w:cs="Times New Roman"/>
                <w:color w:val="auto"/>
              </w:rPr>
            </w:pPr>
            <w:r w:rsidRPr="003F0EC8">
              <w:rPr>
                <w:rFonts w:ascii="Times New Roman" w:hAnsi="Times New Roman" w:cs="Times New Roman"/>
                <w:noProof/>
                <w:color w:val="auto"/>
              </w:rPr>
              <mc:AlternateContent>
                <mc:Choice Requires="wps">
                  <w:drawing>
                    <wp:anchor distT="0" distB="0" distL="114300" distR="114300" simplePos="0" relativeHeight="251657216" behindDoc="0" locked="0" layoutInCell="1" allowOverlap="1" wp14:anchorId="08D2843F" wp14:editId="0F2816DE">
                      <wp:simplePos x="0" y="0"/>
                      <wp:positionH relativeFrom="column">
                        <wp:posOffset>283210</wp:posOffset>
                      </wp:positionH>
                      <wp:positionV relativeFrom="paragraph">
                        <wp:posOffset>32690</wp:posOffset>
                      </wp:positionV>
                      <wp:extent cx="107950" cy="107950"/>
                      <wp:effectExtent l="0" t="0" r="25400" b="25400"/>
                      <wp:wrapNone/>
                      <wp:docPr id="629809537" name="Прямоугольник 629809537"/>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D6B7" id="Прямоугольник 629809537" o:spid="_x0000_s1026" style="position:absolute;margin-left:22.3pt;margin-top:2.55pt;width:8.5pt;height: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" fillcolor="white [3201]" strokecolor="black [3213]" strokeweight=".25pt"/>
                  </w:pict>
                </mc:Fallback>
              </mc:AlternateContent>
            </w:r>
          </w:p>
        </w:tc>
        <w:tc>
          <w:tcPr>
            <w:tcW w:w="5103" w:type="dxa"/>
          </w:tcPr>
          <w:p w14:paraId="1F5AD89B"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kk-KZ"/>
              </w:rPr>
            </w:pPr>
            <w:r w:rsidRPr="003F0EC8">
              <w:rPr>
                <w:rFonts w:ascii="Times New Roman" w:hAnsi="Times New Roman" w:cs="Times New Roman"/>
                <w:color w:val="auto"/>
                <w:lang w:val="en-US"/>
              </w:rPr>
              <w:t>Education Scientific Disciplines</w:t>
            </w:r>
          </w:p>
        </w:tc>
        <w:tc>
          <w:tcPr>
            <w:tcW w:w="1701" w:type="dxa"/>
          </w:tcPr>
          <w:p w14:paraId="7B3474EB"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1,833</w:t>
            </w:r>
          </w:p>
        </w:tc>
        <w:tc>
          <w:tcPr>
            <w:tcW w:w="1383" w:type="dxa"/>
          </w:tcPr>
          <w:p w14:paraId="26764792"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12,490</w:t>
            </w:r>
          </w:p>
        </w:tc>
      </w:tr>
      <w:tr w:rsidR="00DC1213" w:rsidRPr="003F0EC8" w14:paraId="7084005C" w14:textId="77777777" w:rsidTr="00D84A30">
        <w:tc>
          <w:tcPr>
            <w:tcW w:w="1518" w:type="dxa"/>
          </w:tcPr>
          <w:p w14:paraId="189A897D"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noProof/>
                <w:color w:val="auto"/>
              </w:rPr>
              <mc:AlternateContent>
                <mc:Choice Requires="wps">
                  <w:drawing>
                    <wp:anchor distT="0" distB="0" distL="114300" distR="114300" simplePos="0" relativeHeight="251659264" behindDoc="0" locked="0" layoutInCell="1" allowOverlap="1" wp14:anchorId="1001FC0C" wp14:editId="372F1115">
                      <wp:simplePos x="0" y="0"/>
                      <wp:positionH relativeFrom="column">
                        <wp:posOffset>283210</wp:posOffset>
                      </wp:positionH>
                      <wp:positionV relativeFrom="paragraph">
                        <wp:posOffset>28956</wp:posOffset>
                      </wp:positionV>
                      <wp:extent cx="107950" cy="107950"/>
                      <wp:effectExtent l="0" t="0" r="25400" b="25400"/>
                      <wp:wrapNone/>
                      <wp:docPr id="629809538" name="Прямоугольник 629809538"/>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D6193" id="Прямоугольник 629809538" o:spid="_x0000_s1026" style="position:absolute;margin-left:22.3pt;margin-top:2.3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" fillcolor="white [3201]" strokecolor="black [3213]" strokeweight=".25pt"/>
                  </w:pict>
                </mc:Fallback>
              </mc:AlternateContent>
            </w:r>
          </w:p>
        </w:tc>
        <w:tc>
          <w:tcPr>
            <w:tcW w:w="5103" w:type="dxa"/>
          </w:tcPr>
          <w:p w14:paraId="7B993754"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Computer Science interdisciplinary Applications</w:t>
            </w:r>
          </w:p>
        </w:tc>
        <w:tc>
          <w:tcPr>
            <w:tcW w:w="1701" w:type="dxa"/>
          </w:tcPr>
          <w:p w14:paraId="3FEC9730"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1,446</w:t>
            </w:r>
          </w:p>
        </w:tc>
        <w:tc>
          <w:tcPr>
            <w:tcW w:w="1383" w:type="dxa"/>
          </w:tcPr>
          <w:p w14:paraId="7270E812"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9,853</w:t>
            </w:r>
          </w:p>
        </w:tc>
      </w:tr>
      <w:tr w:rsidR="00DC1213" w:rsidRPr="003F0EC8" w14:paraId="655637D3" w14:textId="77777777" w:rsidTr="00D84A30">
        <w:tc>
          <w:tcPr>
            <w:tcW w:w="1518" w:type="dxa"/>
          </w:tcPr>
          <w:p w14:paraId="130EB326"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noProof/>
                <w:color w:val="auto"/>
              </w:rPr>
              <mc:AlternateContent>
                <mc:Choice Requires="wps">
                  <w:drawing>
                    <wp:anchor distT="0" distB="0" distL="114300" distR="114300" simplePos="0" relativeHeight="251661312" behindDoc="0" locked="0" layoutInCell="1" allowOverlap="1" wp14:anchorId="23AF195D" wp14:editId="0F6CCA3F">
                      <wp:simplePos x="0" y="0"/>
                      <wp:positionH relativeFrom="column">
                        <wp:posOffset>303378</wp:posOffset>
                      </wp:positionH>
                      <wp:positionV relativeFrom="paragraph">
                        <wp:posOffset>37160</wp:posOffset>
                      </wp:positionV>
                      <wp:extent cx="107950" cy="107950"/>
                      <wp:effectExtent l="0" t="0" r="25400" b="25400"/>
                      <wp:wrapNone/>
                      <wp:docPr id="629809540" name="Прямоугольник 629809540"/>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BD50" id="Прямоугольник 629809540" o:spid="_x0000_s1026" style="position:absolute;margin-left:23.9pt;margin-top:2.95pt;width:8.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" fillcolor="white [3201]" strokecolor="black [3213]" strokeweight=".25pt"/>
                  </w:pict>
                </mc:Fallback>
              </mc:AlternateContent>
            </w:r>
          </w:p>
        </w:tc>
        <w:tc>
          <w:tcPr>
            <w:tcW w:w="5103" w:type="dxa"/>
          </w:tcPr>
          <w:p w14:paraId="35FB77AC"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Computer Science Theory Methods</w:t>
            </w:r>
          </w:p>
        </w:tc>
        <w:tc>
          <w:tcPr>
            <w:tcW w:w="1701" w:type="dxa"/>
          </w:tcPr>
          <w:p w14:paraId="0B2AC42D"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1,180</w:t>
            </w:r>
          </w:p>
        </w:tc>
        <w:tc>
          <w:tcPr>
            <w:tcW w:w="1383" w:type="dxa"/>
          </w:tcPr>
          <w:p w14:paraId="02B498CA"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8,040</w:t>
            </w:r>
          </w:p>
        </w:tc>
      </w:tr>
      <w:tr w:rsidR="00DC1213" w:rsidRPr="003F0EC8" w14:paraId="4D3B3D4D" w14:textId="77777777" w:rsidTr="00D84A30">
        <w:tc>
          <w:tcPr>
            <w:tcW w:w="1518" w:type="dxa"/>
          </w:tcPr>
          <w:p w14:paraId="37A88D92"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noProof/>
                <w:color w:val="auto"/>
              </w:rPr>
              <mc:AlternateContent>
                <mc:Choice Requires="wps">
                  <w:drawing>
                    <wp:anchor distT="0" distB="0" distL="114300" distR="114300" simplePos="0" relativeHeight="251663360" behindDoc="0" locked="0" layoutInCell="1" allowOverlap="1" wp14:anchorId="5B9794F9" wp14:editId="613AF63D">
                      <wp:simplePos x="0" y="0"/>
                      <wp:positionH relativeFrom="column">
                        <wp:posOffset>302895</wp:posOffset>
                      </wp:positionH>
                      <wp:positionV relativeFrom="paragraph">
                        <wp:posOffset>23470</wp:posOffset>
                      </wp:positionV>
                      <wp:extent cx="107950" cy="107950"/>
                      <wp:effectExtent l="0" t="0" r="25400" b="25400"/>
                      <wp:wrapNone/>
                      <wp:docPr id="629809541" name="Прямоугольник 629809541"/>
                      <wp:cNvGraphicFramePr/>
                      <a:graphic xmlns:a="http://schemas.openxmlformats.org/drawingml/2006/main">
                        <a:graphicData uri="http://schemas.microsoft.com/office/word/2010/wordprocessingShape">
                          <wps:wsp>
                            <wps:cNvSpPr/>
                            <wps:spPr>
                              <a:xfrm>
                                <a:off x="0" y="0"/>
                                <a:ext cx="107950" cy="107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A4411" id="Прямоугольник 629809541" o:spid="_x0000_s1026" style="position:absolute;margin-left:23.85pt;margin-top:1.85pt;width: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" fillcolor="white [3201]" strokecolor="black [3213]" strokeweight=".25pt"/>
                  </w:pict>
                </mc:Fallback>
              </mc:AlternateContent>
            </w:r>
          </w:p>
        </w:tc>
        <w:tc>
          <w:tcPr>
            <w:tcW w:w="5103" w:type="dxa"/>
          </w:tcPr>
          <w:p w14:paraId="584BE471" w14:textId="77777777" w:rsidR="00DC1213" w:rsidRPr="003F0EC8" w:rsidRDefault="00DC1213" w:rsidP="00D84A30">
            <w:pPr>
              <w:pStyle w:val="a4"/>
              <w:tabs>
                <w:tab w:val="left" w:pos="390"/>
              </w:tabs>
              <w:spacing w:after="0"/>
              <w:ind w:right="-27"/>
              <w:jc w:val="both"/>
              <w:rPr>
                <w:rFonts w:ascii="Times New Roman" w:hAnsi="Times New Roman" w:cs="Times New Roman"/>
                <w:color w:val="auto"/>
                <w:lang w:val="en-US"/>
              </w:rPr>
            </w:pPr>
            <w:r w:rsidRPr="003F0EC8">
              <w:rPr>
                <w:rFonts w:ascii="Times New Roman" w:hAnsi="Times New Roman" w:cs="Times New Roman"/>
                <w:color w:val="auto"/>
                <w:lang w:val="en-US"/>
              </w:rPr>
              <w:t>Computer Science Information Systems</w:t>
            </w:r>
          </w:p>
        </w:tc>
        <w:tc>
          <w:tcPr>
            <w:tcW w:w="1701" w:type="dxa"/>
          </w:tcPr>
          <w:p w14:paraId="7287AB0C"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lang w:val="kk-KZ"/>
              </w:rPr>
            </w:pPr>
            <w:r w:rsidRPr="003F0EC8">
              <w:rPr>
                <w:rFonts w:ascii="Times New Roman" w:hAnsi="Times New Roman" w:cs="Times New Roman"/>
                <w:color w:val="auto"/>
                <w:lang w:val="kk-KZ"/>
              </w:rPr>
              <w:t>1,060</w:t>
            </w:r>
          </w:p>
        </w:tc>
        <w:tc>
          <w:tcPr>
            <w:tcW w:w="1383" w:type="dxa"/>
          </w:tcPr>
          <w:p w14:paraId="59B9F00E" w14:textId="77777777" w:rsidR="00DC1213" w:rsidRPr="003F0EC8" w:rsidRDefault="00DC1213" w:rsidP="00D84A30">
            <w:pPr>
              <w:pStyle w:val="a4"/>
              <w:tabs>
                <w:tab w:val="left" w:pos="390"/>
              </w:tabs>
              <w:spacing w:after="0"/>
              <w:ind w:right="-27"/>
              <w:jc w:val="center"/>
              <w:rPr>
                <w:rFonts w:ascii="Times New Roman" w:hAnsi="Times New Roman" w:cs="Times New Roman"/>
                <w:color w:val="auto"/>
              </w:rPr>
            </w:pPr>
            <w:r w:rsidRPr="003F0EC8">
              <w:rPr>
                <w:rFonts w:ascii="Times New Roman" w:hAnsi="Times New Roman" w:cs="Times New Roman"/>
                <w:color w:val="auto"/>
              </w:rPr>
              <w:t>7,223</w:t>
            </w:r>
          </w:p>
        </w:tc>
      </w:tr>
    </w:tbl>
    <w:p w14:paraId="72B08B77" w14:textId="77777777" w:rsidR="00DC1213" w:rsidRPr="003F0EC8" w:rsidRDefault="00DC1213" w:rsidP="00DC1213">
      <w:pPr>
        <w:tabs>
          <w:tab w:val="left" w:pos="686"/>
        </w:tabs>
        <w:spacing w:after="0" w:line="240" w:lineRule="auto"/>
        <w:jc w:val="both"/>
        <w:rPr>
          <w:rFonts w:ascii="Times New Roman" w:hAnsi="Times New Roman" w:cs="Times New Roman"/>
          <w:sz w:val="28"/>
          <w:szCs w:val="28"/>
          <w:lang w:val="kk-KZ"/>
        </w:rPr>
      </w:pPr>
    </w:p>
    <w:p w14:paraId="5F20E874" w14:textId="0AB1EDC1" w:rsidR="00856619" w:rsidRPr="003F0EC8" w:rsidRDefault="005E1255" w:rsidP="00D97619">
      <w:pPr>
        <w:pStyle w:val="a4"/>
        <w:tabs>
          <w:tab w:val="left" w:pos="390"/>
        </w:tabs>
        <w:spacing w:after="0"/>
        <w:ind w:left="142" w:right="-27" w:firstLine="709"/>
        <w:jc w:val="both"/>
        <w:rPr>
          <w:rFonts w:ascii="Times New Roman" w:hAnsi="Times New Roman" w:cs="Times New Roman"/>
          <w:color w:val="auto"/>
          <w:sz w:val="28"/>
          <w:szCs w:val="28"/>
        </w:rPr>
      </w:pPr>
      <w:r w:rsidRPr="003F0EC8">
        <w:rPr>
          <w:rFonts w:ascii="Times New Roman" w:hAnsi="Times New Roman" w:cs="Times New Roman"/>
          <w:sz w:val="28"/>
          <w:szCs w:val="28"/>
          <w:lang w:val="kk-KZ"/>
        </w:rPr>
        <w:t>Рассмотрим типологию смешанного обучения</w:t>
      </w:r>
      <w:bookmarkEnd w:id="82"/>
      <w:r w:rsidRPr="003F0EC8">
        <w:rPr>
          <w:rFonts w:ascii="Times New Roman" w:hAnsi="Times New Roman" w:cs="Times New Roman"/>
          <w:sz w:val="28"/>
          <w:szCs w:val="28"/>
          <w:lang w:val="kk-KZ"/>
        </w:rPr>
        <w:t>. М</w:t>
      </w:r>
      <w:r w:rsidRPr="003F0EC8">
        <w:rPr>
          <w:rFonts w:ascii="Times New Roman" w:hAnsi="Times New Roman" w:cs="Times New Roman"/>
          <w:sz w:val="28"/>
          <w:szCs w:val="28"/>
        </w:rPr>
        <w:t xml:space="preserve">одели </w:t>
      </w:r>
      <w:r w:rsidRPr="003F0EC8">
        <w:rPr>
          <w:rFonts w:ascii="Times New Roman" w:hAnsi="Times New Roman" w:cs="Times New Roman"/>
          <w:sz w:val="28"/>
          <w:szCs w:val="28"/>
          <w:lang w:val="kk-KZ"/>
        </w:rPr>
        <w:t xml:space="preserve">и </w:t>
      </w:r>
      <w:r w:rsidRPr="003F0EC8">
        <w:rPr>
          <w:rFonts w:ascii="Times New Roman" w:hAnsi="Times New Roman" w:cs="Times New Roman"/>
          <w:sz w:val="28"/>
          <w:szCs w:val="28"/>
        </w:rPr>
        <w:t>подмодели смешанного обучения представлены несколькими видами</w:t>
      </w:r>
      <w:bookmarkEnd w:id="83"/>
      <w:r w:rsidRPr="003F0EC8">
        <w:rPr>
          <w:rFonts w:ascii="Times New Roman" w:hAnsi="Times New Roman" w:cs="Times New Roman"/>
          <w:sz w:val="28"/>
          <w:szCs w:val="28"/>
        </w:rPr>
        <w:t>. В круговой модели (</w:t>
      </w:r>
      <w:r w:rsidRPr="003F0EC8">
        <w:rPr>
          <w:rFonts w:ascii="Times New Roman" w:hAnsi="Times New Roman" w:cs="Times New Roman"/>
          <w:sz w:val="28"/>
          <w:szCs w:val="28"/>
          <w:lang w:val="en-US"/>
        </w:rPr>
        <w:t>rotation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model</w:t>
      </w:r>
      <w:r w:rsidRPr="003F0EC8">
        <w:rPr>
          <w:rFonts w:ascii="Times New Roman" w:hAnsi="Times New Roman" w:cs="Times New Roman"/>
          <w:sz w:val="28"/>
          <w:szCs w:val="28"/>
        </w:rPr>
        <w:t xml:space="preserve">) </w:t>
      </w:r>
      <w:r w:rsidRPr="003F0EC8">
        <w:rPr>
          <w:rFonts w:ascii="Times New Roman" w:hAnsi="Times New Roman" w:cs="Times New Roman"/>
          <w:bCs/>
          <w:sz w:val="28"/>
          <w:szCs w:val="28"/>
          <w:lang w:val="en-US"/>
        </w:rPr>
        <w:t>c</w:t>
      </w:r>
      <w:r w:rsidRPr="003F0EC8">
        <w:rPr>
          <w:rFonts w:ascii="Times New Roman" w:hAnsi="Times New Roman" w:cs="Times New Roman"/>
          <w:bCs/>
          <w:sz w:val="28"/>
          <w:szCs w:val="28"/>
        </w:rPr>
        <w:t xml:space="preserve">туденты чередуют свою деятельность среди способов обучения, среди которых в обязательном порядке должно быть и онлайн-обучение. Его подвиды составляют </w:t>
      </w:r>
      <w:r w:rsidRPr="003F0EC8">
        <w:rPr>
          <w:rFonts w:ascii="Times New Roman" w:hAnsi="Times New Roman" w:cs="Times New Roman"/>
          <w:bCs/>
          <w:sz w:val="28"/>
          <w:szCs w:val="28"/>
          <w:lang w:val="en-US"/>
        </w:rPr>
        <w:t>station</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rotation</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lab</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rotation</w:t>
      </w:r>
      <w:r w:rsidRPr="003F0EC8">
        <w:rPr>
          <w:rFonts w:ascii="Times New Roman" w:hAnsi="Times New Roman" w:cs="Times New Roman"/>
          <w:bCs/>
          <w:sz w:val="28"/>
          <w:szCs w:val="28"/>
        </w:rPr>
        <w:t xml:space="preserve"> и </w:t>
      </w:r>
      <w:r w:rsidRPr="003F0EC8">
        <w:rPr>
          <w:rFonts w:ascii="Times New Roman" w:hAnsi="Times New Roman" w:cs="Times New Roman"/>
          <w:bCs/>
          <w:sz w:val="28"/>
          <w:szCs w:val="28"/>
          <w:lang w:val="en-US"/>
        </w:rPr>
        <w:t>flipped</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classroom</w:t>
      </w:r>
      <w:r w:rsidRPr="003F0EC8">
        <w:rPr>
          <w:rFonts w:ascii="Times New Roman" w:hAnsi="Times New Roman" w:cs="Times New Roman"/>
          <w:bCs/>
          <w:sz w:val="28"/>
          <w:szCs w:val="28"/>
        </w:rPr>
        <w:t xml:space="preserve"> - перевернутый класс, </w:t>
      </w:r>
      <w:r w:rsidRPr="003F0EC8">
        <w:rPr>
          <w:rFonts w:ascii="Times New Roman" w:hAnsi="Times New Roman" w:cs="Times New Roman"/>
          <w:sz w:val="28"/>
          <w:szCs w:val="28"/>
          <w:shd w:val="clear" w:color="auto" w:fill="FFFFFF"/>
        </w:rPr>
        <w:t>при котором преподаватель предоставляет материал для самостоятельного изучения дома, а на очном занятии проходит практическое закрепление материала. При</w:t>
      </w:r>
      <w:r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lang w:val="en-US"/>
        </w:rPr>
        <w:t>i</w:t>
      </w:r>
      <w:r w:rsidRPr="003F0EC8">
        <w:rPr>
          <w:rFonts w:ascii="Times New Roman" w:hAnsi="Times New Roman" w:cs="Times New Roman"/>
          <w:bCs/>
          <w:sz w:val="28"/>
          <w:szCs w:val="28"/>
          <w:lang w:val="en-US"/>
        </w:rPr>
        <w:t>ndividual</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rotation</w:t>
      </w:r>
      <w:r w:rsidRPr="003F0EC8">
        <w:rPr>
          <w:rFonts w:ascii="Times New Roman" w:hAnsi="Times New Roman" w:cs="Times New Roman"/>
          <w:bCs/>
          <w:sz w:val="28"/>
          <w:szCs w:val="28"/>
        </w:rPr>
        <w:t xml:space="preserve"> c</w:t>
      </w:r>
      <w:r w:rsidRPr="003F0EC8">
        <w:rPr>
          <w:rFonts w:ascii="Times New Roman" w:hAnsi="Times New Roman" w:cs="Times New Roman"/>
          <w:sz w:val="28"/>
          <w:szCs w:val="28"/>
        </w:rPr>
        <w:t xml:space="preserve">тудент обучается по индивидуальной программе и ему не обязательно проходить через все этапы обучения. В La Carte Model </w:t>
      </w:r>
      <w:r w:rsidRPr="003F0EC8">
        <w:rPr>
          <w:rFonts w:ascii="Times New Roman" w:hAnsi="Times New Roman" w:cs="Times New Roman"/>
          <w:bCs/>
          <w:sz w:val="28"/>
          <w:szCs w:val="28"/>
        </w:rPr>
        <w:t xml:space="preserve">курс проходят полностью онлайн, с преподавателем. Студенты могут пройти его в корпусе, либо за его пределами [103]. </w:t>
      </w:r>
    </w:p>
    <w:bookmarkEnd w:id="84"/>
    <w:p w14:paraId="3AAC71CC" w14:textId="77777777" w:rsidR="0048200D" w:rsidRPr="003F0EC8" w:rsidRDefault="0048200D" w:rsidP="004229FC">
      <w:pPr>
        <w:pStyle w:val="a4"/>
        <w:tabs>
          <w:tab w:val="left" w:pos="390"/>
        </w:tabs>
        <w:spacing w:after="0"/>
        <w:ind w:right="-27" w:firstLine="709"/>
        <w:jc w:val="both"/>
        <w:rPr>
          <w:rFonts w:ascii="Times New Roman" w:hAnsi="Times New Roman" w:cs="Times New Roman"/>
          <w:color w:val="auto"/>
          <w:sz w:val="28"/>
          <w:szCs w:val="28"/>
        </w:rPr>
      </w:pPr>
    </w:p>
    <w:p w14:paraId="093B565C" w14:textId="5EE84B62" w:rsidR="00CA6B70" w:rsidRPr="003F0EC8" w:rsidRDefault="00CA6B70" w:rsidP="005455EB">
      <w:pPr>
        <w:pStyle w:val="a4"/>
        <w:spacing w:after="0"/>
        <w:ind w:right="190" w:firstLine="709"/>
        <w:jc w:val="both"/>
        <w:rPr>
          <w:rFonts w:ascii="Times New Roman" w:hAnsi="Times New Roman" w:cs="Times New Roman"/>
          <w:color w:val="auto"/>
          <w:sz w:val="28"/>
          <w:szCs w:val="28"/>
        </w:rPr>
      </w:pPr>
      <w:bookmarkStart w:id="85" w:name="_Hlk133153481"/>
      <w:r w:rsidRPr="003F0EC8">
        <w:rPr>
          <w:rFonts w:ascii="Times New Roman" w:hAnsi="Times New Roman" w:cs="Times New Roman"/>
          <w:color w:val="auto"/>
          <w:sz w:val="28"/>
          <w:szCs w:val="28"/>
        </w:rPr>
        <w:t>При рассмотрении смешанного обучения вытекают два его аспекта: технологический и педагогический</w:t>
      </w:r>
      <w:bookmarkEnd w:id="85"/>
      <w:r w:rsidR="00937F7E" w:rsidRPr="003F0EC8">
        <w:rPr>
          <w:rFonts w:ascii="Times New Roman" w:hAnsi="Times New Roman" w:cs="Times New Roman"/>
          <w:color w:val="auto"/>
          <w:sz w:val="28"/>
          <w:szCs w:val="28"/>
        </w:rPr>
        <w:t xml:space="preserve"> [104]</w:t>
      </w:r>
      <w:r w:rsidRPr="003F0EC8">
        <w:rPr>
          <w:rFonts w:ascii="Times New Roman" w:hAnsi="Times New Roman" w:cs="Times New Roman"/>
          <w:color w:val="auto"/>
          <w:sz w:val="28"/>
          <w:szCs w:val="28"/>
        </w:rPr>
        <w:t>.</w:t>
      </w:r>
      <w:r w:rsidR="00F76C67"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 связи с этим</w:t>
      </w:r>
      <w:r w:rsidRPr="003F0EC8">
        <w:rPr>
          <w:rFonts w:ascii="Times New Roman" w:hAnsi="Times New Roman" w:cs="Times New Roman"/>
          <w:color w:val="auto"/>
          <w:sz w:val="16"/>
          <w:szCs w:val="16"/>
          <w:shd w:val="clear" w:color="auto" w:fill="FFFFFF"/>
        </w:rPr>
        <w:t xml:space="preserve"> </w:t>
      </w:r>
      <w:r w:rsidRPr="003F0EC8">
        <w:rPr>
          <w:rFonts w:ascii="Times New Roman" w:hAnsi="Times New Roman" w:cs="Times New Roman"/>
          <w:color w:val="auto"/>
          <w:sz w:val="28"/>
          <w:szCs w:val="28"/>
        </w:rPr>
        <w:t xml:space="preserve">рассмотрим эти два аспекта смешанного обучения. </w:t>
      </w:r>
    </w:p>
    <w:p w14:paraId="446CAD43" w14:textId="6EE9F6D2" w:rsidR="00CA6B70" w:rsidRPr="003F0EC8" w:rsidRDefault="00CA6B70" w:rsidP="005455EB">
      <w:pPr>
        <w:pStyle w:val="a4"/>
        <w:spacing w:after="0"/>
        <w:ind w:right="-27"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В смешанном обучении можно использовать совершенно разные педагогические технологии: перевернутый класс, коллаборативные методы в обучении (обучение в сотрудничестве), технологии проблемного обучения на основе составленных преподавателем заданий-проблем, исследовательский метод, игровые технологии. Наиболее известной и популярной педагогической основой для смешанного обучения является так называемый перевернутый класс (flipped с</w:t>
      </w:r>
      <w:r w:rsidRPr="003F0EC8">
        <w:rPr>
          <w:rFonts w:ascii="Times New Roman" w:hAnsi="Times New Roman" w:cs="Times New Roman"/>
          <w:color w:val="auto"/>
          <w:sz w:val="28"/>
          <w:szCs w:val="28"/>
          <w:lang w:val="en-US"/>
        </w:rPr>
        <w:t>lassroom</w:t>
      </w:r>
      <w:r w:rsidRPr="003F0EC8">
        <w:rPr>
          <w:rFonts w:ascii="Times New Roman" w:hAnsi="Times New Roman" w:cs="Times New Roman"/>
          <w:color w:val="auto"/>
          <w:sz w:val="28"/>
          <w:szCs w:val="28"/>
        </w:rPr>
        <w:t>). В условиях перевернутого класса студенты имеют возможность быть основным звеном в своем обучении, «самообучаться». Занятие «переворачивается» посредством того, что студенты сами изучают теоретический материал, а в аудиторное время имеют возможность отработать тему с преподавателем на более высоком уровне</w:t>
      </w:r>
      <w:r w:rsidR="0044226B" w:rsidRPr="003F0EC8">
        <w:rPr>
          <w:rFonts w:ascii="Times New Roman" w:hAnsi="Times New Roman" w:cs="Times New Roman"/>
          <w:color w:val="auto"/>
          <w:sz w:val="28"/>
          <w:szCs w:val="28"/>
        </w:rPr>
        <w:t xml:space="preserve"> [105]</w:t>
      </w:r>
      <w:r w:rsidR="00F76C67"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 xml:space="preserve">Таким образом, основой перевернутого класса служит самостоятельное изучение предстоящей темы лекции студентами, в результате высвобождается время для более глубокого, проблемного изучения темы с преподавателем. По результатам исследования, перевернутые классы на основе смешанного обучения </w:t>
      </w:r>
      <w:r w:rsidRPr="003F0EC8">
        <w:rPr>
          <w:rFonts w:ascii="Times New Roman" w:hAnsi="Times New Roman" w:cs="Times New Roman"/>
          <w:color w:val="auto"/>
          <w:sz w:val="28"/>
          <w:szCs w:val="28"/>
          <w:shd w:val="clear" w:color="auto" w:fill="FFFFFF"/>
          <w:lang w:val="en-US"/>
        </w:rPr>
        <w:t>ALC</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active</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learning</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classrooms</w:t>
      </w:r>
      <w:r w:rsidRPr="003F0EC8">
        <w:rPr>
          <w:rFonts w:ascii="Times New Roman" w:hAnsi="Times New Roman" w:cs="Times New Roman"/>
          <w:color w:val="auto"/>
          <w:sz w:val="28"/>
          <w:szCs w:val="28"/>
          <w:shd w:val="clear" w:color="auto" w:fill="FFFFFF"/>
        </w:rPr>
        <w:t>) имеют возможность улучшить результаты обучения студентов, кроме того, восприятие учащимися своего опыта обучения улучшается</w:t>
      </w:r>
      <w:r w:rsidR="00136E57" w:rsidRPr="003F0EC8">
        <w:rPr>
          <w:rFonts w:ascii="Times New Roman" w:hAnsi="Times New Roman" w:cs="Times New Roman"/>
          <w:color w:val="auto"/>
          <w:sz w:val="28"/>
          <w:szCs w:val="28"/>
          <w:shd w:val="clear" w:color="auto" w:fill="FFFFFF"/>
        </w:rPr>
        <w:t xml:space="preserve"> </w:t>
      </w:r>
      <w:r w:rsidR="0044226B" w:rsidRPr="003F0EC8">
        <w:rPr>
          <w:rFonts w:ascii="Times New Roman" w:hAnsi="Times New Roman" w:cs="Times New Roman"/>
          <w:color w:val="auto"/>
          <w:sz w:val="28"/>
          <w:szCs w:val="28"/>
          <w:shd w:val="clear" w:color="auto" w:fill="FFFFFF"/>
        </w:rPr>
        <w:t>[106]</w:t>
      </w:r>
      <w:r w:rsidRPr="003F0EC8">
        <w:rPr>
          <w:rFonts w:ascii="Times New Roman" w:hAnsi="Times New Roman" w:cs="Times New Roman"/>
          <w:color w:val="auto"/>
          <w:sz w:val="28"/>
          <w:szCs w:val="28"/>
          <w:shd w:val="clear" w:color="auto" w:fill="FFFFFF"/>
        </w:rPr>
        <w:t>. Смешанное обучение может быть спроектировано</w:t>
      </w:r>
      <w:r w:rsidRPr="003F0EC8">
        <w:rPr>
          <w:rFonts w:ascii="Times New Roman" w:hAnsi="Times New Roman" w:cs="Times New Roman"/>
          <w:b/>
          <w:bCs/>
          <w:color w:val="auto"/>
          <w:sz w:val="16"/>
          <w:szCs w:val="16"/>
          <w:shd w:val="clear" w:color="auto" w:fill="FFFFFF"/>
        </w:rPr>
        <w:t xml:space="preserve"> </w:t>
      </w:r>
      <w:r w:rsidRPr="003F0EC8">
        <w:rPr>
          <w:rFonts w:ascii="Times New Roman" w:hAnsi="Times New Roman" w:cs="Times New Roman"/>
          <w:color w:val="auto"/>
          <w:sz w:val="28"/>
          <w:szCs w:val="28"/>
        </w:rPr>
        <w:t>на коллаборативную работу, к примеру через разработку какого-либо проекта группой студентов. При этом метакогнитивные практики могут быть акцентированными на групповое метапознание (</w:t>
      </w:r>
      <w:r w:rsidRPr="003F0EC8">
        <w:rPr>
          <w:rFonts w:ascii="Times New Roman" w:hAnsi="Times New Roman" w:cs="Times New Roman"/>
          <w:color w:val="auto"/>
          <w:sz w:val="28"/>
          <w:szCs w:val="28"/>
          <w:lang w:val="en-US"/>
        </w:rPr>
        <w:t>group</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metacognition</w:t>
      </w:r>
      <w:r w:rsidRPr="003F0EC8">
        <w:rPr>
          <w:rFonts w:ascii="Times New Roman" w:hAnsi="Times New Roman" w:cs="Times New Roman"/>
          <w:color w:val="auto"/>
          <w:sz w:val="28"/>
          <w:szCs w:val="28"/>
        </w:rPr>
        <w:t xml:space="preserve">), нежели индивидуальное. К примеру, </w:t>
      </w:r>
      <w:r w:rsidRPr="003F0EC8">
        <w:rPr>
          <w:rFonts w:ascii="Times New Roman" w:hAnsi="Times New Roman" w:cs="Times New Roman"/>
          <w:color w:val="auto"/>
          <w:sz w:val="28"/>
          <w:szCs w:val="28"/>
          <w:shd w:val="clear" w:color="auto" w:fill="FFFFFF"/>
          <w:lang w:val="en-US"/>
        </w:rPr>
        <w:t>Hoic</w:t>
      </w:r>
      <w:r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lang w:val="en-US"/>
        </w:rPr>
        <w:t>Bozic</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N</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Mornar</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V</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Boticki</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I</w:t>
      </w:r>
      <w:r w:rsidRPr="003F0EC8">
        <w:rPr>
          <w:rFonts w:ascii="Times New Roman" w:hAnsi="Times New Roman" w:cs="Times New Roman"/>
          <w:color w:val="auto"/>
          <w:sz w:val="28"/>
          <w:szCs w:val="28"/>
          <w:shd w:val="clear" w:color="auto" w:fill="FFFFFF"/>
        </w:rPr>
        <w:t xml:space="preserve">. использовали дискуссионную площадку – чат, встроенный в программу, где студенты целенаправленно дискуссировали на раздельные темы. </w:t>
      </w:r>
      <w:r w:rsidRPr="003F0EC8">
        <w:rPr>
          <w:rFonts w:ascii="Times New Roman" w:hAnsi="Times New Roman" w:cs="Times New Roman"/>
          <w:color w:val="auto"/>
          <w:sz w:val="28"/>
          <w:szCs w:val="28"/>
        </w:rPr>
        <w:t>В итоговой части работы над групповым проектом студенты рефлексируют над собственной совершенной работой, что «сработало» и что оказалось неэффективным в ходе групповой работы, как можно улучшить процесс групповой работы над проектом</w:t>
      </w:r>
      <w:r w:rsidR="0044226B" w:rsidRPr="003F0EC8">
        <w:rPr>
          <w:rFonts w:ascii="Times New Roman" w:hAnsi="Times New Roman" w:cs="Times New Roman"/>
          <w:color w:val="auto"/>
          <w:sz w:val="28"/>
          <w:szCs w:val="28"/>
        </w:rPr>
        <w:t xml:space="preserve"> [107]</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Исследовательские или проектные педагогические методы также подходят для смешанного обучения, так как смешанное обучение ориентировано на частичную самостоятельность и самообучение.  В контексте метапознания, разрабатывая совместно какой-либо проект, работая над одной темой в целях достижения результата студенты имеют возможность самостоятельно осуществлять планирование, мониторинг и оценивание процесса.</w:t>
      </w:r>
    </w:p>
    <w:p w14:paraId="183FB2C4" w14:textId="3BF0FD2A" w:rsidR="00CA6B70" w:rsidRPr="003F0EC8" w:rsidRDefault="00CA6B70" w:rsidP="009F4BE3">
      <w:pPr>
        <w:pStyle w:val="a4"/>
        <w:spacing w:after="0"/>
        <w:ind w:right="38" w:firstLine="709"/>
        <w:jc w:val="both"/>
        <w:rPr>
          <w:rFonts w:ascii="Times New Roman" w:hAnsi="Times New Roman" w:cs="Times New Roman"/>
          <w:b/>
          <w:bCs/>
          <w:color w:val="auto"/>
          <w:sz w:val="28"/>
          <w:szCs w:val="28"/>
        </w:rPr>
      </w:pPr>
      <w:r w:rsidRPr="003F0EC8">
        <w:rPr>
          <w:rFonts w:ascii="Times New Roman" w:hAnsi="Times New Roman" w:cs="Times New Roman"/>
          <w:color w:val="auto"/>
          <w:sz w:val="28"/>
          <w:szCs w:val="28"/>
        </w:rPr>
        <w:t>Во многом успешность и эффективность смешанного обучения предопределяют используемые технологии (технологический аспект).</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Чаще всего, смешанное обучение проектируется посредством</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специально созданных для смешанного обучения платформ, онлайн сред. Программное обеспечение смешанного обучения может предполагать в своей онлайн-части наличие инструментов, определяющих уровень знаний студента, соответственно дальше обучение идет по программе, некоторые шаги которой могут определяться самим студентом (</w:t>
      </w:r>
      <w:r w:rsidRPr="003F0EC8">
        <w:rPr>
          <w:rFonts w:ascii="Times New Roman" w:hAnsi="Times New Roman" w:cs="Times New Roman"/>
          <w:color w:val="auto"/>
          <w:sz w:val="28"/>
          <w:szCs w:val="28"/>
          <w:lang w:val="en-US"/>
        </w:rPr>
        <w:t>self</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paced</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learning</w:t>
      </w:r>
      <w:r w:rsidRPr="003F0EC8">
        <w:rPr>
          <w:rFonts w:ascii="Times New Roman" w:hAnsi="Times New Roman" w:cs="Times New Roman"/>
          <w:color w:val="auto"/>
          <w:sz w:val="28"/>
          <w:szCs w:val="28"/>
        </w:rPr>
        <w:t>) в онлайн части обучения. Студент в первую очередь имеет возможность определить время и место, обучаться именно тем навыкам, которые в данный момент ему необходимы. Живой процесс e-</w:t>
      </w:r>
      <w:r w:rsidRPr="003F0EC8">
        <w:rPr>
          <w:rFonts w:ascii="Times New Roman" w:hAnsi="Times New Roman" w:cs="Times New Roman"/>
          <w:color w:val="auto"/>
          <w:sz w:val="28"/>
          <w:szCs w:val="28"/>
          <w:lang w:val="en-US"/>
        </w:rPr>
        <w:t>learning</w:t>
      </w:r>
      <w:r w:rsidRPr="003F0EC8">
        <w:rPr>
          <w:rFonts w:ascii="Times New Roman" w:hAnsi="Times New Roman" w:cs="Times New Roman"/>
          <w:color w:val="auto"/>
          <w:sz w:val="28"/>
          <w:szCs w:val="28"/>
        </w:rPr>
        <w:t xml:space="preserve"> осуществляется в виртуальном классе, в установленное время, здесь обучающиеся коллаборируют, делятся информацией, задают вопросы</w:t>
      </w:r>
      <w:r w:rsidR="00E02E42" w:rsidRPr="003F0EC8">
        <w:rPr>
          <w:rFonts w:ascii="Times New Roman" w:hAnsi="Times New Roman" w:cs="Times New Roman"/>
          <w:color w:val="auto"/>
          <w:sz w:val="28"/>
          <w:szCs w:val="28"/>
        </w:rPr>
        <w:t xml:space="preserve"> [108]</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 xml:space="preserve">В Калифорнийском университете практикуется смешанное обучение, где аудиторное обучение сочетается с интерактивной работой на портале. Для смешанного обучения студентов разработаны аудиоматериалы, домашние задания, тесты, студенты могут использовать для рефлексии обучения форумы, блоги, осуществлять групповые проекты в форме </w:t>
      </w:r>
      <w:r w:rsidRPr="003F0EC8">
        <w:rPr>
          <w:rFonts w:ascii="Times New Roman" w:hAnsi="Times New Roman" w:cs="Times New Roman"/>
          <w:color w:val="auto"/>
          <w:sz w:val="28"/>
          <w:szCs w:val="28"/>
        </w:rPr>
        <w:t>Wiki</w:t>
      </w:r>
      <w:r w:rsidR="00E02E42" w:rsidRPr="003F0EC8">
        <w:rPr>
          <w:rFonts w:ascii="Times New Roman" w:hAnsi="Times New Roman" w:cs="Times New Roman"/>
          <w:color w:val="auto"/>
          <w:sz w:val="28"/>
          <w:szCs w:val="28"/>
        </w:rPr>
        <w:t xml:space="preserve"> [109]</w:t>
      </w:r>
      <w:r w:rsidRPr="003F0EC8">
        <w:rPr>
          <w:rFonts w:ascii="Times New Roman" w:hAnsi="Times New Roman" w:cs="Times New Roman"/>
          <w:color w:val="auto"/>
          <w:sz w:val="28"/>
          <w:szCs w:val="28"/>
          <w:shd w:val="clear" w:color="auto" w:fill="FFFFFF"/>
        </w:rPr>
        <w:t>.</w:t>
      </w:r>
      <w:r w:rsidR="00E02E4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В смешанной форме обучения приобретают значимость форумы обсуждения с заданной заранее проблематикой, учебные блоги</w:t>
      </w:r>
      <w:r w:rsidR="000D6977" w:rsidRPr="003F0EC8">
        <w:rPr>
          <w:rFonts w:ascii="Times New Roman" w:hAnsi="Times New Roman" w:cs="Times New Roman"/>
          <w:color w:val="auto"/>
          <w:sz w:val="28"/>
          <w:szCs w:val="28"/>
        </w:rPr>
        <w:t xml:space="preserve"> </w:t>
      </w:r>
      <w:r w:rsidR="003D6318" w:rsidRPr="003F0EC8">
        <w:rPr>
          <w:rFonts w:ascii="Times New Roman" w:hAnsi="Times New Roman" w:cs="Times New Roman"/>
          <w:color w:val="auto"/>
          <w:sz w:val="28"/>
          <w:szCs w:val="28"/>
        </w:rPr>
        <w:t>[110]</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Глобально разрабатываются общедоступные образовательные платформы и проекты, программы видеоконференций, которые могут составить основу онлайн части обучения, у</w:t>
      </w:r>
      <w:r w:rsidRPr="003F0EC8">
        <w:rPr>
          <w:rFonts w:ascii="Times New Roman" w:hAnsi="Times New Roman" w:cs="Times New Roman"/>
          <w:color w:val="auto"/>
          <w:sz w:val="28"/>
          <w:szCs w:val="28"/>
        </w:rPr>
        <w:t xml:space="preserve">ниверситеты массово используют LMS, Blackboard, Moodle. </w:t>
      </w:r>
    </w:p>
    <w:p w14:paraId="5EB9D15C" w14:textId="3D8FC146" w:rsidR="00CA6B70" w:rsidRPr="003F0EC8" w:rsidRDefault="00CA6B70" w:rsidP="009F4BE3">
      <w:pPr>
        <w:pStyle w:val="31"/>
        <w:ind w:left="0" w:right="141" w:firstLine="709"/>
        <w:rPr>
          <w:b w:val="0"/>
          <w:bCs w:val="0"/>
          <w:sz w:val="28"/>
          <w:szCs w:val="28"/>
          <w:lang w:val="ru-RU"/>
        </w:rPr>
      </w:pPr>
      <w:bookmarkStart w:id="86" w:name="_Hlk133154445"/>
      <w:r w:rsidRPr="003F0EC8">
        <w:rPr>
          <w:b w:val="0"/>
          <w:bCs w:val="0"/>
          <w:sz w:val="28"/>
          <w:szCs w:val="28"/>
          <w:lang w:val="ru-RU"/>
        </w:rPr>
        <w:t>Рассмотрим плюсы и минусы смешанного обучения</w:t>
      </w:r>
      <w:bookmarkEnd w:id="86"/>
      <w:r w:rsidRPr="003F0EC8">
        <w:rPr>
          <w:b w:val="0"/>
          <w:bCs w:val="0"/>
          <w:sz w:val="28"/>
          <w:szCs w:val="28"/>
          <w:lang w:val="ru-RU"/>
        </w:rPr>
        <w:t>. В нашем представлении секрет успешности и премущество смешанного обучения именно в чередовании двух форматов, в психологическом плане это не дает студентам «заскучать» от однообразности процесса, и это определяет ее эффективность в образовании.</w:t>
      </w:r>
      <w:r w:rsidRPr="003F0EC8">
        <w:rPr>
          <w:sz w:val="28"/>
          <w:szCs w:val="28"/>
          <w:lang w:val="ru-RU"/>
        </w:rPr>
        <w:t xml:space="preserve"> </w:t>
      </w:r>
      <w:r w:rsidRPr="003F0EC8">
        <w:rPr>
          <w:b w:val="0"/>
          <w:bCs w:val="0"/>
          <w:sz w:val="28"/>
          <w:szCs w:val="28"/>
          <w:lang w:val="ru-RU"/>
        </w:rPr>
        <w:t>Такая модель позволяет располагать преимуществами сразу двух форматов. Педагоги, имеющие большой опыт преподавания в традиционном формате, который имеет более глубокие истоки, нежели чем дистанционное, осуществляемое в онлайн режиме, ценят возможность контакта с учащимся, педагогического общения. В то же время тенденция бурного развития технологий, не позволяет оставить процесс обучения в полностью традиционном виде. Смешанный же формат позволяет совместить два начала в единое. Смешанное обучение в общих тенденциях исследований характеризуется как среда, в той или иной степени благоприятно влияющая на академическую успеваемость.</w:t>
      </w:r>
      <w:r w:rsidRPr="003F0EC8">
        <w:rPr>
          <w:sz w:val="28"/>
          <w:szCs w:val="28"/>
          <w:lang w:val="ru-RU"/>
        </w:rPr>
        <w:t xml:space="preserve"> </w:t>
      </w:r>
      <w:r w:rsidRPr="003F0EC8">
        <w:rPr>
          <w:b w:val="0"/>
          <w:bCs w:val="0"/>
          <w:sz w:val="28"/>
          <w:szCs w:val="28"/>
          <w:lang w:val="ru-RU"/>
        </w:rPr>
        <w:t>Большее количество студентов успешно сдают экзамен, уменьшается количество выбывших с учебного процесса</w:t>
      </w:r>
      <w:r w:rsidR="00EE6A22" w:rsidRPr="003F0EC8">
        <w:rPr>
          <w:b w:val="0"/>
          <w:bCs w:val="0"/>
          <w:sz w:val="28"/>
          <w:szCs w:val="28"/>
          <w:lang w:val="ru-RU"/>
        </w:rPr>
        <w:t xml:space="preserve"> [111]</w:t>
      </w:r>
      <w:r w:rsidRPr="003F0EC8">
        <w:rPr>
          <w:b w:val="0"/>
          <w:bCs w:val="0"/>
          <w:sz w:val="28"/>
          <w:szCs w:val="28"/>
          <w:lang w:val="ru-RU"/>
        </w:rPr>
        <w:t>.</w:t>
      </w:r>
      <w:r w:rsidR="00EE6A22" w:rsidRPr="003F0EC8">
        <w:rPr>
          <w:b w:val="0"/>
          <w:bCs w:val="0"/>
          <w:sz w:val="28"/>
          <w:szCs w:val="28"/>
          <w:lang w:val="ru-RU"/>
        </w:rPr>
        <w:t xml:space="preserve"> </w:t>
      </w:r>
      <w:r w:rsidRPr="003F0EC8">
        <w:rPr>
          <w:b w:val="0"/>
          <w:bCs w:val="0"/>
          <w:sz w:val="28"/>
          <w:szCs w:val="28"/>
          <w:shd w:val="clear" w:color="auto" w:fill="FFFFFF"/>
          <w:lang w:val="ru-RU"/>
        </w:rPr>
        <w:t>По результатам исследования, проведенного в 2014 году, наблюдается улучшение академических результатов в смешанном обучении</w:t>
      </w:r>
      <w:r w:rsidR="005908A6" w:rsidRPr="003F0EC8">
        <w:rPr>
          <w:b w:val="0"/>
          <w:bCs w:val="0"/>
          <w:sz w:val="28"/>
          <w:szCs w:val="28"/>
          <w:shd w:val="clear" w:color="auto" w:fill="FFFFFF"/>
          <w:lang w:val="ru-RU"/>
        </w:rPr>
        <w:t xml:space="preserve"> [69</w:t>
      </w:r>
      <w:r w:rsidR="00130D8F" w:rsidRPr="003F0EC8">
        <w:rPr>
          <w:b w:val="0"/>
          <w:bCs w:val="0"/>
          <w:sz w:val="28"/>
          <w:szCs w:val="28"/>
          <w:shd w:val="clear" w:color="auto" w:fill="FFFFFF"/>
          <w:lang w:val="ru-RU"/>
        </w:rPr>
        <w:t xml:space="preserve">, </w:t>
      </w:r>
      <w:r w:rsidR="009F4BE3" w:rsidRPr="003F0EC8">
        <w:rPr>
          <w:b w:val="0"/>
          <w:bCs w:val="0"/>
          <w:sz w:val="28"/>
          <w:szCs w:val="28"/>
          <w:shd w:val="clear" w:color="auto" w:fill="FFFFFF"/>
          <w:lang w:val="kk-KZ"/>
        </w:rPr>
        <w:t>р</w:t>
      </w:r>
      <w:r w:rsidR="00130D8F" w:rsidRPr="003F0EC8">
        <w:rPr>
          <w:b w:val="0"/>
          <w:bCs w:val="0"/>
          <w:sz w:val="28"/>
          <w:szCs w:val="28"/>
          <w:shd w:val="clear" w:color="auto" w:fill="FFFFFF"/>
          <w:lang w:val="ru-RU"/>
        </w:rPr>
        <w:t>.</w:t>
      </w:r>
      <w:r w:rsidR="009F4BE3" w:rsidRPr="003F0EC8">
        <w:rPr>
          <w:b w:val="0"/>
          <w:bCs w:val="0"/>
          <w:sz w:val="28"/>
          <w:szCs w:val="28"/>
          <w:shd w:val="clear" w:color="auto" w:fill="FFFFFF"/>
          <w:lang w:val="ru-RU"/>
        </w:rPr>
        <w:t xml:space="preserve"> </w:t>
      </w:r>
      <w:r w:rsidR="00130D8F" w:rsidRPr="003F0EC8">
        <w:rPr>
          <w:b w:val="0"/>
          <w:bCs w:val="0"/>
          <w:sz w:val="28"/>
          <w:szCs w:val="28"/>
          <w:shd w:val="clear" w:color="auto" w:fill="FFFFFF"/>
          <w:lang w:val="ru-RU"/>
        </w:rPr>
        <w:t>121</w:t>
      </w:r>
      <w:r w:rsidR="005908A6" w:rsidRPr="003F0EC8">
        <w:rPr>
          <w:b w:val="0"/>
          <w:bCs w:val="0"/>
          <w:sz w:val="28"/>
          <w:szCs w:val="28"/>
          <w:shd w:val="clear" w:color="auto" w:fill="FFFFFF"/>
          <w:lang w:val="ru-RU"/>
        </w:rPr>
        <w:t>]</w:t>
      </w:r>
      <w:r w:rsidRPr="003F0EC8">
        <w:rPr>
          <w:b w:val="0"/>
          <w:bCs w:val="0"/>
          <w:sz w:val="28"/>
          <w:szCs w:val="28"/>
          <w:shd w:val="clear" w:color="auto" w:fill="FFFFFF"/>
          <w:lang w:val="ru-RU"/>
        </w:rPr>
        <w:t>.</w:t>
      </w:r>
      <w:r w:rsidR="005908A6" w:rsidRPr="003F0EC8">
        <w:rPr>
          <w:sz w:val="28"/>
          <w:szCs w:val="28"/>
          <w:lang w:val="ru-RU"/>
        </w:rPr>
        <w:t xml:space="preserve"> </w:t>
      </w:r>
      <w:r w:rsidRPr="003F0EC8">
        <w:rPr>
          <w:b w:val="0"/>
          <w:sz w:val="28"/>
          <w:szCs w:val="28"/>
          <w:lang w:val="ru-RU"/>
        </w:rPr>
        <w:t xml:space="preserve">Смешанное обучение позволяет персонифицировать процесс обучения. Смешанное обучение, основанное на обучении через онлайн образовательные платформы, либо как метод – посредством внедрения педагогических технологий, способно сделать учебный процесс более индивидуально направленным. </w:t>
      </w:r>
    </w:p>
    <w:p w14:paraId="19A18D31" w14:textId="77777777" w:rsidR="00CA6B70" w:rsidRPr="003F0EC8" w:rsidRDefault="00CA6B70" w:rsidP="009F4BE3">
      <w:pPr>
        <w:pStyle w:val="31"/>
        <w:ind w:left="0" w:right="142" w:firstLine="709"/>
        <w:rPr>
          <w:sz w:val="16"/>
          <w:szCs w:val="16"/>
          <w:shd w:val="clear" w:color="auto" w:fill="FFFFFF"/>
          <w:lang w:val="ru-RU"/>
        </w:rPr>
      </w:pPr>
      <w:r w:rsidRPr="003F0EC8">
        <w:rPr>
          <w:b w:val="0"/>
          <w:sz w:val="28"/>
          <w:szCs w:val="28"/>
          <w:lang w:val="ru-RU"/>
        </w:rPr>
        <w:t>Еще одним плюсом, является то, что смешанное обучение, реализуемое в университете, в качестве системы обучения, является выгодным и удобным для студенчества. Формат смешанного обучения, заключающийся в различных моделях, удобен и соответствует потребностям студентов, совмещающих учебную деятельность с работой, семейной жизнью. Смешанное обучение, если является наполовину дистанционным, придает мобильность образовательному процессу, студент экономит время, имея возможность не так часто, как раньше посещать университет.</w:t>
      </w:r>
    </w:p>
    <w:p w14:paraId="65B25150" w14:textId="7C1317DD" w:rsidR="00CA6B70" w:rsidRPr="003F0EC8" w:rsidRDefault="00CA6B70" w:rsidP="009F4BE3">
      <w:pPr>
        <w:pStyle w:val="a8"/>
        <w:widowControl w:val="0"/>
        <w:tabs>
          <w:tab w:val="left" w:pos="884"/>
        </w:tabs>
        <w:autoSpaceDE w:val="0"/>
        <w:autoSpaceDN w:val="0"/>
        <w:spacing w:after="0" w:line="240" w:lineRule="auto"/>
        <w:ind w:left="0" w:right="109" w:firstLine="709"/>
        <w:contextualSpacing w:val="0"/>
        <w:jc w:val="both"/>
        <w:rPr>
          <w:rFonts w:ascii="Times New Roman" w:hAnsi="Times New Roman" w:cs="Times New Roman"/>
          <w:sz w:val="28"/>
          <w:szCs w:val="28"/>
        </w:rPr>
      </w:pPr>
      <w:r w:rsidRPr="003F0EC8">
        <w:rPr>
          <w:rStyle w:val="a6"/>
          <w:rFonts w:ascii="Times New Roman" w:hAnsi="Times New Roman" w:cs="Times New Roman"/>
          <w:color w:val="auto"/>
          <w:sz w:val="28"/>
          <w:szCs w:val="28"/>
          <w:u w:val="none"/>
        </w:rPr>
        <w:t>В ситуации если часть дисциплины в ходе смешанного обучения реализовывается онлайн, преимуществом является экономическая выгода.</w:t>
      </w:r>
      <w:r w:rsidRPr="003F0EC8">
        <w:rPr>
          <w:rFonts w:ascii="Times New Roman" w:hAnsi="Times New Roman" w:cs="Times New Roman"/>
          <w:sz w:val="28"/>
          <w:szCs w:val="28"/>
        </w:rPr>
        <w:t xml:space="preserve"> Казахстанские авторы отмечают экономичность дистанционных форм обучения, которые являются составной частью смешанной формы обучения.</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Компьютерные технологии отчасти заменяют персонал, требуется меньше аудиторных помещений, компьютеров в университете, появляется возможность охвата большего количества студентов обучением</w:t>
      </w:r>
      <w:r w:rsidR="006212F5" w:rsidRPr="003F0EC8">
        <w:rPr>
          <w:rFonts w:ascii="Times New Roman" w:hAnsi="Times New Roman" w:cs="Times New Roman"/>
          <w:sz w:val="28"/>
          <w:szCs w:val="28"/>
          <w:lang w:val="kk-KZ"/>
        </w:rPr>
        <w:t xml:space="preserve"> </w:t>
      </w:r>
      <w:r w:rsidR="003D625D" w:rsidRPr="003F0EC8">
        <w:rPr>
          <w:rFonts w:ascii="Times New Roman" w:hAnsi="Times New Roman" w:cs="Times New Roman"/>
          <w:sz w:val="28"/>
          <w:szCs w:val="28"/>
        </w:rPr>
        <w:t>[112]</w:t>
      </w:r>
      <w:r w:rsidRPr="003F0EC8">
        <w:rPr>
          <w:rFonts w:ascii="Times New Roman" w:hAnsi="Times New Roman" w:cs="Times New Roman"/>
          <w:sz w:val="28"/>
          <w:szCs w:val="28"/>
        </w:rPr>
        <w:t xml:space="preserve">. </w:t>
      </w:r>
      <w:r w:rsidRPr="003F0EC8">
        <w:rPr>
          <w:rStyle w:val="a6"/>
          <w:rFonts w:ascii="Times New Roman" w:hAnsi="Times New Roman" w:cs="Times New Roman"/>
          <w:color w:val="auto"/>
          <w:sz w:val="28"/>
          <w:szCs w:val="28"/>
          <w:u w:val="none"/>
        </w:rPr>
        <w:t>Так же и студент тратит меньше ресурсов, так как ему не нужно приезжать в университет регулярно.</w:t>
      </w:r>
    </w:p>
    <w:p w14:paraId="04E652F7" w14:textId="77777777" w:rsidR="00CA6B70" w:rsidRPr="003F0EC8" w:rsidRDefault="00CA6B70" w:rsidP="009F4BE3">
      <w:pPr>
        <w:pStyle w:val="31"/>
        <w:ind w:left="0" w:right="286" w:firstLine="709"/>
        <w:rPr>
          <w:sz w:val="16"/>
          <w:szCs w:val="16"/>
          <w:shd w:val="clear" w:color="auto" w:fill="FFFFFF"/>
          <w:lang w:val="ru-RU"/>
        </w:rPr>
      </w:pPr>
      <w:r w:rsidRPr="003F0EC8">
        <w:rPr>
          <w:b w:val="0"/>
          <w:sz w:val="28"/>
          <w:szCs w:val="28"/>
          <w:lang w:val="ru-RU"/>
        </w:rPr>
        <w:t xml:space="preserve">Наряду с преимуществами, смешанный формат обучения имеет и определенные неположительные характеристики. </w:t>
      </w:r>
    </w:p>
    <w:p w14:paraId="13098C99" w14:textId="1BF638DA" w:rsidR="00CA6B70" w:rsidRPr="003F0EC8" w:rsidRDefault="00CA6B70" w:rsidP="009F4BE3">
      <w:pPr>
        <w:pStyle w:val="31"/>
        <w:ind w:left="0" w:right="142" w:firstLine="709"/>
        <w:rPr>
          <w:b w:val="0"/>
          <w:sz w:val="28"/>
          <w:szCs w:val="28"/>
          <w:lang w:val="ru-RU"/>
        </w:rPr>
      </w:pPr>
      <w:r w:rsidRPr="003F0EC8">
        <w:rPr>
          <w:b w:val="0"/>
          <w:sz w:val="28"/>
          <w:szCs w:val="28"/>
          <w:lang w:val="ru-RU"/>
        </w:rPr>
        <w:t xml:space="preserve">Так как кроме традиционной части, смешанное обучение подразумевает онлайн составляющую, необходимо повсеместное обеспечение высокоскоростным интернетом и гаджетом, для качественной реализации процесса обучения. В странах, где доступ к высококачественному интернету ограничен, или где материальное положение обучающихся не позволяет обеспечить себя доступом к сети, годным рабочим гаджетом, это является значительным препятствием и проблемой, такие проблемы оглашаются и в научных статьях. Также одной из вытекающих проблем является неприспобленность студентов к обучению в условиях смешанного обучения. Обретая возможность «обучаться самому», студенты не всегда умеют это делать. Студенты не могут сосредоточиться, прослушивая курс лекций самостоятельно, не доводят до конца свое самостоятельное обучение, при отсутствии контроля могут не обучаться вовсе, либо имеют проблемы с концентрацией и сосредоточенностью во время самостоятельного обучения, о чем свидетельствуют результаты проведенной нами экспериментальной работы. Из данного следствия и вытекает необходимость развития метакогнитивных навыков студентов в условиях смешанного обучения. </w:t>
      </w:r>
      <w:r w:rsidRPr="003F0EC8">
        <w:rPr>
          <w:b w:val="0"/>
          <w:bCs w:val="0"/>
          <w:sz w:val="28"/>
          <w:szCs w:val="28"/>
          <w:lang w:val="kk-KZ"/>
        </w:rPr>
        <w:t>Возникает вопрос обеспечения качества смешанного обучения</w:t>
      </w:r>
      <w:r w:rsidR="00D328D4" w:rsidRPr="003F0EC8">
        <w:rPr>
          <w:b w:val="0"/>
          <w:bCs w:val="0"/>
          <w:sz w:val="28"/>
          <w:szCs w:val="28"/>
          <w:lang w:val="ru-RU"/>
        </w:rPr>
        <w:t xml:space="preserve">. </w:t>
      </w:r>
      <w:r w:rsidRPr="003F0EC8">
        <w:rPr>
          <w:b w:val="0"/>
          <w:bCs w:val="0"/>
          <w:sz w:val="28"/>
          <w:szCs w:val="28"/>
          <w:lang w:val="kk-KZ"/>
        </w:rPr>
        <w:t>Практикующие смешанное обучение в университетах авторы отмечают, что</w:t>
      </w:r>
      <w:r w:rsidRPr="003F0EC8">
        <w:rPr>
          <w:b w:val="0"/>
          <w:bCs w:val="0"/>
          <w:sz w:val="28"/>
          <w:szCs w:val="28"/>
          <w:lang w:val="ru-RU"/>
        </w:rPr>
        <w:t xml:space="preserve"> в </w:t>
      </w:r>
      <w:r w:rsidRPr="003F0EC8">
        <w:rPr>
          <w:b w:val="0"/>
          <w:bCs w:val="0"/>
          <w:sz w:val="28"/>
          <w:szCs w:val="28"/>
          <w:lang w:val="kk-KZ"/>
        </w:rPr>
        <w:t>ц</w:t>
      </w:r>
      <w:r w:rsidRPr="003F0EC8">
        <w:rPr>
          <w:b w:val="0"/>
          <w:bCs w:val="0"/>
          <w:sz w:val="28"/>
          <w:szCs w:val="28"/>
          <w:lang w:val="ru-RU"/>
        </w:rPr>
        <w:t>ентрально</w:t>
      </w:r>
      <w:r w:rsidRPr="003F0EC8">
        <w:rPr>
          <w:b w:val="0"/>
          <w:bCs w:val="0"/>
          <w:sz w:val="28"/>
          <w:szCs w:val="28"/>
          <w:lang w:val="kk-KZ"/>
        </w:rPr>
        <w:t>а</w:t>
      </w:r>
      <w:r w:rsidRPr="003F0EC8">
        <w:rPr>
          <w:b w:val="0"/>
          <w:bCs w:val="0"/>
          <w:sz w:val="28"/>
          <w:szCs w:val="28"/>
          <w:lang w:val="ru-RU"/>
        </w:rPr>
        <w:t>зиатских высших учебных заведениях наблюдается недостаток практики в подготовке учителей в преподавании смешанного образования, а также недостаток исследований в смешанном обучении</w:t>
      </w:r>
      <w:r w:rsidR="00625314" w:rsidRPr="003F0EC8">
        <w:rPr>
          <w:b w:val="0"/>
          <w:bCs w:val="0"/>
          <w:sz w:val="28"/>
          <w:szCs w:val="28"/>
          <w:lang w:val="ru-RU"/>
        </w:rPr>
        <w:t xml:space="preserve"> [79</w:t>
      </w:r>
      <w:r w:rsidR="00AA1F0C" w:rsidRPr="003F0EC8">
        <w:rPr>
          <w:b w:val="0"/>
          <w:bCs w:val="0"/>
          <w:sz w:val="28"/>
          <w:szCs w:val="28"/>
          <w:lang w:val="ru-RU"/>
        </w:rPr>
        <w:t xml:space="preserve">, </w:t>
      </w:r>
      <w:r w:rsidR="009F4BE3" w:rsidRPr="003F0EC8">
        <w:rPr>
          <w:b w:val="0"/>
          <w:bCs w:val="0"/>
          <w:sz w:val="28"/>
          <w:szCs w:val="28"/>
          <w:lang w:val="kk-KZ"/>
        </w:rPr>
        <w:t>р</w:t>
      </w:r>
      <w:r w:rsidR="00AA1F0C" w:rsidRPr="003F0EC8">
        <w:rPr>
          <w:b w:val="0"/>
          <w:bCs w:val="0"/>
          <w:sz w:val="28"/>
          <w:szCs w:val="28"/>
          <w:lang w:val="ru-RU"/>
        </w:rPr>
        <w:t>.</w:t>
      </w:r>
      <w:r w:rsidR="009F4BE3" w:rsidRPr="003F0EC8">
        <w:rPr>
          <w:b w:val="0"/>
          <w:bCs w:val="0"/>
          <w:sz w:val="28"/>
          <w:szCs w:val="28"/>
          <w:lang w:val="ru-RU"/>
        </w:rPr>
        <w:t xml:space="preserve"> </w:t>
      </w:r>
      <w:r w:rsidR="00AA1F0C" w:rsidRPr="003F0EC8">
        <w:rPr>
          <w:b w:val="0"/>
          <w:bCs w:val="0"/>
          <w:sz w:val="28"/>
          <w:szCs w:val="28"/>
          <w:lang w:val="ru-RU"/>
        </w:rPr>
        <w:t>22</w:t>
      </w:r>
      <w:r w:rsidR="00625314" w:rsidRPr="003F0EC8">
        <w:rPr>
          <w:b w:val="0"/>
          <w:bCs w:val="0"/>
          <w:sz w:val="28"/>
          <w:szCs w:val="28"/>
          <w:lang w:val="ru-RU"/>
        </w:rPr>
        <w:t xml:space="preserve">]. </w:t>
      </w:r>
      <w:r w:rsidRPr="003F0EC8">
        <w:rPr>
          <w:b w:val="0"/>
          <w:bCs w:val="0"/>
          <w:sz w:val="28"/>
          <w:szCs w:val="28"/>
          <w:lang w:val="ru-RU"/>
        </w:rPr>
        <w:t xml:space="preserve">Кроме того, в настоящее время </w:t>
      </w:r>
      <w:r w:rsidRPr="003F0EC8">
        <w:rPr>
          <w:b w:val="0"/>
          <w:bCs w:val="0"/>
          <w:iCs/>
          <w:sz w:val="28"/>
          <w:szCs w:val="28"/>
          <w:lang w:val="ru-RU"/>
        </w:rPr>
        <w:t>внедрение дистанционных форм образования по сведениям казахстанских авторов, сопровождается рядом организационных проблем, «непринятием» со стороны работников университетов: подготовка и адаптация существующего учебного материала к новому формату преподавателями, «консерватизм преподавательского состава» является в некоторой мере противодействующей силой в этом процессе</w:t>
      </w:r>
      <w:r w:rsidR="003D625D" w:rsidRPr="003F0EC8">
        <w:rPr>
          <w:b w:val="0"/>
          <w:bCs w:val="0"/>
          <w:iCs/>
          <w:sz w:val="28"/>
          <w:szCs w:val="28"/>
          <w:lang w:val="ru-RU"/>
        </w:rPr>
        <w:t xml:space="preserve"> [112</w:t>
      </w:r>
      <w:r w:rsidR="001E55D5" w:rsidRPr="003F0EC8">
        <w:rPr>
          <w:b w:val="0"/>
          <w:bCs w:val="0"/>
          <w:iCs/>
          <w:sz w:val="28"/>
          <w:szCs w:val="28"/>
          <w:lang w:val="ru-RU"/>
        </w:rPr>
        <w:t xml:space="preserve">, </w:t>
      </w:r>
      <w:r w:rsidR="001E55D5" w:rsidRPr="003F0EC8">
        <w:rPr>
          <w:b w:val="0"/>
          <w:bCs w:val="0"/>
          <w:iCs/>
          <w:sz w:val="28"/>
          <w:szCs w:val="28"/>
        </w:rPr>
        <w:t>c</w:t>
      </w:r>
      <w:r w:rsidR="001E55D5" w:rsidRPr="003F0EC8">
        <w:rPr>
          <w:b w:val="0"/>
          <w:bCs w:val="0"/>
          <w:iCs/>
          <w:sz w:val="28"/>
          <w:szCs w:val="28"/>
          <w:lang w:val="ru-RU"/>
        </w:rPr>
        <w:t>.</w:t>
      </w:r>
      <w:r w:rsidR="009F4BE3" w:rsidRPr="003F0EC8">
        <w:rPr>
          <w:b w:val="0"/>
          <w:bCs w:val="0"/>
          <w:iCs/>
          <w:sz w:val="28"/>
          <w:szCs w:val="28"/>
          <w:lang w:val="ru-RU"/>
        </w:rPr>
        <w:t xml:space="preserve"> </w:t>
      </w:r>
      <w:r w:rsidR="001E55D5" w:rsidRPr="003F0EC8">
        <w:rPr>
          <w:b w:val="0"/>
          <w:bCs w:val="0"/>
          <w:iCs/>
          <w:sz w:val="28"/>
          <w:szCs w:val="28"/>
          <w:lang w:val="ru-RU"/>
        </w:rPr>
        <w:t>76-77</w:t>
      </w:r>
      <w:r w:rsidR="003D625D" w:rsidRPr="003F0EC8">
        <w:rPr>
          <w:b w:val="0"/>
          <w:bCs w:val="0"/>
          <w:iCs/>
          <w:sz w:val="28"/>
          <w:szCs w:val="28"/>
          <w:lang w:val="ru-RU"/>
        </w:rPr>
        <w:t>]</w:t>
      </w:r>
      <w:r w:rsidRPr="003F0EC8">
        <w:rPr>
          <w:b w:val="0"/>
          <w:bCs w:val="0"/>
          <w:iCs/>
          <w:sz w:val="28"/>
          <w:szCs w:val="28"/>
          <w:lang w:val="ru-RU"/>
        </w:rPr>
        <w:t>.</w:t>
      </w:r>
    </w:p>
    <w:p w14:paraId="70638C44" w14:textId="137968F2" w:rsidR="00CA6B70" w:rsidRPr="003F0EC8" w:rsidRDefault="00CA6B70" w:rsidP="009F4BE3">
      <w:pPr>
        <w:pStyle w:val="a4"/>
        <w:tabs>
          <w:tab w:val="left" w:pos="390"/>
        </w:tabs>
        <w:spacing w:after="0"/>
        <w:ind w:right="134" w:firstLine="709"/>
        <w:jc w:val="both"/>
        <w:rPr>
          <w:rFonts w:ascii="Times New Roman" w:hAnsi="Times New Roman" w:cs="Times New Roman"/>
          <w:color w:val="auto"/>
          <w:sz w:val="28"/>
          <w:szCs w:val="28"/>
        </w:rPr>
      </w:pPr>
      <w:bookmarkStart w:id="87" w:name="_Hlk133225020"/>
      <w:bookmarkStart w:id="88" w:name="_Hlk123930681"/>
      <w:r w:rsidRPr="003F0EC8">
        <w:rPr>
          <w:rFonts w:ascii="Times New Roman" w:hAnsi="Times New Roman" w:cs="Times New Roman"/>
          <w:color w:val="auto"/>
          <w:sz w:val="28"/>
          <w:szCs w:val="28"/>
        </w:rPr>
        <w:t>Смешанное обучение, не популяризированное достаточно и не широко распространенное в условиях Казахстана, обладает данными характеристиками за рубежом</w:t>
      </w:r>
      <w:bookmarkEnd w:id="87"/>
      <w:r w:rsidRPr="003F0EC8">
        <w:rPr>
          <w:rFonts w:ascii="Times New Roman" w:hAnsi="Times New Roman" w:cs="Times New Roman"/>
          <w:color w:val="auto"/>
          <w:sz w:val="28"/>
          <w:szCs w:val="28"/>
        </w:rPr>
        <w:t xml:space="preserve">. </w:t>
      </w:r>
      <w:bookmarkEnd w:id="88"/>
      <w:r w:rsidRPr="003F0EC8">
        <w:rPr>
          <w:rFonts w:ascii="Times New Roman" w:hAnsi="Times New Roman" w:cs="Times New Roman"/>
          <w:color w:val="auto"/>
          <w:sz w:val="28"/>
          <w:szCs w:val="28"/>
          <w:lang w:val="kk-KZ"/>
        </w:rPr>
        <w:t>Рост, а в некоторых случаях и очень быстрое распространение смешанного обучения во многих учебных заведениях, от колледжей до исследовательских университетов, возможно, объясняется гибкостью модели.</w:t>
      </w:r>
      <w:r w:rsidRPr="003F0EC8">
        <w:rPr>
          <w:rFonts w:ascii="Times New Roman" w:hAnsi="Times New Roman" w:cs="Times New Roman"/>
          <w:color w:val="auto"/>
          <w:sz w:val="28"/>
          <w:szCs w:val="28"/>
        </w:rPr>
        <w:t xml:space="preserve"> Онлайн обучение, основанное в первую очередь на предпочтениях студентов, растет, по стандартам высшего образования - очень быстрыми темпами. Смешанное обучение, более педагогически ориентированная инновация со многими преимуществами онлайн-обучения, вполне может стать стандартной практикой, которую предпочитают как преподаватели, так и студенты</w:t>
      </w:r>
      <w:r w:rsidRPr="003F0EC8">
        <w:rPr>
          <w:rFonts w:ascii="Times New Roman" w:hAnsi="Times New Roman" w:cs="Times New Roman"/>
          <w:color w:val="auto"/>
          <w:sz w:val="16"/>
          <w:szCs w:val="16"/>
        </w:rPr>
        <w:t xml:space="preserve"> </w:t>
      </w:r>
      <w:r w:rsidR="009829BC" w:rsidRPr="003F0EC8">
        <w:rPr>
          <w:rFonts w:ascii="Times New Roman" w:hAnsi="Times New Roman" w:cs="Times New Roman"/>
          <w:color w:val="auto"/>
          <w:sz w:val="28"/>
          <w:szCs w:val="28"/>
          <w:shd w:val="clear" w:color="auto" w:fill="FFFFFF"/>
        </w:rPr>
        <w:t>[89</w:t>
      </w:r>
      <w:r w:rsidR="000F59CF" w:rsidRPr="003F0EC8">
        <w:rPr>
          <w:rFonts w:ascii="Times New Roman" w:hAnsi="Times New Roman" w:cs="Times New Roman"/>
          <w:color w:val="auto"/>
          <w:sz w:val="28"/>
          <w:szCs w:val="28"/>
          <w:shd w:val="clear" w:color="auto" w:fill="FFFFFF"/>
        </w:rPr>
        <w:t xml:space="preserve">, </w:t>
      </w:r>
      <w:r w:rsidR="00F76C67" w:rsidRPr="003F0EC8">
        <w:rPr>
          <w:rFonts w:ascii="Times New Roman" w:hAnsi="Times New Roman" w:cs="Times New Roman"/>
          <w:color w:val="auto"/>
          <w:sz w:val="28"/>
          <w:szCs w:val="28"/>
          <w:shd w:val="clear" w:color="auto" w:fill="FFFFFF"/>
        </w:rPr>
        <w:t>р</w:t>
      </w:r>
      <w:r w:rsidR="000F59CF" w:rsidRPr="003F0EC8">
        <w:rPr>
          <w:rFonts w:ascii="Times New Roman" w:hAnsi="Times New Roman" w:cs="Times New Roman"/>
          <w:color w:val="auto"/>
          <w:sz w:val="28"/>
          <w:szCs w:val="28"/>
          <w:shd w:val="clear" w:color="auto" w:fill="FFFFFF"/>
        </w:rPr>
        <w:t>.</w:t>
      </w:r>
      <w:r w:rsidR="009F4BE3" w:rsidRPr="003F0EC8">
        <w:rPr>
          <w:rFonts w:ascii="Times New Roman" w:hAnsi="Times New Roman" w:cs="Times New Roman"/>
          <w:color w:val="auto"/>
          <w:sz w:val="28"/>
          <w:szCs w:val="28"/>
          <w:shd w:val="clear" w:color="auto" w:fill="FFFFFF"/>
          <w:lang w:val="kk-KZ"/>
        </w:rPr>
        <w:t xml:space="preserve"> </w:t>
      </w:r>
      <w:r w:rsidR="000F59CF" w:rsidRPr="003F0EC8">
        <w:rPr>
          <w:rFonts w:ascii="Times New Roman" w:hAnsi="Times New Roman" w:cs="Times New Roman"/>
          <w:color w:val="auto"/>
          <w:sz w:val="28"/>
          <w:szCs w:val="28"/>
          <w:shd w:val="clear" w:color="auto" w:fill="FFFFFF"/>
        </w:rPr>
        <w:t>3</w:t>
      </w:r>
      <w:r w:rsidR="009829BC"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rPr>
        <w:t xml:space="preserve"> В то же время смешанная модель обучения – относительно новая и неприспособленная к системе высшего образования в казахстанском контексте. Но, нормативно-правовые акты, законы в сфере образования содействуют развитию смешанного обучения в условиях Казахстана. К примеру, в декабре 2017 года начала свою работу государственная программа Цифровой Қазақстан, одной из целевых направлений которой была цифровизация сферы образования. Государственная программа развития образования и науки Республики Казахстан на 2020</w:t>
      </w:r>
      <w:r w:rsidR="00F76C67"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2025 годы актуализирует направления деятельности, находящие тесную взаимосвязь с развитием смешанного обучения в Казахстане. К примеру, развитие цифровых образовательных ресурсов, сетей и платформ массовых открытых онлайн-курсов (MOOCs), приобщение университетов к системе «Қазақстанның ашық университеті». Согласно программе предусмотрено внедрение и разработка механизмов онлайн обучения</w:t>
      </w:r>
      <w:bookmarkStart w:id="89" w:name="z437"/>
      <w:r w:rsidRPr="003F0EC8">
        <w:rPr>
          <w:rFonts w:ascii="Times New Roman" w:hAnsi="Times New Roman" w:cs="Times New Roman"/>
          <w:color w:val="auto"/>
          <w:sz w:val="28"/>
          <w:szCs w:val="28"/>
        </w:rPr>
        <w:t>,</w:t>
      </w:r>
      <w:bookmarkEnd w:id="89"/>
      <w:r w:rsidRPr="003F0EC8">
        <w:rPr>
          <w:rFonts w:ascii="Times New Roman" w:hAnsi="Times New Roman" w:cs="Times New Roman"/>
          <w:color w:val="auto"/>
          <w:sz w:val="28"/>
          <w:szCs w:val="28"/>
        </w:rPr>
        <w:t xml:space="preserve"> </w:t>
      </w:r>
      <w:bookmarkStart w:id="90" w:name="z450"/>
      <w:r w:rsidRPr="003F0EC8">
        <w:rPr>
          <w:rFonts w:ascii="Times New Roman" w:hAnsi="Times New Roman" w:cs="Times New Roman"/>
          <w:color w:val="auto"/>
          <w:sz w:val="28"/>
          <w:szCs w:val="28"/>
        </w:rPr>
        <w:t>формирование гибких и профессиональных навыков (soft skills, hard skills).</w:t>
      </w:r>
      <w:bookmarkStart w:id="91" w:name="z503"/>
      <w:bookmarkEnd w:id="90"/>
      <w:r w:rsidRPr="003F0EC8">
        <w:rPr>
          <w:rFonts w:ascii="Times New Roman" w:hAnsi="Times New Roman" w:cs="Times New Roman"/>
          <w:color w:val="auto"/>
          <w:sz w:val="28"/>
          <w:szCs w:val="28"/>
        </w:rPr>
        <w:t xml:space="preserve"> Работы в данном направлении предполагают обеспечение беспроводными коммуникациями, облачными технологиями,  микросерверами, компьютерами и периферийным оборудованием</w:t>
      </w:r>
      <w:bookmarkEnd w:id="91"/>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shd w:val="clear" w:color="auto" w:fill="A6A6A6" w:themeFill="background1" w:themeFillShade="A6"/>
        </w:rPr>
        <w:t xml:space="preserve"> </w:t>
      </w:r>
      <w:r w:rsidRPr="003F0EC8">
        <w:rPr>
          <w:rFonts w:ascii="Times New Roman" w:hAnsi="Times New Roman" w:cs="Times New Roman"/>
          <w:color w:val="auto"/>
          <w:sz w:val="28"/>
          <w:szCs w:val="28"/>
        </w:rPr>
        <w:t xml:space="preserve">Предпосылки развитой системе смешанного образования в Казахстане создаются и различными образовательными платформами, электронными инструментами обучения. В частности, в университетском образовании, тренд использования </w:t>
      </w:r>
      <w:r w:rsidRPr="003F0EC8">
        <w:rPr>
          <w:rFonts w:ascii="Times New Roman" w:hAnsi="Times New Roman" w:cs="Times New Roman"/>
          <w:color w:val="auto"/>
          <w:sz w:val="28"/>
          <w:szCs w:val="28"/>
          <w:lang w:val="en-US"/>
        </w:rPr>
        <w:t>MOOC</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Massive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open</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online</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courses</w:t>
      </w:r>
      <w:r w:rsidRPr="003F0EC8">
        <w:rPr>
          <w:rFonts w:ascii="Times New Roman" w:hAnsi="Times New Roman" w:cs="Times New Roman"/>
          <w:color w:val="auto"/>
          <w:sz w:val="28"/>
          <w:szCs w:val="28"/>
        </w:rPr>
        <w:t>) воплощен в Казахстане посредством отечественных инновационных площадок – открытый университет Казахстана - https://openu.kz/ – ориентированная на студенческую аудиторию платформа, где можно найти лекции преподавателей отечественных вузов,</w:t>
      </w:r>
      <w:r w:rsidRPr="003F0EC8">
        <w:rPr>
          <w:rFonts w:ascii="Times New Roman" w:hAnsi="Times New Roman" w:cs="Times New Roman"/>
          <w:color w:val="auto"/>
          <w:sz w:val="28"/>
          <w:szCs w:val="28"/>
          <w:shd w:val="clear" w:color="auto" w:fill="FFFFFF"/>
        </w:rPr>
        <w:t xml:space="preserve"> </w:t>
      </w:r>
      <w:hyperlink r:id="rId10" w:history="1">
        <w:r w:rsidRPr="003F0EC8">
          <w:rPr>
            <w:rStyle w:val="a6"/>
            <w:rFonts w:ascii="Times New Roman" w:hAnsi="Times New Roman" w:cs="Times New Roman"/>
            <w:color w:val="auto"/>
            <w:sz w:val="28"/>
            <w:szCs w:val="28"/>
            <w:u w:val="none"/>
          </w:rPr>
          <w:t>http://moocs.kz/</w:t>
        </w:r>
      </w:hyperlink>
      <w:r w:rsidRPr="003F0EC8">
        <w:rPr>
          <w:rFonts w:ascii="Times New Roman" w:hAnsi="Times New Roman" w:cs="Times New Roman"/>
          <w:color w:val="auto"/>
          <w:sz w:val="28"/>
          <w:szCs w:val="28"/>
        </w:rPr>
        <w:t xml:space="preserve"> - национальная платформа, также ориентированная на образовательный контент, доступный в онлайне. </w:t>
      </w:r>
    </w:p>
    <w:p w14:paraId="4071CF5C" w14:textId="0BD26EBD" w:rsidR="008B66F4" w:rsidRPr="003F0EC8" w:rsidRDefault="00CA6B70" w:rsidP="008B66F4">
      <w:pPr>
        <w:pStyle w:val="a4"/>
        <w:spacing w:after="0"/>
        <w:ind w:right="-1" w:firstLine="709"/>
        <w:jc w:val="both"/>
        <w:rPr>
          <w:rFonts w:ascii="Times New Roman" w:hAnsi="Times New Roman" w:cs="Times New Roman"/>
          <w:color w:val="auto"/>
          <w:sz w:val="28"/>
          <w:szCs w:val="28"/>
        </w:rPr>
      </w:pPr>
      <w:bookmarkStart w:id="92" w:name="_Hlk123932382"/>
      <w:bookmarkStart w:id="93" w:name="_Hlk133225838"/>
      <w:bookmarkStart w:id="94" w:name="_Hlk69398877"/>
      <w:r w:rsidRPr="003F0EC8">
        <w:rPr>
          <w:rFonts w:ascii="Times New Roman" w:hAnsi="Times New Roman" w:cs="Times New Roman"/>
          <w:color w:val="auto"/>
          <w:sz w:val="28"/>
          <w:szCs w:val="28"/>
        </w:rPr>
        <w:t>Остановимся на действующих системах смешанного обучения в Казахстане.</w:t>
      </w:r>
      <w:bookmarkEnd w:id="92"/>
      <w:bookmarkEnd w:id="93"/>
      <w:r w:rsidR="001277F7"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 классическом виде смешанное обучение на основе методики перевернутого класса внедрено в Международном университете информационных технологий (Алматы</w:t>
      </w:r>
      <w:r w:rsidR="00F76C67" w:rsidRPr="003F0EC8">
        <w:rPr>
          <w:rFonts w:ascii="Times New Roman" w:hAnsi="Times New Roman" w:cs="Times New Roman"/>
          <w:color w:val="auto"/>
          <w:sz w:val="28"/>
          <w:szCs w:val="28"/>
        </w:rPr>
        <w:t>: МУИТ</w:t>
      </w:r>
      <w:r w:rsidRPr="003F0EC8">
        <w:rPr>
          <w:rFonts w:ascii="Times New Roman" w:hAnsi="Times New Roman" w:cs="Times New Roman"/>
          <w:color w:val="auto"/>
          <w:sz w:val="28"/>
          <w:szCs w:val="28"/>
        </w:rPr>
        <w:t>).</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Основные принципы работы в смешанном формате таковы:</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 xml:space="preserve">студенты заранее готовятся к лекциям, которые проводятся в дистанционном формате, запись лекции сохраняется. Студент проходит тестирование по каждому модулю. </w:t>
      </w:r>
      <w:r w:rsidRPr="003F0EC8">
        <w:rPr>
          <w:rFonts w:ascii="Times New Roman" w:hAnsi="Times New Roman" w:cs="Times New Roman"/>
          <w:iCs/>
          <w:color w:val="auto"/>
          <w:sz w:val="28"/>
          <w:szCs w:val="28"/>
        </w:rPr>
        <w:t xml:space="preserve">Кроме того, введена самопроверка домашних заданий самими студентами </w:t>
      </w:r>
      <w:r w:rsidRPr="003F0EC8">
        <w:rPr>
          <w:rFonts w:ascii="Times New Roman" w:hAnsi="Times New Roman" w:cs="Times New Roman"/>
          <w:color w:val="auto"/>
          <w:sz w:val="28"/>
          <w:szCs w:val="28"/>
        </w:rPr>
        <w:t xml:space="preserve">«peer to peer», </w:t>
      </w:r>
      <w:r w:rsidR="001277F7" w:rsidRPr="003F0EC8">
        <w:rPr>
          <w:rFonts w:ascii="Times New Roman" w:hAnsi="Times New Roman" w:cs="Times New Roman"/>
          <w:color w:val="auto"/>
          <w:sz w:val="28"/>
          <w:szCs w:val="28"/>
        </w:rPr>
        <w:t xml:space="preserve">а </w:t>
      </w:r>
      <w:r w:rsidRPr="003F0EC8">
        <w:rPr>
          <w:rFonts w:ascii="Times New Roman" w:hAnsi="Times New Roman" w:cs="Times New Roman"/>
          <w:color w:val="auto"/>
          <w:sz w:val="28"/>
          <w:szCs w:val="28"/>
        </w:rPr>
        <w:t>на основе среднего арифметического выставляется балл</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Технологическую основу смешанного обучения обеспечивает BigBlueButton (функционал работы с аудио, обмена видео, показа презентаций), публичные и приватные чаты</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 xml:space="preserve">VoIP на базе Free </w:t>
      </w:r>
      <w:r w:rsidRPr="003F0EC8">
        <w:rPr>
          <w:rFonts w:ascii="Times New Roman" w:hAnsi="Times New Roman" w:cs="Times New Roman"/>
          <w:color w:val="auto"/>
          <w:sz w:val="28"/>
          <w:szCs w:val="28"/>
          <w:lang w:val="en-US"/>
        </w:rPr>
        <w:t>Switch</w:t>
      </w:r>
      <w:r w:rsidR="003D625D" w:rsidRPr="003F0EC8">
        <w:rPr>
          <w:rFonts w:ascii="Times New Roman" w:hAnsi="Times New Roman" w:cs="Times New Roman"/>
          <w:color w:val="auto"/>
          <w:sz w:val="16"/>
          <w:szCs w:val="16"/>
        </w:rPr>
        <w:t xml:space="preserve"> </w:t>
      </w:r>
      <w:r w:rsidR="003D625D" w:rsidRPr="003F0EC8">
        <w:rPr>
          <w:rFonts w:ascii="Times New Roman" w:hAnsi="Times New Roman" w:cs="Times New Roman"/>
          <w:color w:val="auto"/>
          <w:sz w:val="28"/>
          <w:szCs w:val="28"/>
        </w:rPr>
        <w:t>[112</w:t>
      </w:r>
      <w:r w:rsidR="001E55D5" w:rsidRPr="003F0EC8">
        <w:rPr>
          <w:rFonts w:ascii="Times New Roman" w:hAnsi="Times New Roman" w:cs="Times New Roman"/>
          <w:color w:val="auto"/>
          <w:sz w:val="28"/>
          <w:szCs w:val="28"/>
        </w:rPr>
        <w:t xml:space="preserve">, </w:t>
      </w:r>
      <w:r w:rsidR="001E55D5" w:rsidRPr="003F0EC8">
        <w:rPr>
          <w:rFonts w:ascii="Times New Roman" w:hAnsi="Times New Roman" w:cs="Times New Roman"/>
          <w:color w:val="auto"/>
          <w:sz w:val="28"/>
          <w:szCs w:val="28"/>
          <w:lang w:val="en-US"/>
        </w:rPr>
        <w:t>c</w:t>
      </w:r>
      <w:r w:rsidR="001E55D5" w:rsidRPr="003F0EC8">
        <w:rPr>
          <w:rFonts w:ascii="Times New Roman" w:hAnsi="Times New Roman" w:cs="Times New Roman"/>
          <w:color w:val="auto"/>
          <w:sz w:val="28"/>
          <w:szCs w:val="28"/>
        </w:rPr>
        <w:t>.</w:t>
      </w:r>
      <w:r w:rsidR="009F4BE3" w:rsidRPr="003F0EC8">
        <w:rPr>
          <w:rFonts w:ascii="Times New Roman" w:hAnsi="Times New Roman" w:cs="Times New Roman"/>
          <w:color w:val="auto"/>
          <w:sz w:val="28"/>
          <w:szCs w:val="28"/>
          <w:lang w:val="kk-KZ"/>
        </w:rPr>
        <w:t xml:space="preserve"> </w:t>
      </w:r>
      <w:r w:rsidR="001E55D5" w:rsidRPr="003F0EC8">
        <w:rPr>
          <w:rFonts w:ascii="Times New Roman" w:hAnsi="Times New Roman" w:cs="Times New Roman"/>
          <w:color w:val="auto"/>
          <w:sz w:val="28"/>
          <w:szCs w:val="28"/>
        </w:rPr>
        <w:t>76</w:t>
      </w:r>
      <w:r w:rsidR="003D625D" w:rsidRPr="003F0EC8">
        <w:rPr>
          <w:rFonts w:ascii="Times New Roman" w:hAnsi="Times New Roman" w:cs="Times New Roman"/>
          <w:color w:val="auto"/>
          <w:sz w:val="28"/>
          <w:szCs w:val="28"/>
        </w:rPr>
        <w:t xml:space="preserve">]. </w:t>
      </w:r>
      <w:r w:rsidR="007044DE" w:rsidRPr="003F0EC8">
        <w:rPr>
          <w:rFonts w:ascii="Times New Roman" w:hAnsi="Times New Roman" w:cs="Times New Roman"/>
          <w:color w:val="auto"/>
          <w:sz w:val="28"/>
          <w:szCs w:val="28"/>
          <w:lang w:val="kk-KZ"/>
        </w:rPr>
        <w:t xml:space="preserve">Таблица </w:t>
      </w:r>
      <w:r w:rsidR="00515693" w:rsidRPr="003F0EC8">
        <w:rPr>
          <w:rFonts w:ascii="Times New Roman" w:hAnsi="Times New Roman" w:cs="Times New Roman"/>
          <w:color w:val="auto"/>
          <w:sz w:val="28"/>
          <w:szCs w:val="28"/>
          <w:lang w:val="kk-KZ"/>
        </w:rPr>
        <w:t>5</w:t>
      </w:r>
      <w:r w:rsidR="007044DE" w:rsidRPr="003F0EC8">
        <w:rPr>
          <w:rFonts w:ascii="Times New Roman" w:hAnsi="Times New Roman" w:cs="Times New Roman"/>
          <w:color w:val="auto"/>
          <w:sz w:val="28"/>
          <w:szCs w:val="28"/>
        </w:rPr>
        <w:t xml:space="preserve"> </w:t>
      </w:r>
      <w:r w:rsidR="007044DE" w:rsidRPr="003F0EC8">
        <w:rPr>
          <w:rFonts w:ascii="Times New Roman" w:hAnsi="Times New Roman" w:cs="Times New Roman"/>
          <w:color w:val="auto"/>
          <w:sz w:val="28"/>
          <w:szCs w:val="28"/>
          <w:lang w:val="kk-KZ"/>
        </w:rPr>
        <w:t>показывает типовой состав учебного модуля</w:t>
      </w:r>
      <w:r w:rsidR="001077A7" w:rsidRPr="003F0EC8">
        <w:rPr>
          <w:rFonts w:ascii="Times New Roman" w:hAnsi="Times New Roman" w:cs="Times New Roman"/>
          <w:color w:val="auto"/>
          <w:sz w:val="28"/>
          <w:szCs w:val="28"/>
          <w:lang w:val="kk-KZ"/>
        </w:rPr>
        <w:t>.</w:t>
      </w:r>
      <w:r w:rsidR="008B66F4" w:rsidRPr="003F0EC8">
        <w:rPr>
          <w:rFonts w:ascii="Times New Roman" w:hAnsi="Times New Roman" w:cs="Times New Roman"/>
          <w:color w:val="auto"/>
          <w:sz w:val="28"/>
          <w:szCs w:val="28"/>
          <w:lang w:val="kk-KZ"/>
        </w:rPr>
        <w:t xml:space="preserve"> Лекции предусмотрены в электронном формате и в сопровождении со слайд -лекциями. Примечательно то, что </w:t>
      </w:r>
      <w:r w:rsidR="008B66F4" w:rsidRPr="003F0EC8">
        <w:rPr>
          <w:rFonts w:ascii="Times New Roman" w:hAnsi="Times New Roman" w:cs="Times New Roman"/>
          <w:color w:val="auto"/>
          <w:sz w:val="28"/>
          <w:szCs w:val="28"/>
        </w:rPr>
        <w:t xml:space="preserve">предусмотрена проверка заданий в режиме </w:t>
      </w:r>
      <w:r w:rsidR="008B66F4" w:rsidRPr="003F0EC8">
        <w:rPr>
          <w:rFonts w:ascii="Times New Roman" w:hAnsi="Times New Roman" w:cs="Times New Roman"/>
          <w:color w:val="auto"/>
          <w:sz w:val="28"/>
          <w:szCs w:val="28"/>
          <w:lang w:val="en-US"/>
        </w:rPr>
        <w:t>peer</w:t>
      </w:r>
      <w:r w:rsidR="008B66F4" w:rsidRPr="003F0EC8">
        <w:rPr>
          <w:rFonts w:ascii="Times New Roman" w:hAnsi="Times New Roman" w:cs="Times New Roman"/>
          <w:color w:val="auto"/>
          <w:sz w:val="28"/>
          <w:szCs w:val="28"/>
        </w:rPr>
        <w:t xml:space="preserve"> </w:t>
      </w:r>
      <w:r w:rsidR="008B66F4" w:rsidRPr="003F0EC8">
        <w:rPr>
          <w:rFonts w:ascii="Times New Roman" w:hAnsi="Times New Roman" w:cs="Times New Roman"/>
          <w:color w:val="auto"/>
          <w:sz w:val="28"/>
          <w:szCs w:val="28"/>
          <w:lang w:val="en-US"/>
        </w:rPr>
        <w:t>to</w:t>
      </w:r>
      <w:r w:rsidR="008B66F4" w:rsidRPr="003F0EC8">
        <w:rPr>
          <w:rFonts w:ascii="Times New Roman" w:hAnsi="Times New Roman" w:cs="Times New Roman"/>
          <w:color w:val="auto"/>
          <w:sz w:val="28"/>
          <w:szCs w:val="28"/>
        </w:rPr>
        <w:t xml:space="preserve"> </w:t>
      </w:r>
      <w:r w:rsidR="008B66F4" w:rsidRPr="003F0EC8">
        <w:rPr>
          <w:rFonts w:ascii="Times New Roman" w:hAnsi="Times New Roman" w:cs="Times New Roman"/>
          <w:color w:val="auto"/>
          <w:sz w:val="28"/>
          <w:szCs w:val="28"/>
          <w:lang w:val="en-US"/>
        </w:rPr>
        <w:t>peer</w:t>
      </w:r>
      <w:r w:rsidR="008B66F4" w:rsidRPr="003F0EC8">
        <w:rPr>
          <w:rFonts w:ascii="Times New Roman" w:hAnsi="Times New Roman" w:cs="Times New Roman"/>
          <w:color w:val="auto"/>
          <w:sz w:val="28"/>
          <w:szCs w:val="28"/>
        </w:rPr>
        <w:t>.</w:t>
      </w:r>
      <w:r w:rsidR="00A16B28" w:rsidRPr="003F0EC8">
        <w:rPr>
          <w:rFonts w:ascii="Times New Roman" w:hAnsi="Times New Roman" w:cs="Times New Roman"/>
          <w:color w:val="auto"/>
          <w:sz w:val="28"/>
          <w:szCs w:val="28"/>
        </w:rPr>
        <w:t xml:space="preserve"> Также предусмотрен форум. Преподаватель формирует темы обсуждения в группе (по желанию сам преподаватель отвечает на вопросы группы в форуме либо ассистент формирует список вопросо от участников группы и передает их преподавателю для ответа)</w:t>
      </w:r>
    </w:p>
    <w:p w14:paraId="11FED929" w14:textId="77777777" w:rsidR="00CF7329" w:rsidRPr="003F0EC8" w:rsidRDefault="00CF7329" w:rsidP="009F4BE3">
      <w:pPr>
        <w:pStyle w:val="a4"/>
        <w:spacing w:after="0"/>
        <w:jc w:val="center"/>
        <w:rPr>
          <w:rFonts w:ascii="Times New Roman" w:hAnsi="Times New Roman" w:cs="Times New Roman"/>
          <w:color w:val="auto"/>
          <w:sz w:val="28"/>
          <w:szCs w:val="28"/>
          <w:lang w:val="kk-KZ"/>
        </w:rPr>
      </w:pPr>
    </w:p>
    <w:p w14:paraId="6B925FED" w14:textId="0E5CEC92" w:rsidR="00CF7329" w:rsidRPr="003F0EC8" w:rsidRDefault="00CF7329" w:rsidP="00CB47BB">
      <w:pPr>
        <w:pStyle w:val="a4"/>
        <w:spacing w:after="0"/>
        <w:jc w:val="both"/>
        <w:rPr>
          <w:rFonts w:ascii="Times New Roman" w:hAnsi="Times New Roman" w:cs="Times New Roman"/>
          <w:color w:val="auto"/>
          <w:sz w:val="28"/>
          <w:szCs w:val="28"/>
        </w:rPr>
      </w:pPr>
      <w:bookmarkStart w:id="95" w:name="_Hlk182873070"/>
      <w:r w:rsidRPr="003F0EC8">
        <w:rPr>
          <w:rFonts w:ascii="Times New Roman" w:hAnsi="Times New Roman" w:cs="Times New Roman"/>
          <w:color w:val="auto"/>
          <w:sz w:val="28"/>
          <w:szCs w:val="28"/>
          <w:lang w:val="kk-KZ"/>
        </w:rPr>
        <w:t xml:space="preserve">Таблица </w:t>
      </w:r>
      <w:r w:rsidR="00515693" w:rsidRPr="003F0EC8">
        <w:rPr>
          <w:rFonts w:ascii="Times New Roman" w:hAnsi="Times New Roman" w:cs="Times New Roman"/>
          <w:color w:val="auto"/>
          <w:sz w:val="28"/>
          <w:szCs w:val="28"/>
        </w:rPr>
        <w:t>5</w:t>
      </w:r>
      <w:r w:rsidRPr="003F0EC8">
        <w:rPr>
          <w:rFonts w:ascii="Times New Roman" w:hAnsi="Times New Roman" w:cs="Times New Roman"/>
          <w:color w:val="auto"/>
          <w:sz w:val="28"/>
          <w:szCs w:val="28"/>
        </w:rPr>
        <w:t xml:space="preserve"> </w:t>
      </w:r>
      <w:r w:rsidR="00F90E3D"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Система смешанного обучения в Международном университете информационных технологий, г. Алматы</w:t>
      </w:r>
    </w:p>
    <w:bookmarkEnd w:id="95"/>
    <w:p w14:paraId="7E1E50FB" w14:textId="77777777" w:rsidR="005455EB" w:rsidRPr="003F0EC8" w:rsidRDefault="005455EB" w:rsidP="00CB47BB">
      <w:pPr>
        <w:pStyle w:val="a4"/>
        <w:spacing w:after="0"/>
        <w:jc w:val="both"/>
        <w:rPr>
          <w:rFonts w:ascii="Times New Roman" w:hAnsi="Times New Roman" w:cs="Times New Roman"/>
          <w:color w:val="auto"/>
          <w:sz w:val="16"/>
          <w:szCs w:val="16"/>
        </w:rPr>
      </w:pPr>
    </w:p>
    <w:tbl>
      <w:tblPr>
        <w:tblStyle w:val="a3"/>
        <w:tblW w:w="0" w:type="auto"/>
        <w:tblInd w:w="136" w:type="dxa"/>
        <w:tblLook w:val="04A0" w:firstRow="1" w:lastRow="0" w:firstColumn="1" w:lastColumn="0" w:noHBand="0" w:noVBand="1"/>
      </w:tblPr>
      <w:tblGrid>
        <w:gridCol w:w="2382"/>
        <w:gridCol w:w="7193"/>
      </w:tblGrid>
      <w:tr w:rsidR="005455EB" w:rsidRPr="003F0EC8" w14:paraId="72531444" w14:textId="77777777" w:rsidTr="00F90E3D">
        <w:trPr>
          <w:trHeight w:val="861"/>
        </w:trPr>
        <w:tc>
          <w:tcPr>
            <w:tcW w:w="2382" w:type="dxa"/>
            <w:vAlign w:val="center"/>
          </w:tcPr>
          <w:p w14:paraId="125240A8" w14:textId="3E7C8717" w:rsidR="005455EB" w:rsidRPr="003F0EC8" w:rsidRDefault="005455EB" w:rsidP="00F90E3D">
            <w:pPr>
              <w:pStyle w:val="a4"/>
              <w:spacing w:after="0"/>
              <w:jc w:val="center"/>
              <w:rPr>
                <w:rFonts w:ascii="Times New Roman" w:hAnsi="Times New Roman" w:cs="Times New Roman"/>
                <w:color w:val="auto"/>
              </w:rPr>
            </w:pPr>
            <w:r w:rsidRPr="003F0EC8">
              <w:rPr>
                <w:rFonts w:ascii="Times New Roman" w:hAnsi="Times New Roman" w:cs="Times New Roman"/>
                <w:color w:val="auto"/>
              </w:rPr>
              <w:t>Вид занятий</w:t>
            </w:r>
          </w:p>
        </w:tc>
        <w:tc>
          <w:tcPr>
            <w:tcW w:w="7193" w:type="dxa"/>
            <w:vAlign w:val="center"/>
          </w:tcPr>
          <w:p w14:paraId="78871C3C" w14:textId="27BCB140" w:rsidR="005455EB" w:rsidRPr="003F0EC8" w:rsidRDefault="005455EB" w:rsidP="00F90E3D">
            <w:pPr>
              <w:pStyle w:val="a4"/>
              <w:spacing w:after="0"/>
              <w:jc w:val="center"/>
              <w:rPr>
                <w:rFonts w:ascii="Times New Roman" w:hAnsi="Times New Roman" w:cs="Times New Roman"/>
                <w:color w:val="auto"/>
              </w:rPr>
            </w:pPr>
            <w:r w:rsidRPr="003F0EC8">
              <w:rPr>
                <w:rFonts w:ascii="Times New Roman" w:hAnsi="Times New Roman" w:cs="Times New Roman"/>
                <w:color w:val="auto"/>
              </w:rPr>
              <w:t>Примечание</w:t>
            </w:r>
          </w:p>
        </w:tc>
      </w:tr>
      <w:tr w:rsidR="005455EB" w:rsidRPr="003F0EC8" w14:paraId="5A737CA2" w14:textId="77777777" w:rsidTr="00F90E3D">
        <w:tc>
          <w:tcPr>
            <w:tcW w:w="2382" w:type="dxa"/>
            <w:tcBorders>
              <w:bottom w:val="nil"/>
            </w:tcBorders>
          </w:tcPr>
          <w:p w14:paraId="783D7940" w14:textId="3193ECCF"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Лекция</w:t>
            </w:r>
          </w:p>
        </w:tc>
        <w:tc>
          <w:tcPr>
            <w:tcW w:w="7193" w:type="dxa"/>
            <w:tcBorders>
              <w:bottom w:val="nil"/>
            </w:tcBorders>
          </w:tcPr>
          <w:p w14:paraId="69617286" w14:textId="1DEC638D" w:rsidR="005455EB" w:rsidRPr="003F0EC8" w:rsidRDefault="005455EB" w:rsidP="002579CF">
            <w:pPr>
              <w:pStyle w:val="a4"/>
              <w:spacing w:after="0"/>
              <w:jc w:val="both"/>
              <w:rPr>
                <w:rFonts w:ascii="Times New Roman" w:hAnsi="Times New Roman" w:cs="Times New Roman"/>
                <w:color w:val="auto"/>
              </w:rPr>
            </w:pPr>
            <w:r w:rsidRPr="003F0EC8">
              <w:rPr>
                <w:rFonts w:ascii="Times New Roman" w:hAnsi="Times New Roman" w:cs="Times New Roman"/>
                <w:color w:val="auto"/>
              </w:rPr>
              <w:t>Структурированный лекционный материал, предназначенный для чтения с экрана компьютера или других мобильных устр</w:t>
            </w:r>
            <w:r w:rsidR="003B32FC" w:rsidRPr="003F0EC8">
              <w:rPr>
                <w:rFonts w:ascii="Times New Roman" w:hAnsi="Times New Roman" w:cs="Times New Roman"/>
                <w:color w:val="auto"/>
                <w:lang w:val="kk-KZ"/>
              </w:rPr>
              <w:t>о</w:t>
            </w:r>
            <w:r w:rsidRPr="003F0EC8">
              <w:rPr>
                <w:rFonts w:ascii="Times New Roman" w:hAnsi="Times New Roman" w:cs="Times New Roman"/>
                <w:color w:val="auto"/>
              </w:rPr>
              <w:t>йств. Должен отличаться лаконичным изложением с достаточным</w:t>
            </w:r>
            <w:r w:rsidR="002579CF" w:rsidRPr="003F0EC8">
              <w:rPr>
                <w:rFonts w:ascii="Times New Roman" w:hAnsi="Times New Roman" w:cs="Times New Roman"/>
                <w:color w:val="auto"/>
              </w:rPr>
              <w:t xml:space="preserve"> графическим материалом. Лекция имеет основной задачей введение в проблематику, содержит методические р</w:t>
            </w:r>
            <w:r w:rsidR="003B32FC" w:rsidRPr="003F0EC8">
              <w:rPr>
                <w:rFonts w:ascii="Times New Roman" w:hAnsi="Times New Roman" w:cs="Times New Roman"/>
                <w:color w:val="auto"/>
                <w:lang w:val="kk-KZ"/>
              </w:rPr>
              <w:t>ек</w:t>
            </w:r>
            <w:r w:rsidR="002579CF" w:rsidRPr="003F0EC8">
              <w:rPr>
                <w:rFonts w:ascii="Times New Roman" w:hAnsi="Times New Roman" w:cs="Times New Roman"/>
                <w:color w:val="auto"/>
              </w:rPr>
              <w:t xml:space="preserve">омендации по литературе и выполнению заданий </w:t>
            </w:r>
          </w:p>
        </w:tc>
      </w:tr>
      <w:tr w:rsidR="00E7035A" w:rsidRPr="003F0EC8" w14:paraId="7157BD4E" w14:textId="77777777" w:rsidTr="00F90E3D">
        <w:tc>
          <w:tcPr>
            <w:tcW w:w="2382" w:type="dxa"/>
            <w:tcBorders>
              <w:bottom w:val="nil"/>
            </w:tcBorders>
          </w:tcPr>
          <w:p w14:paraId="200A967A" w14:textId="1CC895DE" w:rsidR="00E7035A" w:rsidRPr="003F0EC8" w:rsidRDefault="00E7035A"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Презентации</w:t>
            </w:r>
          </w:p>
        </w:tc>
        <w:tc>
          <w:tcPr>
            <w:tcW w:w="7193" w:type="dxa"/>
            <w:tcBorders>
              <w:bottom w:val="nil"/>
            </w:tcBorders>
          </w:tcPr>
          <w:p w14:paraId="1588DDC3" w14:textId="77777777" w:rsidR="00E7035A" w:rsidRPr="003F0EC8" w:rsidRDefault="00E7035A" w:rsidP="002579CF">
            <w:pPr>
              <w:pStyle w:val="a4"/>
              <w:spacing w:after="0"/>
              <w:jc w:val="both"/>
              <w:rPr>
                <w:rFonts w:ascii="Times New Roman" w:hAnsi="Times New Roman" w:cs="Times New Roman"/>
                <w:color w:val="auto"/>
              </w:rPr>
            </w:pPr>
            <w:r w:rsidRPr="003F0EC8">
              <w:rPr>
                <w:rFonts w:ascii="Times New Roman" w:hAnsi="Times New Roman" w:cs="Times New Roman"/>
                <w:color w:val="auto"/>
              </w:rPr>
              <w:t>При оформлении лекции должны быть выделены смысловые блоки</w:t>
            </w:r>
          </w:p>
          <w:p w14:paraId="513B772C" w14:textId="3AC78739" w:rsidR="00E7035A" w:rsidRPr="003F0EC8" w:rsidRDefault="00E7035A" w:rsidP="002579CF">
            <w:pPr>
              <w:pStyle w:val="a4"/>
              <w:spacing w:after="0"/>
              <w:jc w:val="both"/>
              <w:rPr>
                <w:rFonts w:ascii="Times New Roman" w:hAnsi="Times New Roman" w:cs="Times New Roman"/>
                <w:color w:val="auto"/>
              </w:rPr>
            </w:pPr>
            <w:r w:rsidRPr="003F0EC8">
              <w:rPr>
                <w:rFonts w:ascii="Times New Roman" w:hAnsi="Times New Roman" w:cs="Times New Roman"/>
                <w:color w:val="auto"/>
              </w:rPr>
              <w:t>(слайд-лекции), которые будут просматриваться слушателями ежедневно в течение недели. Общее количество по курсу – не менее 15 шт.</w:t>
            </w:r>
          </w:p>
        </w:tc>
      </w:tr>
      <w:tr w:rsidR="005455EB" w:rsidRPr="003F0EC8" w14:paraId="6F2D87AE" w14:textId="77777777" w:rsidTr="00F90E3D">
        <w:tc>
          <w:tcPr>
            <w:tcW w:w="2382" w:type="dxa"/>
          </w:tcPr>
          <w:p w14:paraId="27129623" w14:textId="46214A74"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 xml:space="preserve">Вебинар </w:t>
            </w:r>
          </w:p>
        </w:tc>
        <w:tc>
          <w:tcPr>
            <w:tcW w:w="7193" w:type="dxa"/>
          </w:tcPr>
          <w:p w14:paraId="0F168D0B" w14:textId="5DA63059" w:rsidR="005455EB" w:rsidRPr="003F0EC8" w:rsidRDefault="002579CF" w:rsidP="002579CF">
            <w:pPr>
              <w:pStyle w:val="a4"/>
              <w:spacing w:after="0"/>
              <w:jc w:val="both"/>
              <w:rPr>
                <w:rFonts w:ascii="Times New Roman" w:hAnsi="Times New Roman" w:cs="Times New Roman"/>
                <w:color w:val="auto"/>
              </w:rPr>
            </w:pPr>
            <w:r w:rsidRPr="003F0EC8">
              <w:rPr>
                <w:rFonts w:ascii="Times New Roman" w:hAnsi="Times New Roman" w:cs="Times New Roman"/>
                <w:color w:val="auto"/>
              </w:rPr>
              <w:t>Это лекция для вебинара, сопровождаемая мультимедийными материалами. Продолжительность не более 15-20 минут. Остальное время отводится товетам на вопросы слушателей и интерактивному взаимодействию между лектором и слушателями.</w:t>
            </w:r>
          </w:p>
        </w:tc>
      </w:tr>
      <w:tr w:rsidR="005455EB" w:rsidRPr="003F0EC8" w14:paraId="274D82C4" w14:textId="77777777" w:rsidTr="00F90E3D">
        <w:tc>
          <w:tcPr>
            <w:tcW w:w="2382" w:type="dxa"/>
          </w:tcPr>
          <w:p w14:paraId="40BB1041" w14:textId="40B4C43B"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Самостоятельная работа</w:t>
            </w:r>
          </w:p>
        </w:tc>
        <w:tc>
          <w:tcPr>
            <w:tcW w:w="7193" w:type="dxa"/>
          </w:tcPr>
          <w:p w14:paraId="083861AA" w14:textId="77777777" w:rsidR="005455EB" w:rsidRPr="003F0EC8" w:rsidRDefault="002579CF"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 xml:space="preserve">Задача самостоятельной работы – изучение дополнительной литературы к модулю, представленной преподавателем. </w:t>
            </w:r>
          </w:p>
          <w:p w14:paraId="636B529F" w14:textId="59758FF3" w:rsidR="002579CF" w:rsidRPr="003F0EC8" w:rsidRDefault="002579CF"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Лектор, например, формируя задание, должен оценить доступность источников, предложить альтернативность, видеоматериалы, доступные в сети</w:t>
            </w:r>
          </w:p>
        </w:tc>
      </w:tr>
      <w:tr w:rsidR="005455EB" w:rsidRPr="003F0EC8" w14:paraId="57798FD2" w14:textId="77777777" w:rsidTr="00F90E3D">
        <w:tc>
          <w:tcPr>
            <w:tcW w:w="2382" w:type="dxa"/>
          </w:tcPr>
          <w:p w14:paraId="639E6D59" w14:textId="643587FE"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Домашнее задание (ДЗ)</w:t>
            </w:r>
          </w:p>
        </w:tc>
        <w:tc>
          <w:tcPr>
            <w:tcW w:w="7193" w:type="dxa"/>
          </w:tcPr>
          <w:p w14:paraId="4E13A6E3" w14:textId="4DC586EE" w:rsidR="005455EB" w:rsidRPr="003F0EC8" w:rsidRDefault="002579CF"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Письменное домашнее задание (эссе, выполнени</w:t>
            </w:r>
            <w:r w:rsidR="000A05E3" w:rsidRPr="003F0EC8">
              <w:rPr>
                <w:rFonts w:ascii="Times New Roman" w:hAnsi="Times New Roman" w:cs="Times New Roman"/>
                <w:color w:val="auto"/>
              </w:rPr>
              <w:t>е задач и т.д.). должна быть предусмотрена проверка ДЗ в режиме «</w:t>
            </w:r>
            <w:r w:rsidR="000A05E3" w:rsidRPr="003F0EC8">
              <w:rPr>
                <w:rFonts w:ascii="Times New Roman" w:hAnsi="Times New Roman" w:cs="Times New Roman"/>
                <w:color w:val="auto"/>
                <w:lang w:val="en-US"/>
              </w:rPr>
              <w:t>peer</w:t>
            </w:r>
            <w:r w:rsidR="00F90E3D" w:rsidRPr="003F0EC8">
              <w:rPr>
                <w:rFonts w:ascii="Times New Roman" w:hAnsi="Times New Roman" w:cs="Times New Roman"/>
                <w:color w:val="auto"/>
              </w:rPr>
              <w:t xml:space="preserve"> </w:t>
            </w:r>
            <w:r w:rsidR="000A05E3" w:rsidRPr="003F0EC8">
              <w:rPr>
                <w:rFonts w:ascii="Times New Roman" w:hAnsi="Times New Roman" w:cs="Times New Roman"/>
                <w:color w:val="auto"/>
                <w:lang w:val="en-US"/>
              </w:rPr>
              <w:t>to</w:t>
            </w:r>
            <w:r w:rsidR="000A05E3" w:rsidRPr="003F0EC8">
              <w:rPr>
                <w:rFonts w:ascii="Times New Roman" w:hAnsi="Times New Roman" w:cs="Times New Roman"/>
                <w:color w:val="auto"/>
              </w:rPr>
              <w:t xml:space="preserve"> </w:t>
            </w:r>
            <w:r w:rsidR="000A05E3" w:rsidRPr="003F0EC8">
              <w:rPr>
                <w:rFonts w:ascii="Times New Roman" w:hAnsi="Times New Roman" w:cs="Times New Roman"/>
                <w:color w:val="auto"/>
                <w:lang w:val="en-US"/>
              </w:rPr>
              <w:t>peer</w:t>
            </w:r>
            <w:r w:rsidR="000A05E3" w:rsidRPr="003F0EC8">
              <w:rPr>
                <w:rFonts w:ascii="Times New Roman" w:hAnsi="Times New Roman" w:cs="Times New Roman"/>
                <w:color w:val="auto"/>
              </w:rPr>
              <w:t>»</w:t>
            </w:r>
            <w:r w:rsidR="000A05E3" w:rsidRPr="003F0EC8">
              <w:rPr>
                <w:rFonts w:ascii="Times New Roman" w:hAnsi="Times New Roman" w:cs="Times New Roman"/>
                <w:color w:val="auto"/>
                <w:vertAlign w:val="superscript"/>
              </w:rPr>
              <w:t>1</w:t>
            </w:r>
            <w:r w:rsidR="000A05E3" w:rsidRPr="003F0EC8">
              <w:rPr>
                <w:rFonts w:ascii="Times New Roman" w:hAnsi="Times New Roman" w:cs="Times New Roman"/>
                <w:color w:val="auto"/>
              </w:rPr>
              <w:t>.</w:t>
            </w:r>
          </w:p>
          <w:p w14:paraId="0DB25D67" w14:textId="77777777" w:rsidR="000A05E3" w:rsidRPr="003F0EC8" w:rsidRDefault="000A05E3"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Домашнее задание в письменном виде предполагается в каждом втором модуле.</w:t>
            </w:r>
          </w:p>
          <w:p w14:paraId="3DA91522" w14:textId="10B3C8C8" w:rsidR="000A05E3" w:rsidRPr="003F0EC8" w:rsidRDefault="000A05E3"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Критерии оценки домашнего задания должны быть предс</w:t>
            </w:r>
            <w:r w:rsidR="003B32FC" w:rsidRPr="003F0EC8">
              <w:rPr>
                <w:rFonts w:ascii="Times New Roman" w:hAnsi="Times New Roman" w:cs="Times New Roman"/>
                <w:color w:val="auto"/>
                <w:lang w:val="kk-KZ"/>
              </w:rPr>
              <w:t>т</w:t>
            </w:r>
            <w:r w:rsidRPr="003F0EC8">
              <w:rPr>
                <w:rFonts w:ascii="Times New Roman" w:hAnsi="Times New Roman" w:cs="Times New Roman"/>
                <w:color w:val="auto"/>
              </w:rPr>
              <w:t>а</w:t>
            </w:r>
            <w:r w:rsidR="003B32FC" w:rsidRPr="003F0EC8">
              <w:rPr>
                <w:rFonts w:ascii="Times New Roman" w:hAnsi="Times New Roman" w:cs="Times New Roman"/>
                <w:color w:val="auto"/>
                <w:lang w:val="kk-KZ"/>
              </w:rPr>
              <w:t>в</w:t>
            </w:r>
            <w:r w:rsidRPr="003F0EC8">
              <w:rPr>
                <w:rFonts w:ascii="Times New Roman" w:hAnsi="Times New Roman" w:cs="Times New Roman"/>
                <w:color w:val="auto"/>
              </w:rPr>
              <w:t>лены в соответствующем разделе.</w:t>
            </w:r>
          </w:p>
          <w:p w14:paraId="4FD5C87F" w14:textId="0D155723" w:rsidR="000A05E3" w:rsidRPr="003F0EC8" w:rsidRDefault="000A05E3" w:rsidP="000A05E3">
            <w:pPr>
              <w:pStyle w:val="a4"/>
              <w:spacing w:after="0"/>
              <w:jc w:val="both"/>
              <w:rPr>
                <w:rFonts w:ascii="Times New Roman" w:hAnsi="Times New Roman" w:cs="Times New Roman"/>
                <w:color w:val="auto"/>
              </w:rPr>
            </w:pPr>
            <w:r w:rsidRPr="003F0EC8">
              <w:rPr>
                <w:rFonts w:ascii="Times New Roman" w:hAnsi="Times New Roman" w:cs="Times New Roman"/>
                <w:color w:val="auto"/>
              </w:rPr>
              <w:t>Проверка заданий производится в режиме «</w:t>
            </w:r>
            <w:r w:rsidRPr="003F0EC8">
              <w:rPr>
                <w:rFonts w:ascii="Times New Roman" w:hAnsi="Times New Roman" w:cs="Times New Roman"/>
                <w:color w:val="auto"/>
                <w:lang w:val="en-US"/>
              </w:rPr>
              <w:t>peerto</w:t>
            </w:r>
            <w:r w:rsidRPr="003F0EC8">
              <w:rPr>
                <w:rFonts w:ascii="Times New Roman" w:hAnsi="Times New Roman" w:cs="Times New Roman"/>
                <w:color w:val="auto"/>
              </w:rPr>
              <w:t xml:space="preserve"> </w:t>
            </w:r>
            <w:r w:rsidRPr="003F0EC8">
              <w:rPr>
                <w:rFonts w:ascii="Times New Roman" w:hAnsi="Times New Roman" w:cs="Times New Roman"/>
                <w:color w:val="auto"/>
                <w:lang w:val="en-US"/>
              </w:rPr>
              <w:t>peer</w:t>
            </w:r>
            <w:r w:rsidRPr="003F0EC8">
              <w:rPr>
                <w:rFonts w:ascii="Times New Roman" w:hAnsi="Times New Roman" w:cs="Times New Roman"/>
                <w:color w:val="auto"/>
              </w:rPr>
              <w:t>» для эссе или в автоматическом системном режиме для заданий (тестов) с односложными ответами (чаще негуманитарные науки)</w:t>
            </w:r>
          </w:p>
        </w:tc>
      </w:tr>
      <w:tr w:rsidR="005455EB" w:rsidRPr="003F0EC8" w14:paraId="71A6AD5F" w14:textId="77777777" w:rsidTr="00F90E3D">
        <w:tc>
          <w:tcPr>
            <w:tcW w:w="2382" w:type="dxa"/>
          </w:tcPr>
          <w:p w14:paraId="6D8F4367" w14:textId="1A9C9032"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Прохождение тестирования по результатам изучения модуля</w:t>
            </w:r>
          </w:p>
        </w:tc>
        <w:tc>
          <w:tcPr>
            <w:tcW w:w="7193" w:type="dxa"/>
          </w:tcPr>
          <w:p w14:paraId="2C19B7A3" w14:textId="6B6A8DF6" w:rsidR="005455EB" w:rsidRPr="003F0EC8" w:rsidRDefault="000A05E3"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Тестирование базируется на вопросах, обозначенных в лекции и в дополнительной литературе. После прохождения модуля слушатель должен сдать мини тест состоящий из 8-10 вопросов</w:t>
            </w:r>
          </w:p>
        </w:tc>
      </w:tr>
      <w:tr w:rsidR="005455EB" w:rsidRPr="003F0EC8" w14:paraId="462F3093" w14:textId="77777777" w:rsidTr="00F90E3D">
        <w:tc>
          <w:tcPr>
            <w:tcW w:w="2382" w:type="dxa"/>
          </w:tcPr>
          <w:p w14:paraId="271890D0" w14:textId="15BF63D7" w:rsidR="005455EB" w:rsidRPr="003F0EC8" w:rsidRDefault="005455EB"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Интерактивное общение</w:t>
            </w:r>
          </w:p>
        </w:tc>
        <w:tc>
          <w:tcPr>
            <w:tcW w:w="7193" w:type="dxa"/>
          </w:tcPr>
          <w:p w14:paraId="3F96C94F" w14:textId="77777777" w:rsidR="005455EB" w:rsidRPr="003F0EC8" w:rsidRDefault="000A05E3" w:rsidP="00CB47BB">
            <w:pPr>
              <w:pStyle w:val="a4"/>
              <w:spacing w:after="0"/>
              <w:jc w:val="both"/>
              <w:rPr>
                <w:rFonts w:ascii="Times New Roman" w:hAnsi="Times New Roman" w:cs="Times New Roman"/>
                <w:color w:val="auto"/>
              </w:rPr>
            </w:pPr>
            <w:r w:rsidRPr="003F0EC8">
              <w:rPr>
                <w:rFonts w:ascii="Times New Roman" w:hAnsi="Times New Roman" w:cs="Times New Roman"/>
                <w:color w:val="auto"/>
              </w:rPr>
              <w:t>Должно быть предусмотрено общение в интерактивном режиме с преподавателем (ассистентом курса) по вопросам курса.</w:t>
            </w:r>
          </w:p>
          <w:p w14:paraId="74784D02" w14:textId="68BCD630" w:rsidR="000A05E3" w:rsidRPr="003F0EC8" w:rsidRDefault="000A05E3" w:rsidP="000A05E3">
            <w:pPr>
              <w:pStyle w:val="a4"/>
              <w:spacing w:after="0"/>
              <w:jc w:val="both"/>
              <w:rPr>
                <w:rFonts w:ascii="Times New Roman" w:hAnsi="Times New Roman" w:cs="Times New Roman"/>
                <w:color w:val="auto"/>
              </w:rPr>
            </w:pPr>
            <w:r w:rsidRPr="003F0EC8">
              <w:rPr>
                <w:rFonts w:ascii="Times New Roman" w:hAnsi="Times New Roman" w:cs="Times New Roman"/>
              </w:rPr>
              <w:t>Общение в группе.</w:t>
            </w:r>
          </w:p>
        </w:tc>
      </w:tr>
      <w:tr w:rsidR="00F90E3D" w:rsidRPr="003F0EC8" w14:paraId="204031B2" w14:textId="77777777" w:rsidTr="00826E17">
        <w:tc>
          <w:tcPr>
            <w:tcW w:w="9575" w:type="dxa"/>
            <w:gridSpan w:val="2"/>
          </w:tcPr>
          <w:p w14:paraId="5CE03438" w14:textId="440A2A5F" w:rsidR="00F90E3D" w:rsidRPr="003F0EC8" w:rsidRDefault="00F90E3D" w:rsidP="00F90E3D">
            <w:pPr>
              <w:pStyle w:val="a4"/>
              <w:spacing w:after="0"/>
              <w:ind w:firstLine="573"/>
              <w:jc w:val="both"/>
              <w:rPr>
                <w:rFonts w:ascii="Times New Roman" w:hAnsi="Times New Roman" w:cs="Times New Roman"/>
                <w:color w:val="auto"/>
              </w:rPr>
            </w:pPr>
            <w:r w:rsidRPr="003F0EC8">
              <w:rPr>
                <w:rFonts w:ascii="Times New Roman" w:hAnsi="Times New Roman" w:cs="Times New Roman"/>
                <w:color w:val="auto"/>
              </w:rPr>
              <w:t xml:space="preserve">Примечание – Составлено по источнику [112, </w:t>
            </w:r>
            <w:r w:rsidRPr="003F0EC8">
              <w:rPr>
                <w:rFonts w:ascii="Times New Roman" w:hAnsi="Times New Roman" w:cs="Times New Roman"/>
                <w:color w:val="auto"/>
                <w:lang w:val="en-US"/>
              </w:rPr>
              <w:t>c</w:t>
            </w:r>
            <w:r w:rsidRPr="003F0EC8">
              <w:rPr>
                <w:rFonts w:ascii="Times New Roman" w:hAnsi="Times New Roman" w:cs="Times New Roman"/>
                <w:color w:val="auto"/>
              </w:rPr>
              <w:t>.</w:t>
            </w:r>
            <w:r w:rsidRPr="003F0EC8">
              <w:rPr>
                <w:rFonts w:ascii="Times New Roman" w:hAnsi="Times New Roman" w:cs="Times New Roman"/>
                <w:color w:val="auto"/>
                <w:lang w:val="kk-KZ"/>
              </w:rPr>
              <w:t xml:space="preserve"> </w:t>
            </w:r>
            <w:r w:rsidRPr="003F0EC8">
              <w:rPr>
                <w:rFonts w:ascii="Times New Roman" w:hAnsi="Times New Roman" w:cs="Times New Roman"/>
                <w:color w:val="auto"/>
              </w:rPr>
              <w:t>75]</w:t>
            </w:r>
          </w:p>
        </w:tc>
      </w:tr>
    </w:tbl>
    <w:p w14:paraId="6C15B0C1" w14:textId="33D1BD62" w:rsidR="005455EB" w:rsidRPr="003F0EC8" w:rsidRDefault="005455EB" w:rsidP="00CB47BB">
      <w:pPr>
        <w:pStyle w:val="a4"/>
        <w:spacing w:after="0"/>
        <w:jc w:val="both"/>
        <w:rPr>
          <w:rFonts w:ascii="Times New Roman" w:hAnsi="Times New Roman" w:cs="Times New Roman"/>
          <w:color w:val="auto"/>
        </w:rPr>
      </w:pPr>
    </w:p>
    <w:p w14:paraId="44C006D9" w14:textId="6B791230" w:rsidR="00AC5234" w:rsidRPr="00BD27D6" w:rsidRDefault="00CA6B70" w:rsidP="00AC5234">
      <w:pPr>
        <w:pStyle w:val="a4"/>
        <w:spacing w:after="0" w:line="254" w:lineRule="auto"/>
        <w:ind w:left="141" w:right="131"/>
        <w:jc w:val="both"/>
      </w:pPr>
      <w:r w:rsidRPr="00BD27D6">
        <w:rPr>
          <w:rFonts w:ascii="Times New Roman" w:hAnsi="Times New Roman" w:cs="Times New Roman"/>
          <w:sz w:val="28"/>
          <w:szCs w:val="28"/>
        </w:rPr>
        <w:t>С 2014 года смешанное обучение внедрено в высшей школе образования</w:t>
      </w:r>
      <w:r w:rsidRPr="00BD27D6">
        <w:rPr>
          <w:rFonts w:ascii="Times New Roman" w:hAnsi="Times New Roman" w:cs="Times New Roman"/>
          <w:sz w:val="16"/>
          <w:szCs w:val="16"/>
        </w:rPr>
        <w:t xml:space="preserve"> </w:t>
      </w:r>
      <w:r w:rsidRPr="00BD27D6">
        <w:rPr>
          <w:rFonts w:ascii="Times New Roman" w:hAnsi="Times New Roman" w:cs="Times New Roman"/>
          <w:sz w:val="28"/>
          <w:szCs w:val="28"/>
        </w:rPr>
        <w:t>Назарбаев Университета на основе сочетания традиционного обучения с онлайн обучением. Магистранты имеют возможность совмещения работы с учебой</w:t>
      </w:r>
      <w:r w:rsidR="00AE7201" w:rsidRPr="00BD27D6">
        <w:rPr>
          <w:rFonts w:ascii="Times New Roman" w:hAnsi="Times New Roman" w:cs="Times New Roman"/>
          <w:sz w:val="28"/>
          <w:szCs w:val="28"/>
        </w:rPr>
        <w:t xml:space="preserve"> [101</w:t>
      </w:r>
      <w:r w:rsidR="00F76C67" w:rsidRPr="00BD27D6">
        <w:rPr>
          <w:rFonts w:ascii="Times New Roman" w:hAnsi="Times New Roman" w:cs="Times New Roman"/>
          <w:sz w:val="28"/>
          <w:szCs w:val="28"/>
        </w:rPr>
        <w:t>, с. 15-16</w:t>
      </w:r>
      <w:r w:rsidR="00AE7201" w:rsidRPr="00BD27D6">
        <w:rPr>
          <w:rFonts w:ascii="Times New Roman" w:hAnsi="Times New Roman" w:cs="Times New Roman"/>
          <w:sz w:val="28"/>
          <w:szCs w:val="28"/>
        </w:rPr>
        <w:t xml:space="preserve">]. </w:t>
      </w:r>
      <w:r w:rsidRPr="00BD27D6">
        <w:rPr>
          <w:rFonts w:ascii="Times New Roman" w:hAnsi="Times New Roman" w:cs="Times New Roman"/>
          <w:sz w:val="28"/>
          <w:szCs w:val="28"/>
          <w:shd w:val="clear" w:color="auto" w:fill="FFFFFF"/>
        </w:rPr>
        <w:t>Используя уже готовые платформы, также можно создать собственную смешанную разработку дисциплин или предметов, так и сделали казахстанские педагоги-новаторы, создав курс на платформе, для детей, для которых регулярное посещение занятий не является возможным</w:t>
      </w:r>
      <w:r w:rsidR="007E06A0" w:rsidRPr="00BD27D6">
        <w:rPr>
          <w:rFonts w:ascii="Times New Roman" w:hAnsi="Times New Roman" w:cs="Times New Roman"/>
          <w:sz w:val="28"/>
          <w:szCs w:val="28"/>
          <w:shd w:val="clear" w:color="auto" w:fill="FFFFFF"/>
        </w:rPr>
        <w:t xml:space="preserve"> [113]</w:t>
      </w:r>
      <w:r w:rsidRPr="00BD27D6">
        <w:rPr>
          <w:rFonts w:ascii="Times New Roman" w:hAnsi="Times New Roman" w:cs="Times New Roman"/>
          <w:sz w:val="28"/>
          <w:szCs w:val="28"/>
          <w:shd w:val="clear" w:color="auto" w:fill="FFFFFF"/>
        </w:rPr>
        <w:t>.</w:t>
      </w:r>
      <w:r w:rsidRPr="00BD27D6">
        <w:rPr>
          <w:sz w:val="16"/>
          <w:szCs w:val="16"/>
          <w:shd w:val="clear" w:color="auto" w:fill="FFFFFF"/>
        </w:rPr>
        <w:t xml:space="preserve"> </w:t>
      </w:r>
      <w:r w:rsidR="00AC5234" w:rsidRPr="006F2732">
        <w:rPr>
          <w:rFonts w:ascii="Times New Roman" w:hAnsi="Times New Roman" w:cs="Times New Roman"/>
          <w:color w:val="auto"/>
          <w:w w:val="110"/>
          <w:sz w:val="28"/>
          <w:szCs w:val="28"/>
        </w:rPr>
        <w:t>Концептуальная модель образовательной платформы смешанного обучения отечественного ученого с октября 2023 г. проходит апробацию в Западно-Казахстанском инновационно-технологическом университете. Согласно педагогической модели, разработанной авторами, была построена цифровая внутривузовская платформа Blearning.kz, обеспечивающая координацию деятельности администрации, преподавателей и студентов, а также интеграцию технологических ресурсов [114].</w:t>
      </w:r>
    </w:p>
    <w:p w14:paraId="26170BF9" w14:textId="15D38422" w:rsidR="00CA6B70" w:rsidRPr="003F0EC8" w:rsidRDefault="00CA6B70" w:rsidP="00AC5234">
      <w:pPr>
        <w:spacing w:after="0" w:line="240" w:lineRule="auto"/>
        <w:ind w:firstLine="709"/>
        <w:jc w:val="both"/>
        <w:rPr>
          <w:rFonts w:ascii="Times New Roman" w:hAnsi="Times New Roman" w:cs="Times New Roman"/>
          <w:sz w:val="28"/>
          <w:szCs w:val="28"/>
        </w:rPr>
      </w:pPr>
      <w:r w:rsidRPr="00BD27D6">
        <w:rPr>
          <w:rFonts w:ascii="Times New Roman" w:hAnsi="Times New Roman" w:cs="Times New Roman"/>
          <w:sz w:val="28"/>
          <w:szCs w:val="28"/>
        </w:rPr>
        <w:t xml:space="preserve">В теоретическом плане учеными разрабатываются </w:t>
      </w:r>
      <w:r w:rsidRPr="00BD27D6">
        <w:rPr>
          <w:rFonts w:ascii="Times New Roman" w:hAnsi="Times New Roman" w:cs="Times New Roman"/>
          <w:sz w:val="28"/>
          <w:szCs w:val="28"/>
          <w:lang w:val="kk-KZ"/>
        </w:rPr>
        <w:t>вопросы автоматизации учебных планов в вузах</w:t>
      </w:r>
      <w:r w:rsidRPr="00BD27D6">
        <w:rPr>
          <w:rFonts w:ascii="Times New Roman" w:hAnsi="Times New Roman" w:cs="Times New Roman"/>
          <w:sz w:val="28"/>
          <w:szCs w:val="28"/>
        </w:rPr>
        <w:t>, интернет-технологий в образовании, технологии разработки сайтов</w:t>
      </w:r>
      <w:r w:rsidR="007E06A0" w:rsidRPr="00BD27D6">
        <w:rPr>
          <w:rFonts w:ascii="Times New Roman" w:hAnsi="Times New Roman" w:cs="Times New Roman"/>
          <w:sz w:val="28"/>
          <w:szCs w:val="28"/>
        </w:rPr>
        <w:t xml:space="preserve"> [115].</w:t>
      </w:r>
    </w:p>
    <w:p w14:paraId="0D23640A" w14:textId="5797C80E" w:rsidR="00CA6B70" w:rsidRPr="003F0EC8" w:rsidRDefault="001277F7" w:rsidP="009F4BE3">
      <w:pPr>
        <w:pStyle w:val="a4"/>
        <w:spacing w:after="0"/>
        <w:ind w:firstLine="709"/>
        <w:jc w:val="both"/>
        <w:rPr>
          <w:rFonts w:ascii="Times New Roman" w:hAnsi="Times New Roman" w:cs="Times New Roman"/>
          <w:color w:val="auto"/>
          <w:sz w:val="16"/>
          <w:szCs w:val="16"/>
        </w:rPr>
      </w:pPr>
      <w:bookmarkStart w:id="96" w:name="_Hlk123935480"/>
      <w:r w:rsidRPr="003F0EC8">
        <w:rPr>
          <w:rFonts w:ascii="Times New Roman" w:hAnsi="Times New Roman" w:cs="Times New Roman"/>
          <w:color w:val="auto"/>
          <w:sz w:val="28"/>
          <w:szCs w:val="28"/>
        </w:rPr>
        <w:t>Подытожим тем</w:t>
      </w:r>
      <w:r w:rsidR="00CA6B70"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что</w:t>
      </w:r>
      <w:r w:rsidR="00CA6B70" w:rsidRPr="003F0EC8">
        <w:rPr>
          <w:rFonts w:ascii="Times New Roman" w:hAnsi="Times New Roman" w:cs="Times New Roman"/>
          <w:color w:val="auto"/>
          <w:sz w:val="28"/>
          <w:szCs w:val="28"/>
        </w:rPr>
        <w:t xml:space="preserve"> система смешанного обучения в Казахстане требует внедрения в университеты и дальнейшего развития</w:t>
      </w:r>
      <w:bookmarkEnd w:id="96"/>
      <w:r w:rsidR="00CA6B70" w:rsidRPr="003F0EC8">
        <w:rPr>
          <w:rFonts w:ascii="Times New Roman" w:hAnsi="Times New Roman" w:cs="Times New Roman"/>
          <w:color w:val="auto"/>
          <w:sz w:val="28"/>
          <w:szCs w:val="28"/>
        </w:rPr>
        <w:t>. Такая система в жизненных реалиях очень удобна для тех, кто совмещает обучение с работой, другими сферами жизнедеятельности.</w:t>
      </w:r>
      <w:bookmarkEnd w:id="94"/>
      <w:r w:rsidR="00CA6B70" w:rsidRPr="003F0EC8">
        <w:rPr>
          <w:rFonts w:ascii="Times New Roman" w:hAnsi="Times New Roman" w:cs="Times New Roman"/>
          <w:color w:val="auto"/>
          <w:sz w:val="28"/>
          <w:szCs w:val="28"/>
        </w:rPr>
        <w:t xml:space="preserve"> В другом плане такая система способна преобразовать процесс обучения, сместив акцент активности на студента. Как в традиционной, так и в онлайн части обучения ключевую роль во многих случаях играет преподаватель, в то время как зарубежные модели смешанного образования развивают технологичность смешанного обучения через интерактивные образовательные платформы. Согласно нашему мнению, смешанное обучение в Казахстане находится на начальном этапе своего развития и распространения. Значительной проблемой выступают как организационные вопросы смешанного обучения, так и неприятие, неприязнь дистанционных методов обучения, стереотипное негативное восприятие компьютерных учебных сред в целом. </w:t>
      </w:r>
      <w:r w:rsidR="00CA6B70" w:rsidRPr="003F0EC8">
        <w:rPr>
          <w:rFonts w:ascii="Times New Roman" w:hAnsi="Times New Roman" w:cs="Times New Roman"/>
          <w:color w:val="auto"/>
          <w:sz w:val="28"/>
          <w:szCs w:val="28"/>
          <w:lang w:val="kk-KZ"/>
        </w:rPr>
        <w:t>Казахстанские авторы уже подчеркивают необходимость изучения и внедрения моделей смешанного обучения, использования преимуществ смешанного обучения во всех звеньях образования</w:t>
      </w:r>
      <w:r w:rsidR="003D6318" w:rsidRPr="003F0EC8">
        <w:rPr>
          <w:rFonts w:ascii="Times New Roman" w:hAnsi="Times New Roman" w:cs="Times New Roman"/>
          <w:color w:val="auto"/>
          <w:sz w:val="28"/>
          <w:szCs w:val="28"/>
        </w:rPr>
        <w:t xml:space="preserve"> [110]</w:t>
      </w:r>
      <w:r w:rsidR="00CA6B70" w:rsidRPr="003F0EC8">
        <w:rPr>
          <w:rFonts w:ascii="Times New Roman" w:hAnsi="Times New Roman" w:cs="Times New Roman"/>
          <w:color w:val="auto"/>
          <w:sz w:val="28"/>
          <w:szCs w:val="28"/>
          <w:lang w:val="kk-KZ"/>
        </w:rPr>
        <w:t xml:space="preserve">. </w:t>
      </w:r>
      <w:r w:rsidR="00CA6B70" w:rsidRPr="003F0EC8">
        <w:rPr>
          <w:rFonts w:ascii="Times New Roman" w:hAnsi="Times New Roman" w:cs="Times New Roman"/>
          <w:color w:val="auto"/>
          <w:sz w:val="28"/>
          <w:szCs w:val="28"/>
        </w:rPr>
        <w:t>В целом, возможно предвидеть тенденции развития смешанной модели обучения в Казахстане в нескольких направлениях:</w:t>
      </w:r>
      <w:r w:rsidR="00CA6B70" w:rsidRPr="003F0EC8">
        <w:rPr>
          <w:rFonts w:ascii="Times New Roman" w:hAnsi="Times New Roman" w:cs="Times New Roman"/>
          <w:color w:val="auto"/>
          <w:sz w:val="16"/>
          <w:szCs w:val="16"/>
        </w:rPr>
        <w:t xml:space="preserve"> </w:t>
      </w:r>
      <w:r w:rsidR="00CA6B70" w:rsidRPr="003F0EC8">
        <w:rPr>
          <w:rFonts w:ascii="Times New Roman" w:hAnsi="Times New Roman" w:cs="Times New Roman"/>
          <w:color w:val="auto"/>
          <w:sz w:val="28"/>
          <w:szCs w:val="28"/>
        </w:rPr>
        <w:t>более массовое</w:t>
      </w:r>
      <w:r w:rsidR="00CA6B70" w:rsidRPr="003F0EC8">
        <w:rPr>
          <w:rFonts w:ascii="Times New Roman" w:hAnsi="Times New Roman" w:cs="Times New Roman"/>
          <w:color w:val="auto"/>
          <w:sz w:val="16"/>
          <w:szCs w:val="16"/>
        </w:rPr>
        <w:t xml:space="preserve"> </w:t>
      </w:r>
      <w:r w:rsidR="00CA6B70" w:rsidRPr="003F0EC8">
        <w:rPr>
          <w:rFonts w:ascii="Times New Roman" w:hAnsi="Times New Roman" w:cs="Times New Roman"/>
          <w:color w:val="auto"/>
          <w:sz w:val="28"/>
          <w:szCs w:val="28"/>
        </w:rPr>
        <w:t>внедрение в основу смешанного обучения электронных образовательных платформ;</w:t>
      </w:r>
      <w:r w:rsidR="00CA6B70" w:rsidRPr="003F0EC8">
        <w:rPr>
          <w:rFonts w:ascii="Times New Roman" w:hAnsi="Times New Roman" w:cs="Times New Roman"/>
          <w:color w:val="auto"/>
          <w:sz w:val="16"/>
          <w:szCs w:val="16"/>
        </w:rPr>
        <w:t xml:space="preserve"> </w:t>
      </w:r>
      <w:r w:rsidR="00CA6B70" w:rsidRPr="003F0EC8">
        <w:rPr>
          <w:rFonts w:ascii="Times New Roman" w:hAnsi="Times New Roman" w:cs="Times New Roman"/>
          <w:color w:val="auto"/>
          <w:sz w:val="28"/>
          <w:szCs w:val="28"/>
        </w:rPr>
        <w:t>дальнейшее развитие открытых, доступных казахстанских образовательных ресурсов и их внедрение в системы смешанного обучения.</w:t>
      </w:r>
    </w:p>
    <w:p w14:paraId="21C193B3" w14:textId="1D073B28" w:rsidR="00CA6B70" w:rsidRPr="003F0EC8" w:rsidRDefault="00CA6B70" w:rsidP="009F4BE3">
      <w:pPr>
        <w:pStyle w:val="31"/>
        <w:ind w:left="0" w:right="-1" w:firstLine="709"/>
        <w:rPr>
          <w:b w:val="0"/>
          <w:bCs w:val="0"/>
          <w:sz w:val="28"/>
          <w:szCs w:val="28"/>
          <w:lang w:val="ru-RU"/>
        </w:rPr>
      </w:pPr>
      <w:r w:rsidRPr="003F0EC8">
        <w:rPr>
          <w:b w:val="0"/>
          <w:bCs w:val="0"/>
          <w:sz w:val="28"/>
          <w:szCs w:val="28"/>
          <w:lang w:val="ru-RU"/>
        </w:rPr>
        <w:t xml:space="preserve">Подытоживая, отметим глобальные перспективы смешанного обучения. В 2018 году вышла в свет статья, </w:t>
      </w:r>
      <w:r w:rsidRPr="003F0EC8">
        <w:rPr>
          <w:b w:val="0"/>
          <w:bCs w:val="0"/>
          <w:sz w:val="28"/>
          <w:szCs w:val="28"/>
          <w:shd w:val="clear" w:color="auto" w:fill="FFFFFF"/>
          <w:lang w:val="ru-RU"/>
        </w:rPr>
        <w:t>в которой посылом и главной теоретической идеей являлось обоснование перспективы смешанного обучения как «новой нормы», некоего «стандарта» в системе образования ближайшего будущего.</w:t>
      </w:r>
      <w:r w:rsidRPr="003F0EC8">
        <w:rPr>
          <w:b w:val="0"/>
          <w:bCs w:val="0"/>
          <w:sz w:val="28"/>
          <w:szCs w:val="28"/>
          <w:lang w:val="ru-RU"/>
        </w:rPr>
        <w:t xml:space="preserve"> Смешанное обучение признается предвестником существенных изменений в высшем образовании, школьном образовании </w:t>
      </w:r>
      <w:r w:rsidRPr="003F0EC8">
        <w:rPr>
          <w:b w:val="0"/>
          <w:bCs w:val="0"/>
          <w:sz w:val="28"/>
          <w:szCs w:val="28"/>
        </w:rPr>
        <w:t>K</w:t>
      </w:r>
      <w:r w:rsidRPr="003F0EC8">
        <w:rPr>
          <w:b w:val="0"/>
          <w:bCs w:val="0"/>
          <w:sz w:val="28"/>
          <w:szCs w:val="28"/>
          <w:lang w:val="ru-RU"/>
        </w:rPr>
        <w:t>-12 и производственной подготовке</w:t>
      </w:r>
      <w:r w:rsidR="00303CA0" w:rsidRPr="003F0EC8">
        <w:rPr>
          <w:b w:val="0"/>
          <w:bCs w:val="0"/>
          <w:sz w:val="28"/>
          <w:szCs w:val="28"/>
          <w:lang w:val="ru-RU"/>
        </w:rPr>
        <w:t xml:space="preserve"> [68</w:t>
      </w:r>
      <w:r w:rsidR="009A4DBE" w:rsidRPr="003F0EC8">
        <w:rPr>
          <w:b w:val="0"/>
          <w:bCs w:val="0"/>
          <w:sz w:val="28"/>
          <w:szCs w:val="28"/>
          <w:lang w:val="ru-RU"/>
        </w:rPr>
        <w:t xml:space="preserve">, </w:t>
      </w:r>
      <w:r w:rsidR="00F76C67" w:rsidRPr="003F0EC8">
        <w:rPr>
          <w:b w:val="0"/>
          <w:bCs w:val="0"/>
          <w:sz w:val="28"/>
          <w:szCs w:val="28"/>
          <w:lang w:val="ru-RU"/>
        </w:rPr>
        <w:t>р</w:t>
      </w:r>
      <w:r w:rsidR="009A4DBE" w:rsidRPr="003F0EC8">
        <w:rPr>
          <w:b w:val="0"/>
          <w:bCs w:val="0"/>
          <w:sz w:val="28"/>
          <w:szCs w:val="28"/>
          <w:lang w:val="ru-RU"/>
        </w:rPr>
        <w:t>.</w:t>
      </w:r>
      <w:r w:rsidR="00F76C67" w:rsidRPr="003F0EC8">
        <w:rPr>
          <w:b w:val="0"/>
          <w:bCs w:val="0"/>
          <w:sz w:val="28"/>
          <w:szCs w:val="28"/>
          <w:lang w:val="ru-RU"/>
        </w:rPr>
        <w:t xml:space="preserve"> </w:t>
      </w:r>
      <w:r w:rsidR="009A4DBE" w:rsidRPr="003F0EC8">
        <w:rPr>
          <w:b w:val="0"/>
          <w:bCs w:val="0"/>
          <w:sz w:val="28"/>
          <w:szCs w:val="28"/>
          <w:lang w:val="ru-RU"/>
        </w:rPr>
        <w:t>12-13</w:t>
      </w:r>
      <w:r w:rsidR="00303CA0" w:rsidRPr="003F0EC8">
        <w:rPr>
          <w:b w:val="0"/>
          <w:bCs w:val="0"/>
          <w:sz w:val="28"/>
          <w:szCs w:val="28"/>
          <w:lang w:val="ru-RU"/>
        </w:rPr>
        <w:t xml:space="preserve">]. </w:t>
      </w:r>
      <w:r w:rsidRPr="003F0EC8">
        <w:rPr>
          <w:b w:val="0"/>
          <w:bCs w:val="0"/>
          <w:sz w:val="28"/>
          <w:szCs w:val="28"/>
          <w:lang w:val="ru-RU"/>
        </w:rPr>
        <w:t>Все чаще смешанное обучение признается и называется новой нормой в образовании, что определяет ее перспективность и признанность в современных реалиях.</w:t>
      </w:r>
      <w:r w:rsidR="00217820" w:rsidRPr="003F0EC8">
        <w:rPr>
          <w:b w:val="0"/>
          <w:bCs w:val="0"/>
          <w:sz w:val="28"/>
          <w:szCs w:val="28"/>
          <w:lang w:val="ru-RU"/>
        </w:rPr>
        <w:t xml:space="preserve"> </w:t>
      </w:r>
      <w:r w:rsidR="00F8678F" w:rsidRPr="003F0EC8">
        <w:rPr>
          <w:b w:val="0"/>
          <w:bCs w:val="0"/>
          <w:sz w:val="28"/>
          <w:szCs w:val="28"/>
          <w:lang w:val="ru-RU"/>
        </w:rPr>
        <w:t>Смешанное обучение сочетает личное взаимодействие, практические занятия и социальные аспекты оффлайн-формата с гибкостью, интерактивностью и самостоятельностью онлайн-обучения, создавая персонализированную и эффективную образовательную среду.</w:t>
      </w:r>
      <w:r w:rsidR="00F8678F" w:rsidRPr="003F0EC8">
        <w:rPr>
          <w:sz w:val="28"/>
          <w:szCs w:val="28"/>
          <w:lang w:val="ru-RU"/>
        </w:rPr>
        <w:t xml:space="preserve"> </w:t>
      </w:r>
      <w:r w:rsidR="00217820" w:rsidRPr="003F0EC8">
        <w:rPr>
          <w:b w:val="0"/>
          <w:bCs w:val="0"/>
          <w:sz w:val="28"/>
          <w:szCs w:val="28"/>
          <w:lang w:val="ru-RU"/>
        </w:rPr>
        <w:t xml:space="preserve">Таблица </w:t>
      </w:r>
      <w:r w:rsidR="00515693" w:rsidRPr="003F0EC8">
        <w:rPr>
          <w:b w:val="0"/>
          <w:bCs w:val="0"/>
          <w:sz w:val="28"/>
          <w:szCs w:val="28"/>
          <w:lang w:val="ru-RU"/>
        </w:rPr>
        <w:t>6</w:t>
      </w:r>
      <w:r w:rsidR="00217820" w:rsidRPr="003F0EC8">
        <w:rPr>
          <w:b w:val="0"/>
          <w:bCs w:val="0"/>
          <w:sz w:val="28"/>
          <w:szCs w:val="28"/>
          <w:lang w:val="ru-RU"/>
        </w:rPr>
        <w:t xml:space="preserve"> описывает характеристики оффлайн и онлайн составляющих смешанного обучения.</w:t>
      </w:r>
    </w:p>
    <w:p w14:paraId="705B274E" w14:textId="77777777" w:rsidR="00A73C75" w:rsidRPr="003F0EC8" w:rsidRDefault="00A73C75" w:rsidP="004229FC">
      <w:pPr>
        <w:pStyle w:val="31"/>
        <w:ind w:left="0"/>
        <w:rPr>
          <w:b w:val="0"/>
          <w:bCs w:val="0"/>
          <w:sz w:val="28"/>
          <w:szCs w:val="28"/>
          <w:lang w:val="ru-RU"/>
        </w:rPr>
      </w:pPr>
    </w:p>
    <w:p w14:paraId="431B831A" w14:textId="49A8C817" w:rsidR="001D41B9" w:rsidRPr="003F0EC8" w:rsidRDefault="001077A7" w:rsidP="003D03E0">
      <w:pPr>
        <w:pStyle w:val="31"/>
        <w:ind w:left="142"/>
        <w:rPr>
          <w:b w:val="0"/>
          <w:bCs w:val="0"/>
          <w:sz w:val="28"/>
          <w:szCs w:val="28"/>
          <w:lang w:val="ru-RU"/>
        </w:rPr>
      </w:pPr>
      <w:r w:rsidRPr="003F0EC8">
        <w:rPr>
          <w:b w:val="0"/>
          <w:bCs w:val="0"/>
          <w:sz w:val="28"/>
          <w:szCs w:val="28"/>
          <w:lang w:val="ru-RU"/>
        </w:rPr>
        <w:t xml:space="preserve">Таблица </w:t>
      </w:r>
      <w:r w:rsidR="00515693" w:rsidRPr="003F0EC8">
        <w:rPr>
          <w:b w:val="0"/>
          <w:bCs w:val="0"/>
          <w:sz w:val="28"/>
          <w:szCs w:val="28"/>
          <w:lang w:val="ru-RU"/>
        </w:rPr>
        <w:t>6</w:t>
      </w:r>
      <w:r w:rsidRPr="003F0EC8">
        <w:rPr>
          <w:b w:val="0"/>
          <w:bCs w:val="0"/>
          <w:sz w:val="28"/>
          <w:szCs w:val="28"/>
          <w:lang w:val="ru-RU"/>
        </w:rPr>
        <w:t xml:space="preserve"> </w:t>
      </w:r>
      <w:r w:rsidR="003D03E0" w:rsidRPr="003F0EC8">
        <w:rPr>
          <w:b w:val="0"/>
          <w:bCs w:val="0"/>
          <w:sz w:val="28"/>
          <w:szCs w:val="28"/>
          <w:lang w:val="ru-RU"/>
        </w:rPr>
        <w:t>‒</w:t>
      </w:r>
      <w:r w:rsidRPr="003F0EC8">
        <w:rPr>
          <w:b w:val="0"/>
          <w:bCs w:val="0"/>
          <w:sz w:val="28"/>
          <w:szCs w:val="28"/>
          <w:lang w:val="ru-RU"/>
        </w:rPr>
        <w:t xml:space="preserve"> Основные характеристи</w:t>
      </w:r>
      <w:r w:rsidR="003D03E0" w:rsidRPr="003F0EC8">
        <w:rPr>
          <w:b w:val="0"/>
          <w:bCs w:val="0"/>
          <w:sz w:val="28"/>
          <w:szCs w:val="28"/>
          <w:lang w:val="ru-RU"/>
        </w:rPr>
        <w:t xml:space="preserve">ки оффлайн и онлайн частей в </w:t>
      </w:r>
      <w:r w:rsidRPr="003F0EC8">
        <w:rPr>
          <w:b w:val="0"/>
          <w:bCs w:val="0"/>
          <w:sz w:val="28"/>
          <w:szCs w:val="28"/>
          <w:lang w:val="ru-RU"/>
        </w:rPr>
        <w:t>составе смешанного обучения</w:t>
      </w:r>
    </w:p>
    <w:p w14:paraId="6552CD2B" w14:textId="77777777" w:rsidR="001D41B9" w:rsidRPr="003F0EC8" w:rsidRDefault="001D41B9" w:rsidP="004229FC">
      <w:pPr>
        <w:pStyle w:val="31"/>
        <w:ind w:left="142"/>
        <w:rPr>
          <w:b w:val="0"/>
          <w:bCs w:val="0"/>
          <w:sz w:val="16"/>
          <w:szCs w:val="16"/>
          <w:lang w:val="ru-RU"/>
        </w:rPr>
      </w:pPr>
    </w:p>
    <w:tbl>
      <w:tblPr>
        <w:tblStyle w:val="a3"/>
        <w:tblpPr w:leftFromText="180" w:rightFromText="180" w:vertAnchor="text" w:horzAnchor="margin" w:tblpXSpec="center" w:tblpY="15"/>
        <w:tblW w:w="9464" w:type="dxa"/>
        <w:tblLayout w:type="fixed"/>
        <w:tblLook w:val="04A0" w:firstRow="1" w:lastRow="0" w:firstColumn="1" w:lastColumn="0" w:noHBand="0" w:noVBand="1"/>
      </w:tblPr>
      <w:tblGrid>
        <w:gridCol w:w="4551"/>
        <w:gridCol w:w="4913"/>
      </w:tblGrid>
      <w:tr w:rsidR="00CA6B70" w:rsidRPr="003F0EC8" w14:paraId="06AB6137" w14:textId="77777777" w:rsidTr="003D03E0">
        <w:tc>
          <w:tcPr>
            <w:tcW w:w="9464" w:type="dxa"/>
            <w:gridSpan w:val="2"/>
          </w:tcPr>
          <w:p w14:paraId="6FA0CB7D" w14:textId="77777777" w:rsidR="00CA6B70" w:rsidRPr="003F0EC8" w:rsidRDefault="00CA6B70" w:rsidP="009F4BE3">
            <w:pPr>
              <w:jc w:val="center"/>
              <w:rPr>
                <w:rFonts w:ascii="Times New Roman" w:hAnsi="Times New Roman" w:cs="Times New Roman"/>
                <w:bCs/>
                <w:sz w:val="24"/>
                <w:szCs w:val="24"/>
              </w:rPr>
            </w:pPr>
            <w:r w:rsidRPr="003F0EC8">
              <w:rPr>
                <w:rFonts w:ascii="Times New Roman" w:hAnsi="Times New Roman" w:cs="Times New Roman"/>
                <w:bCs/>
                <w:sz w:val="24"/>
                <w:szCs w:val="24"/>
              </w:rPr>
              <w:t>Смешанное обучение</w:t>
            </w:r>
          </w:p>
        </w:tc>
      </w:tr>
      <w:tr w:rsidR="00CA6B70" w:rsidRPr="003F0EC8" w14:paraId="28FFFF00" w14:textId="77777777" w:rsidTr="004229FC">
        <w:tc>
          <w:tcPr>
            <w:tcW w:w="4551" w:type="dxa"/>
            <w:tcBorders>
              <w:bottom w:val="single" w:sz="4" w:space="0" w:color="auto"/>
            </w:tcBorders>
            <w:vAlign w:val="center"/>
          </w:tcPr>
          <w:p w14:paraId="30E28236" w14:textId="369A21B6" w:rsidR="00CA6B70" w:rsidRPr="003F0EC8" w:rsidRDefault="00CA6B70" w:rsidP="00CB47BB">
            <w:pPr>
              <w:jc w:val="center"/>
              <w:rPr>
                <w:rFonts w:ascii="Times New Roman" w:hAnsi="Times New Roman" w:cs="Times New Roman"/>
                <w:bCs/>
                <w:i/>
                <w:sz w:val="24"/>
                <w:szCs w:val="24"/>
              </w:rPr>
            </w:pPr>
            <w:r w:rsidRPr="003F0EC8">
              <w:rPr>
                <w:rFonts w:ascii="Times New Roman" w:hAnsi="Times New Roman" w:cs="Times New Roman"/>
                <w:bCs/>
                <w:i/>
                <w:sz w:val="24"/>
                <w:szCs w:val="24"/>
              </w:rPr>
              <w:t>Оффлайн часть</w:t>
            </w:r>
          </w:p>
        </w:tc>
        <w:tc>
          <w:tcPr>
            <w:tcW w:w="4913" w:type="dxa"/>
            <w:tcBorders>
              <w:bottom w:val="single" w:sz="4" w:space="0" w:color="auto"/>
            </w:tcBorders>
          </w:tcPr>
          <w:p w14:paraId="23D12187" w14:textId="5DE6BDC1" w:rsidR="00CA6B70" w:rsidRPr="003F0EC8" w:rsidRDefault="00CA6B70" w:rsidP="009F4BE3">
            <w:pPr>
              <w:jc w:val="center"/>
              <w:rPr>
                <w:rFonts w:ascii="Times New Roman" w:hAnsi="Times New Roman" w:cs="Times New Roman"/>
                <w:bCs/>
                <w:sz w:val="24"/>
                <w:szCs w:val="24"/>
              </w:rPr>
            </w:pPr>
            <w:r w:rsidRPr="003F0EC8">
              <w:rPr>
                <w:rFonts w:ascii="Times New Roman" w:hAnsi="Times New Roman" w:cs="Times New Roman"/>
                <w:bCs/>
                <w:sz w:val="24"/>
                <w:szCs w:val="24"/>
              </w:rPr>
              <w:t xml:space="preserve">Онлайн (технологичная, электронная) часть </w:t>
            </w:r>
          </w:p>
        </w:tc>
      </w:tr>
      <w:tr w:rsidR="00CA6B70" w:rsidRPr="003F0EC8" w14:paraId="7783B516" w14:textId="77777777" w:rsidTr="004229FC">
        <w:tc>
          <w:tcPr>
            <w:tcW w:w="4551" w:type="dxa"/>
            <w:tcBorders>
              <w:bottom w:val="nil"/>
            </w:tcBorders>
          </w:tcPr>
          <w:p w14:paraId="7FE67D5C" w14:textId="77777777" w:rsidR="00CA6B70" w:rsidRPr="003F0EC8" w:rsidRDefault="00CA6B70" w:rsidP="002253D7">
            <w:pPr>
              <w:jc w:val="center"/>
              <w:rPr>
                <w:rFonts w:ascii="Times New Roman" w:hAnsi="Times New Roman" w:cs="Times New Roman"/>
                <w:sz w:val="24"/>
                <w:szCs w:val="24"/>
              </w:rPr>
            </w:pPr>
            <w:r w:rsidRPr="003F0EC8">
              <w:rPr>
                <w:rFonts w:ascii="Times New Roman" w:hAnsi="Times New Roman" w:cs="Times New Roman"/>
                <w:sz w:val="24"/>
                <w:szCs w:val="24"/>
              </w:rPr>
              <w:t>Живой процесс педагогического общения</w:t>
            </w:r>
          </w:p>
          <w:p w14:paraId="486434DF" w14:textId="275C4422" w:rsidR="00CA6B70" w:rsidRPr="003F0EC8" w:rsidRDefault="00CA6B70" w:rsidP="00A16B28">
            <w:pPr>
              <w:jc w:val="center"/>
              <w:rPr>
                <w:rFonts w:ascii="Times New Roman" w:hAnsi="Times New Roman" w:cs="Times New Roman"/>
                <w:sz w:val="24"/>
                <w:szCs w:val="24"/>
              </w:rPr>
            </w:pPr>
            <w:r w:rsidRPr="003F0EC8">
              <w:rPr>
                <w:rFonts w:ascii="Times New Roman" w:hAnsi="Times New Roman" w:cs="Times New Roman"/>
                <w:sz w:val="24"/>
                <w:szCs w:val="24"/>
              </w:rPr>
              <w:t>Модель взаимодействия – «человек-</w:t>
            </w:r>
            <w:r w:rsidRPr="003F0EC8">
              <w:rPr>
                <w:rFonts w:ascii="Times New Roman" w:hAnsi="Times New Roman" w:cs="Times New Roman"/>
                <w:sz w:val="24"/>
                <w:szCs w:val="24"/>
                <w:bdr w:val="single" w:sz="4" w:space="0" w:color="FFFFFF" w:themeColor="background1"/>
              </w:rPr>
              <w:t>человек</w:t>
            </w:r>
            <w:r w:rsidRPr="003F0EC8">
              <w:rPr>
                <w:rFonts w:ascii="Times New Roman" w:hAnsi="Times New Roman" w:cs="Times New Roman"/>
                <w:sz w:val="24"/>
                <w:szCs w:val="24"/>
              </w:rPr>
              <w:t>»</w:t>
            </w:r>
          </w:p>
        </w:tc>
        <w:tc>
          <w:tcPr>
            <w:tcW w:w="4913" w:type="dxa"/>
            <w:tcBorders>
              <w:bottom w:val="nil"/>
            </w:tcBorders>
          </w:tcPr>
          <w:p w14:paraId="474D31FE" w14:textId="0A14B4A2" w:rsidR="00A44321" w:rsidRPr="003F0EC8" w:rsidRDefault="00CA6B70" w:rsidP="002253D7">
            <w:pPr>
              <w:jc w:val="center"/>
              <w:rPr>
                <w:rFonts w:ascii="Times New Roman" w:hAnsi="Times New Roman" w:cs="Times New Roman"/>
                <w:sz w:val="24"/>
                <w:szCs w:val="24"/>
              </w:rPr>
            </w:pPr>
            <w:r w:rsidRPr="003F0EC8">
              <w:rPr>
                <w:rFonts w:ascii="Times New Roman" w:hAnsi="Times New Roman" w:cs="Times New Roman"/>
                <w:sz w:val="24"/>
                <w:szCs w:val="24"/>
              </w:rPr>
              <w:t>Ограниченность общения, визуального контакта. Появление взаимодействия «человек – компьютер»</w:t>
            </w:r>
          </w:p>
        </w:tc>
      </w:tr>
      <w:tr w:rsidR="00CA6B70" w:rsidRPr="003F0EC8" w14:paraId="02ABE191" w14:textId="77777777" w:rsidTr="004229FC">
        <w:trPr>
          <w:trHeight w:val="410"/>
        </w:trPr>
        <w:tc>
          <w:tcPr>
            <w:tcW w:w="4551" w:type="dxa"/>
            <w:tcBorders>
              <w:top w:val="single" w:sz="4" w:space="0" w:color="auto"/>
              <w:bottom w:val="single" w:sz="4" w:space="0" w:color="FFFFFF"/>
            </w:tcBorders>
          </w:tcPr>
          <w:p w14:paraId="12C708B4" w14:textId="4AFAEAF2" w:rsidR="00CA6B70" w:rsidRPr="003F0EC8" w:rsidRDefault="00CA6B70" w:rsidP="004229FC">
            <w:pPr>
              <w:rPr>
                <w:rFonts w:ascii="Times New Roman" w:hAnsi="Times New Roman" w:cs="Times New Roman"/>
                <w:sz w:val="24"/>
                <w:szCs w:val="24"/>
              </w:rPr>
            </w:pPr>
            <w:r w:rsidRPr="003F0EC8">
              <w:rPr>
                <w:rFonts w:ascii="Times New Roman" w:hAnsi="Times New Roman" w:cs="Times New Roman"/>
                <w:sz w:val="24"/>
                <w:szCs w:val="24"/>
              </w:rPr>
              <w:t>Преподаватель имеет больший уровень контроля над учебным процессом</w:t>
            </w:r>
          </w:p>
        </w:tc>
        <w:tc>
          <w:tcPr>
            <w:tcW w:w="4913" w:type="dxa"/>
            <w:tcBorders>
              <w:top w:val="single" w:sz="4" w:space="0" w:color="auto"/>
              <w:bottom w:val="single" w:sz="4" w:space="0" w:color="FFFFFF"/>
            </w:tcBorders>
          </w:tcPr>
          <w:p w14:paraId="78A590AB" w14:textId="77777777" w:rsidR="00CA6B70" w:rsidRPr="003F0EC8" w:rsidRDefault="00CA6B70" w:rsidP="002253D7">
            <w:pPr>
              <w:jc w:val="center"/>
              <w:rPr>
                <w:rFonts w:ascii="Times New Roman" w:hAnsi="Times New Roman" w:cs="Times New Roman"/>
                <w:sz w:val="24"/>
                <w:szCs w:val="24"/>
              </w:rPr>
            </w:pPr>
            <w:r w:rsidRPr="003F0EC8">
              <w:rPr>
                <w:rFonts w:ascii="Times New Roman" w:hAnsi="Times New Roman" w:cs="Times New Roman"/>
                <w:sz w:val="24"/>
                <w:szCs w:val="24"/>
              </w:rPr>
              <w:t>Активность студента в обучении. Значительную роль играет мотивация самого студента</w:t>
            </w:r>
          </w:p>
        </w:tc>
      </w:tr>
      <w:tr w:rsidR="00D516F7" w:rsidRPr="003F0EC8" w14:paraId="372F0CD7" w14:textId="77777777" w:rsidTr="003D03E0">
        <w:tc>
          <w:tcPr>
            <w:tcW w:w="4551" w:type="dxa"/>
          </w:tcPr>
          <w:p w14:paraId="67E19173" w14:textId="77777777" w:rsidR="00D516F7" w:rsidRPr="003F0EC8" w:rsidRDefault="00D516F7" w:rsidP="002253D7">
            <w:pPr>
              <w:jc w:val="center"/>
              <w:rPr>
                <w:rFonts w:ascii="Times New Roman" w:hAnsi="Times New Roman" w:cs="Times New Roman"/>
                <w:sz w:val="24"/>
                <w:szCs w:val="24"/>
              </w:rPr>
            </w:pPr>
            <w:r w:rsidRPr="003F0EC8">
              <w:rPr>
                <w:rFonts w:ascii="Times New Roman" w:hAnsi="Times New Roman" w:cs="Times New Roman"/>
                <w:sz w:val="24"/>
                <w:szCs w:val="24"/>
              </w:rPr>
              <w:t>Электронные инструменты как дополнительный инструмент обучения</w:t>
            </w:r>
          </w:p>
        </w:tc>
        <w:tc>
          <w:tcPr>
            <w:tcW w:w="4913" w:type="dxa"/>
          </w:tcPr>
          <w:p w14:paraId="5395DC3E" w14:textId="77777777" w:rsidR="00D516F7" w:rsidRPr="003F0EC8" w:rsidRDefault="00D516F7" w:rsidP="002253D7">
            <w:pPr>
              <w:jc w:val="center"/>
              <w:rPr>
                <w:rFonts w:ascii="Times New Roman" w:hAnsi="Times New Roman" w:cs="Times New Roman"/>
                <w:sz w:val="24"/>
                <w:szCs w:val="24"/>
              </w:rPr>
            </w:pPr>
            <w:r w:rsidRPr="003F0EC8">
              <w:rPr>
                <w:rFonts w:ascii="Times New Roman" w:hAnsi="Times New Roman" w:cs="Times New Roman"/>
                <w:sz w:val="24"/>
                <w:szCs w:val="24"/>
              </w:rPr>
              <w:t>Электронные инструменты как сама среда</w:t>
            </w:r>
          </w:p>
        </w:tc>
      </w:tr>
      <w:tr w:rsidR="00D516F7" w:rsidRPr="003F0EC8" w14:paraId="6C857BE2" w14:textId="77777777" w:rsidTr="003D03E0">
        <w:tc>
          <w:tcPr>
            <w:tcW w:w="4551" w:type="dxa"/>
          </w:tcPr>
          <w:p w14:paraId="230C778A" w14:textId="77777777" w:rsidR="00D516F7" w:rsidRPr="003F0EC8" w:rsidRDefault="00D516F7" w:rsidP="002253D7">
            <w:pPr>
              <w:jc w:val="center"/>
              <w:rPr>
                <w:rFonts w:ascii="Times New Roman" w:hAnsi="Times New Roman" w:cs="Times New Roman"/>
                <w:sz w:val="24"/>
                <w:szCs w:val="24"/>
              </w:rPr>
            </w:pPr>
            <w:r w:rsidRPr="003F0EC8">
              <w:rPr>
                <w:rFonts w:ascii="Times New Roman" w:hAnsi="Times New Roman" w:cs="Times New Roman"/>
                <w:sz w:val="24"/>
                <w:szCs w:val="24"/>
              </w:rPr>
              <w:t>Лишь определенное количество обучающихся</w:t>
            </w:r>
          </w:p>
        </w:tc>
        <w:tc>
          <w:tcPr>
            <w:tcW w:w="4913" w:type="dxa"/>
          </w:tcPr>
          <w:p w14:paraId="30529E09" w14:textId="77777777" w:rsidR="00D516F7" w:rsidRPr="003F0EC8" w:rsidRDefault="00D516F7" w:rsidP="002253D7">
            <w:pPr>
              <w:pStyle w:val="a4"/>
              <w:spacing w:after="0"/>
              <w:ind w:right="99"/>
              <w:jc w:val="center"/>
              <w:rPr>
                <w:rFonts w:ascii="Times New Roman" w:hAnsi="Times New Roman" w:cs="Times New Roman"/>
                <w:color w:val="auto"/>
              </w:rPr>
            </w:pPr>
            <w:r w:rsidRPr="003F0EC8">
              <w:rPr>
                <w:rFonts w:ascii="Times New Roman" w:hAnsi="Times New Roman" w:cs="Times New Roman"/>
                <w:color w:val="auto"/>
              </w:rPr>
              <w:t>Возможность обучения большего количества студентов, в независимости от местонахождения, статуса, внешних обстоятельств</w:t>
            </w:r>
          </w:p>
        </w:tc>
      </w:tr>
    </w:tbl>
    <w:p w14:paraId="44B512AB" w14:textId="77777777" w:rsidR="001D41B9" w:rsidRPr="003F0EC8" w:rsidRDefault="001D41B9" w:rsidP="009F4BE3">
      <w:pPr>
        <w:spacing w:after="0" w:line="240" w:lineRule="auto"/>
        <w:ind w:firstLine="709"/>
        <w:jc w:val="both"/>
        <w:rPr>
          <w:rFonts w:ascii="Times New Roman" w:hAnsi="Times New Roman" w:cs="Times New Roman"/>
          <w:sz w:val="28"/>
          <w:szCs w:val="28"/>
          <w:lang w:val="kk-KZ"/>
        </w:rPr>
      </w:pPr>
    </w:p>
    <w:p w14:paraId="3083AD16" w14:textId="077593D5"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Первый раздел ставил своей целью обеспечить теоретическую основу экспериментальному исследованию.</w:t>
      </w:r>
    </w:p>
    <w:p w14:paraId="4693E4AE" w14:textId="61A18C02" w:rsidR="00CA6B70" w:rsidRPr="003F0EC8" w:rsidRDefault="00CA6B70" w:rsidP="009F4BE3">
      <w:pPr>
        <w:tabs>
          <w:tab w:val="left" w:pos="515"/>
        </w:tabs>
        <w:spacing w:after="0" w:line="240" w:lineRule="auto"/>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Произведен анализ теории метапознания. Сам термин и понятие оказались многогранными, многозначными. Нами дано определение метапознания в качестве широкой категории понятий в педагогике и психологии, в данной диссертационной работе рассматривающейся с позиции «познание о познании», включающей все процессы мышления, которые стоят «над» обучением, включая мышление о собственном мышлении и мышлении других, знания о стратегиях познания, которые помогают учебному процессу. В результате всестороннего анализа литературы выявлены основные направления исследований в сфере метапознания: это и исследования на стыке метапознания с другими науками, например нейронауками, прикладные направления, нацеленные на применение метапознания в письме, обучении, чтении, направление развития метапознания. В контексте нашей диссертации это метапознание в онлайн и смешанных, цифровых, электронных средах вкупе с развитием данной категории навыков. Даны научные характеристики трем навыкам, на которых будет сосредоточено диссертационное исследование – планирование, мониторинг и оценивание. Анализ психолого-педагогической</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 xml:space="preserve">литературы показал, что метакогнитивная теория появилась и развивалась в зарубежной науке, но перекликается с работами отечественных ученых, работавших на стыке педагогики и психологии, </w:t>
      </w:r>
      <w:r w:rsidRPr="003F0EC8">
        <w:rPr>
          <w:rFonts w:ascii="Times New Roman" w:hAnsi="Times New Roman" w:cs="Times New Roman"/>
          <w:sz w:val="28"/>
          <w:szCs w:val="28"/>
          <w:shd w:val="clear" w:color="auto" w:fill="FFFFFF"/>
        </w:rPr>
        <w:t xml:space="preserve">изучавших психологические особенности образовательного процесса, развивавших важные аспекты педагогики высшей школы, исследовавших познавательный процесс в разных его проявлениях. Проанализированы теории первых и ключевых исследователей – </w:t>
      </w:r>
      <w:r w:rsidRPr="003F0EC8">
        <w:rPr>
          <w:rFonts w:ascii="Times New Roman" w:hAnsi="Times New Roman" w:cs="Times New Roman"/>
          <w:sz w:val="28"/>
          <w:szCs w:val="28"/>
          <w:shd w:val="clear" w:color="auto" w:fill="FFFFFF"/>
          <w:lang w:val="en-US"/>
        </w:rPr>
        <w:t>Flavell</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Schraw</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Moshman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Nelson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Narrens</w:t>
      </w:r>
      <w:r w:rsidRPr="003F0EC8">
        <w:rPr>
          <w:rFonts w:ascii="Times New Roman" w:hAnsi="Times New Roman" w:cs="Times New Roman"/>
          <w:sz w:val="28"/>
          <w:szCs w:val="28"/>
          <w:shd w:val="clear" w:color="auto" w:fill="FFFFFF"/>
        </w:rPr>
        <w:t xml:space="preserve">, </w:t>
      </w:r>
      <w:r w:rsidR="00611B61" w:rsidRPr="003F0EC8">
        <w:rPr>
          <w:rFonts w:ascii="Times New Roman" w:hAnsi="Times New Roman" w:cs="Times New Roman"/>
          <w:sz w:val="28"/>
          <w:szCs w:val="28"/>
          <w:shd w:val="clear" w:color="auto" w:fill="FFFFFF"/>
        </w:rPr>
        <w:t xml:space="preserve">базовые концепции </w:t>
      </w:r>
      <w:r w:rsidRPr="003F0EC8">
        <w:rPr>
          <w:rFonts w:ascii="Times New Roman" w:hAnsi="Times New Roman" w:cs="Times New Roman"/>
          <w:sz w:val="28"/>
          <w:szCs w:val="28"/>
          <w:shd w:val="clear" w:color="auto" w:fill="FFFFFF"/>
        </w:rPr>
        <w:t>которых служат основой для практически всех направлений образовательных исследований.</w:t>
      </w:r>
    </w:p>
    <w:p w14:paraId="32B8D030" w14:textId="6532A469" w:rsidR="00CA6B70" w:rsidRPr="003F0EC8" w:rsidRDefault="00CA6B70" w:rsidP="009F4BE3">
      <w:pPr>
        <w:pStyle w:val="a4"/>
        <w:tabs>
          <w:tab w:val="left" w:pos="390"/>
        </w:tabs>
        <w:spacing w:after="0"/>
        <w:ind w:right="-27" w:firstLine="709"/>
        <w:jc w:val="both"/>
        <w:rPr>
          <w:rFonts w:ascii="Times New Roman" w:hAnsi="Times New Roman" w:cs="Times New Roman"/>
          <w:color w:val="auto"/>
          <w:sz w:val="28"/>
          <w:szCs w:val="28"/>
        </w:rPr>
      </w:pPr>
      <w:r w:rsidRPr="003F0EC8">
        <w:rPr>
          <w:rFonts w:ascii="Times New Roman" w:hAnsi="Times New Roman" w:cs="Times New Roman"/>
          <w:sz w:val="28"/>
          <w:szCs w:val="28"/>
        </w:rPr>
        <w:t>Также раздел осветил вопросы касающи</w:t>
      </w:r>
      <w:r w:rsidR="00611B61" w:rsidRPr="003F0EC8">
        <w:rPr>
          <w:rFonts w:ascii="Times New Roman" w:hAnsi="Times New Roman" w:cs="Times New Roman"/>
          <w:sz w:val="28"/>
          <w:szCs w:val="28"/>
        </w:rPr>
        <w:t>е</w:t>
      </w:r>
      <w:r w:rsidRPr="003F0EC8">
        <w:rPr>
          <w:rFonts w:ascii="Times New Roman" w:hAnsi="Times New Roman" w:cs="Times New Roman"/>
          <w:sz w:val="28"/>
          <w:szCs w:val="28"/>
        </w:rPr>
        <w:t>ся «условий» будущего исследования – смешанного обучения. Предпосылкой возникновению смешанного обучения послужило повсеместное развитие электронных, онлайн, дистанционных сред обучения. Кроме того, к</w:t>
      </w:r>
      <w:r w:rsidRPr="003F0EC8">
        <w:rPr>
          <w:rFonts w:ascii="Times New Roman" w:hAnsi="Times New Roman" w:cs="Times New Roman"/>
          <w:color w:val="auto"/>
          <w:sz w:val="28"/>
          <w:szCs w:val="28"/>
        </w:rPr>
        <w:t>лючевым этапом для развития системы смешанного обучения и «обращения на нее внимания» в образовательной среде, в особенности странах, в которых ранее она не была популярной, послужила и текущая пандемия.</w:t>
      </w:r>
      <w:r w:rsidRPr="003F0EC8">
        <w:rPr>
          <w:rFonts w:ascii="Times New Roman" w:hAnsi="Times New Roman" w:cs="Times New Roman"/>
          <w:sz w:val="28"/>
          <w:szCs w:val="28"/>
        </w:rPr>
        <w:t xml:space="preserve"> Определения смешанного обучения, данные в разделе в целом характеризуют его как сочетание онлайн и оффлайн форматов обучения. Ценность смешанного обучения заключается в возможности использования достоинств</w:t>
      </w:r>
      <w:r w:rsidR="00F76C67"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двух форматов, предстает своеобразным решением вопроса как не отойти от полноценного традиционного обучения, и не упустить возможностей использования электронных ресурсов и средств коммуникации. Разнообразие моделей и подмоделей смешанного обучения показало, что количество времени проводимых в онлайн и оффлайн можно варьировать. Смешанное обучение, изученное нами посредством научной литературы, не характеризовало уровень развития и распространенности его в условиях Казахстана. Действующих систем смешанного обучения в Казахстане немного. </w:t>
      </w:r>
      <w:r w:rsidRPr="003F0EC8">
        <w:rPr>
          <w:rFonts w:ascii="Times New Roman" w:hAnsi="Times New Roman" w:cs="Times New Roman"/>
          <w:color w:val="auto"/>
          <w:sz w:val="28"/>
          <w:szCs w:val="28"/>
        </w:rPr>
        <w:t>Мы пришли к выводу, что система смешанного обучения в Казахстане требует внедрения в университеты и дальнейшего развития.</w:t>
      </w:r>
    </w:p>
    <w:p w14:paraId="77178745" w14:textId="1BEEB967" w:rsidR="00CA6B70" w:rsidRPr="003F0EC8" w:rsidRDefault="00CA6B70" w:rsidP="009F4BE3">
      <w:pPr>
        <w:pStyle w:val="a4"/>
        <w:tabs>
          <w:tab w:val="left" w:pos="390"/>
        </w:tabs>
        <w:spacing w:after="0"/>
        <w:ind w:right="-27" w:firstLine="709"/>
        <w:jc w:val="both"/>
        <w:rPr>
          <w:rFonts w:ascii="Times New Roman" w:hAnsi="Times New Roman" w:cs="Times New Roman"/>
          <w:sz w:val="28"/>
          <w:szCs w:val="28"/>
          <w:lang w:val="kk-KZ"/>
        </w:rPr>
      </w:pPr>
      <w:r w:rsidRPr="003F0EC8">
        <w:rPr>
          <w:rFonts w:ascii="Times New Roman" w:hAnsi="Times New Roman" w:cs="Times New Roman"/>
          <w:color w:val="auto"/>
          <w:sz w:val="28"/>
          <w:szCs w:val="28"/>
        </w:rPr>
        <w:t xml:space="preserve">Наконец в данном разделе показаны результаты изучения аспектов, присутствующие на стыке метапознания и смешанного обучения. Работа на данном этапе будет охарактеризована нами в двух основных тезисах. Во-первых, углубленно обоснована актуальность внутри темы: метакогнитивная составляющая важна для смешанного обучения, в связи с тем, что саморегуляция учебного процесса, самообучение и самостоятельный контроль обучения требуют развитости метакогнитивных навыков, об этом свидетельствуют и </w:t>
      </w:r>
      <w:r w:rsidRPr="003F0EC8">
        <w:rPr>
          <w:rFonts w:ascii="Times New Roman" w:hAnsi="Times New Roman" w:cs="Times New Roman"/>
          <w:bCs/>
          <w:color w:val="auto"/>
          <w:sz w:val="28"/>
          <w:szCs w:val="28"/>
        </w:rPr>
        <w:t xml:space="preserve">уже существующие среды, разработки дисциплин, посвященные метакогнитивному развитию студентов в технологичных, онлайн </w:t>
      </w:r>
      <w:r w:rsidRPr="003F0EC8">
        <w:rPr>
          <w:rFonts w:ascii="Times New Roman" w:hAnsi="Times New Roman" w:cs="Times New Roman"/>
          <w:bCs/>
          <w:color w:val="auto"/>
          <w:sz w:val="28"/>
          <w:szCs w:val="28"/>
          <w:lang w:val="en-US"/>
        </w:rPr>
        <w:t>c</w:t>
      </w:r>
      <w:r w:rsidRPr="003F0EC8">
        <w:rPr>
          <w:rFonts w:ascii="Times New Roman" w:hAnsi="Times New Roman" w:cs="Times New Roman"/>
          <w:bCs/>
          <w:color w:val="auto"/>
          <w:sz w:val="28"/>
          <w:szCs w:val="28"/>
        </w:rPr>
        <w:t xml:space="preserve">редах, смешанном обучении. Метапознание в смешанном обучении призвано решить ряд возникающих проблем: к примеру, это трудности студента при самостоятельной работе с информацией, неумение сконцентрироваться. Метакогнитивные навыки онлайн среды, над которыми будет работать студент, помогут компенсировать недостатки онлайн среды обучения. Тезис второй состоит в том, что в целом смешанная среда обучения создает благоприятные возможности для развития метакогнитивных навыков студентов. </w:t>
      </w:r>
      <w:r w:rsidRPr="003F0EC8">
        <w:rPr>
          <w:rFonts w:ascii="Times New Roman" w:hAnsi="Times New Roman" w:cs="Times New Roman"/>
          <w:sz w:val="28"/>
          <w:szCs w:val="28"/>
        </w:rPr>
        <w:t>Сама по себе компьютерная среда рассматривается как иностранными, так и отечественными исследователями как своеобразный метакогнитивный инструмент обучения. О важности и значимости развития системы электронного обучения уже давно задумываются казахстанские исследователи, отмечая, что оно способствует развитию универсальных навыков – «поиск, отбор, анализ, организация и представление информации, использование полученной информации для решения конкретных жизненных задач, способов инфокоммуникационного взаимодействия»</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Предоставляя студентам больший уровень независимости и контроля, смешанное обучение способствует развитию метакогнитивных навыков. Компьютерная среда фасилитирует процессы саморегуляции учащихся</w:t>
      </w:r>
      <w:r w:rsidR="00F8678F" w:rsidRPr="003F0EC8">
        <w:rPr>
          <w:rFonts w:ascii="Times New Roman" w:hAnsi="Times New Roman" w:cs="Times New Roman"/>
          <w:sz w:val="28"/>
          <w:szCs w:val="28"/>
          <w:lang w:val="kk-KZ"/>
        </w:rPr>
        <w:t>,</w:t>
      </w:r>
      <w:r w:rsidR="00F8678F" w:rsidRPr="003F0EC8">
        <w:rPr>
          <w:rFonts w:ascii="Segoe UI" w:eastAsiaTheme="minorHAnsi" w:hAnsi="Segoe UI" w:cs="Segoe UI"/>
          <w:color w:val="0D0D0D"/>
          <w:sz w:val="22"/>
          <w:szCs w:val="22"/>
          <w:shd w:val="clear" w:color="auto" w:fill="FFFFFF"/>
          <w:lang w:val="kk-KZ" w:eastAsia="en-US"/>
        </w:rPr>
        <w:t xml:space="preserve"> </w:t>
      </w:r>
      <w:r w:rsidR="00F8678F" w:rsidRPr="003F0EC8">
        <w:rPr>
          <w:rFonts w:ascii="Times New Roman" w:hAnsi="Times New Roman" w:cs="Times New Roman"/>
          <w:sz w:val="28"/>
          <w:szCs w:val="28"/>
        </w:rPr>
        <w:t>предоставляя им доступ к разнообразным инструментам для планирования, мониторинга и оценки своего обучения, а также позволяя адаптировать процесс в зависимости от личных целей, потребностей и темпа.</w:t>
      </w:r>
      <w:r w:rsidRPr="003F0EC8">
        <w:rPr>
          <w:rFonts w:ascii="Times New Roman" w:hAnsi="Times New Roman" w:cs="Times New Roman"/>
          <w:sz w:val="28"/>
          <w:szCs w:val="28"/>
        </w:rPr>
        <w:t xml:space="preserve"> Спроектированная смешанная среда вынуждает студента быть самостоятельным и ответственным за свое обучение</w:t>
      </w:r>
      <w:r w:rsidR="00F8678F" w:rsidRPr="003F0EC8">
        <w:rPr>
          <w:rFonts w:ascii="Times New Roman" w:hAnsi="Times New Roman" w:cs="Times New Roman"/>
          <w:sz w:val="28"/>
          <w:szCs w:val="28"/>
          <w:lang w:val="kk-KZ"/>
        </w:rPr>
        <w:t>, п</w:t>
      </w:r>
      <w:r w:rsidR="00F8678F" w:rsidRPr="003F0EC8">
        <w:rPr>
          <w:rFonts w:ascii="Times New Roman" w:hAnsi="Times New Roman" w:cs="Times New Roman"/>
          <w:sz w:val="28"/>
          <w:szCs w:val="28"/>
        </w:rPr>
        <w:t>редоставляя ему свободу выбора времени, темпа и формата работы, но требуя при этом дисциплины и активного участия в образовательном процессе.</w:t>
      </w:r>
    </w:p>
    <w:p w14:paraId="0E146247" w14:textId="77777777" w:rsidR="00033CA4" w:rsidRPr="003F0EC8" w:rsidRDefault="00033CA4" w:rsidP="009F4BE3">
      <w:pPr>
        <w:spacing w:after="0" w:line="240" w:lineRule="auto"/>
        <w:ind w:firstLine="709"/>
        <w:jc w:val="both"/>
        <w:rPr>
          <w:rFonts w:ascii="Times New Roman" w:hAnsi="Times New Roman" w:cs="Times New Roman"/>
          <w:b/>
          <w:sz w:val="28"/>
          <w:szCs w:val="28"/>
        </w:rPr>
      </w:pPr>
      <w:bookmarkStart w:id="97" w:name="_Hlk124101929"/>
      <w:bookmarkStart w:id="98" w:name="_Hlk116055409"/>
    </w:p>
    <w:p w14:paraId="11C66E85" w14:textId="77777777" w:rsidR="002253D7" w:rsidRPr="003F0EC8" w:rsidRDefault="002253D7" w:rsidP="004229FC">
      <w:pPr>
        <w:spacing w:after="0" w:line="240" w:lineRule="auto"/>
        <w:jc w:val="both"/>
        <w:rPr>
          <w:rFonts w:ascii="Times New Roman" w:hAnsi="Times New Roman" w:cs="Times New Roman"/>
          <w:b/>
          <w:sz w:val="28"/>
          <w:szCs w:val="28"/>
        </w:rPr>
      </w:pPr>
    </w:p>
    <w:p w14:paraId="318DD1A8"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7B6B9A31"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2319C0F4"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1C19B7E1"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16505429"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1B501A34"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1353BF8F"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01FC7300"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6824DEC4"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513FF6EE"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492CD956"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0B013BFB"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04245B78"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6FE8B57A"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7E85AD14"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5BDFF5A6"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729023AB"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3385A9F5"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0DD23BDF"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7BB50155"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34EC68F9"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0D3EE047"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119C6AFE" w14:textId="77777777" w:rsidR="003B0558" w:rsidRPr="003F0EC8" w:rsidRDefault="003B0558" w:rsidP="009F4BE3">
      <w:pPr>
        <w:spacing w:after="0" w:line="240" w:lineRule="auto"/>
        <w:ind w:firstLine="709"/>
        <w:jc w:val="both"/>
        <w:rPr>
          <w:rFonts w:ascii="Times New Roman" w:hAnsi="Times New Roman" w:cs="Times New Roman"/>
          <w:b/>
          <w:sz w:val="28"/>
          <w:szCs w:val="28"/>
          <w:lang w:val="kk-KZ"/>
        </w:rPr>
      </w:pPr>
    </w:p>
    <w:p w14:paraId="6945CBE1" w14:textId="77777777" w:rsidR="00F8678F" w:rsidRPr="006F2732" w:rsidRDefault="00F8678F" w:rsidP="00F8678F">
      <w:pPr>
        <w:spacing w:after="0" w:line="240" w:lineRule="auto"/>
        <w:jc w:val="both"/>
        <w:rPr>
          <w:rFonts w:ascii="Times New Roman" w:hAnsi="Times New Roman" w:cs="Times New Roman"/>
          <w:b/>
          <w:sz w:val="28"/>
          <w:szCs w:val="28"/>
        </w:rPr>
      </w:pPr>
    </w:p>
    <w:p w14:paraId="5E36C5F6" w14:textId="170081C7" w:rsidR="00CA6B70" w:rsidRPr="003F0EC8" w:rsidRDefault="00CA6B70" w:rsidP="004229FC">
      <w:pPr>
        <w:spacing w:after="0" w:line="240" w:lineRule="auto"/>
        <w:jc w:val="both"/>
        <w:rPr>
          <w:rFonts w:ascii="Times New Roman" w:hAnsi="Times New Roman" w:cs="Times New Roman"/>
          <w:b/>
          <w:sz w:val="28"/>
          <w:szCs w:val="28"/>
        </w:rPr>
      </w:pPr>
      <w:r w:rsidRPr="003F0EC8">
        <w:rPr>
          <w:rFonts w:ascii="Times New Roman" w:hAnsi="Times New Roman" w:cs="Times New Roman"/>
          <w:b/>
          <w:sz w:val="28"/>
          <w:szCs w:val="28"/>
        </w:rPr>
        <w:t xml:space="preserve">2 </w:t>
      </w:r>
      <w:r w:rsidRPr="003F0EC8">
        <w:rPr>
          <w:rFonts w:ascii="Times New Roman" w:hAnsi="Times New Roman" w:cs="Times New Roman"/>
          <w:b/>
          <w:bCs/>
          <w:sz w:val="28"/>
          <w:szCs w:val="28"/>
        </w:rPr>
        <w:t>МОДЕЛИРОВАНИЕ РАЗВИТИЯ МЕТАКОГНИТИВНЫХ НАВЫКОВ СТУДЕНТОВ В УСЛОВИЯХ СМЕШАННОГО ОБУЧЕНИЯ</w:t>
      </w:r>
    </w:p>
    <w:p w14:paraId="66FFF391" w14:textId="77777777" w:rsidR="00EC4B62" w:rsidRPr="003F0EC8" w:rsidRDefault="00EC4B62" w:rsidP="009F4BE3">
      <w:pPr>
        <w:pStyle w:val="a7"/>
        <w:shd w:val="clear" w:color="auto" w:fill="FFFFFF"/>
        <w:spacing w:before="0" w:beforeAutospacing="0" w:after="0" w:afterAutospacing="0"/>
        <w:ind w:right="-1" w:firstLine="709"/>
        <w:jc w:val="both"/>
        <w:rPr>
          <w:b/>
          <w:bCs/>
          <w:sz w:val="28"/>
          <w:szCs w:val="28"/>
          <w:lang w:val="kk-KZ"/>
        </w:rPr>
      </w:pPr>
      <w:bookmarkStart w:id="99" w:name="_Hlk124102284"/>
      <w:bookmarkEnd w:id="97"/>
    </w:p>
    <w:p w14:paraId="0693B3E0" w14:textId="2B8B2C87" w:rsidR="00043249" w:rsidRPr="003F0EC8" w:rsidRDefault="00CA6B70" w:rsidP="009F4BE3">
      <w:pPr>
        <w:pStyle w:val="a7"/>
        <w:shd w:val="clear" w:color="auto" w:fill="FFFFFF"/>
        <w:spacing w:before="0" w:beforeAutospacing="0" w:after="0" w:afterAutospacing="0"/>
        <w:ind w:right="-1" w:firstLine="709"/>
        <w:jc w:val="both"/>
        <w:rPr>
          <w:b/>
          <w:bCs/>
          <w:sz w:val="28"/>
          <w:szCs w:val="28"/>
        </w:rPr>
      </w:pPr>
      <w:r w:rsidRPr="003F0EC8">
        <w:rPr>
          <w:b/>
          <w:bCs/>
          <w:sz w:val="28"/>
          <w:szCs w:val="28"/>
        </w:rPr>
        <w:t>2.1 Методические основы развития метакогнитивных навыков</w:t>
      </w:r>
    </w:p>
    <w:p w14:paraId="46EE03A3" w14:textId="61F98314" w:rsidR="00C96DC2" w:rsidRPr="003F0EC8" w:rsidRDefault="00CA6B70" w:rsidP="009F4BE3">
      <w:pPr>
        <w:pStyle w:val="a4"/>
        <w:spacing w:after="0"/>
        <w:ind w:right="128" w:firstLine="709"/>
        <w:jc w:val="both"/>
        <w:rPr>
          <w:rFonts w:ascii="Times New Roman" w:hAnsi="Times New Roman" w:cs="Times New Roman"/>
          <w:color w:val="auto"/>
          <w:sz w:val="28"/>
          <w:szCs w:val="28"/>
        </w:rPr>
      </w:pPr>
      <w:bookmarkStart w:id="100" w:name="_Hlk124102385"/>
      <w:bookmarkEnd w:id="99"/>
      <w:r w:rsidRPr="003F0EC8">
        <w:rPr>
          <w:rFonts w:ascii="Times New Roman" w:hAnsi="Times New Roman" w:cs="Times New Roman"/>
          <w:color w:val="auto"/>
          <w:sz w:val="28"/>
          <w:szCs w:val="28"/>
        </w:rPr>
        <w:t>Развитие метапознания актуально в контексте различных специальностей и отраслей науки.</w:t>
      </w:r>
      <w:r w:rsidRPr="003F0EC8">
        <w:rPr>
          <w:color w:val="auto"/>
        </w:rPr>
        <w:t xml:space="preserve"> </w:t>
      </w:r>
      <w:bookmarkStart w:id="101" w:name="_Hlk133409617"/>
      <w:r w:rsidRPr="003F0EC8">
        <w:rPr>
          <w:rFonts w:ascii="Times New Roman" w:hAnsi="Times New Roman" w:cs="Times New Roman"/>
          <w:color w:val="auto"/>
          <w:sz w:val="28"/>
          <w:szCs w:val="28"/>
        </w:rPr>
        <w:t>Исследователи констатировали, что метакогнитивным навыкам возможно обуч</w:t>
      </w:r>
      <w:r w:rsidR="007B2713" w:rsidRPr="003F0EC8">
        <w:rPr>
          <w:rFonts w:ascii="Times New Roman" w:hAnsi="Times New Roman" w:cs="Times New Roman"/>
          <w:color w:val="auto"/>
          <w:sz w:val="28"/>
          <w:szCs w:val="28"/>
        </w:rPr>
        <w:t>а</w:t>
      </w:r>
      <w:r w:rsidRPr="003F0EC8">
        <w:rPr>
          <w:rFonts w:ascii="Times New Roman" w:hAnsi="Times New Roman" w:cs="Times New Roman"/>
          <w:color w:val="auto"/>
          <w:sz w:val="28"/>
          <w:szCs w:val="28"/>
        </w:rPr>
        <w:t>ть</w:t>
      </w:r>
      <w:r w:rsidR="00C96DC2" w:rsidRPr="003F0EC8">
        <w:rPr>
          <w:rFonts w:ascii="Times New Roman" w:hAnsi="Times New Roman" w:cs="Times New Roman"/>
          <w:color w:val="auto"/>
          <w:sz w:val="28"/>
          <w:szCs w:val="28"/>
        </w:rPr>
        <w:t xml:space="preserve"> [</w:t>
      </w:r>
      <w:r w:rsidR="00460740" w:rsidRPr="003F0EC8">
        <w:rPr>
          <w:rFonts w:ascii="Times New Roman" w:hAnsi="Times New Roman" w:cs="Times New Roman"/>
          <w:color w:val="auto"/>
          <w:sz w:val="28"/>
          <w:szCs w:val="28"/>
        </w:rPr>
        <w:t>4</w:t>
      </w:r>
      <w:r w:rsidR="00171938" w:rsidRPr="003F0EC8">
        <w:rPr>
          <w:rFonts w:ascii="Times New Roman" w:hAnsi="Times New Roman" w:cs="Times New Roman"/>
          <w:color w:val="auto"/>
          <w:sz w:val="28"/>
          <w:szCs w:val="28"/>
        </w:rPr>
        <w:t xml:space="preserve">, </w:t>
      </w:r>
      <w:r w:rsidR="00F76C67" w:rsidRPr="003F0EC8">
        <w:rPr>
          <w:rFonts w:ascii="Times New Roman" w:hAnsi="Times New Roman" w:cs="Times New Roman"/>
          <w:color w:val="auto"/>
          <w:sz w:val="28"/>
          <w:szCs w:val="28"/>
        </w:rPr>
        <w:t>р</w:t>
      </w:r>
      <w:r w:rsidR="00FD6D2F" w:rsidRPr="003F0EC8">
        <w:rPr>
          <w:rFonts w:ascii="Times New Roman" w:hAnsi="Times New Roman" w:cs="Times New Roman"/>
          <w:color w:val="auto"/>
          <w:sz w:val="28"/>
          <w:szCs w:val="28"/>
        </w:rPr>
        <w:t>.</w:t>
      </w:r>
      <w:r w:rsidR="003D03E0" w:rsidRPr="003F0EC8">
        <w:rPr>
          <w:rFonts w:ascii="Times New Roman" w:hAnsi="Times New Roman" w:cs="Times New Roman"/>
          <w:color w:val="auto"/>
          <w:sz w:val="28"/>
          <w:szCs w:val="28"/>
        </w:rPr>
        <w:t xml:space="preserve"> </w:t>
      </w:r>
      <w:r w:rsidR="00171938" w:rsidRPr="003F0EC8">
        <w:rPr>
          <w:rFonts w:ascii="Times New Roman" w:hAnsi="Times New Roman" w:cs="Times New Roman"/>
          <w:color w:val="auto"/>
          <w:sz w:val="28"/>
          <w:szCs w:val="28"/>
        </w:rPr>
        <w:t>13</w:t>
      </w:r>
      <w:r w:rsidR="00F76C67" w:rsidRPr="003F0EC8">
        <w:rPr>
          <w:rFonts w:ascii="Times New Roman" w:hAnsi="Times New Roman" w:cs="Times New Roman"/>
          <w:color w:val="auto"/>
          <w:sz w:val="28"/>
          <w:szCs w:val="28"/>
        </w:rPr>
        <w:t>1-141</w:t>
      </w:r>
      <w:r w:rsidR="003D03E0" w:rsidRPr="003F0EC8">
        <w:rPr>
          <w:rFonts w:ascii="Times New Roman" w:hAnsi="Times New Roman" w:cs="Times New Roman"/>
          <w:color w:val="auto"/>
          <w:sz w:val="28"/>
          <w:szCs w:val="28"/>
        </w:rPr>
        <w:t xml:space="preserve">; </w:t>
      </w:r>
      <w:r w:rsidR="00C96DC2" w:rsidRPr="003F0EC8">
        <w:rPr>
          <w:rFonts w:ascii="Times New Roman" w:hAnsi="Times New Roman" w:cs="Times New Roman"/>
          <w:color w:val="auto"/>
          <w:sz w:val="28"/>
          <w:szCs w:val="28"/>
        </w:rPr>
        <w:t>11</w:t>
      </w:r>
      <w:r w:rsidR="00460740" w:rsidRPr="003F0EC8">
        <w:rPr>
          <w:rFonts w:ascii="Times New Roman" w:hAnsi="Times New Roman" w:cs="Times New Roman"/>
          <w:color w:val="auto"/>
          <w:sz w:val="28"/>
          <w:szCs w:val="28"/>
        </w:rPr>
        <w:t>6</w:t>
      </w:r>
      <w:r w:rsidR="00C96DC2"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w:t>
      </w:r>
      <w:bookmarkEnd w:id="100"/>
      <w:bookmarkEnd w:id="101"/>
    </w:p>
    <w:p w14:paraId="45631584" w14:textId="057C3E8B" w:rsidR="00CA6B70" w:rsidRPr="003F0EC8" w:rsidRDefault="00CA6B70" w:rsidP="009F4BE3">
      <w:pPr>
        <w:pStyle w:val="a4"/>
        <w:spacing w:after="0"/>
        <w:ind w:right="128" w:firstLine="709"/>
        <w:jc w:val="both"/>
        <w:rPr>
          <w:color w:val="auto"/>
        </w:rPr>
      </w:pPr>
      <w:r w:rsidRPr="003F0EC8">
        <w:rPr>
          <w:rFonts w:ascii="Times New Roman" w:hAnsi="Times New Roman" w:cs="Times New Roman"/>
          <w:color w:val="auto"/>
          <w:sz w:val="28"/>
          <w:szCs w:val="28"/>
          <w:lang w:val="en-US"/>
        </w:rPr>
        <w:t>S</w:t>
      </w:r>
      <w:r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lang w:val="en-US"/>
        </w:rPr>
        <w:t>A</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Hostetter</w:t>
      </w:r>
      <w:r w:rsidRPr="003F0EC8">
        <w:rPr>
          <w:rFonts w:ascii="Times New Roman" w:hAnsi="Times New Roman" w:cs="Times New Roman"/>
          <w:color w:val="auto"/>
          <w:sz w:val="28"/>
          <w:szCs w:val="28"/>
        </w:rPr>
        <w:t xml:space="preserve"> представлены инструктивные основания метапознания в качестве направления тьюторинга</w:t>
      </w:r>
      <w:r w:rsidR="00460740" w:rsidRPr="003F0EC8">
        <w:rPr>
          <w:rFonts w:ascii="Times New Roman" w:hAnsi="Times New Roman" w:cs="Times New Roman"/>
          <w:color w:val="auto"/>
          <w:sz w:val="28"/>
          <w:szCs w:val="28"/>
        </w:rPr>
        <w:t xml:space="preserve"> [117]</w:t>
      </w:r>
      <w:r w:rsidRPr="003F0EC8">
        <w:rPr>
          <w:rFonts w:ascii="Times New Roman" w:hAnsi="Times New Roman" w:cs="Times New Roman"/>
          <w:color w:val="auto"/>
          <w:sz w:val="28"/>
          <w:szCs w:val="28"/>
        </w:rPr>
        <w:t>.</w:t>
      </w:r>
    </w:p>
    <w:p w14:paraId="053D3469" w14:textId="0D852423" w:rsidR="00CA6B70" w:rsidRPr="003F0EC8" w:rsidRDefault="00CA6B70" w:rsidP="009F4BE3">
      <w:pPr>
        <w:spacing w:after="0" w:line="240" w:lineRule="auto"/>
        <w:ind w:firstLine="709"/>
        <w:jc w:val="both"/>
        <w:rPr>
          <w:rFonts w:ascii="Times New Roman" w:hAnsi="Times New Roman" w:cs="Times New Roman"/>
          <w:bCs/>
          <w:i/>
          <w:sz w:val="28"/>
          <w:szCs w:val="28"/>
        </w:rPr>
      </w:pPr>
      <w:bookmarkStart w:id="102" w:name="_Hlk124102423"/>
      <w:r w:rsidRPr="003F0EC8">
        <w:rPr>
          <w:rFonts w:ascii="Times New Roman" w:hAnsi="Times New Roman" w:cs="Times New Roman"/>
          <w:sz w:val="28"/>
          <w:szCs w:val="28"/>
        </w:rPr>
        <w:t xml:space="preserve">Попытаемся дать </w:t>
      </w:r>
      <w:bookmarkStart w:id="103" w:name="_Hlk133409634"/>
      <w:r w:rsidRPr="003F0EC8">
        <w:rPr>
          <w:rFonts w:ascii="Times New Roman" w:hAnsi="Times New Roman" w:cs="Times New Roman"/>
          <w:sz w:val="28"/>
          <w:szCs w:val="28"/>
        </w:rPr>
        <w:t>определение развитию метапознания</w:t>
      </w:r>
      <w:bookmarkEnd w:id="103"/>
      <w:r w:rsidR="007B2713" w:rsidRPr="003F0EC8">
        <w:rPr>
          <w:rFonts w:ascii="Times New Roman" w:hAnsi="Times New Roman" w:cs="Times New Roman"/>
          <w:sz w:val="28"/>
          <w:szCs w:val="28"/>
        </w:rPr>
        <w:t xml:space="preserve"> студентов в вузе</w:t>
      </w:r>
      <w:r w:rsidRPr="003F0EC8">
        <w:rPr>
          <w:rFonts w:ascii="Times New Roman" w:hAnsi="Times New Roman" w:cs="Times New Roman"/>
          <w:sz w:val="28"/>
          <w:szCs w:val="28"/>
        </w:rPr>
        <w:t>.</w:t>
      </w:r>
      <w:r w:rsidRPr="003F0EC8">
        <w:rPr>
          <w:rFonts w:ascii="Times New Roman" w:hAnsi="Times New Roman" w:cs="Times New Roman"/>
          <w:b/>
          <w:bCs/>
          <w:sz w:val="28"/>
          <w:szCs w:val="28"/>
        </w:rPr>
        <w:t xml:space="preserve"> </w:t>
      </w:r>
      <w:r w:rsidRPr="003F0EC8">
        <w:rPr>
          <w:rFonts w:ascii="Times New Roman" w:hAnsi="Times New Roman" w:cs="Times New Roman"/>
          <w:bCs/>
          <w:i/>
          <w:sz w:val="28"/>
          <w:szCs w:val="28"/>
        </w:rPr>
        <w:t>Развитие метакогнитивных навыков у студентов представляется нами как процесс, который основывается на полученном индивидуальном либо целенаправленно выработанном в процессе обучения в университете опыте. Целенаправленное развитие метакогнитивных навыков у студентов – процесс преподавания обогащенный метакогнитивными практиками</w:t>
      </w:r>
      <w:r w:rsidR="007B2713" w:rsidRPr="003F0EC8">
        <w:rPr>
          <w:rFonts w:ascii="Times New Roman" w:hAnsi="Times New Roman" w:cs="Times New Roman"/>
          <w:bCs/>
          <w:i/>
          <w:sz w:val="28"/>
          <w:szCs w:val="28"/>
        </w:rPr>
        <w:t xml:space="preserve">/ </w:t>
      </w:r>
      <w:r w:rsidRPr="003F0EC8">
        <w:rPr>
          <w:rFonts w:ascii="Times New Roman" w:hAnsi="Times New Roman" w:cs="Times New Roman"/>
          <w:bCs/>
          <w:i/>
          <w:sz w:val="28"/>
          <w:szCs w:val="28"/>
        </w:rPr>
        <w:t>тренингом</w:t>
      </w:r>
      <w:r w:rsidR="007B2713" w:rsidRPr="003F0EC8">
        <w:rPr>
          <w:rFonts w:ascii="Times New Roman" w:hAnsi="Times New Roman" w:cs="Times New Roman"/>
          <w:bCs/>
          <w:i/>
          <w:sz w:val="28"/>
          <w:szCs w:val="28"/>
        </w:rPr>
        <w:t>/ программой</w:t>
      </w:r>
      <w:r w:rsidRPr="003F0EC8">
        <w:rPr>
          <w:rFonts w:ascii="Times New Roman" w:hAnsi="Times New Roman" w:cs="Times New Roman"/>
          <w:bCs/>
          <w:i/>
          <w:sz w:val="28"/>
          <w:szCs w:val="28"/>
        </w:rPr>
        <w:t xml:space="preserve"> основанн</w:t>
      </w:r>
      <w:r w:rsidR="007B2713" w:rsidRPr="003F0EC8">
        <w:rPr>
          <w:rFonts w:ascii="Times New Roman" w:hAnsi="Times New Roman" w:cs="Times New Roman"/>
          <w:bCs/>
          <w:i/>
          <w:sz w:val="28"/>
          <w:szCs w:val="28"/>
        </w:rPr>
        <w:t>ой</w:t>
      </w:r>
      <w:r w:rsidRPr="003F0EC8">
        <w:rPr>
          <w:rFonts w:ascii="Times New Roman" w:hAnsi="Times New Roman" w:cs="Times New Roman"/>
          <w:bCs/>
          <w:i/>
          <w:sz w:val="28"/>
          <w:szCs w:val="28"/>
        </w:rPr>
        <w:t xml:space="preserve"> на определенных методах, осуществляем</w:t>
      </w:r>
      <w:r w:rsidR="007B2713" w:rsidRPr="003F0EC8">
        <w:rPr>
          <w:rFonts w:ascii="Times New Roman" w:hAnsi="Times New Roman" w:cs="Times New Roman"/>
          <w:bCs/>
          <w:i/>
          <w:sz w:val="28"/>
          <w:szCs w:val="28"/>
        </w:rPr>
        <w:t>ой</w:t>
      </w:r>
      <w:r w:rsidRPr="003F0EC8">
        <w:rPr>
          <w:rFonts w:ascii="Times New Roman" w:hAnsi="Times New Roman" w:cs="Times New Roman"/>
          <w:bCs/>
          <w:i/>
          <w:sz w:val="28"/>
          <w:szCs w:val="28"/>
        </w:rPr>
        <w:t xml:space="preserve"> для формирования и развития определенных метакогнитивных навыков, качеств необходимых студенту.</w:t>
      </w:r>
    </w:p>
    <w:p w14:paraId="28A89D49" w14:textId="3C5508C4" w:rsidR="00460740" w:rsidRPr="003F0EC8" w:rsidRDefault="00CA6B70" w:rsidP="009F4BE3">
      <w:pPr>
        <w:autoSpaceDE w:val="0"/>
        <w:autoSpaceDN w:val="0"/>
        <w:adjustRightInd w:val="0"/>
        <w:spacing w:after="0" w:line="240" w:lineRule="auto"/>
        <w:ind w:firstLine="709"/>
        <w:jc w:val="both"/>
        <w:rPr>
          <w:rFonts w:ascii="Times New Roman" w:hAnsi="Times New Roman" w:cs="Times New Roman"/>
          <w:sz w:val="28"/>
          <w:szCs w:val="28"/>
        </w:rPr>
      </w:pPr>
      <w:bookmarkStart w:id="104" w:name="_Hlk133409648"/>
      <w:bookmarkStart w:id="105" w:name="_Hlk124102970"/>
      <w:bookmarkEnd w:id="102"/>
      <w:r w:rsidRPr="003F0EC8">
        <w:rPr>
          <w:rFonts w:ascii="Times New Roman" w:hAnsi="Times New Roman" w:cs="Times New Roman"/>
          <w:sz w:val="28"/>
          <w:szCs w:val="28"/>
        </w:rPr>
        <w:t>Развитие метакогнитивных навыков осуществляется не только педагогическим воздействием, но и естественным путем, со взрослением человека они имеют тенденцию к положительному изменению</w:t>
      </w:r>
      <w:bookmarkEnd w:id="104"/>
      <w:r w:rsidRPr="003F0EC8">
        <w:rPr>
          <w:rFonts w:ascii="Times New Roman" w:hAnsi="Times New Roman" w:cs="Times New Roman"/>
          <w:sz w:val="28"/>
          <w:szCs w:val="28"/>
        </w:rPr>
        <w:t xml:space="preserve">. </w:t>
      </w:r>
      <w:bookmarkEnd w:id="105"/>
      <w:r w:rsidRPr="003F0EC8">
        <w:rPr>
          <w:rFonts w:ascii="Times New Roman" w:hAnsi="Times New Roman" w:cs="Times New Roman"/>
          <w:sz w:val="28"/>
          <w:szCs w:val="28"/>
        </w:rPr>
        <w:t>Ребенок еще не осознает, что он знает, как он познает. Учащиеся школ чаще всего применяют предметные метакогнитивные стратегии, нежели чем общие</w:t>
      </w:r>
      <w:r w:rsidR="00460740" w:rsidRPr="003F0EC8">
        <w:rPr>
          <w:rFonts w:ascii="Times New Roman" w:hAnsi="Times New Roman" w:cs="Times New Roman"/>
          <w:sz w:val="28"/>
          <w:szCs w:val="28"/>
        </w:rPr>
        <w:t xml:space="preserve"> [118]</w:t>
      </w:r>
      <w:r w:rsidRPr="003F0EC8">
        <w:rPr>
          <w:rFonts w:ascii="Times New Roman" w:hAnsi="Times New Roman" w:cs="Times New Roman"/>
          <w:sz w:val="28"/>
          <w:szCs w:val="28"/>
        </w:rPr>
        <w:t>.</w:t>
      </w:r>
    </w:p>
    <w:p w14:paraId="18105040" w14:textId="253E16DB" w:rsidR="00CA6B70" w:rsidRPr="003F0EC8" w:rsidRDefault="00CA6B70" w:rsidP="009F4BE3">
      <w:pPr>
        <w:autoSpaceDE w:val="0"/>
        <w:autoSpaceDN w:val="0"/>
        <w:adjustRightInd w:val="0"/>
        <w:spacing w:after="0" w:line="240" w:lineRule="auto"/>
        <w:ind w:firstLine="709"/>
        <w:jc w:val="both"/>
        <w:rPr>
          <w:rFonts w:ascii="Times New Roman" w:hAnsi="Times New Roman" w:cs="Times New Roman"/>
          <w:color w:val="ED7D31" w:themeColor="accent2"/>
          <w:sz w:val="16"/>
          <w:szCs w:val="16"/>
          <w:shd w:val="clear" w:color="auto" w:fill="FFFFFF"/>
        </w:rPr>
      </w:pPr>
      <w:r w:rsidRPr="003F0EC8">
        <w:rPr>
          <w:rFonts w:ascii="Times New Roman" w:hAnsi="Times New Roman" w:cs="Times New Roman"/>
          <w:sz w:val="28"/>
          <w:szCs w:val="28"/>
          <w:shd w:val="clear" w:color="auto" w:fill="FFFFFF"/>
        </w:rPr>
        <w:t>Студенты же имеют возможность использовать уже наработанные в процессе обучения в школе метакогнитивные навыки, развивая параллельно метакогнитивные качества, необходимые для профессионального становления и обучения в вузе.</w:t>
      </w:r>
    </w:p>
    <w:p w14:paraId="44E37241" w14:textId="59FF8641" w:rsidR="00CA6B70" w:rsidRPr="003F0EC8" w:rsidRDefault="00CA6B70" w:rsidP="009F4BE3">
      <w:pPr>
        <w:spacing w:after="0" w:line="240" w:lineRule="auto"/>
        <w:ind w:firstLine="709"/>
        <w:jc w:val="both"/>
        <w:rPr>
          <w:rFonts w:ascii="Times New Roman" w:hAnsi="Times New Roman" w:cs="Times New Roman"/>
          <w:sz w:val="28"/>
          <w:szCs w:val="28"/>
        </w:rPr>
      </w:pPr>
      <w:bookmarkStart w:id="106" w:name="_Hlk133409666"/>
      <w:r w:rsidRPr="003F0EC8">
        <w:rPr>
          <w:rFonts w:ascii="Times New Roman" w:hAnsi="Times New Roman" w:cs="Times New Roman"/>
          <w:bCs/>
          <w:sz w:val="28"/>
          <w:szCs w:val="28"/>
        </w:rPr>
        <w:t>На какие характеристики учебного процесса может повлиять развитие метакогнитивных навыков?</w:t>
      </w:r>
      <w:r w:rsidRPr="003F0EC8">
        <w:rPr>
          <w:rFonts w:ascii="Times New Roman" w:hAnsi="Times New Roman" w:cs="Times New Roman"/>
          <w:b/>
          <w:sz w:val="28"/>
          <w:szCs w:val="28"/>
        </w:rPr>
        <w:t xml:space="preserve"> </w:t>
      </w:r>
      <w:bookmarkEnd w:id="106"/>
      <w:r w:rsidRPr="003F0EC8">
        <w:rPr>
          <w:rFonts w:ascii="Times New Roman" w:hAnsi="Times New Roman" w:cs="Times New Roman"/>
          <w:bCs/>
          <w:sz w:val="28"/>
          <w:szCs w:val="28"/>
        </w:rPr>
        <w:t>Метакогнитивные навыки – те самые навыки, которые позволяют саморегулировать учебный процесс.</w:t>
      </w:r>
      <w:r w:rsidRPr="003F0EC8">
        <w:rPr>
          <w:rFonts w:ascii="Times New Roman" w:hAnsi="Times New Roman" w:cs="Times New Roman"/>
          <w:b/>
          <w:sz w:val="28"/>
          <w:szCs w:val="28"/>
        </w:rPr>
        <w:t xml:space="preserve"> </w:t>
      </w:r>
      <w:r w:rsidRPr="003F0EC8">
        <w:rPr>
          <w:rFonts w:ascii="Times New Roman" w:hAnsi="Times New Roman" w:cs="Times New Roman"/>
          <w:sz w:val="28"/>
          <w:szCs w:val="28"/>
        </w:rPr>
        <w:t>Саморегуляция важна для обучения в высшем учебном заведении. Смешанное обучение в особенности требует навыков саморегуляции обучения, так как присутствие преподавателя в таком формате во многом ограничено, ограничен и контроль.</w:t>
      </w:r>
      <w:bookmarkStart w:id="107" w:name="_Hlk69988088"/>
      <w:r w:rsidRPr="003F0EC8">
        <w:rPr>
          <w:rFonts w:ascii="Times New Roman" w:hAnsi="Times New Roman" w:cs="Times New Roman"/>
          <w:b/>
          <w:sz w:val="28"/>
          <w:szCs w:val="28"/>
        </w:rPr>
        <w:t xml:space="preserve"> </w:t>
      </w:r>
      <w:r w:rsidRPr="003F0EC8">
        <w:rPr>
          <w:rFonts w:ascii="Times New Roman" w:hAnsi="Times New Roman" w:cs="Times New Roman"/>
          <w:sz w:val="28"/>
          <w:szCs w:val="28"/>
        </w:rPr>
        <w:t>Метакогнитивные навыки имеют возможность влияния на академическую успеваемость.</w:t>
      </w:r>
      <w:r w:rsidR="001158C9" w:rsidRPr="003F0EC8">
        <w:rPr>
          <w:rFonts w:ascii="Times New Roman" w:hAnsi="Times New Roman" w:cs="Times New Roman"/>
          <w:sz w:val="28"/>
          <w:szCs w:val="28"/>
        </w:rPr>
        <w:t xml:space="preserve"> </w:t>
      </w:r>
      <w:bookmarkEnd w:id="107"/>
      <w:r w:rsidRPr="003F0EC8">
        <w:rPr>
          <w:rFonts w:ascii="Times New Roman" w:hAnsi="Times New Roman" w:cs="Times New Roman"/>
          <w:sz w:val="28"/>
          <w:szCs w:val="28"/>
        </w:rPr>
        <w:t>Академическая успеваемость – один из главных индикаторов, по которым оценивается эффективность обучения студента. Множество исследований рассматривает метакогнитивные качества студентов как предиктор успешного обучения, но результаты таких исследований разнятся в своих выводах о взаимосвязи между успеваемостью и метапознавательными навыками, находя прямую и косвенную взаимосвязь, либо отрицая ее вовсе.</w:t>
      </w:r>
      <w:r w:rsidRPr="003F0EC8">
        <w:rPr>
          <w:rFonts w:ascii="Times New Roman" w:hAnsi="Times New Roman" w:cs="Times New Roman"/>
          <w:sz w:val="16"/>
          <w:szCs w:val="16"/>
        </w:rPr>
        <w:t xml:space="preserve"> </w:t>
      </w:r>
      <w:r w:rsidR="00EB048B" w:rsidRPr="003F0EC8">
        <w:rPr>
          <w:rFonts w:ascii="Times New Roman" w:hAnsi="Times New Roman" w:cs="Times New Roman"/>
          <w:sz w:val="28"/>
          <w:szCs w:val="28"/>
        </w:rPr>
        <w:t>У</w:t>
      </w:r>
      <w:r w:rsidRPr="003F0EC8">
        <w:rPr>
          <w:rFonts w:ascii="Times New Roman" w:hAnsi="Times New Roman" w:cs="Times New Roman"/>
          <w:sz w:val="28"/>
          <w:szCs w:val="28"/>
        </w:rPr>
        <w:t>чащиеся с высокими достижениями обладают большей метакогнитивной осведомленностью и проявляют больше саморегулируемого поведения, чем учащиеся с низкими достижениями.</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В плане теории, к примеру, значимые положения, сформированные в диссертации на соискание степени кандидата психологических наук, Карповым А.А., состоят в том, что на структурную организацию метакогнитивных качеств наибольшее влияние оказывает интеллект, меньшее креативность и относительно меньшее именно обучаемость</w:t>
      </w:r>
      <w:r w:rsidR="004008BD" w:rsidRPr="003F0EC8">
        <w:rPr>
          <w:rFonts w:ascii="Times New Roman" w:hAnsi="Times New Roman" w:cs="Times New Roman"/>
          <w:sz w:val="28"/>
          <w:szCs w:val="28"/>
        </w:rPr>
        <w:t xml:space="preserve"> [119]</w:t>
      </w:r>
      <w:r w:rsidRPr="003F0EC8">
        <w:rPr>
          <w:rFonts w:ascii="Times New Roman" w:hAnsi="Times New Roman" w:cs="Times New Roman"/>
          <w:sz w:val="28"/>
          <w:szCs w:val="28"/>
        </w:rPr>
        <w:t xml:space="preserve">. Тем не менее, </w:t>
      </w:r>
      <w:r w:rsidR="00E92350" w:rsidRPr="003F0EC8">
        <w:rPr>
          <w:rFonts w:ascii="Times New Roman" w:hAnsi="Times New Roman" w:cs="Times New Roman"/>
          <w:sz w:val="28"/>
          <w:szCs w:val="28"/>
        </w:rPr>
        <w:t xml:space="preserve">общепринято говорить о том, что </w:t>
      </w:r>
      <w:r w:rsidRPr="003F0EC8">
        <w:rPr>
          <w:rFonts w:ascii="Times New Roman" w:hAnsi="Times New Roman" w:cs="Times New Roman"/>
          <w:sz w:val="28"/>
          <w:szCs w:val="28"/>
        </w:rPr>
        <w:t>метакогнитивные навыки присущи опытным обучающимся, они формируют навыки самостоятельного обучения, осмысленного обучения и имеют потенциал влияния на учебные результаты. Мы предполагаем, что в целом развитие метакогнитивных навыков предшествует целенаправленному осознанному обучению, а полученные результаты будут соответствовать индивидуальной учебной цели студента. Таким образом, если студент метакогнитивно осознанно применяет стратегии, чтобы улучшить свои результаты в изучении одной дисциплины, в то же время он может совершенно осознанно относиться нейтрально к своим результатам по другой дисциплине, уровень развития метакогнитивных навыков может не предопределять академическую успеваемость, к примеру в случаях, когда мотивация студента к изучению дисциплины низка. Студент может распределять свои ресурсы по отношению к изучению каждой дисциплины, отмечая ее значимость для своего профессионального становления, либо интерес.</w:t>
      </w:r>
    </w:p>
    <w:p w14:paraId="283140ED" w14:textId="3ACE5C62" w:rsidR="006D21C8" w:rsidRPr="003F0EC8" w:rsidRDefault="00CA6B70" w:rsidP="009F4BE3">
      <w:pPr>
        <w:spacing w:after="0" w:line="240" w:lineRule="auto"/>
        <w:ind w:firstLine="709"/>
        <w:jc w:val="both"/>
        <w:rPr>
          <w:rFonts w:ascii="Times New Roman" w:hAnsi="Times New Roman" w:cs="Times New Roman"/>
          <w:sz w:val="16"/>
          <w:szCs w:val="16"/>
        </w:rPr>
      </w:pPr>
      <w:r w:rsidRPr="003F0EC8">
        <w:rPr>
          <w:rFonts w:ascii="Times New Roman" w:hAnsi="Times New Roman" w:cs="Times New Roman"/>
          <w:sz w:val="28"/>
          <w:szCs w:val="28"/>
        </w:rPr>
        <w:t>Эмпирические исследования развития показали, что метапознание увеличивает способность учащихся понимать смысл изучаемого ими в различных областях знания</w:t>
      </w:r>
      <w:r w:rsidR="004008BD" w:rsidRPr="003F0EC8">
        <w:rPr>
          <w:rFonts w:ascii="Times New Roman" w:hAnsi="Times New Roman" w:cs="Times New Roman"/>
          <w:sz w:val="28"/>
          <w:szCs w:val="28"/>
        </w:rPr>
        <w:t xml:space="preserve"> [120].</w:t>
      </w:r>
    </w:p>
    <w:p w14:paraId="5792106B" w14:textId="0606CB85" w:rsidR="00225F31"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Развитие метакогнитивных навыков имеет возможность влияния на</w:t>
      </w:r>
      <w:r w:rsidR="00227B71"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повышение мотивации обучения в смешанном формате. В особенности, если наблюдается низкая мотивация студентов при онлайн обучении. Согласно результатам исследования </w:t>
      </w:r>
      <w:r w:rsidRPr="003F0EC8">
        <w:rPr>
          <w:rFonts w:ascii="Times New Roman" w:hAnsi="Times New Roman" w:cs="Times New Roman"/>
          <w:sz w:val="28"/>
          <w:szCs w:val="28"/>
          <w:shd w:val="clear" w:color="auto" w:fill="FFFFFF"/>
        </w:rPr>
        <w:t>Lynch R., Dembo M., мотивационный аспект обучающегося является важным фактором саморегуляции в онлайн среде</w:t>
      </w:r>
      <w:r w:rsidR="009526C7" w:rsidRPr="003F0EC8">
        <w:rPr>
          <w:rFonts w:ascii="Times New Roman" w:hAnsi="Times New Roman" w:cs="Times New Roman"/>
          <w:sz w:val="28"/>
          <w:szCs w:val="28"/>
          <w:shd w:val="clear" w:color="auto" w:fill="FFFFFF"/>
        </w:rPr>
        <w:t xml:space="preserve"> </w:t>
      </w:r>
      <w:r w:rsidR="00FD6D2F" w:rsidRPr="003F0EC8">
        <w:rPr>
          <w:rFonts w:ascii="Times New Roman" w:hAnsi="Times New Roman" w:cs="Times New Roman"/>
          <w:sz w:val="28"/>
          <w:szCs w:val="28"/>
          <w:shd w:val="clear" w:color="auto" w:fill="FFFFFF"/>
        </w:rPr>
        <w:t>[71</w:t>
      </w:r>
      <w:r w:rsidR="004E25C2" w:rsidRPr="003F0EC8">
        <w:rPr>
          <w:rFonts w:ascii="Times New Roman" w:hAnsi="Times New Roman" w:cs="Times New Roman"/>
          <w:sz w:val="28"/>
          <w:szCs w:val="28"/>
          <w:shd w:val="clear" w:color="auto" w:fill="FFFFFF"/>
        </w:rPr>
        <w:t xml:space="preserve">, </w:t>
      </w:r>
      <w:r w:rsidR="00F76C67" w:rsidRPr="003F0EC8">
        <w:rPr>
          <w:rFonts w:ascii="Times New Roman" w:hAnsi="Times New Roman" w:cs="Times New Roman"/>
          <w:sz w:val="28"/>
          <w:szCs w:val="28"/>
          <w:shd w:val="clear" w:color="auto" w:fill="FFFFFF"/>
        </w:rPr>
        <w:t>р</w:t>
      </w:r>
      <w:r w:rsidR="004E25C2" w:rsidRPr="003F0EC8">
        <w:rPr>
          <w:rFonts w:ascii="Times New Roman" w:hAnsi="Times New Roman" w:cs="Times New Roman"/>
          <w:sz w:val="28"/>
          <w:szCs w:val="28"/>
          <w:shd w:val="clear" w:color="auto" w:fill="FFFFFF"/>
        </w:rPr>
        <w:t>.</w:t>
      </w:r>
      <w:r w:rsidR="00F76C67" w:rsidRPr="003F0EC8">
        <w:rPr>
          <w:rFonts w:ascii="Times New Roman" w:hAnsi="Times New Roman" w:cs="Times New Roman"/>
          <w:sz w:val="28"/>
          <w:szCs w:val="28"/>
          <w:shd w:val="clear" w:color="auto" w:fill="FFFFFF"/>
        </w:rPr>
        <w:t> </w:t>
      </w:r>
      <w:r w:rsidR="004E25C2" w:rsidRPr="003F0EC8">
        <w:rPr>
          <w:rFonts w:ascii="Times New Roman" w:hAnsi="Times New Roman" w:cs="Times New Roman"/>
          <w:sz w:val="28"/>
          <w:szCs w:val="28"/>
          <w:shd w:val="clear" w:color="auto" w:fill="FFFFFF"/>
        </w:rPr>
        <w:t>3</w:t>
      </w:r>
      <w:r w:rsidR="00FD6D2F" w:rsidRPr="003F0EC8">
        <w:rPr>
          <w:rFonts w:ascii="Times New Roman" w:hAnsi="Times New Roman" w:cs="Times New Roman"/>
          <w:sz w:val="28"/>
          <w:szCs w:val="28"/>
          <w:shd w:val="clear" w:color="auto" w:fill="FFFFFF"/>
        </w:rPr>
        <w:t>].</w:t>
      </w:r>
    </w:p>
    <w:p w14:paraId="04B9844F" w14:textId="26BDFE0A" w:rsidR="00227B71"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Развитие метакогнитивных навыков - узкое направление, имеющее</w:t>
      </w:r>
      <w:r w:rsidR="00225F31"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разносторонний потенциал воздействия. Метапознавательное развитие студента перекликается с развитием субъектности студента, развитием личностных качеств.</w:t>
      </w:r>
      <w:r w:rsidRPr="003F0EC8">
        <w:rPr>
          <w:rFonts w:ascii="Times New Roman" w:hAnsi="Times New Roman" w:cs="Times New Roman"/>
          <w:sz w:val="16"/>
          <w:szCs w:val="16"/>
          <w:lang w:val="kk-KZ"/>
        </w:rPr>
        <w:t xml:space="preserve"> </w:t>
      </w:r>
      <w:bookmarkStart w:id="108" w:name="_Hlk133409281"/>
      <w:r w:rsidRPr="003F0EC8">
        <w:rPr>
          <w:rFonts w:ascii="Times New Roman" w:hAnsi="Times New Roman" w:cs="Times New Roman"/>
          <w:sz w:val="28"/>
          <w:szCs w:val="28"/>
          <w:lang w:val="kk-KZ"/>
        </w:rPr>
        <w:t xml:space="preserve">Субъектное развитие студента является по природе более широким понятием, чем метапознавательное развитие. Субъектность студента </w:t>
      </w:r>
      <w:r w:rsidRPr="003F0EC8">
        <w:rPr>
          <w:rFonts w:ascii="Times New Roman" w:hAnsi="Times New Roman" w:cs="Times New Roman"/>
          <w:sz w:val="28"/>
          <w:szCs w:val="28"/>
        </w:rPr>
        <w:t>– проявление его индивидуальности и выбора самостоятельного пути развития в целом, не только в ходе образовательного процесса</w:t>
      </w:r>
      <w:r w:rsidRPr="003F0EC8">
        <w:rPr>
          <w:rFonts w:ascii="Times New Roman" w:hAnsi="Times New Roman" w:cs="Times New Roman"/>
          <w:sz w:val="28"/>
          <w:szCs w:val="28"/>
          <w:lang w:val="kk-KZ"/>
        </w:rPr>
        <w:t xml:space="preserve">. </w:t>
      </w:r>
      <w:bookmarkEnd w:id="108"/>
      <w:r w:rsidRPr="003F0EC8">
        <w:rPr>
          <w:rFonts w:ascii="Times New Roman" w:hAnsi="Times New Roman" w:cs="Times New Roman"/>
          <w:sz w:val="28"/>
          <w:szCs w:val="28"/>
          <w:lang w:val="kk-KZ"/>
        </w:rPr>
        <w:t xml:space="preserve">Метакогнитивное развитие же направлено чаще всего на осознанность и регуляцию именно в обучении, тем не менее имеет возможность влияния и на субъектность. Так, </w:t>
      </w:r>
      <w:r w:rsidRPr="003F0EC8">
        <w:rPr>
          <w:rFonts w:ascii="Times New Roman" w:hAnsi="Times New Roman" w:cs="Times New Roman"/>
          <w:sz w:val="28"/>
          <w:szCs w:val="28"/>
        </w:rPr>
        <w:t>по результатам исследования 2019 года студенты сообщили, что метакогнитивные навыки помогли им принимать лучшие решения в своей жизни, такие как поиск работы, отношения с другими людьми и контроль над своими эмоциями. Они интегрировали метакогнитивные навыки в привычку в своей повседневной жизни</w:t>
      </w:r>
      <w:r w:rsidR="00227B71" w:rsidRPr="003F0EC8">
        <w:rPr>
          <w:rFonts w:ascii="Times New Roman" w:hAnsi="Times New Roman" w:cs="Times New Roman"/>
          <w:sz w:val="28"/>
          <w:szCs w:val="28"/>
        </w:rPr>
        <w:t xml:space="preserve"> [121]</w:t>
      </w:r>
      <w:r w:rsidRPr="003F0EC8">
        <w:rPr>
          <w:rFonts w:ascii="Times New Roman" w:hAnsi="Times New Roman" w:cs="Times New Roman"/>
          <w:sz w:val="28"/>
          <w:szCs w:val="28"/>
        </w:rPr>
        <w:t>.</w:t>
      </w:r>
    </w:p>
    <w:p w14:paraId="5B75FC94" w14:textId="0E686E16" w:rsidR="00CA6B70" w:rsidRPr="003F0EC8" w:rsidRDefault="00CA6B70" w:rsidP="009F4BE3">
      <w:pPr>
        <w:spacing w:after="0" w:line="240" w:lineRule="auto"/>
        <w:ind w:firstLine="709"/>
        <w:jc w:val="both"/>
        <w:rPr>
          <w:rFonts w:ascii="Times New Roman" w:eastAsia="Times New Roman" w:hAnsi="Times New Roman" w:cs="Times New Roman"/>
          <w:kern w:val="36"/>
          <w:sz w:val="28"/>
          <w:szCs w:val="28"/>
        </w:rPr>
      </w:pPr>
      <w:r w:rsidRPr="003F0EC8">
        <w:rPr>
          <w:rFonts w:ascii="Times New Roman" w:hAnsi="Times New Roman" w:cs="Times New Roman"/>
          <w:sz w:val="28"/>
          <w:szCs w:val="28"/>
        </w:rPr>
        <w:t>Метапознание сопряжено с вопросом осознанности. В одной из первых статей, посвященных метапознанию, ключевой исследователь задумывается о возможном влиянии метапознания на принятие осознанных жизненных решений</w:t>
      </w:r>
      <w:r w:rsidR="00505855" w:rsidRPr="003F0EC8">
        <w:rPr>
          <w:rFonts w:ascii="Times New Roman" w:hAnsi="Times New Roman" w:cs="Times New Roman"/>
          <w:sz w:val="28"/>
          <w:szCs w:val="28"/>
        </w:rPr>
        <w:t xml:space="preserve"> [32</w:t>
      </w:r>
      <w:r w:rsidR="00D63AC1" w:rsidRPr="003F0EC8">
        <w:rPr>
          <w:rFonts w:ascii="Times New Roman" w:hAnsi="Times New Roman" w:cs="Times New Roman"/>
          <w:sz w:val="28"/>
          <w:szCs w:val="28"/>
        </w:rPr>
        <w:t xml:space="preserve">, </w:t>
      </w:r>
      <w:r w:rsidR="00F76C67" w:rsidRPr="003F0EC8">
        <w:rPr>
          <w:rFonts w:ascii="Times New Roman" w:hAnsi="Times New Roman" w:cs="Times New Roman"/>
          <w:sz w:val="28"/>
          <w:szCs w:val="28"/>
        </w:rPr>
        <w:t>р</w:t>
      </w:r>
      <w:r w:rsidR="00D63AC1" w:rsidRPr="003F0EC8">
        <w:rPr>
          <w:rFonts w:ascii="Times New Roman" w:hAnsi="Times New Roman" w:cs="Times New Roman"/>
          <w:sz w:val="28"/>
          <w:szCs w:val="28"/>
        </w:rPr>
        <w:t>.</w:t>
      </w:r>
      <w:r w:rsidR="00F76C67" w:rsidRPr="003F0EC8">
        <w:rPr>
          <w:rFonts w:ascii="Times New Roman" w:hAnsi="Times New Roman" w:cs="Times New Roman"/>
          <w:sz w:val="28"/>
          <w:szCs w:val="28"/>
        </w:rPr>
        <w:t xml:space="preserve"> </w:t>
      </w:r>
      <w:r w:rsidR="00D63AC1" w:rsidRPr="003F0EC8">
        <w:rPr>
          <w:rFonts w:ascii="Times New Roman" w:hAnsi="Times New Roman" w:cs="Times New Roman"/>
          <w:sz w:val="28"/>
          <w:szCs w:val="28"/>
        </w:rPr>
        <w:t>911</w:t>
      </w:r>
      <w:r w:rsidR="00505855"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rPr>
        <w:t xml:space="preserve">В метакогнитивном контексте, одним из наиболее важных факторов эффективности обучения является осмысленность </w:t>
      </w:r>
      <w:r w:rsidR="00CB47BB" w:rsidRPr="003F0EC8">
        <w:rPr>
          <w:rFonts w:ascii="Times New Roman" w:hAnsi="Times New Roman" w:cs="Times New Roman"/>
          <w:sz w:val="28"/>
          <w:szCs w:val="28"/>
          <w:shd w:val="clear" w:color="auto" w:fill="FFFFFF"/>
        </w:rPr>
        <w:t>учащимся учебного материала, т.</w:t>
      </w:r>
      <w:r w:rsidRPr="003F0EC8">
        <w:rPr>
          <w:rFonts w:ascii="Times New Roman" w:hAnsi="Times New Roman" w:cs="Times New Roman"/>
          <w:sz w:val="28"/>
          <w:szCs w:val="28"/>
          <w:shd w:val="clear" w:color="auto" w:fill="FFFFFF"/>
        </w:rPr>
        <w:t xml:space="preserve">е. наделение полученной информации смыслом «для себя». </w:t>
      </w:r>
      <w:r w:rsidRPr="003F0EC8">
        <w:rPr>
          <w:rFonts w:ascii="Times New Roman" w:eastAsia="Times New Roman" w:hAnsi="Times New Roman" w:cs="Times New Roman"/>
          <w:kern w:val="36"/>
          <w:sz w:val="28"/>
          <w:szCs w:val="28"/>
        </w:rPr>
        <w:t>Таким образом студент с развитыми метакогнитивными навыками – это осознанный студент.</w:t>
      </w:r>
    </w:p>
    <w:p w14:paraId="5867B0E7" w14:textId="30C64B7F" w:rsidR="00CA6B70" w:rsidRPr="003F0EC8" w:rsidRDefault="00CA6B70" w:rsidP="009F4BE3">
      <w:pPr>
        <w:pStyle w:val="a4"/>
        <w:spacing w:after="0"/>
        <w:ind w:right="-1" w:firstLine="709"/>
        <w:jc w:val="both"/>
        <w:rPr>
          <w:rFonts w:ascii="Times New Roman" w:hAnsi="Times New Roman" w:cs="Times New Roman"/>
          <w:color w:val="auto"/>
          <w:sz w:val="28"/>
          <w:szCs w:val="28"/>
        </w:rPr>
      </w:pPr>
      <w:bookmarkStart w:id="109" w:name="_Hlk133410024"/>
      <w:r w:rsidRPr="003F0EC8">
        <w:rPr>
          <w:rFonts w:ascii="Times New Roman" w:hAnsi="Times New Roman" w:cs="Times New Roman"/>
          <w:sz w:val="28"/>
          <w:szCs w:val="28"/>
        </w:rPr>
        <w:t xml:space="preserve">Каковы общие принципы развития метакогнитивных </w:t>
      </w:r>
      <w:r w:rsidRPr="003F0EC8">
        <w:rPr>
          <w:rFonts w:ascii="Times New Roman" w:hAnsi="Times New Roman" w:cs="Times New Roman"/>
          <w:color w:val="auto"/>
          <w:sz w:val="28"/>
          <w:szCs w:val="28"/>
        </w:rPr>
        <w:t xml:space="preserve">навыков?  </w:t>
      </w:r>
      <w:bookmarkEnd w:id="109"/>
      <w:r w:rsidRPr="003F0EC8">
        <w:rPr>
          <w:rFonts w:ascii="Times New Roman" w:hAnsi="Times New Roman" w:cs="Times New Roman"/>
          <w:color w:val="auto"/>
          <w:sz w:val="28"/>
          <w:szCs w:val="28"/>
        </w:rPr>
        <w:t xml:space="preserve">Включение метакогнитивных инструкций в содержание для обеспечения связности (1), (2) информирование учащихся о полезности метакогнитивной деятельности называются одними </w:t>
      </w:r>
      <w:r w:rsidR="0013126C" w:rsidRPr="003F0EC8">
        <w:rPr>
          <w:rFonts w:ascii="Times New Roman" w:hAnsi="Times New Roman" w:cs="Times New Roman"/>
          <w:color w:val="auto"/>
          <w:sz w:val="28"/>
          <w:szCs w:val="28"/>
        </w:rPr>
        <w:t>из главных условий,</w:t>
      </w:r>
      <w:r w:rsidRPr="003F0EC8">
        <w:rPr>
          <w:rFonts w:ascii="Times New Roman" w:hAnsi="Times New Roman" w:cs="Times New Roman"/>
          <w:color w:val="auto"/>
          <w:sz w:val="28"/>
          <w:szCs w:val="28"/>
        </w:rPr>
        <w:t xml:space="preserve"> касающихся инструктивной работы с метапознанием</w:t>
      </w:r>
      <w:r w:rsidR="000A199F" w:rsidRPr="003F0EC8">
        <w:rPr>
          <w:rFonts w:ascii="Times New Roman" w:hAnsi="Times New Roman" w:cs="Times New Roman"/>
          <w:color w:val="auto"/>
          <w:sz w:val="28"/>
          <w:szCs w:val="28"/>
        </w:rPr>
        <w:t xml:space="preserve"> [122]</w:t>
      </w:r>
      <w:r w:rsidRPr="003F0EC8">
        <w:rPr>
          <w:rFonts w:ascii="Times New Roman" w:hAnsi="Times New Roman" w:cs="Times New Roman"/>
          <w:color w:val="auto"/>
          <w:sz w:val="28"/>
          <w:szCs w:val="28"/>
        </w:rPr>
        <w:t>.</w:t>
      </w:r>
    </w:p>
    <w:p w14:paraId="1CFA606B" w14:textId="69799A74" w:rsidR="00CA6B70" w:rsidRPr="003F0EC8" w:rsidRDefault="00CA6B70" w:rsidP="009F4BE3">
      <w:pPr>
        <w:pStyle w:val="a4"/>
        <w:spacing w:after="0"/>
        <w:ind w:right="-1" w:firstLine="709"/>
        <w:jc w:val="both"/>
        <w:rPr>
          <w:rFonts w:ascii="Times New Roman" w:hAnsi="Times New Roman" w:cs="Times New Roman"/>
          <w:b/>
          <w:bCs/>
          <w:color w:val="FF0000"/>
          <w:sz w:val="16"/>
          <w:szCs w:val="16"/>
        </w:rPr>
      </w:pPr>
      <w:r w:rsidRPr="003F0EC8">
        <w:rPr>
          <w:rFonts w:ascii="Times New Roman" w:hAnsi="Times New Roman" w:cs="Times New Roman"/>
          <w:sz w:val="28"/>
          <w:szCs w:val="28"/>
        </w:rPr>
        <w:t>Для достижения метакогнитивного навыка, необходимо систематически повторять его, также учащийся должен быть заинтересован в определенном метакогнитивном действии, и быть убежденным в его эффективности, полезности.</w:t>
      </w:r>
      <w:r w:rsidRPr="003F0EC8">
        <w:rPr>
          <w:sz w:val="28"/>
          <w:szCs w:val="28"/>
        </w:rPr>
        <w:t xml:space="preserve"> </w:t>
      </w:r>
      <w:r w:rsidRPr="003F0EC8">
        <w:rPr>
          <w:rFonts w:ascii="Times New Roman" w:hAnsi="Times New Roman" w:cs="Times New Roman"/>
          <w:sz w:val="28"/>
          <w:szCs w:val="28"/>
        </w:rPr>
        <w:t>Саморегуляция развивается посредством практики</w:t>
      </w:r>
      <w:r w:rsidR="000A199F" w:rsidRPr="003F0EC8">
        <w:rPr>
          <w:rFonts w:ascii="Times New Roman" w:hAnsi="Times New Roman" w:cs="Times New Roman"/>
          <w:sz w:val="28"/>
          <w:szCs w:val="28"/>
        </w:rPr>
        <w:t xml:space="preserve"> [123]</w:t>
      </w:r>
      <w:r w:rsidRPr="003F0EC8">
        <w:rPr>
          <w:rFonts w:ascii="Times New Roman" w:hAnsi="Times New Roman" w:cs="Times New Roman"/>
          <w:sz w:val="28"/>
          <w:szCs w:val="28"/>
        </w:rPr>
        <w:t xml:space="preserve">. </w:t>
      </w:r>
      <w:r w:rsidR="0013126C" w:rsidRPr="003F0EC8">
        <w:rPr>
          <w:rFonts w:ascii="Times New Roman" w:hAnsi="Times New Roman" w:cs="Times New Roman"/>
          <w:sz w:val="28"/>
          <w:szCs w:val="28"/>
        </w:rPr>
        <w:t>Следовательно, к</w:t>
      </w:r>
      <w:r w:rsidRPr="003F0EC8">
        <w:rPr>
          <w:rFonts w:ascii="Times New Roman" w:hAnsi="Times New Roman" w:cs="Times New Roman"/>
          <w:sz w:val="28"/>
          <w:szCs w:val="28"/>
        </w:rPr>
        <w:t xml:space="preserve">ак и в случае с другими навыками, чем больше у вас практики в использовании метакогнитивных навыков, тем более автоматическими </w:t>
      </w:r>
      <w:r w:rsidR="0013126C" w:rsidRPr="003F0EC8">
        <w:rPr>
          <w:rFonts w:ascii="Times New Roman" w:hAnsi="Times New Roman" w:cs="Times New Roman"/>
          <w:sz w:val="28"/>
          <w:szCs w:val="28"/>
        </w:rPr>
        <w:t xml:space="preserve">они </w:t>
      </w:r>
      <w:r w:rsidRPr="003F0EC8">
        <w:rPr>
          <w:rFonts w:ascii="Times New Roman" w:hAnsi="Times New Roman" w:cs="Times New Roman"/>
          <w:sz w:val="28"/>
          <w:szCs w:val="28"/>
        </w:rPr>
        <w:t>становятся.</w:t>
      </w:r>
    </w:p>
    <w:p w14:paraId="045F162D" w14:textId="34E8105A" w:rsidR="000A199F" w:rsidRPr="003F0EC8" w:rsidRDefault="005A0A59" w:rsidP="005A0A59">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Некоторые методы развития метапознания были апробированы нами до основного эксперимента. </w:t>
      </w:r>
      <w:r w:rsidRPr="003F0EC8">
        <w:rPr>
          <w:rFonts w:ascii="Times New Roman" w:hAnsi="Times New Roman" w:cs="Times New Roman"/>
          <w:sz w:val="28"/>
          <w:szCs w:val="28"/>
        </w:rPr>
        <w:t xml:space="preserve"> Попытка и</w:t>
      </w:r>
      <w:r w:rsidRPr="003F0EC8">
        <w:rPr>
          <w:rFonts w:ascii="Times New Roman" w:hAnsi="Times New Roman" w:cs="Times New Roman"/>
          <w:sz w:val="28"/>
          <w:szCs w:val="28"/>
          <w:lang w:val="kk-KZ"/>
        </w:rPr>
        <w:t>н</w:t>
      </w:r>
      <w:r w:rsidRPr="003F0EC8">
        <w:rPr>
          <w:rFonts w:ascii="Times New Roman" w:hAnsi="Times New Roman" w:cs="Times New Roman"/>
          <w:sz w:val="28"/>
          <w:szCs w:val="28"/>
        </w:rPr>
        <w:t xml:space="preserve">теграции метакогнитивных инструкций в </w:t>
      </w:r>
      <w:r w:rsidRPr="003F0EC8">
        <w:rPr>
          <w:rFonts w:ascii="Times New Roman" w:hAnsi="Times New Roman" w:cs="Times New Roman"/>
          <w:sz w:val="28"/>
          <w:szCs w:val="28"/>
          <w:lang w:val="kk-KZ"/>
        </w:rPr>
        <w:t xml:space="preserve">смешанную </w:t>
      </w:r>
      <w:r w:rsidRPr="003F0EC8">
        <w:rPr>
          <w:rFonts w:ascii="Times New Roman" w:hAnsi="Times New Roman" w:cs="Times New Roman"/>
          <w:sz w:val="28"/>
          <w:szCs w:val="28"/>
        </w:rPr>
        <w:t>среду обучения, подготовка подходящих для конкретно данной среды обучения инструкций принесл</w:t>
      </w:r>
      <w:r w:rsidR="009F5352" w:rsidRPr="003F0EC8">
        <w:rPr>
          <w:rFonts w:ascii="Times New Roman" w:hAnsi="Times New Roman" w:cs="Times New Roman"/>
          <w:sz w:val="28"/>
          <w:szCs w:val="28"/>
          <w:lang w:val="kk-KZ"/>
        </w:rPr>
        <w:t>и</w:t>
      </w:r>
      <w:r w:rsidRPr="003F0EC8">
        <w:rPr>
          <w:rFonts w:ascii="Times New Roman" w:hAnsi="Times New Roman" w:cs="Times New Roman"/>
          <w:sz w:val="28"/>
          <w:szCs w:val="28"/>
        </w:rPr>
        <w:t xml:space="preserve"> определенные результаты. Первая инструкция исследования — формирование представлений о метапознании среди студентов — была основана на теоретических выводах ученых, проводивших исследования метапознания; вторая — постановка цели в изу-чении дисциплин студентами — основывалась на общеизвестном традиционном методе развития метапознания — структурированной письменной рефлексии; третья — «Какой подход к обучению вы используете?» — методика, разработанная Эдинбургским центром исследований в обучении, и инструкции, переведенные на казахский язык. Результаты исследования подтверждают выводы работ иностранных авторов, о том, что развитие метакогнитивных навыков плодотворнее осуществляется в сопровождении с когнитивной составляющей. Наиболее полезной и эффективной инструкцией среди трех перечисленных мы можем назвать постановку целей в изучении дисциплин среди студентов. Общим выводом исследования является обусловленность и необходимость метакогнитивных инструкций среди студентов 1-го курса обучения</w:t>
      </w:r>
      <w:r w:rsidRPr="003F0EC8">
        <w:rPr>
          <w:rFonts w:ascii="Times New Roman" w:hAnsi="Times New Roman" w:cs="Times New Roman"/>
          <w:sz w:val="28"/>
          <w:szCs w:val="28"/>
          <w:lang w:val="kk-KZ"/>
        </w:rPr>
        <w:t xml:space="preserve"> </w:t>
      </w:r>
      <w:r w:rsidR="000A199F" w:rsidRPr="003F0EC8">
        <w:rPr>
          <w:rFonts w:ascii="Times New Roman" w:hAnsi="Times New Roman" w:cs="Times New Roman"/>
          <w:sz w:val="28"/>
          <w:szCs w:val="28"/>
        </w:rPr>
        <w:t>[124]</w:t>
      </w:r>
      <w:r w:rsidR="00CA6B70" w:rsidRPr="003F0EC8">
        <w:rPr>
          <w:rFonts w:ascii="Times New Roman" w:hAnsi="Times New Roman" w:cs="Times New Roman"/>
          <w:sz w:val="28"/>
          <w:szCs w:val="28"/>
        </w:rPr>
        <w:t>.</w:t>
      </w:r>
    </w:p>
    <w:p w14:paraId="4C519BD2" w14:textId="556E1D50" w:rsidR="00CA6B70" w:rsidRPr="003F0EC8" w:rsidRDefault="00CA6B70" w:rsidP="009F4BE3">
      <w:pPr>
        <w:spacing w:after="0" w:line="240" w:lineRule="auto"/>
        <w:ind w:firstLine="709"/>
        <w:jc w:val="both"/>
        <w:rPr>
          <w:i/>
          <w:sz w:val="28"/>
          <w:szCs w:val="28"/>
        </w:rPr>
      </w:pPr>
      <w:r w:rsidRPr="003F0EC8">
        <w:rPr>
          <w:rFonts w:ascii="Times New Roman" w:hAnsi="Times New Roman" w:cs="Times New Roman"/>
          <w:sz w:val="28"/>
          <w:szCs w:val="28"/>
        </w:rPr>
        <w:t>Является возможным формировать метакогнитивные навыки посредством как сознательного, так и эмоционального воздействия. Развитие метакогнитивных навыков нацелено на эффективизацию и активизацию учебных стратегий обучения студента, планирования, мониторинга, оценивания.</w:t>
      </w:r>
    </w:p>
    <w:p w14:paraId="71D3B4E8" w14:textId="655EC03A"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Style w:val="a6"/>
          <w:rFonts w:ascii="Times New Roman" w:hAnsi="Times New Roman" w:cs="Times New Roman"/>
          <w:color w:val="auto"/>
          <w:sz w:val="28"/>
          <w:szCs w:val="28"/>
          <w:u w:val="none"/>
        </w:rPr>
        <w:t>Для развития метакогнитивных навыков студентов важно рассматривать и учитывать психологические особенности студента и студенчества</w:t>
      </w:r>
      <w:r w:rsidRPr="003F0EC8">
        <w:rPr>
          <w:rFonts w:ascii="Times New Roman" w:hAnsi="Times New Roman" w:cs="Times New Roman"/>
          <w:sz w:val="28"/>
          <w:szCs w:val="28"/>
        </w:rPr>
        <w:t>.</w:t>
      </w:r>
      <w:bookmarkStart w:id="110" w:name="z739"/>
      <w:r w:rsidRPr="003F0EC8">
        <w:rPr>
          <w:rFonts w:ascii="Times New Roman" w:hAnsi="Times New Roman" w:cs="Times New Roman"/>
          <w:sz w:val="28"/>
          <w:szCs w:val="28"/>
        </w:rPr>
        <w:t xml:space="preserve"> В определении, данном в Законе Республики Казахстан «Об образовании», студент – лицо, обучающееся в организации образования, реализующей образовательные программы технического и профессионального, послесреднего и высшего образования</w:t>
      </w:r>
      <w:bookmarkEnd w:id="110"/>
      <w:r w:rsidR="003D4D44" w:rsidRPr="003F0EC8">
        <w:rPr>
          <w:rFonts w:ascii="Times New Roman" w:hAnsi="Times New Roman" w:cs="Times New Roman"/>
          <w:sz w:val="16"/>
          <w:szCs w:val="16"/>
        </w:rPr>
        <w:t xml:space="preserve"> </w:t>
      </w:r>
      <w:r w:rsidR="003D4D44" w:rsidRPr="003F0EC8">
        <w:rPr>
          <w:rFonts w:ascii="Times New Roman" w:hAnsi="Times New Roman" w:cs="Times New Roman"/>
          <w:sz w:val="28"/>
          <w:szCs w:val="28"/>
        </w:rPr>
        <w:t>[1].</w:t>
      </w:r>
      <w:r w:rsidR="003D4D44" w:rsidRPr="003F0EC8">
        <w:rPr>
          <w:rFonts w:ascii="Times New Roman" w:hAnsi="Times New Roman" w:cs="Times New Roman"/>
          <w:sz w:val="16"/>
          <w:szCs w:val="16"/>
        </w:rPr>
        <w:t xml:space="preserve"> </w:t>
      </w:r>
      <w:r w:rsidRPr="003F0EC8">
        <w:rPr>
          <w:rFonts w:ascii="Times New Roman" w:hAnsi="Times New Roman" w:cs="Times New Roman"/>
          <w:sz w:val="28"/>
          <w:szCs w:val="28"/>
          <w:shd w:val="clear" w:color="auto" w:fill="FFFFFF"/>
        </w:rPr>
        <w:t xml:space="preserve">Получение образования в университете требует большой ответственности со стороны студента, саморегуляции учебной деятельности, активного процесса саморазвития. Студенческие годы характеризуются активным процессом познания, студент сам определяющий направления своего развития, будет целенаправленно развивать себя, видя в этом смысл своего обучения. </w:t>
      </w:r>
      <w:r w:rsidRPr="003F0EC8">
        <w:rPr>
          <w:rFonts w:ascii="Times New Roman" w:hAnsi="Times New Roman" w:cs="Times New Roman"/>
          <w:sz w:val="28"/>
          <w:szCs w:val="28"/>
        </w:rPr>
        <w:t>Студенческий период жизни – лучшее время для развития метакогнитивных навыков, так как студент проходит через период как личностного, так и профессионального становления.</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 xml:space="preserve">Несмотря на разнообразие новообразований в студенческий период социализации, основная деятельность студента – познание. Среднестатистический казахстанский студент располагает временем и ресурсами для познавательной, интеллектуальной деятельности. В Казахстане основная масса выпускников школ, не имеющих интереса к долгосрочному обучению, а иногда и обучению в целом, выбирают более краткосрочные программы обучения, в то время как поступающий в вуз, как правило, более целенаправлен в отношении процесса обучения. Кроме того, познание студента направлено как на внешний мир – изучение профессиональных навыков, инструментов, среды, теоретических знаний, так и на свой внутренний мир, таким образом природа метапознания откликается с процессами, происходящими в студенчестве. </w:t>
      </w:r>
      <w:r w:rsidRPr="003F0EC8">
        <w:rPr>
          <w:rFonts w:ascii="Times New Roman" w:hAnsi="Times New Roman" w:cs="Times New Roman"/>
          <w:sz w:val="28"/>
          <w:szCs w:val="28"/>
          <w:lang w:val="kk-KZ"/>
        </w:rPr>
        <w:t>Период студенчества в целом благоприятен для обучения и познания, характеризуется интеллектуальной активностью, стремлением к самопознанию.</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 xml:space="preserve">Кроме того, </w:t>
      </w:r>
      <w:r w:rsidRPr="003F0EC8">
        <w:rPr>
          <w:rFonts w:ascii="Times New Roman" w:hAnsi="Times New Roman" w:cs="Times New Roman"/>
          <w:sz w:val="28"/>
          <w:szCs w:val="28"/>
        </w:rPr>
        <w:t xml:space="preserve">у студента формируются собственные познавательные интересы, стиль обучения в соответствии с личностным смыслом, целями, которые он вкладывает в свое обучение. У некоторых студентов познавательные интересы очень высоки, они стремятся очень много узнать за период обучения в вузе, владеть разносторонними знаниями, другие ориентированы на более узкую цель профессионализации, и направляют больше усилий на определенные дисциплины, определенную учебную деятельность. Таким образом процесс обучения, его эффективность становятся обусловленными личностным смыслом. </w:t>
      </w:r>
      <w:r w:rsidRPr="003F0EC8">
        <w:rPr>
          <w:rFonts w:ascii="Times New Roman" w:hAnsi="Times New Roman" w:cs="Times New Roman"/>
          <w:sz w:val="28"/>
          <w:szCs w:val="28"/>
          <w:lang w:val="kk-KZ"/>
        </w:rPr>
        <w:t>В то же время у многих студентов такие процессы требуют фасилитации, развития, в этом случае инструментарием предстает метапознание.</w:t>
      </w:r>
    </w:p>
    <w:p w14:paraId="61D01E84" w14:textId="7C676AC3" w:rsidR="00CA6B70" w:rsidRPr="003F0EC8" w:rsidRDefault="00CA6B70" w:rsidP="009F4BE3">
      <w:pPr>
        <w:spacing w:after="0" w:line="240" w:lineRule="auto"/>
        <w:ind w:firstLine="709"/>
        <w:jc w:val="both"/>
        <w:rPr>
          <w:rFonts w:ascii="Times New Roman" w:hAnsi="Times New Roman" w:cs="Times New Roman"/>
          <w:b/>
          <w:bCs/>
          <w:sz w:val="28"/>
          <w:szCs w:val="28"/>
          <w:shd w:val="clear" w:color="auto" w:fill="FFFFFF"/>
        </w:rPr>
      </w:pPr>
      <w:bookmarkStart w:id="111" w:name="_Hlk133587756"/>
      <w:bookmarkStart w:id="112" w:name="_Hlk135848671"/>
      <w:r w:rsidRPr="003F0EC8">
        <w:rPr>
          <w:rFonts w:ascii="Times New Roman" w:hAnsi="Times New Roman" w:cs="Times New Roman"/>
          <w:sz w:val="28"/>
          <w:szCs w:val="28"/>
        </w:rPr>
        <w:t xml:space="preserve">Процитируем ряд положений важных с точки зрения развития метакогнитивных навыков в контексте текущей диссертационной работы с иностранного источника, обзорной статьи 2021 года. </w:t>
      </w:r>
      <w:bookmarkEnd w:id="111"/>
      <w:r w:rsidRPr="003F0EC8">
        <w:rPr>
          <w:rFonts w:ascii="Times New Roman" w:hAnsi="Times New Roman" w:cs="Times New Roman"/>
          <w:sz w:val="28"/>
          <w:szCs w:val="28"/>
        </w:rPr>
        <w:t>Первое положение: обзорная статья свидетельствует, что применение саморегулятивных стратегий в большей степени зависит от действий преподавателя в смешанной среде обучения. Это еще раз подтверждает ценность текущей работы, посвященной развитию метакогнитивных навыков преподавателем. Во-вторых, в статье дается классификация, расклад методов для фасилитации саморегулятивных стратегий в смешанной среде обучения: на основе взаимодействия с человеком (студент-учитель; студент – студент; студент-эксперт, не с человеком (студенческие инструменты; студент и контент) (</w:t>
      </w:r>
      <w:r w:rsidRPr="003F0EC8">
        <w:rPr>
          <w:rFonts w:ascii="Times New Roman" w:hAnsi="Times New Roman" w:cs="Times New Roman"/>
          <w:sz w:val="28"/>
          <w:szCs w:val="28"/>
          <w:lang w:val="en-US"/>
        </w:rPr>
        <w:t>non</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human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methods</w:t>
      </w:r>
      <w:r w:rsidRPr="003F0EC8">
        <w:rPr>
          <w:rFonts w:ascii="Times New Roman" w:hAnsi="Times New Roman" w:cs="Times New Roman"/>
          <w:sz w:val="28"/>
          <w:szCs w:val="28"/>
        </w:rPr>
        <w:t>). При этом второе используется чаще</w:t>
      </w:r>
      <w:r w:rsidR="003D4D44" w:rsidRPr="003F0EC8">
        <w:rPr>
          <w:rFonts w:ascii="Times New Roman" w:hAnsi="Times New Roman" w:cs="Times New Roman"/>
          <w:sz w:val="28"/>
          <w:szCs w:val="28"/>
        </w:rPr>
        <w:t xml:space="preserve"> [</w:t>
      </w:r>
      <w:r w:rsidR="00F93035" w:rsidRPr="003F0EC8">
        <w:rPr>
          <w:rFonts w:ascii="Times New Roman" w:hAnsi="Times New Roman" w:cs="Times New Roman"/>
          <w:sz w:val="28"/>
          <w:szCs w:val="28"/>
        </w:rPr>
        <w:t>125</w:t>
      </w:r>
      <w:r w:rsidR="003D4D44" w:rsidRPr="003F0EC8">
        <w:rPr>
          <w:rFonts w:ascii="Times New Roman" w:hAnsi="Times New Roman" w:cs="Times New Roman"/>
          <w:sz w:val="28"/>
          <w:szCs w:val="28"/>
        </w:rPr>
        <w:t>]</w:t>
      </w:r>
      <w:r w:rsidRPr="003F0EC8">
        <w:rPr>
          <w:rFonts w:ascii="Times New Roman" w:hAnsi="Times New Roman" w:cs="Times New Roman"/>
          <w:sz w:val="28"/>
          <w:szCs w:val="28"/>
        </w:rPr>
        <w:t>.</w:t>
      </w:r>
    </w:p>
    <w:bookmarkEnd w:id="112"/>
    <w:p w14:paraId="082FA013" w14:textId="2677BFD7"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92D050"/>
          <w:lang w:val="kk-KZ"/>
        </w:rPr>
      </w:pPr>
      <w:r w:rsidRPr="003F0EC8">
        <w:rPr>
          <w:rFonts w:ascii="Times New Roman" w:hAnsi="Times New Roman" w:cs="Times New Roman"/>
          <w:color w:val="auto"/>
          <w:sz w:val="28"/>
          <w:szCs w:val="28"/>
          <w:lang w:val="kk-KZ"/>
        </w:rPr>
        <w:t>Существует множество площадок, сообществ, в которых главной темой является прикладное значение метапознания в педагогике.</w:t>
      </w:r>
      <w:r w:rsidRPr="003F0EC8">
        <w:rPr>
          <w:rFonts w:ascii="Times New Roman" w:hAnsi="Times New Roman" w:cs="Times New Roman"/>
          <w:color w:val="auto"/>
          <w:sz w:val="16"/>
          <w:szCs w:val="16"/>
          <w:lang w:val="kk-KZ"/>
        </w:rPr>
        <w:t xml:space="preserve"> </w:t>
      </w:r>
      <w:r w:rsidRPr="003F0EC8">
        <w:rPr>
          <w:rFonts w:ascii="Times New Roman" w:hAnsi="Times New Roman" w:cs="Times New Roman"/>
          <w:color w:val="auto"/>
          <w:sz w:val="28"/>
          <w:szCs w:val="28"/>
          <w:lang w:val="kk-KZ"/>
        </w:rPr>
        <w:t xml:space="preserve">Сайт </w:t>
      </w:r>
      <w:hyperlink r:id="rId11" w:history="1">
        <w:r w:rsidRPr="003F0EC8">
          <w:rPr>
            <w:rStyle w:val="a6"/>
            <w:rFonts w:ascii="Times New Roman" w:hAnsi="Times New Roman" w:cs="Times New Roman"/>
            <w:color w:val="auto"/>
            <w:sz w:val="28"/>
            <w:szCs w:val="28"/>
            <w:u w:val="none"/>
            <w:lang w:val="kk-KZ"/>
          </w:rPr>
          <w:t>https://www.improvewithmetacognition.com/developing_student_metacognition_young/</w:t>
        </w:r>
      </w:hyperlink>
      <w:r w:rsidRPr="003F0EC8">
        <w:rPr>
          <w:rFonts w:ascii="Times New Roman" w:hAnsi="Times New Roman" w:cs="Times New Roman"/>
          <w:color w:val="auto"/>
          <w:sz w:val="28"/>
          <w:szCs w:val="28"/>
          <w:lang w:val="kk-KZ"/>
        </w:rPr>
        <w:t>, к примеру, это полноценная площадка сбора идей применения метапознания в образовательной среде, в полной мере направленная на использование ее в самых различных направлениях (из заглавий на данном сайте: учебное портфолио: эффективная идея для  обучения</w:t>
      </w:r>
      <w:r w:rsidRPr="003F0EC8">
        <w:rPr>
          <w:rFonts w:ascii="Times New Roman" w:hAnsi="Times New Roman" w:cs="Times New Roman"/>
          <w:bCs/>
          <w:color w:val="auto"/>
          <w:sz w:val="28"/>
          <w:szCs w:val="28"/>
          <w:lang w:val="kk-KZ"/>
        </w:rPr>
        <w:t>; метапознание и развитие самоидентичности</w:t>
      </w:r>
      <w:r w:rsidRPr="003F0EC8">
        <w:rPr>
          <w:rFonts w:ascii="Times New Roman" w:hAnsi="Times New Roman" w:cs="Times New Roman"/>
          <w:color w:val="auto"/>
          <w:sz w:val="28"/>
          <w:szCs w:val="28"/>
          <w:lang w:val="kk-KZ"/>
        </w:rPr>
        <w:t>).</w:t>
      </w:r>
    </w:p>
    <w:p w14:paraId="261C9E85" w14:textId="5B075E77" w:rsidR="00CA6B70" w:rsidRPr="003F0EC8" w:rsidRDefault="00CA6B70" w:rsidP="009F4BE3">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При развитии метакогнитивных навыков необходимо учитывать то, что по результатам предыдущих исследований, метакогнитивное развитие является более интересным и имеющим смысл для студента в сочетании с практическим, когнитивным контекстом. Абстрактные, не применяемые в конкретном контексте метакогнитивные тренинги чаще не находят отклик среди студенческой аудитории.</w:t>
      </w:r>
    </w:p>
    <w:p w14:paraId="32FA0ED6"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Развитие метапознания студентов педагогических образовательных программ приобретает двойственное значение - будущий учитель, преподаватель, педагог может использовать такие же методы, понравившиеся ему методы развития метапознания в будущем, в качестве педагога.</w:t>
      </w:r>
    </w:p>
    <w:p w14:paraId="3E17FC43" w14:textId="0B72CB95" w:rsidR="00CA6B70" w:rsidRPr="003F0EC8" w:rsidRDefault="00CA6B70" w:rsidP="009F4BE3">
      <w:pPr>
        <w:spacing w:after="0" w:line="240" w:lineRule="auto"/>
        <w:ind w:firstLine="709"/>
        <w:jc w:val="both"/>
        <w:rPr>
          <w:rFonts w:ascii="Times New Roman" w:hAnsi="Times New Roman" w:cs="Times New Roman"/>
          <w:b/>
          <w:bCs/>
          <w:sz w:val="16"/>
          <w:szCs w:val="16"/>
          <w:shd w:val="clear" w:color="auto" w:fill="FFFFFF"/>
        </w:rPr>
      </w:pPr>
      <w:bookmarkStart w:id="113" w:name="_Hlk133590229"/>
      <w:bookmarkStart w:id="114" w:name="_Hlk124170069"/>
      <w:r w:rsidRPr="003F0EC8">
        <w:rPr>
          <w:rFonts w:ascii="Times New Roman" w:hAnsi="Times New Roman" w:cs="Times New Roman"/>
          <w:sz w:val="28"/>
          <w:szCs w:val="28"/>
        </w:rPr>
        <w:t>Рассмотрим, каким образом планировалось и осуществлялось развитие метапознания в схожих контекстах. Нами были рассмотрены диссертационные работы, преследующие цели родственные с целями нашей диссертационной работы.</w:t>
      </w:r>
      <w:bookmarkEnd w:id="113"/>
      <w:r w:rsidRPr="003F0EC8">
        <w:rPr>
          <w:rFonts w:ascii="Times New Roman" w:hAnsi="Times New Roman" w:cs="Times New Roman"/>
          <w:sz w:val="28"/>
          <w:szCs w:val="28"/>
        </w:rPr>
        <w:t xml:space="preserve"> </w:t>
      </w:r>
      <w:bookmarkEnd w:id="114"/>
      <w:r w:rsidRPr="003F0EC8">
        <w:rPr>
          <w:rFonts w:ascii="Times New Roman" w:hAnsi="Times New Roman" w:cs="Times New Roman"/>
          <w:sz w:val="28"/>
          <w:szCs w:val="28"/>
        </w:rPr>
        <w:t xml:space="preserve">По Бобылеву, развитие самоорганизации учебной деятельности в условиях цифровизации связывается с процессами целеполагания, планирования, саморегулирования во взаимодействии с цифровой средой. Для развития учебной самоорганизации осуществлены условия – организация разноуровневой деятельности обучающихся в цифровой образовательной среде при самостоятельной работе; формирование ценностно-целевой рефлексивной позиции обучающегося в цифровой образовательной среде. Высшим уровнем развития определен уровень цифровой коллаборации, которому предшествует цифровая организация. Средствами учебной самоорганизации были – тексты новой природы (обратная связь, </w:t>
      </w:r>
      <w:r w:rsidRPr="003F0EC8">
        <w:rPr>
          <w:rFonts w:ascii="Times New Roman" w:hAnsi="Times New Roman" w:cs="Times New Roman"/>
          <w:sz w:val="28"/>
          <w:szCs w:val="28"/>
          <w:lang w:val="en-US"/>
        </w:rPr>
        <w:t>wiki</w:t>
      </w:r>
      <w:r w:rsidRPr="003F0EC8">
        <w:rPr>
          <w:rFonts w:ascii="Times New Roman" w:hAnsi="Times New Roman" w:cs="Times New Roman"/>
          <w:sz w:val="28"/>
          <w:szCs w:val="28"/>
        </w:rPr>
        <w:t xml:space="preserve"> инструменты), технологическая карта, электронный рефлексивный дневник с функциями планирования и организации самостоятельной работы, самооценкой, интерактивный практикум, силлабус, гайд. Направлениями развития учебной самоорганизации определены: повышение осознанности целеполагания, расширение арсенала средств работы с информацией</w:t>
      </w:r>
      <w:r w:rsidR="00F1479E" w:rsidRPr="003F0EC8">
        <w:rPr>
          <w:rFonts w:ascii="Times New Roman" w:hAnsi="Times New Roman" w:cs="Times New Roman"/>
          <w:sz w:val="28"/>
          <w:szCs w:val="28"/>
        </w:rPr>
        <w:t xml:space="preserve"> [75</w:t>
      </w:r>
      <w:r w:rsidR="0018794E" w:rsidRPr="003F0EC8">
        <w:rPr>
          <w:rFonts w:ascii="Times New Roman" w:hAnsi="Times New Roman" w:cs="Times New Roman"/>
          <w:sz w:val="28"/>
          <w:szCs w:val="28"/>
        </w:rPr>
        <w:t xml:space="preserve">, </w:t>
      </w:r>
      <w:r w:rsidR="0018794E" w:rsidRPr="003F0EC8">
        <w:rPr>
          <w:rFonts w:ascii="Times New Roman" w:hAnsi="Times New Roman" w:cs="Times New Roman"/>
          <w:sz w:val="28"/>
          <w:szCs w:val="28"/>
          <w:lang w:val="en-US"/>
        </w:rPr>
        <w:t>c</w:t>
      </w:r>
      <w:r w:rsidR="0018794E" w:rsidRPr="003F0EC8">
        <w:rPr>
          <w:rFonts w:ascii="Times New Roman" w:hAnsi="Times New Roman" w:cs="Times New Roman"/>
          <w:sz w:val="28"/>
          <w:szCs w:val="28"/>
        </w:rPr>
        <w:t>.</w:t>
      </w:r>
      <w:r w:rsidR="00F76C67" w:rsidRPr="003F0EC8">
        <w:rPr>
          <w:rFonts w:ascii="Times New Roman" w:hAnsi="Times New Roman" w:cs="Times New Roman"/>
          <w:sz w:val="28"/>
          <w:szCs w:val="28"/>
        </w:rPr>
        <w:t xml:space="preserve"> </w:t>
      </w:r>
      <w:r w:rsidR="0018794E" w:rsidRPr="003F0EC8">
        <w:rPr>
          <w:rFonts w:ascii="Times New Roman" w:hAnsi="Times New Roman" w:cs="Times New Roman"/>
          <w:sz w:val="28"/>
          <w:szCs w:val="28"/>
        </w:rPr>
        <w:t>68</w:t>
      </w:r>
      <w:r w:rsidR="00F1479E" w:rsidRPr="003F0EC8">
        <w:rPr>
          <w:rFonts w:ascii="Times New Roman" w:hAnsi="Times New Roman" w:cs="Times New Roman"/>
          <w:sz w:val="28"/>
          <w:szCs w:val="28"/>
        </w:rPr>
        <w:t>]</w:t>
      </w:r>
      <w:r w:rsidRPr="003F0EC8">
        <w:rPr>
          <w:rFonts w:ascii="Times New Roman" w:hAnsi="Times New Roman" w:cs="Times New Roman"/>
          <w:sz w:val="28"/>
          <w:szCs w:val="28"/>
        </w:rPr>
        <w:t>.</w:t>
      </w:r>
      <w:bookmarkStart w:id="115" w:name="_Hlk107316257"/>
      <w:bookmarkEnd w:id="115"/>
    </w:p>
    <w:p w14:paraId="39356BFC" w14:textId="100FF1B0"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В диссертационной работе Сорочинского, посвященной развитию информационной компетентности педагогическими условиями развития информационной компетентности определены: 1. Создание положительной мотивации, 2 – обогащение содержания, представленного в электронной среде, материалом, способствующим развитию информационной компетентности, третьим педагогическим условием явилось развитие ее в условиях смешанного обучения (где ИК - комплекс мотивационно-ценностных ориентаций и рефлексивной деятельности, обладание навыками работы с информацией (анализ, преобразование, поиск и др.) и информационными технологиями, а также специальными знаниями и умениями, необходимыми для обоснованного выбора и оптимального их использования в условиях информатизации)</w:t>
      </w:r>
      <w:r w:rsidR="00DA062A" w:rsidRPr="003F0EC8">
        <w:rPr>
          <w:rFonts w:ascii="Times New Roman" w:hAnsi="Times New Roman" w:cs="Times New Roman"/>
          <w:sz w:val="28"/>
          <w:szCs w:val="28"/>
        </w:rPr>
        <w:t xml:space="preserve"> [126].</w:t>
      </w:r>
    </w:p>
    <w:p w14:paraId="517C6DA0" w14:textId="7D5F4227" w:rsidR="00CA6B70" w:rsidRPr="003F0EC8" w:rsidRDefault="00CA6B70" w:rsidP="009F4BE3">
      <w:pPr>
        <w:spacing w:after="0" w:line="240" w:lineRule="auto"/>
        <w:ind w:firstLine="709"/>
        <w:jc w:val="both"/>
        <w:rPr>
          <w:rFonts w:ascii="Times New Roman" w:hAnsi="Times New Roman" w:cs="Times New Roman"/>
          <w:sz w:val="28"/>
          <w:szCs w:val="28"/>
        </w:rPr>
      </w:pPr>
      <w:bookmarkStart w:id="116" w:name="_Hlk133591402"/>
      <w:bookmarkStart w:id="117" w:name="_Hlk124172056"/>
      <w:r w:rsidRPr="003F0EC8">
        <w:rPr>
          <w:rFonts w:ascii="Times New Roman" w:hAnsi="Times New Roman" w:cs="Times New Roman"/>
          <w:sz w:val="28"/>
          <w:szCs w:val="28"/>
        </w:rPr>
        <w:t>Остановимся на программных методиках развития метапознания</w:t>
      </w:r>
      <w:bookmarkEnd w:id="116"/>
      <w:r w:rsidRPr="003F0EC8">
        <w:rPr>
          <w:rFonts w:ascii="Times New Roman" w:hAnsi="Times New Roman" w:cs="Times New Roman"/>
          <w:sz w:val="28"/>
          <w:szCs w:val="28"/>
        </w:rPr>
        <w:t xml:space="preserve">, которые в целом широко распространены, причем в данной диссертационной работе метакогнитивные навыки также развиваются на основе программы развития метакогнитивных навыков. </w:t>
      </w:r>
      <w:bookmarkEnd w:id="117"/>
      <w:r w:rsidRPr="003F0EC8">
        <w:rPr>
          <w:rFonts w:ascii="Times New Roman" w:hAnsi="Times New Roman" w:cs="Times New Roman"/>
          <w:sz w:val="28"/>
          <w:szCs w:val="28"/>
        </w:rPr>
        <w:t>Среди программных методик следует остановиться на технологии самоорганизации Е.И.</w:t>
      </w:r>
      <w:r w:rsidR="003D03E0" w:rsidRPr="003F0EC8">
        <w:rPr>
          <w:rFonts w:ascii="Times New Roman" w:hAnsi="Times New Roman" w:cs="Times New Roman"/>
          <w:sz w:val="28"/>
          <w:szCs w:val="28"/>
        </w:rPr>
        <w:t xml:space="preserve"> </w:t>
      </w:r>
      <w:r w:rsidRPr="003F0EC8">
        <w:rPr>
          <w:rFonts w:ascii="Times New Roman" w:hAnsi="Times New Roman" w:cs="Times New Roman"/>
          <w:sz w:val="28"/>
          <w:szCs w:val="28"/>
        </w:rPr>
        <w:t>Смирнова: технология состоит из ключевых звеньев:</w:t>
      </w:r>
    </w:p>
    <w:p w14:paraId="2D866D1E" w14:textId="5B721624"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1. </w:t>
      </w:r>
      <w:r w:rsidR="00CB47BB" w:rsidRPr="003F0EC8">
        <w:rPr>
          <w:rFonts w:ascii="Times New Roman" w:hAnsi="Times New Roman" w:cs="Times New Roman"/>
          <w:sz w:val="28"/>
          <w:szCs w:val="28"/>
        </w:rPr>
        <w:t>С</w:t>
      </w:r>
      <w:r w:rsidRPr="003F0EC8">
        <w:rPr>
          <w:rFonts w:ascii="Times New Roman" w:hAnsi="Times New Roman" w:cs="Times New Roman"/>
          <w:sz w:val="28"/>
          <w:szCs w:val="28"/>
        </w:rPr>
        <w:t>амоактуализация – мне это интересно</w:t>
      </w:r>
      <w:r w:rsidR="00CB47BB" w:rsidRPr="003F0EC8">
        <w:rPr>
          <w:rFonts w:ascii="Times New Roman" w:hAnsi="Times New Roman" w:cs="Times New Roman"/>
          <w:sz w:val="28"/>
          <w:szCs w:val="28"/>
        </w:rPr>
        <w:t>.</w:t>
      </w:r>
    </w:p>
    <w:p w14:paraId="1914D125" w14:textId="0A8996FD"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2. </w:t>
      </w:r>
      <w:r w:rsidR="00CB47BB" w:rsidRPr="003F0EC8">
        <w:rPr>
          <w:rFonts w:ascii="Times New Roman" w:hAnsi="Times New Roman" w:cs="Times New Roman"/>
          <w:sz w:val="28"/>
          <w:szCs w:val="28"/>
        </w:rPr>
        <w:t>Ориентировочно</w:t>
      </w:r>
      <w:r w:rsidRPr="003F0EC8">
        <w:rPr>
          <w:rFonts w:ascii="Times New Roman" w:hAnsi="Times New Roman" w:cs="Times New Roman"/>
          <w:sz w:val="28"/>
          <w:szCs w:val="28"/>
        </w:rPr>
        <w:t>-информационное насыщение – самоопределение – что я могу сделать</w:t>
      </w:r>
      <w:r w:rsidR="00CB47BB" w:rsidRPr="003F0EC8">
        <w:rPr>
          <w:rFonts w:ascii="Times New Roman" w:hAnsi="Times New Roman" w:cs="Times New Roman"/>
          <w:sz w:val="28"/>
          <w:szCs w:val="28"/>
        </w:rPr>
        <w:t>.</w:t>
      </w:r>
    </w:p>
    <w:p w14:paraId="4EA84997" w14:textId="7992A9D0"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3. </w:t>
      </w:r>
      <w:r w:rsidR="00CB47BB" w:rsidRPr="003F0EC8">
        <w:rPr>
          <w:rFonts w:ascii="Times New Roman" w:hAnsi="Times New Roman" w:cs="Times New Roman"/>
          <w:sz w:val="28"/>
          <w:szCs w:val="28"/>
        </w:rPr>
        <w:t xml:space="preserve">Управление </w:t>
      </w:r>
      <w:r w:rsidRPr="003F0EC8">
        <w:rPr>
          <w:rFonts w:ascii="Times New Roman" w:hAnsi="Times New Roman" w:cs="Times New Roman"/>
          <w:sz w:val="28"/>
          <w:szCs w:val="28"/>
        </w:rPr>
        <w:t>деятельностью как процессом (самоорганизация – я способен управлять процессом)</w:t>
      </w:r>
      <w:r w:rsidR="00CB47BB" w:rsidRPr="003F0EC8">
        <w:rPr>
          <w:rFonts w:ascii="Times New Roman" w:hAnsi="Times New Roman" w:cs="Times New Roman"/>
          <w:sz w:val="28"/>
          <w:szCs w:val="28"/>
        </w:rPr>
        <w:t>.</w:t>
      </w:r>
    </w:p>
    <w:p w14:paraId="291BF4D5" w14:textId="32C98F7E" w:rsidR="00CA6B70" w:rsidRPr="003F0EC8" w:rsidRDefault="00CA6B70" w:rsidP="004229FC">
      <w:pPr>
        <w:pStyle w:val="a4"/>
        <w:spacing w:after="0"/>
        <w:ind w:left="709" w:right="231"/>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4. </w:t>
      </w:r>
      <w:r w:rsidR="00CB47BB" w:rsidRPr="003F0EC8">
        <w:rPr>
          <w:rFonts w:ascii="Times New Roman" w:hAnsi="Times New Roman" w:cs="Times New Roman"/>
          <w:color w:val="auto"/>
          <w:sz w:val="28"/>
          <w:szCs w:val="28"/>
        </w:rPr>
        <w:t xml:space="preserve">Рефлексия </w:t>
      </w:r>
      <w:r w:rsidRPr="003F0EC8">
        <w:rPr>
          <w:rFonts w:ascii="Times New Roman" w:hAnsi="Times New Roman" w:cs="Times New Roman"/>
          <w:color w:val="auto"/>
          <w:sz w:val="28"/>
          <w:szCs w:val="28"/>
        </w:rPr>
        <w:t>(саморазвитие личности – я могу сделать что-то новое).</w:t>
      </w:r>
      <w:r w:rsidRPr="003F0EC8">
        <w:rPr>
          <w:color w:val="auto"/>
          <w:sz w:val="28"/>
          <w:szCs w:val="28"/>
        </w:rPr>
        <w:t xml:space="preserve"> </w:t>
      </w:r>
      <w:r w:rsidRPr="003F0EC8">
        <w:rPr>
          <w:rFonts w:ascii="Times New Roman" w:hAnsi="Times New Roman" w:cs="Times New Roman"/>
          <w:color w:val="auto"/>
          <w:sz w:val="28"/>
          <w:szCs w:val="28"/>
        </w:rPr>
        <w:t>Программа развития метапознания Dirkes предполагает выполнение следующих стратегий формирования метакогнитивного поведения:</w:t>
      </w:r>
    </w:p>
    <w:p w14:paraId="308C5417" w14:textId="77777777" w:rsidR="00CA6B70" w:rsidRPr="003F0EC8" w:rsidRDefault="00CA6B70" w:rsidP="009F4BE3">
      <w:pPr>
        <w:pStyle w:val="a4"/>
        <w:spacing w:after="0"/>
        <w:ind w:right="23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1. </w:t>
      </w:r>
      <w:r w:rsidRPr="003F0EC8">
        <w:rPr>
          <w:rFonts w:ascii="Times New Roman" w:hAnsi="Times New Roman" w:cs="Times New Roman"/>
          <w:iCs/>
          <w:color w:val="auto"/>
          <w:sz w:val="28"/>
          <w:szCs w:val="28"/>
        </w:rPr>
        <w:t>Четкое разделение известного и неизвестного в проблемных ситуациях.</w:t>
      </w:r>
    </w:p>
    <w:p w14:paraId="1282BF7D" w14:textId="4803066A" w:rsidR="00CA6B70" w:rsidRPr="003F0EC8" w:rsidRDefault="00CA6B70" w:rsidP="009F4BE3">
      <w:pPr>
        <w:pStyle w:val="a4"/>
        <w:spacing w:after="0"/>
        <w:ind w:right="23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2. </w:t>
      </w:r>
      <w:r w:rsidRPr="003F0EC8">
        <w:rPr>
          <w:rFonts w:ascii="Times New Roman" w:hAnsi="Times New Roman" w:cs="Times New Roman"/>
          <w:iCs/>
          <w:color w:val="auto"/>
          <w:sz w:val="28"/>
          <w:szCs w:val="28"/>
        </w:rPr>
        <w:t>Вербализация процесса мышления – отработка умения воспроизводить процесс своего мышления индивидуально, при этом эффективна и совместная практика, когда один из студентов размышляет вслух, другой задает вопросы, помогает</w:t>
      </w:r>
      <w:r w:rsidR="00727896" w:rsidRPr="003F0EC8">
        <w:rPr>
          <w:rFonts w:ascii="Times New Roman" w:hAnsi="Times New Roman" w:cs="Times New Roman"/>
          <w:iCs/>
          <w:color w:val="auto"/>
          <w:sz w:val="28"/>
          <w:szCs w:val="28"/>
        </w:rPr>
        <w:t>.</w:t>
      </w:r>
    </w:p>
    <w:p w14:paraId="3CF8DCAD" w14:textId="79DE1761" w:rsidR="00CA6B70" w:rsidRPr="003F0EC8" w:rsidRDefault="00CA6B70" w:rsidP="009F4BE3">
      <w:pPr>
        <w:pStyle w:val="a4"/>
        <w:spacing w:after="0"/>
        <w:ind w:right="23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3. </w:t>
      </w:r>
      <w:r w:rsidRPr="003F0EC8">
        <w:rPr>
          <w:rFonts w:ascii="Times New Roman" w:hAnsi="Times New Roman" w:cs="Times New Roman"/>
          <w:iCs/>
          <w:color w:val="auto"/>
          <w:sz w:val="28"/>
          <w:szCs w:val="28"/>
        </w:rPr>
        <w:t>Ведение «дневника мышления»</w:t>
      </w:r>
      <w:r w:rsidR="00727896" w:rsidRPr="003F0EC8">
        <w:rPr>
          <w:rFonts w:ascii="Times New Roman" w:hAnsi="Times New Roman" w:cs="Times New Roman"/>
          <w:color w:val="auto"/>
          <w:sz w:val="28"/>
          <w:szCs w:val="28"/>
        </w:rPr>
        <w:t>.</w:t>
      </w:r>
    </w:p>
    <w:p w14:paraId="3236B084" w14:textId="7BFAE58A" w:rsidR="00CA6B70" w:rsidRPr="003F0EC8" w:rsidRDefault="00CA6B70" w:rsidP="009F4BE3">
      <w:pPr>
        <w:pStyle w:val="a4"/>
        <w:spacing w:after="0"/>
        <w:ind w:right="23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4. </w:t>
      </w:r>
      <w:r w:rsidRPr="003F0EC8">
        <w:rPr>
          <w:rFonts w:ascii="Times New Roman" w:hAnsi="Times New Roman" w:cs="Times New Roman"/>
          <w:iCs/>
          <w:color w:val="auto"/>
          <w:sz w:val="28"/>
          <w:szCs w:val="28"/>
        </w:rPr>
        <w:t>Планирование и саморегуляция мышления</w:t>
      </w:r>
      <w:r w:rsidRPr="003F0EC8">
        <w:rPr>
          <w:rFonts w:ascii="Times New Roman" w:hAnsi="Times New Roman" w:cs="Times New Roman"/>
          <w:color w:val="auto"/>
          <w:sz w:val="28"/>
          <w:szCs w:val="28"/>
        </w:rPr>
        <w:t>.</w:t>
      </w:r>
    </w:p>
    <w:p w14:paraId="771E7F5B" w14:textId="6344CE53" w:rsidR="00CA6B70" w:rsidRPr="003F0EC8" w:rsidRDefault="00CA6B70" w:rsidP="009F4BE3">
      <w:pPr>
        <w:pStyle w:val="a4"/>
        <w:spacing w:after="0"/>
        <w:ind w:right="23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5. </w:t>
      </w:r>
      <w:r w:rsidRPr="003F0EC8">
        <w:rPr>
          <w:rFonts w:ascii="Times New Roman" w:hAnsi="Times New Roman" w:cs="Times New Roman"/>
          <w:iCs/>
          <w:color w:val="auto"/>
          <w:sz w:val="28"/>
          <w:szCs w:val="28"/>
        </w:rPr>
        <w:t>Формулирование стратегий мышления.</w:t>
      </w:r>
    </w:p>
    <w:p w14:paraId="6808CA3B" w14:textId="4606FC6A" w:rsidR="00CA6B70" w:rsidRPr="003F0EC8" w:rsidRDefault="00CA6B70" w:rsidP="009F4BE3">
      <w:pPr>
        <w:pStyle w:val="TableParagraph"/>
        <w:ind w:left="0" w:firstLine="709"/>
        <w:jc w:val="both"/>
        <w:rPr>
          <w:bCs/>
          <w:sz w:val="28"/>
          <w:szCs w:val="28"/>
        </w:rPr>
      </w:pPr>
      <w:r w:rsidRPr="003F0EC8">
        <w:rPr>
          <w:sz w:val="28"/>
          <w:szCs w:val="28"/>
        </w:rPr>
        <w:t xml:space="preserve">6. </w:t>
      </w:r>
      <w:r w:rsidRPr="003F0EC8">
        <w:rPr>
          <w:iCs/>
          <w:sz w:val="28"/>
          <w:szCs w:val="28"/>
        </w:rPr>
        <w:t xml:space="preserve">Самооценивание </w:t>
      </w:r>
      <w:r w:rsidRPr="003F0EC8">
        <w:rPr>
          <w:sz w:val="28"/>
          <w:szCs w:val="28"/>
        </w:rPr>
        <w:t>эффективности мышления через выработанные заранее критерии оценки</w:t>
      </w:r>
      <w:r w:rsidR="00F76061" w:rsidRPr="003F0EC8">
        <w:rPr>
          <w:sz w:val="28"/>
          <w:szCs w:val="28"/>
        </w:rPr>
        <w:t xml:space="preserve"> </w:t>
      </w:r>
      <w:r w:rsidR="00AC438D" w:rsidRPr="003F0EC8">
        <w:rPr>
          <w:bCs/>
          <w:sz w:val="28"/>
          <w:szCs w:val="28"/>
        </w:rPr>
        <w:t>[8</w:t>
      </w:r>
      <w:r w:rsidR="00187E3E" w:rsidRPr="003F0EC8">
        <w:rPr>
          <w:bCs/>
          <w:sz w:val="28"/>
          <w:szCs w:val="28"/>
        </w:rPr>
        <w:t>,</w:t>
      </w:r>
      <w:r w:rsidR="00F76C67" w:rsidRPr="003F0EC8">
        <w:rPr>
          <w:bCs/>
          <w:sz w:val="28"/>
          <w:szCs w:val="28"/>
        </w:rPr>
        <w:t xml:space="preserve"> с. </w:t>
      </w:r>
      <w:r w:rsidR="00187E3E" w:rsidRPr="003F0EC8">
        <w:rPr>
          <w:bCs/>
          <w:sz w:val="28"/>
          <w:szCs w:val="28"/>
        </w:rPr>
        <w:t>34</w:t>
      </w:r>
      <w:r w:rsidR="00AC438D" w:rsidRPr="003F0EC8">
        <w:rPr>
          <w:bCs/>
          <w:sz w:val="28"/>
          <w:szCs w:val="28"/>
        </w:rPr>
        <w:t>].</w:t>
      </w:r>
    </w:p>
    <w:p w14:paraId="0EA89AB0" w14:textId="26848038" w:rsidR="00CA6B70" w:rsidRPr="003F0EC8" w:rsidRDefault="00CA6B70" w:rsidP="009F4BE3">
      <w:pPr>
        <w:tabs>
          <w:tab w:val="left" w:pos="736"/>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Школа «конструктивного обучения» Deuser</w:t>
      </w:r>
      <w:r w:rsidRPr="003F0EC8">
        <w:rPr>
          <w:rFonts w:ascii="Times New Roman" w:hAnsi="Times New Roman" w:cs="Times New Roman"/>
          <w:sz w:val="28"/>
          <w:szCs w:val="28"/>
          <w:lang w:val="kk-KZ"/>
        </w:rPr>
        <w:t xml:space="preserve"> и </w:t>
      </w:r>
      <w:r w:rsidRPr="003F0EC8">
        <w:rPr>
          <w:rFonts w:ascii="Times New Roman" w:hAnsi="Times New Roman" w:cs="Times New Roman"/>
          <w:sz w:val="28"/>
          <w:szCs w:val="28"/>
        </w:rPr>
        <w:t>Sternberg</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1994 года разработана с целью развития метакогнитивного подхода в вузах. Составной ее частью является «метакогнитивная дискуссия» (анализ процесса и стратегий обучения в группах) и практикум, включающий специальные задачи, требующие для своего решения метапознавательных навыков</w:t>
      </w:r>
      <w:r w:rsidR="00DA062A" w:rsidRPr="003F0EC8">
        <w:rPr>
          <w:rFonts w:ascii="Times New Roman" w:hAnsi="Times New Roman" w:cs="Times New Roman"/>
          <w:sz w:val="28"/>
          <w:szCs w:val="28"/>
        </w:rPr>
        <w:t xml:space="preserve"> [127]</w:t>
      </w:r>
      <w:r w:rsidRPr="003F0EC8">
        <w:rPr>
          <w:rFonts w:ascii="Times New Roman" w:hAnsi="Times New Roman" w:cs="Times New Roman"/>
          <w:sz w:val="28"/>
          <w:szCs w:val="28"/>
        </w:rPr>
        <w:t>.</w:t>
      </w:r>
    </w:p>
    <w:p w14:paraId="75430DA7" w14:textId="4437AA40" w:rsidR="00CA6B70" w:rsidRPr="003F0EC8" w:rsidRDefault="00CA6B70" w:rsidP="009F4BE3">
      <w:pPr>
        <w:tabs>
          <w:tab w:val="left" w:pos="710"/>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Кросс-технология в профессиональном образовании Чернявской, Филимонова, 2011 года предусматривает развитие</w:t>
      </w:r>
      <w:r w:rsidR="00DA062A" w:rsidRPr="003F0EC8">
        <w:rPr>
          <w:rFonts w:ascii="Times New Roman" w:hAnsi="Times New Roman" w:cs="Times New Roman"/>
          <w:sz w:val="28"/>
          <w:szCs w:val="28"/>
        </w:rPr>
        <w:t xml:space="preserve"> </w:t>
      </w:r>
      <w:r w:rsidRPr="003F0EC8">
        <w:rPr>
          <w:rFonts w:ascii="Times New Roman" w:hAnsi="Times New Roman" w:cs="Times New Roman"/>
          <w:sz w:val="28"/>
          <w:szCs w:val="28"/>
        </w:rPr>
        <w:t>рефлексивных способностей, на основе «пересечения» различных систем:</w:t>
      </w:r>
    </w:p>
    <w:p w14:paraId="286FB6F5" w14:textId="77777777" w:rsidR="00CA6B70" w:rsidRPr="003F0EC8" w:rsidRDefault="00CA6B70" w:rsidP="009F4BE3">
      <w:pPr>
        <w:tabs>
          <w:tab w:val="left" w:pos="710"/>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а) различные органы чувств: зрение, слух, кинестетика;</w:t>
      </w:r>
    </w:p>
    <w:p w14:paraId="60CA8F12" w14:textId="268B4526"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б) левое и правое полушария мозга (рациональный и иррациональный аспекты);</w:t>
      </w:r>
    </w:p>
    <w:p w14:paraId="55DF9CF9" w14:textId="47E88BDC"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в) члены группы (коллектива): студенты, эксперты, тренеры;</w:t>
      </w:r>
    </w:p>
    <w:p w14:paraId="7E95EAD3" w14:textId="1D195993" w:rsidR="00CA6B70" w:rsidRPr="003F0EC8" w:rsidRDefault="00CA6B70" w:rsidP="009F4BE3">
      <w:pPr>
        <w:pStyle w:val="a4"/>
        <w:spacing w:after="0"/>
        <w:ind w:right="-143"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г)</w:t>
      </w:r>
      <w:r w:rsidR="00306AA0"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дисциплины: математика, информатика, физика, лингвистика, психология;</w:t>
      </w:r>
    </w:p>
    <w:p w14:paraId="585E8FD8" w14:textId="219BB3EB"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д) культурные образцы (шаблоны).</w:t>
      </w:r>
    </w:p>
    <w:p w14:paraId="698759D9" w14:textId="6245BE1A"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8 этапная программа развития метакогнитивных навыков 2001 года также представляет интерес. Рассмотрим представленные в ней этапы. 1 этап. </w:t>
      </w:r>
      <w:r w:rsidRPr="003F0EC8">
        <w:rPr>
          <w:rFonts w:ascii="Times New Roman" w:eastAsia="Times New Roman" w:hAnsi="Times New Roman" w:cs="Times New Roman"/>
          <w:color w:val="auto"/>
          <w:kern w:val="36"/>
          <w:sz w:val="28"/>
          <w:szCs w:val="28"/>
        </w:rPr>
        <w:t xml:space="preserve">На этапе 1 вводится в действие концепция метапознания. </w:t>
      </w:r>
      <w:r w:rsidR="005512BB" w:rsidRPr="003F0EC8">
        <w:rPr>
          <w:rFonts w:ascii="Times New Roman" w:eastAsia="Times New Roman" w:hAnsi="Times New Roman" w:cs="Times New Roman"/>
          <w:color w:val="auto"/>
          <w:kern w:val="36"/>
          <w:sz w:val="28"/>
          <w:szCs w:val="28"/>
        </w:rPr>
        <w:t xml:space="preserve"> </w:t>
      </w:r>
      <w:r w:rsidRPr="003F0EC8">
        <w:rPr>
          <w:rFonts w:ascii="Times New Roman" w:eastAsia="Times New Roman" w:hAnsi="Times New Roman" w:cs="Times New Roman"/>
          <w:color w:val="auto"/>
          <w:kern w:val="36"/>
          <w:sz w:val="28"/>
          <w:szCs w:val="28"/>
        </w:rPr>
        <w:t xml:space="preserve">Этап 2 включает в себя проектирование проблемной среды, изучаются известные способы решения конкретных ситуаций. Этап 3 – собственно решение проблемы студентом. Этап </w:t>
      </w:r>
      <w:r w:rsidR="005512BB" w:rsidRPr="003F0EC8">
        <w:rPr>
          <w:rFonts w:ascii="Times New Roman" w:eastAsia="Times New Roman" w:hAnsi="Times New Roman" w:cs="Times New Roman"/>
          <w:color w:val="auto"/>
          <w:kern w:val="36"/>
          <w:sz w:val="28"/>
          <w:szCs w:val="28"/>
        </w:rPr>
        <w:t>4</w:t>
      </w:r>
      <w:r w:rsidRPr="003F0EC8">
        <w:rPr>
          <w:rFonts w:ascii="Times New Roman" w:eastAsia="Times New Roman" w:hAnsi="Times New Roman" w:cs="Times New Roman"/>
          <w:color w:val="auto"/>
          <w:kern w:val="36"/>
          <w:sz w:val="28"/>
          <w:szCs w:val="28"/>
        </w:rPr>
        <w:t xml:space="preserve"> – внешний мониторинг. Этап 5 – знакомство со стратегиями, также и </w:t>
      </w:r>
      <w:r w:rsidR="005512BB" w:rsidRPr="003F0EC8">
        <w:rPr>
          <w:rFonts w:ascii="Times New Roman" w:eastAsia="Times New Roman" w:hAnsi="Times New Roman" w:cs="Times New Roman"/>
          <w:color w:val="auto"/>
          <w:kern w:val="36"/>
          <w:sz w:val="28"/>
          <w:szCs w:val="28"/>
        </w:rPr>
        <w:t xml:space="preserve">наблюдение </w:t>
      </w:r>
      <w:r w:rsidRPr="003F0EC8">
        <w:rPr>
          <w:rFonts w:ascii="Times New Roman" w:eastAsia="Times New Roman" w:hAnsi="Times New Roman" w:cs="Times New Roman"/>
          <w:color w:val="auto"/>
          <w:kern w:val="36"/>
          <w:sz w:val="28"/>
          <w:szCs w:val="28"/>
        </w:rPr>
        <w:t>собственны</w:t>
      </w:r>
      <w:r w:rsidR="005512BB" w:rsidRPr="003F0EC8">
        <w:rPr>
          <w:rFonts w:ascii="Times New Roman" w:eastAsia="Times New Roman" w:hAnsi="Times New Roman" w:cs="Times New Roman"/>
          <w:color w:val="auto"/>
          <w:kern w:val="36"/>
          <w:sz w:val="28"/>
          <w:szCs w:val="28"/>
        </w:rPr>
        <w:t>х</w:t>
      </w:r>
      <w:r w:rsidRPr="003F0EC8">
        <w:rPr>
          <w:rFonts w:ascii="Times New Roman" w:eastAsia="Times New Roman" w:hAnsi="Times New Roman" w:cs="Times New Roman"/>
          <w:color w:val="auto"/>
          <w:kern w:val="36"/>
          <w:sz w:val="28"/>
          <w:szCs w:val="28"/>
        </w:rPr>
        <w:t>. Этап 6 – проверка того, освоена ли стратегия, если нет, то обучение продолжается.</w:t>
      </w:r>
      <w:r w:rsidR="005512BB" w:rsidRPr="003F0EC8">
        <w:rPr>
          <w:rFonts w:ascii="Times New Roman" w:hAnsi="Times New Roman" w:cs="Times New Roman"/>
          <w:color w:val="auto"/>
          <w:sz w:val="28"/>
          <w:szCs w:val="28"/>
        </w:rPr>
        <w:t xml:space="preserve"> </w:t>
      </w:r>
      <w:r w:rsidRPr="003F0EC8">
        <w:rPr>
          <w:rFonts w:ascii="Times New Roman" w:eastAsia="Times New Roman" w:hAnsi="Times New Roman" w:cs="Times New Roman"/>
          <w:color w:val="auto"/>
          <w:kern w:val="36"/>
          <w:sz w:val="28"/>
          <w:szCs w:val="28"/>
        </w:rPr>
        <w:t>Заключительный этап 8 включает в себя доработку тренинга для создания рекомендаций по проектированию среды решения проблем в различных предметных областях с целью развития метапознания</w:t>
      </w:r>
      <w:r w:rsidR="00E430CC" w:rsidRPr="003F0EC8">
        <w:rPr>
          <w:rFonts w:ascii="Times New Roman" w:eastAsia="Times New Roman" w:hAnsi="Times New Roman" w:cs="Times New Roman"/>
          <w:color w:val="auto"/>
          <w:kern w:val="36"/>
          <w:sz w:val="28"/>
          <w:szCs w:val="28"/>
        </w:rPr>
        <w:t xml:space="preserve"> [82</w:t>
      </w:r>
      <w:r w:rsidR="00425EB6" w:rsidRPr="003F0EC8">
        <w:rPr>
          <w:rFonts w:ascii="Times New Roman" w:eastAsia="Times New Roman" w:hAnsi="Times New Roman" w:cs="Times New Roman"/>
          <w:color w:val="auto"/>
          <w:kern w:val="36"/>
          <w:sz w:val="28"/>
          <w:szCs w:val="28"/>
        </w:rPr>
        <w:t xml:space="preserve">, </w:t>
      </w:r>
      <w:r w:rsidR="00306AA0" w:rsidRPr="003F0EC8">
        <w:rPr>
          <w:rFonts w:ascii="Times New Roman" w:eastAsia="Times New Roman" w:hAnsi="Times New Roman" w:cs="Times New Roman"/>
          <w:color w:val="auto"/>
          <w:kern w:val="36"/>
          <w:sz w:val="28"/>
          <w:szCs w:val="28"/>
        </w:rPr>
        <w:t>р</w:t>
      </w:r>
      <w:r w:rsidR="00425EB6" w:rsidRPr="003F0EC8">
        <w:rPr>
          <w:rFonts w:ascii="Times New Roman" w:eastAsia="Times New Roman" w:hAnsi="Times New Roman" w:cs="Times New Roman"/>
          <w:color w:val="auto"/>
          <w:kern w:val="36"/>
          <w:sz w:val="28"/>
          <w:szCs w:val="28"/>
        </w:rPr>
        <w:t>. 57</w:t>
      </w:r>
      <w:r w:rsidR="00E430CC" w:rsidRPr="003F0EC8">
        <w:rPr>
          <w:rFonts w:ascii="Times New Roman" w:eastAsia="Times New Roman" w:hAnsi="Times New Roman" w:cs="Times New Roman"/>
          <w:color w:val="auto"/>
          <w:kern w:val="36"/>
          <w:sz w:val="28"/>
          <w:szCs w:val="28"/>
        </w:rPr>
        <w:t>]</w:t>
      </w:r>
      <w:r w:rsidRPr="003F0EC8">
        <w:rPr>
          <w:rFonts w:ascii="Times New Roman" w:eastAsia="Times New Roman" w:hAnsi="Times New Roman" w:cs="Times New Roman"/>
          <w:color w:val="auto"/>
          <w:kern w:val="36"/>
          <w:sz w:val="28"/>
          <w:szCs w:val="28"/>
        </w:rPr>
        <w:t>.</w:t>
      </w:r>
    </w:p>
    <w:p w14:paraId="088EC5BC" w14:textId="77777777" w:rsidR="00CA6B70" w:rsidRPr="003F0EC8" w:rsidRDefault="00CA6B70" w:rsidP="009F4BE3">
      <w:pPr>
        <w:spacing w:after="0" w:line="240" w:lineRule="auto"/>
        <w:ind w:firstLine="709"/>
        <w:jc w:val="both"/>
        <w:rPr>
          <w:rFonts w:ascii="Times New Roman" w:hAnsi="Times New Roman" w:cs="Times New Roman"/>
          <w:sz w:val="28"/>
          <w:szCs w:val="28"/>
        </w:rPr>
      </w:pPr>
      <w:bookmarkStart w:id="118" w:name="_Hlk133588376"/>
      <w:r w:rsidRPr="003F0EC8">
        <w:rPr>
          <w:rFonts w:ascii="Times New Roman" w:hAnsi="Times New Roman" w:cs="Times New Roman"/>
          <w:sz w:val="28"/>
          <w:szCs w:val="28"/>
        </w:rPr>
        <w:t>В связи с вышеизложенным, данный раздел будет посвящен классификации способов развития метапознания и ее интерпретации, которые послужат основой предстоящей экспериментальной работе по развитию метакогнитивных навыков студентов в условиях смешанного обучения.</w:t>
      </w:r>
    </w:p>
    <w:p w14:paraId="68445FFD" w14:textId="7EA621BF" w:rsidR="00CA6B70" w:rsidRPr="003F0EC8" w:rsidRDefault="00CA6B70" w:rsidP="009F4BE3">
      <w:pPr>
        <w:spacing w:after="0" w:line="240" w:lineRule="auto"/>
        <w:ind w:firstLine="709"/>
        <w:jc w:val="both"/>
        <w:rPr>
          <w:rFonts w:ascii="Times New Roman" w:hAnsi="Times New Roman" w:cs="Times New Roman"/>
          <w:b/>
          <w:bCs/>
          <w:sz w:val="16"/>
          <w:szCs w:val="16"/>
        </w:rPr>
      </w:pPr>
      <w:bookmarkStart w:id="119" w:name="_Hlk133588451"/>
      <w:bookmarkEnd w:id="118"/>
      <w:r w:rsidRPr="003F0EC8">
        <w:rPr>
          <w:rFonts w:ascii="Times New Roman" w:hAnsi="Times New Roman" w:cs="Times New Roman"/>
          <w:sz w:val="28"/>
          <w:szCs w:val="28"/>
        </w:rPr>
        <w:t>Классификации развития метапознания представлены рядом авторов.</w:t>
      </w:r>
    </w:p>
    <w:p w14:paraId="22234A93" w14:textId="2A844DCA" w:rsidR="00CA6B70" w:rsidRPr="003F0EC8" w:rsidRDefault="00217820" w:rsidP="009F4BE3">
      <w:pPr>
        <w:spacing w:after="0" w:line="240" w:lineRule="auto"/>
        <w:jc w:val="both"/>
        <w:rPr>
          <w:rFonts w:ascii="Times New Roman" w:hAnsi="Times New Roman" w:cs="Times New Roman"/>
          <w:sz w:val="28"/>
          <w:szCs w:val="28"/>
        </w:rPr>
      </w:pPr>
      <w:r w:rsidRPr="003F0EC8">
        <w:rPr>
          <w:rFonts w:ascii="Times New Roman" w:hAnsi="Times New Roman" w:cs="Times New Roman"/>
          <w:sz w:val="28"/>
          <w:szCs w:val="28"/>
        </w:rPr>
        <w:t xml:space="preserve"> </w:t>
      </w:r>
      <w:bookmarkEnd w:id="119"/>
    </w:p>
    <w:p w14:paraId="4FC38B8B" w14:textId="77777777" w:rsidR="00455E3F" w:rsidRPr="003F0EC8" w:rsidRDefault="00455E3F" w:rsidP="00455E3F">
      <w:pPr>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Таблица 7</w:t>
      </w:r>
      <w:r w:rsidRPr="003F0EC8">
        <w:rPr>
          <w:sz w:val="28"/>
          <w:szCs w:val="28"/>
        </w:rPr>
        <w:t xml:space="preserve"> ‒ </w:t>
      </w:r>
      <w:r w:rsidRPr="003F0EC8">
        <w:rPr>
          <w:rFonts w:ascii="Times New Roman" w:hAnsi="Times New Roman" w:cs="Times New Roman"/>
          <w:sz w:val="28"/>
          <w:szCs w:val="28"/>
        </w:rPr>
        <w:t>Методы развития метакомпетентности (анализ зарубежных авторов) по Боденовой</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О.В.</w:t>
      </w:r>
    </w:p>
    <w:p w14:paraId="6E210AA8" w14:textId="1BCD2A6A" w:rsidR="00455E3F" w:rsidRPr="003F0EC8" w:rsidRDefault="00455E3F" w:rsidP="00455E3F">
      <w:pPr>
        <w:pStyle w:val="31"/>
        <w:ind w:left="142"/>
        <w:rPr>
          <w:b w:val="0"/>
          <w:bCs w:val="0"/>
          <w:sz w:val="28"/>
          <w:szCs w:val="28"/>
          <w:lang w:val="ru-RU"/>
        </w:rPr>
      </w:pPr>
    </w:p>
    <w:tbl>
      <w:tblPr>
        <w:tblStyle w:val="a3"/>
        <w:tblW w:w="0" w:type="auto"/>
        <w:jc w:val="center"/>
        <w:tblLook w:val="04A0" w:firstRow="1" w:lastRow="0" w:firstColumn="1" w:lastColumn="0" w:noHBand="0" w:noVBand="1"/>
      </w:tblPr>
      <w:tblGrid>
        <w:gridCol w:w="8783"/>
      </w:tblGrid>
      <w:tr w:rsidR="00C71740" w:rsidRPr="003F0EC8" w14:paraId="424C3C9F" w14:textId="77777777" w:rsidTr="000D160C">
        <w:trPr>
          <w:trHeight w:val="467"/>
          <w:jc w:val="center"/>
        </w:trPr>
        <w:tc>
          <w:tcPr>
            <w:tcW w:w="8783" w:type="dxa"/>
            <w:vAlign w:val="center"/>
          </w:tcPr>
          <w:p w14:paraId="14CAC74B" w14:textId="51B60C2E" w:rsidR="00C71740" w:rsidRPr="003F0EC8" w:rsidRDefault="00C71740" w:rsidP="000D160C">
            <w:pPr>
              <w:jc w:val="center"/>
              <w:rPr>
                <w:rFonts w:ascii="Times New Roman" w:hAnsi="Times New Roman" w:cs="Times New Roman"/>
                <w:i/>
                <w:iCs/>
                <w:sz w:val="24"/>
                <w:szCs w:val="24"/>
              </w:rPr>
            </w:pPr>
            <w:r w:rsidRPr="003F0EC8">
              <w:rPr>
                <w:rFonts w:ascii="Times New Roman" w:hAnsi="Times New Roman" w:cs="Times New Roman"/>
                <w:i/>
                <w:iCs/>
                <w:sz w:val="24"/>
                <w:szCs w:val="24"/>
              </w:rPr>
              <w:t>Метод развития метакомпетентности</w:t>
            </w:r>
          </w:p>
        </w:tc>
      </w:tr>
      <w:tr w:rsidR="00C71740" w:rsidRPr="003F0EC8" w14:paraId="089797B2" w14:textId="77777777" w:rsidTr="000D160C">
        <w:trPr>
          <w:trHeight w:val="418"/>
          <w:jc w:val="center"/>
        </w:trPr>
        <w:tc>
          <w:tcPr>
            <w:tcW w:w="8783" w:type="dxa"/>
            <w:vAlign w:val="center"/>
          </w:tcPr>
          <w:p w14:paraId="3009F20D" w14:textId="533D7160" w:rsidR="00C71740" w:rsidRPr="003F0EC8" w:rsidRDefault="000D160C" w:rsidP="000D160C">
            <w:pPr>
              <w:jc w:val="center"/>
              <w:rPr>
                <w:rFonts w:ascii="Times New Roman" w:hAnsi="Times New Roman" w:cs="Times New Roman"/>
                <w:sz w:val="24"/>
                <w:szCs w:val="24"/>
              </w:rPr>
            </w:pPr>
            <w:r w:rsidRPr="003F0EC8">
              <w:rPr>
                <w:rFonts w:ascii="Times New Roman" w:hAnsi="Times New Roman" w:cs="Times New Roman"/>
                <w:sz w:val="24"/>
                <w:szCs w:val="24"/>
              </w:rPr>
              <w:t xml:space="preserve">Метод </w:t>
            </w:r>
            <w:r w:rsidR="00C71740" w:rsidRPr="003F0EC8">
              <w:rPr>
                <w:rFonts w:ascii="Times New Roman" w:hAnsi="Times New Roman" w:cs="Times New Roman"/>
                <w:sz w:val="24"/>
                <w:szCs w:val="24"/>
              </w:rPr>
              <w:t>взаимного обучения</w:t>
            </w:r>
          </w:p>
        </w:tc>
      </w:tr>
      <w:tr w:rsidR="00C71740" w:rsidRPr="003F0EC8" w14:paraId="1DC9AE3D" w14:textId="77777777" w:rsidTr="000D160C">
        <w:trPr>
          <w:jc w:val="center"/>
        </w:trPr>
        <w:tc>
          <w:tcPr>
            <w:tcW w:w="8783" w:type="dxa"/>
            <w:vAlign w:val="center"/>
          </w:tcPr>
          <w:p w14:paraId="71A338DF" w14:textId="75861482" w:rsidR="00C71740" w:rsidRPr="003F0EC8" w:rsidRDefault="000D160C" w:rsidP="000D160C">
            <w:pPr>
              <w:jc w:val="center"/>
              <w:rPr>
                <w:rFonts w:ascii="Times New Roman" w:hAnsi="Times New Roman" w:cs="Times New Roman"/>
                <w:sz w:val="24"/>
                <w:szCs w:val="24"/>
              </w:rPr>
            </w:pPr>
            <w:r w:rsidRPr="003F0EC8">
              <w:rPr>
                <w:rFonts w:ascii="Times New Roman" w:hAnsi="Times New Roman" w:cs="Times New Roman"/>
                <w:sz w:val="24"/>
                <w:szCs w:val="24"/>
              </w:rPr>
              <w:t xml:space="preserve">Метакогнитивное </w:t>
            </w:r>
            <w:r w:rsidR="00C71740" w:rsidRPr="003F0EC8">
              <w:rPr>
                <w:rFonts w:ascii="Times New Roman" w:hAnsi="Times New Roman" w:cs="Times New Roman"/>
                <w:sz w:val="24"/>
                <w:szCs w:val="24"/>
              </w:rPr>
              <w:t>преподавание (</w:t>
            </w:r>
            <w:r w:rsidR="00C71740" w:rsidRPr="003F0EC8">
              <w:rPr>
                <w:rFonts w:ascii="Times New Roman" w:hAnsi="Times New Roman" w:cs="Times New Roman"/>
                <w:sz w:val="24"/>
                <w:szCs w:val="24"/>
                <w:lang w:val="en-US"/>
              </w:rPr>
              <w:t>metacognitive</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instruction</w:t>
            </w:r>
            <w:r w:rsidR="00C71740" w:rsidRPr="003F0EC8">
              <w:rPr>
                <w:rFonts w:ascii="Times New Roman" w:hAnsi="Times New Roman" w:cs="Times New Roman"/>
                <w:sz w:val="24"/>
                <w:szCs w:val="24"/>
              </w:rPr>
              <w:t>)</w:t>
            </w:r>
          </w:p>
        </w:tc>
      </w:tr>
      <w:tr w:rsidR="00C71740" w:rsidRPr="003F0EC8" w14:paraId="58C4B4CA" w14:textId="77777777" w:rsidTr="000D160C">
        <w:trPr>
          <w:jc w:val="center"/>
        </w:trPr>
        <w:tc>
          <w:tcPr>
            <w:tcW w:w="8783" w:type="dxa"/>
            <w:vAlign w:val="center"/>
          </w:tcPr>
          <w:p w14:paraId="4A667C8B" w14:textId="057D9A85" w:rsidR="00C71740" w:rsidRPr="003F0EC8" w:rsidRDefault="000D160C" w:rsidP="000D160C">
            <w:pPr>
              <w:jc w:val="center"/>
              <w:rPr>
                <w:rFonts w:ascii="Times New Roman" w:hAnsi="Times New Roman" w:cs="Times New Roman"/>
                <w:sz w:val="24"/>
                <w:szCs w:val="24"/>
              </w:rPr>
            </w:pPr>
            <w:r w:rsidRPr="003F0EC8">
              <w:rPr>
                <w:rFonts w:ascii="Times New Roman" w:hAnsi="Times New Roman" w:cs="Times New Roman"/>
                <w:sz w:val="24"/>
                <w:szCs w:val="24"/>
              </w:rPr>
              <w:t xml:space="preserve">Рефлексивные </w:t>
            </w:r>
            <w:r w:rsidR="00C71740" w:rsidRPr="003F0EC8">
              <w:rPr>
                <w:rFonts w:ascii="Times New Roman" w:hAnsi="Times New Roman" w:cs="Times New Roman"/>
                <w:sz w:val="24"/>
                <w:szCs w:val="24"/>
              </w:rPr>
              <w:t>вопросы и метакогнитивные подсказки</w:t>
            </w:r>
            <w:r w:rsidR="00C71740" w:rsidRPr="003F0EC8">
              <w:rPr>
                <w:rFonts w:ascii="Times New Roman" w:hAnsi="Times New Roman" w:cs="Times New Roman"/>
                <w:b/>
                <w:bCs/>
                <w:sz w:val="24"/>
                <w:szCs w:val="24"/>
              </w:rPr>
              <w:t xml:space="preserve"> </w:t>
            </w:r>
            <w:r w:rsidR="00C71740" w:rsidRPr="003F0EC8">
              <w:rPr>
                <w:rFonts w:ascii="Times New Roman" w:hAnsi="Times New Roman" w:cs="Times New Roman"/>
                <w:sz w:val="24"/>
                <w:szCs w:val="24"/>
              </w:rPr>
              <w:t>(</w:t>
            </w:r>
            <w:r w:rsidR="00C71740" w:rsidRPr="003F0EC8">
              <w:rPr>
                <w:rFonts w:ascii="Times New Roman" w:hAnsi="Times New Roman" w:cs="Times New Roman"/>
                <w:sz w:val="24"/>
                <w:szCs w:val="24"/>
                <w:lang w:val="en-US"/>
              </w:rPr>
              <w:t>reflexive</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questions</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and</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metacognitive</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prompts</w:t>
            </w:r>
            <w:r w:rsidR="00C71740" w:rsidRPr="003F0EC8">
              <w:rPr>
                <w:rFonts w:ascii="Times New Roman" w:hAnsi="Times New Roman" w:cs="Times New Roman"/>
                <w:sz w:val="24"/>
                <w:szCs w:val="24"/>
              </w:rPr>
              <w:t>)</w:t>
            </w:r>
          </w:p>
        </w:tc>
      </w:tr>
      <w:tr w:rsidR="00C71740" w:rsidRPr="003F0EC8" w14:paraId="5B2AC79A" w14:textId="77777777" w:rsidTr="000D160C">
        <w:trPr>
          <w:jc w:val="center"/>
        </w:trPr>
        <w:tc>
          <w:tcPr>
            <w:tcW w:w="8783" w:type="dxa"/>
          </w:tcPr>
          <w:p w14:paraId="19ABBC7E" w14:textId="33CDB9CF" w:rsidR="00C71740" w:rsidRPr="003F0EC8" w:rsidRDefault="000D160C" w:rsidP="000D160C">
            <w:pPr>
              <w:jc w:val="center"/>
              <w:rPr>
                <w:rFonts w:ascii="Times New Roman" w:hAnsi="Times New Roman" w:cs="Times New Roman"/>
                <w:sz w:val="24"/>
                <w:szCs w:val="24"/>
              </w:rPr>
            </w:pPr>
            <w:r w:rsidRPr="003F0EC8">
              <w:rPr>
                <w:rFonts w:ascii="Times New Roman" w:hAnsi="Times New Roman" w:cs="Times New Roman"/>
                <w:sz w:val="24"/>
                <w:szCs w:val="24"/>
              </w:rPr>
              <w:t xml:space="preserve">Метакогнитивная </w:t>
            </w:r>
            <w:r w:rsidR="00C71740" w:rsidRPr="003F0EC8">
              <w:rPr>
                <w:rFonts w:ascii="Times New Roman" w:hAnsi="Times New Roman" w:cs="Times New Roman"/>
                <w:sz w:val="24"/>
                <w:szCs w:val="24"/>
              </w:rPr>
              <w:t xml:space="preserve">поддержка - </w:t>
            </w:r>
            <w:r w:rsidR="00C71740" w:rsidRPr="003F0EC8">
              <w:rPr>
                <w:rFonts w:ascii="Times New Roman" w:hAnsi="Times New Roman" w:cs="Times New Roman"/>
                <w:sz w:val="24"/>
                <w:szCs w:val="24"/>
                <w:lang w:val="en-US"/>
              </w:rPr>
              <w:t>metacognitive</w:t>
            </w:r>
            <w:r w:rsidR="00C71740" w:rsidRPr="003F0EC8">
              <w:rPr>
                <w:rFonts w:ascii="Times New Roman" w:hAnsi="Times New Roman" w:cs="Times New Roman"/>
                <w:sz w:val="24"/>
                <w:szCs w:val="24"/>
              </w:rPr>
              <w:t xml:space="preserve"> </w:t>
            </w:r>
            <w:r w:rsidR="00C71740" w:rsidRPr="003F0EC8">
              <w:rPr>
                <w:rFonts w:ascii="Times New Roman" w:hAnsi="Times New Roman" w:cs="Times New Roman"/>
                <w:sz w:val="24"/>
                <w:szCs w:val="24"/>
                <w:lang w:val="en-US"/>
              </w:rPr>
              <w:t>scaffolding</w:t>
            </w:r>
          </w:p>
          <w:p w14:paraId="6C6AE046" w14:textId="77777777" w:rsidR="00C71740" w:rsidRPr="003F0EC8" w:rsidRDefault="00C71740" w:rsidP="000D160C">
            <w:pPr>
              <w:jc w:val="center"/>
              <w:rPr>
                <w:rFonts w:ascii="Times New Roman" w:hAnsi="Times New Roman" w:cs="Times New Roman"/>
                <w:sz w:val="24"/>
                <w:szCs w:val="24"/>
              </w:rPr>
            </w:pPr>
            <w:r w:rsidRPr="003F0EC8">
              <w:rPr>
                <w:rFonts w:ascii="Times New Roman" w:hAnsi="Times New Roman" w:cs="Times New Roman"/>
                <w:sz w:val="24"/>
                <w:szCs w:val="24"/>
              </w:rPr>
              <w:t>самовопросы, размышление вслух, самообъяснение</w:t>
            </w:r>
          </w:p>
        </w:tc>
      </w:tr>
    </w:tbl>
    <w:p w14:paraId="615EA0A1" w14:textId="6451CA82" w:rsidR="00217820" w:rsidRPr="003F0EC8" w:rsidRDefault="00217820" w:rsidP="009F4BE3">
      <w:pPr>
        <w:spacing w:after="0" w:line="240" w:lineRule="auto"/>
        <w:rPr>
          <w:rFonts w:ascii="Times New Roman" w:hAnsi="Times New Roman" w:cs="Times New Roman"/>
          <w:b/>
          <w:bCs/>
          <w:sz w:val="16"/>
          <w:szCs w:val="16"/>
        </w:rPr>
      </w:pPr>
      <w:r w:rsidRPr="003F0EC8">
        <w:rPr>
          <w:rFonts w:ascii="Times New Roman" w:hAnsi="Times New Roman" w:cs="Times New Roman"/>
          <w:b/>
          <w:bCs/>
          <w:sz w:val="16"/>
          <w:szCs w:val="16"/>
        </w:rPr>
        <w:t xml:space="preserve"> </w:t>
      </w:r>
    </w:p>
    <w:p w14:paraId="2983FF96" w14:textId="77777777" w:rsidR="000D160C" w:rsidRPr="003F0EC8" w:rsidRDefault="000D160C" w:rsidP="009F4BE3">
      <w:pPr>
        <w:spacing w:after="0" w:line="240" w:lineRule="auto"/>
        <w:ind w:firstLine="709"/>
        <w:jc w:val="both"/>
        <w:rPr>
          <w:rFonts w:ascii="Times New Roman" w:hAnsi="Times New Roman" w:cs="Times New Roman"/>
          <w:sz w:val="16"/>
          <w:szCs w:val="16"/>
        </w:rPr>
      </w:pPr>
    </w:p>
    <w:p w14:paraId="1C0A5367" w14:textId="3822E59D" w:rsidR="000D160C" w:rsidRPr="003F0EC8" w:rsidRDefault="000D160C" w:rsidP="009F4BE3">
      <w:pPr>
        <w:spacing w:after="0" w:line="240" w:lineRule="auto"/>
        <w:ind w:firstLine="709"/>
        <w:jc w:val="both"/>
        <w:rPr>
          <w:rFonts w:ascii="Times New Roman" w:hAnsi="Times New Roman" w:cs="Times New Roman"/>
          <w:sz w:val="24"/>
          <w:szCs w:val="24"/>
        </w:rPr>
      </w:pPr>
      <w:r w:rsidRPr="003F0EC8">
        <w:rPr>
          <w:rFonts w:ascii="Times New Roman" w:hAnsi="Times New Roman" w:cs="Times New Roman"/>
          <w:sz w:val="24"/>
          <w:szCs w:val="24"/>
        </w:rPr>
        <w:t>Примечание – Составлено по источнику [128]</w:t>
      </w:r>
    </w:p>
    <w:p w14:paraId="532E5BF3" w14:textId="77777777" w:rsidR="000D160C" w:rsidRPr="003F0EC8" w:rsidRDefault="000D160C" w:rsidP="009F4BE3">
      <w:pPr>
        <w:spacing w:after="0" w:line="240" w:lineRule="auto"/>
        <w:ind w:firstLine="709"/>
        <w:jc w:val="both"/>
        <w:rPr>
          <w:rFonts w:ascii="Times New Roman" w:hAnsi="Times New Roman" w:cs="Times New Roman"/>
          <w:sz w:val="28"/>
          <w:szCs w:val="28"/>
        </w:rPr>
      </w:pPr>
    </w:p>
    <w:p w14:paraId="7F107D44" w14:textId="7148AFE1" w:rsidR="007D42B3" w:rsidRPr="003F0EC8" w:rsidRDefault="00455E3F" w:rsidP="009F4BE3">
      <w:pPr>
        <w:spacing w:after="0" w:line="240" w:lineRule="auto"/>
        <w:ind w:firstLine="709"/>
        <w:jc w:val="both"/>
        <w:rPr>
          <w:rFonts w:ascii="Times New Roman" w:hAnsi="Times New Roman" w:cs="Times New Roman"/>
          <w:sz w:val="28"/>
          <w:szCs w:val="28"/>
        </w:rPr>
      </w:pPr>
      <w:bookmarkStart w:id="120" w:name="_Hlk182874622"/>
      <w:r w:rsidRPr="003F0EC8">
        <w:rPr>
          <w:rFonts w:ascii="Times New Roman" w:hAnsi="Times New Roman" w:cs="Times New Roman"/>
          <w:sz w:val="28"/>
          <w:szCs w:val="28"/>
        </w:rPr>
        <w:t>Таблица 7</w:t>
      </w:r>
      <w:r w:rsidR="00507F70" w:rsidRPr="003F0EC8">
        <w:rPr>
          <w:rFonts w:ascii="Times New Roman" w:hAnsi="Times New Roman" w:cs="Times New Roman"/>
          <w:sz w:val="28"/>
          <w:szCs w:val="28"/>
        </w:rPr>
        <w:t xml:space="preserve"> приводит в пример классификацию Боденовой. </w:t>
      </w:r>
      <w:r w:rsidR="00F2287D" w:rsidRPr="003F0EC8">
        <w:rPr>
          <w:rFonts w:ascii="Times New Roman" w:hAnsi="Times New Roman" w:cs="Times New Roman"/>
          <w:sz w:val="28"/>
          <w:szCs w:val="28"/>
        </w:rPr>
        <w:t xml:space="preserve">Классификация Боденовой О.В. подразделяет методы развития метакомпетентности на 4, среди которых метод взаимного обучения, метакогнитивное преподавание, рефлексивные вопросы и подсказки, метакогнитивная поддержка – </w:t>
      </w:r>
      <w:r w:rsidR="00F2287D" w:rsidRPr="003F0EC8">
        <w:rPr>
          <w:rFonts w:ascii="Times New Roman" w:hAnsi="Times New Roman" w:cs="Times New Roman"/>
          <w:sz w:val="28"/>
          <w:szCs w:val="28"/>
          <w:lang w:val="en-US"/>
        </w:rPr>
        <w:t>metacognitive</w:t>
      </w:r>
      <w:r w:rsidR="00F2287D" w:rsidRPr="003F0EC8">
        <w:rPr>
          <w:rFonts w:ascii="Times New Roman" w:hAnsi="Times New Roman" w:cs="Times New Roman"/>
          <w:sz w:val="28"/>
          <w:szCs w:val="28"/>
        </w:rPr>
        <w:t xml:space="preserve"> </w:t>
      </w:r>
      <w:r w:rsidR="00F2287D" w:rsidRPr="003F0EC8">
        <w:rPr>
          <w:rFonts w:ascii="Times New Roman" w:hAnsi="Times New Roman" w:cs="Times New Roman"/>
          <w:sz w:val="28"/>
          <w:szCs w:val="28"/>
          <w:lang w:val="en-US"/>
        </w:rPr>
        <w:t>scaffolding</w:t>
      </w:r>
      <w:r w:rsidR="00F2287D" w:rsidRPr="003F0EC8">
        <w:rPr>
          <w:rFonts w:ascii="Times New Roman" w:hAnsi="Times New Roman" w:cs="Times New Roman"/>
          <w:sz w:val="28"/>
          <w:szCs w:val="28"/>
        </w:rPr>
        <w:t xml:space="preserve">. </w:t>
      </w:r>
      <w:r w:rsidR="009876C3" w:rsidRPr="003F0EC8">
        <w:rPr>
          <w:rFonts w:ascii="Times New Roman" w:hAnsi="Times New Roman" w:cs="Times New Roman"/>
          <w:sz w:val="28"/>
          <w:szCs w:val="28"/>
        </w:rPr>
        <w:t>Относительно классификации Боденовой, хочется отметить, что метакогнитивное преподавание (</w:t>
      </w:r>
      <w:r w:rsidR="009876C3" w:rsidRPr="003F0EC8">
        <w:rPr>
          <w:rFonts w:ascii="Times New Roman" w:hAnsi="Times New Roman" w:cs="Times New Roman"/>
          <w:sz w:val="28"/>
          <w:szCs w:val="28"/>
          <w:lang w:val="en-US"/>
        </w:rPr>
        <w:t>metacognitive</w:t>
      </w:r>
      <w:r w:rsidR="009876C3" w:rsidRPr="003F0EC8">
        <w:rPr>
          <w:rFonts w:ascii="Times New Roman" w:hAnsi="Times New Roman" w:cs="Times New Roman"/>
          <w:sz w:val="28"/>
          <w:szCs w:val="28"/>
        </w:rPr>
        <w:t xml:space="preserve"> </w:t>
      </w:r>
      <w:r w:rsidR="009876C3" w:rsidRPr="003F0EC8">
        <w:rPr>
          <w:rFonts w:ascii="Times New Roman" w:hAnsi="Times New Roman" w:cs="Times New Roman"/>
          <w:sz w:val="28"/>
          <w:szCs w:val="28"/>
          <w:lang w:val="en-US"/>
        </w:rPr>
        <w:t>instruction</w:t>
      </w:r>
      <w:r w:rsidR="009876C3" w:rsidRPr="003F0EC8">
        <w:rPr>
          <w:rFonts w:ascii="Times New Roman" w:hAnsi="Times New Roman" w:cs="Times New Roman"/>
          <w:sz w:val="28"/>
          <w:szCs w:val="28"/>
        </w:rPr>
        <w:t>) в нашем представлении не представляет собой отдельный метод.</w:t>
      </w:r>
    </w:p>
    <w:bookmarkEnd w:id="120"/>
    <w:p w14:paraId="2E5D1D68" w14:textId="3B13DEC7" w:rsidR="00A02DB2" w:rsidRPr="003F0EC8" w:rsidRDefault="007D42B3"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 xml:space="preserve">Практики поддерживающие метапознание, сгруппированы согласно метакогнитивным конструктам </w:t>
      </w:r>
      <w:r w:rsidRPr="003F0EC8">
        <w:rPr>
          <w:rFonts w:ascii="Times New Roman" w:hAnsi="Times New Roman" w:cs="Times New Roman"/>
          <w:sz w:val="28"/>
          <w:szCs w:val="28"/>
          <w:shd w:val="clear" w:color="auto" w:fill="FFFFFF"/>
          <w:lang w:val="en-US"/>
        </w:rPr>
        <w:t>Dennis</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00C71740"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L</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Somerville</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M</w:t>
      </w:r>
      <w:r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rPr>
        <w:t>.К категории декларативные знания и понимание дисциплины отнесены: определение имеющихся знаний, отделение ключевых вопросов от менее важной информации, к анализу контента дисциплины: конструирование концептуальных карт и майнд мэппинг, побуждение студентов к предсказыванию, наблюдению и объяснению результатов,</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lang w:val="kk-KZ"/>
        </w:rPr>
        <w:t>к</w:t>
      </w:r>
      <w:r w:rsidRPr="003F0EC8">
        <w:rPr>
          <w:rFonts w:ascii="Times New Roman" w:hAnsi="Times New Roman" w:cs="Times New Roman"/>
          <w:sz w:val="28"/>
          <w:szCs w:val="28"/>
          <w:shd w:val="clear" w:color="auto" w:fill="FFFFFF"/>
        </w:rPr>
        <w:t>онцептуальные тесты, включающие постановку вопроса, опрос учащихся, обсуждение, повторный опрос; к метакогнитивному мониторингу: чеклисты или</w:t>
      </w:r>
      <w:r w:rsidRPr="003F0EC8">
        <w:rPr>
          <w:rFonts w:ascii="Times New Roman" w:hAnsi="Times New Roman" w:cs="Times New Roman"/>
          <w:color w:val="222222"/>
          <w:sz w:val="28"/>
          <w:szCs w:val="28"/>
          <w:shd w:val="clear" w:color="auto" w:fill="FFFFFF"/>
        </w:rPr>
        <w:t xml:space="preserve"> </w:t>
      </w:r>
      <w:r w:rsidRPr="003F0EC8">
        <w:rPr>
          <w:rFonts w:ascii="Times New Roman" w:hAnsi="Times New Roman" w:cs="Times New Roman"/>
          <w:sz w:val="28"/>
          <w:szCs w:val="28"/>
          <w:shd w:val="clear" w:color="auto" w:fill="FFFFFF"/>
        </w:rPr>
        <w:t xml:space="preserve">подсказки, </w:t>
      </w:r>
      <w:r w:rsidRPr="003F0EC8">
        <w:rPr>
          <w:rFonts w:ascii="Times New Roman" w:hAnsi="Times New Roman" w:cs="Times New Roman"/>
          <w:sz w:val="28"/>
          <w:szCs w:val="28"/>
          <w:shd w:val="clear" w:color="auto" w:fill="FFFFFF"/>
          <w:lang w:val="kk-KZ"/>
        </w:rPr>
        <w:t xml:space="preserve">самооценивание и оценивание между сверстниками, </w:t>
      </w:r>
      <w:r w:rsidR="00A5758A" w:rsidRPr="003F0EC8">
        <w:rPr>
          <w:rFonts w:ascii="Times New Roman" w:hAnsi="Times New Roman" w:cs="Times New Roman"/>
          <w:sz w:val="28"/>
          <w:szCs w:val="28"/>
          <w:shd w:val="clear" w:color="auto" w:fill="FFFFFF"/>
          <w:lang w:val="kk-KZ"/>
        </w:rPr>
        <w:t>думание вслух;</w:t>
      </w:r>
      <w:r w:rsidR="00D47F0E" w:rsidRPr="003F0EC8">
        <w:rPr>
          <w:rFonts w:ascii="Times New Roman" w:hAnsi="Times New Roman" w:cs="Times New Roman"/>
          <w:sz w:val="28"/>
          <w:szCs w:val="28"/>
          <w:shd w:val="clear" w:color="auto" w:fill="FFFFFF"/>
          <w:lang w:val="kk-KZ"/>
        </w:rPr>
        <w:t xml:space="preserve"> метакогнитивное оценивание: оценить альтернативные подходы, рефлексия обучения; стратегиче</w:t>
      </w:r>
      <w:r w:rsidR="00D47F0E" w:rsidRPr="003F0EC8">
        <w:rPr>
          <w:rFonts w:ascii="Times New Roman" w:hAnsi="Times New Roman" w:cs="Times New Roman"/>
          <w:sz w:val="28"/>
          <w:szCs w:val="28"/>
          <w:shd w:val="clear" w:color="auto" w:fill="FFFFFF"/>
          <w:lang w:val="en-US"/>
        </w:rPr>
        <w:t>c</w:t>
      </w:r>
      <w:r w:rsidR="00D47F0E" w:rsidRPr="003F0EC8">
        <w:rPr>
          <w:rFonts w:ascii="Times New Roman" w:hAnsi="Times New Roman" w:cs="Times New Roman"/>
          <w:sz w:val="28"/>
          <w:szCs w:val="28"/>
          <w:shd w:val="clear" w:color="auto" w:fill="FFFFFF"/>
          <w:lang w:val="kk-KZ"/>
        </w:rPr>
        <w:t>кое знание</w:t>
      </w:r>
      <w:r w:rsidR="00D47F0E" w:rsidRPr="003F0EC8">
        <w:rPr>
          <w:rFonts w:ascii="Times New Roman" w:hAnsi="Times New Roman" w:cs="Times New Roman"/>
          <w:sz w:val="28"/>
          <w:szCs w:val="28"/>
          <w:shd w:val="clear" w:color="auto" w:fill="FFFFFF"/>
        </w:rPr>
        <w:t>: категоризация мышления, например используя таксономию Блума</w:t>
      </w:r>
      <w:r w:rsidR="00387999" w:rsidRPr="003F0EC8">
        <w:rPr>
          <w:rFonts w:ascii="Times New Roman" w:hAnsi="Times New Roman" w:cs="Times New Roman"/>
          <w:sz w:val="28"/>
          <w:szCs w:val="28"/>
          <w:shd w:val="clear" w:color="auto" w:fill="FFFFFF"/>
        </w:rPr>
        <w:t xml:space="preserve"> [129]</w:t>
      </w:r>
      <w:r w:rsidR="00D47F0E" w:rsidRPr="003F0EC8">
        <w:rPr>
          <w:rFonts w:ascii="Times New Roman" w:hAnsi="Times New Roman" w:cs="Times New Roman"/>
          <w:sz w:val="28"/>
          <w:szCs w:val="28"/>
          <w:shd w:val="clear" w:color="auto" w:fill="FFFFFF"/>
        </w:rPr>
        <w:t xml:space="preserve">. </w:t>
      </w:r>
      <w:r w:rsidR="009876C3" w:rsidRPr="003F0EC8">
        <w:rPr>
          <w:rFonts w:ascii="Times New Roman" w:hAnsi="Times New Roman" w:cs="Times New Roman"/>
          <w:sz w:val="28"/>
          <w:szCs w:val="28"/>
          <w:shd w:val="clear" w:color="auto" w:fill="FFFFFF"/>
        </w:rPr>
        <w:t xml:space="preserve"> </w:t>
      </w:r>
    </w:p>
    <w:p w14:paraId="71206F15" w14:textId="6178C6D5" w:rsidR="00CA6B70" w:rsidRPr="003F0EC8" w:rsidRDefault="00CA6B70" w:rsidP="009F4BE3">
      <w:pPr>
        <w:spacing w:after="0" w:line="240" w:lineRule="auto"/>
        <w:ind w:firstLine="709"/>
        <w:jc w:val="both"/>
        <w:rPr>
          <w:rFonts w:ascii="Times New Roman" w:hAnsi="Times New Roman" w:cs="Times New Roman"/>
          <w:b/>
          <w:bCs/>
          <w:sz w:val="28"/>
          <w:szCs w:val="28"/>
          <w:shd w:val="clear" w:color="auto" w:fill="FFFFFF"/>
        </w:rPr>
      </w:pPr>
      <w:r w:rsidRPr="003F0EC8">
        <w:rPr>
          <w:rFonts w:ascii="Times New Roman" w:hAnsi="Times New Roman" w:cs="Times New Roman"/>
          <w:sz w:val="28"/>
          <w:szCs w:val="28"/>
        </w:rPr>
        <w:t xml:space="preserve">В теоретической статье </w:t>
      </w:r>
      <w:r w:rsidRPr="003F0EC8">
        <w:rPr>
          <w:rFonts w:ascii="Times New Roman" w:hAnsi="Times New Roman" w:cs="Times New Roman"/>
          <w:sz w:val="28"/>
          <w:szCs w:val="28"/>
          <w:shd w:val="clear" w:color="auto" w:fill="FFFFFF"/>
          <w:lang w:val="en-US"/>
        </w:rPr>
        <w:t>Millis</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B</w:t>
      </w:r>
      <w:r w:rsidRPr="003F0EC8">
        <w:rPr>
          <w:rFonts w:ascii="Times New Roman" w:hAnsi="Times New Roman" w:cs="Times New Roman"/>
          <w:sz w:val="28"/>
          <w:szCs w:val="28"/>
          <w:shd w:val="clear" w:color="auto" w:fill="FFFFFF"/>
        </w:rPr>
        <w:t>.</w:t>
      </w:r>
      <w:r w:rsidR="00387999" w:rsidRPr="003F0EC8">
        <w:rPr>
          <w:rFonts w:ascii="Times New Roman" w:hAnsi="Times New Roman" w:cs="Times New Roman"/>
          <w:sz w:val="28"/>
          <w:szCs w:val="28"/>
          <w:shd w:val="clear" w:color="auto" w:fill="FFFFFF"/>
        </w:rPr>
        <w:t xml:space="preserve"> [130]</w:t>
      </w:r>
      <w:r w:rsidR="006C1A5F"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rPr>
        <w:t xml:space="preserve">способы и рекомендации для развития метапознания представлены в типологии деятельности проводящейся до, во время и после занятий. </w:t>
      </w:r>
      <w:r w:rsidRPr="003F0EC8">
        <w:rPr>
          <w:rFonts w:ascii="Times New Roman" w:hAnsi="Times New Roman" w:cs="Times New Roman"/>
          <w:sz w:val="28"/>
          <w:szCs w:val="28"/>
        </w:rPr>
        <w:t xml:space="preserve">Рекомендации для развития метапознания в кратком структурированном виде, разделенные на две категории: стратегии для развития метакогнитивного поведения (определение того, что знаешь и чего не знаешь; «говорение» о мышлении»; ведение дневника мышления; планирование и саморегуляция; подведение итогов, процесс мышления; самооценивание) и установление метакогнитивной атмосферы, среды представлены </w:t>
      </w:r>
      <w:r w:rsidRPr="003F0EC8">
        <w:rPr>
          <w:rFonts w:ascii="Times New Roman" w:hAnsi="Times New Roman" w:cs="Times New Roman"/>
          <w:sz w:val="28"/>
          <w:szCs w:val="28"/>
          <w:shd w:val="clear" w:color="auto" w:fill="FFFFFF"/>
          <w:lang w:val="en-US"/>
        </w:rPr>
        <w:t>Blakey</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E</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Spence</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w:t>
      </w:r>
      <w:r w:rsidRPr="003F0EC8">
        <w:rPr>
          <w:rFonts w:ascii="Times New Roman" w:hAnsi="Times New Roman" w:cs="Times New Roman"/>
          <w:sz w:val="28"/>
          <w:szCs w:val="28"/>
          <w:shd w:val="clear" w:color="auto" w:fill="FFFFFF"/>
        </w:rPr>
        <w:t>.</w:t>
      </w:r>
      <w:r w:rsidR="003B6478" w:rsidRPr="003F0EC8">
        <w:rPr>
          <w:rFonts w:ascii="Times New Roman" w:hAnsi="Times New Roman" w:cs="Times New Roman"/>
          <w:sz w:val="28"/>
          <w:szCs w:val="28"/>
          <w:shd w:val="clear" w:color="auto" w:fill="FFFFFF"/>
        </w:rPr>
        <w:t xml:space="preserve"> [5].</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 xml:space="preserve"> </w:t>
      </w:r>
      <w:bookmarkStart w:id="121" w:name="_Hlk176031424"/>
    </w:p>
    <w:bookmarkEnd w:id="121"/>
    <w:p w14:paraId="32C54D44" w14:textId="3D90D79C" w:rsidR="00206A41"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lang w:val="en-US"/>
        </w:rPr>
        <w:t>Lin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X</w:t>
      </w:r>
      <w:r w:rsidRPr="003F0EC8">
        <w:rPr>
          <w:rFonts w:ascii="Times New Roman" w:hAnsi="Times New Roman" w:cs="Times New Roman"/>
          <w:sz w:val="28"/>
          <w:szCs w:val="28"/>
          <w:shd w:val="clear" w:color="auto" w:fill="FFFFFF"/>
        </w:rPr>
        <w:t>. выделяет два основных направления для развития метапознания: 1.</w:t>
      </w:r>
      <w:r w:rsidR="00C71740"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rPr>
        <w:t>Работа над конкретными стратегиями в изучении дисциплин, с учетом того, чтобы они не были «слепыми», и студенты знали, когда и где их использовать</w:t>
      </w:r>
      <w:r w:rsidRPr="003F0EC8">
        <w:rPr>
          <w:rFonts w:ascii="Times New Roman" w:hAnsi="Times New Roman" w:cs="Times New Roman"/>
          <w:iCs/>
          <w:sz w:val="28"/>
          <w:szCs w:val="28"/>
        </w:rPr>
        <w:t xml:space="preserve"> </w:t>
      </w:r>
      <w:r w:rsidRPr="003F0EC8">
        <w:rPr>
          <w:rFonts w:ascii="Times New Roman" w:hAnsi="Times New Roman" w:cs="Times New Roman"/>
          <w:sz w:val="28"/>
          <w:szCs w:val="28"/>
          <w:shd w:val="clear" w:color="auto" w:fill="FFFFFF"/>
        </w:rPr>
        <w:t>2. Создание социальной среды, поддерживающей метапознание (знание о себе как об обучающемся)</w:t>
      </w:r>
      <w:r w:rsidRPr="003F0EC8">
        <w:rPr>
          <w:rFonts w:ascii="Times New Roman" w:hAnsi="Times New Roman" w:cs="Times New Roman"/>
          <w:i/>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lang w:val="en-US"/>
        </w:rPr>
        <w:t>Lin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X</w:t>
      </w:r>
      <w:r w:rsidRPr="003F0EC8">
        <w:rPr>
          <w:rFonts w:ascii="Times New Roman" w:hAnsi="Times New Roman" w:cs="Times New Roman"/>
          <w:sz w:val="28"/>
          <w:szCs w:val="28"/>
          <w:shd w:val="clear" w:color="auto" w:fill="FFFFFF"/>
        </w:rPr>
        <w:t xml:space="preserve">. обращает внимание на культурный контекст метапознания, определяя значительное влияние того, где и с кем, в каком культурном контексте находится учащийся, приводя в пример </w:t>
      </w:r>
      <w:r w:rsidRPr="003F0EC8">
        <w:rPr>
          <w:rFonts w:ascii="Times New Roman" w:hAnsi="Times New Roman" w:cs="Times New Roman"/>
          <w:sz w:val="28"/>
          <w:szCs w:val="28"/>
        </w:rPr>
        <w:t>китайскую, японскую школы, где метакогнитивная рефлексия рассматривается как «аутентичные повседневные привычки», которыми учащиеся занимаются на протяжении всего обучения. Рассматриваемая как привычка ума, метакогнитивная деятельность всегда встроена в повседневный процесс обучения, и других общественных мероприятий, таких как родительские собрания, утренние закуски в школе и музыка. Они не рассматриваются как отдельные или изолированные виды деятельности</w:t>
      </w:r>
      <w:r w:rsidR="00B45F15" w:rsidRPr="003F0EC8">
        <w:rPr>
          <w:rFonts w:ascii="Times New Roman" w:hAnsi="Times New Roman" w:cs="Times New Roman"/>
          <w:sz w:val="28"/>
          <w:szCs w:val="28"/>
        </w:rPr>
        <w:t xml:space="preserve"> </w:t>
      </w:r>
      <w:r w:rsidR="003B6478" w:rsidRPr="003F0EC8">
        <w:rPr>
          <w:rFonts w:ascii="Times New Roman" w:hAnsi="Times New Roman" w:cs="Times New Roman"/>
          <w:sz w:val="28"/>
          <w:szCs w:val="28"/>
        </w:rPr>
        <w:t>[131]</w:t>
      </w:r>
      <w:r w:rsidRPr="003F0EC8">
        <w:rPr>
          <w:rFonts w:ascii="Times New Roman" w:hAnsi="Times New Roman" w:cs="Times New Roman"/>
          <w:sz w:val="28"/>
          <w:szCs w:val="28"/>
        </w:rPr>
        <w:t>.</w:t>
      </w:r>
      <w:r w:rsidR="003B6478" w:rsidRPr="003F0EC8">
        <w:rPr>
          <w:rFonts w:ascii="Times New Roman" w:hAnsi="Times New Roman" w:cs="Times New Roman"/>
          <w:sz w:val="28"/>
          <w:szCs w:val="28"/>
        </w:rPr>
        <w:t xml:space="preserve"> </w:t>
      </w:r>
      <w:r w:rsidR="0012497F" w:rsidRPr="003F0EC8">
        <w:rPr>
          <w:rFonts w:ascii="Times New Roman" w:hAnsi="Times New Roman" w:cs="Times New Roman"/>
          <w:sz w:val="28"/>
          <w:szCs w:val="28"/>
        </w:rPr>
        <w:t xml:space="preserve">Метакогнитивные навыки формируются в определенной учебной среде, и основополагающие характеристики и особенности ее зависят напрямую и от культурного контекста. Процесс обучения, поведение обучающегося в учебном процессе, в нашем случае студента, будет обусловлено тем, в какой стране он проживает, какие традиции в обучении существуют. </w:t>
      </w:r>
    </w:p>
    <w:p w14:paraId="3BD1679D" w14:textId="05CC7A9A" w:rsidR="00D72105" w:rsidRPr="003F0EC8" w:rsidRDefault="00D72105"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 xml:space="preserve">Комплексное развитие метапознания </w:t>
      </w:r>
      <w:r w:rsidR="003F473E" w:rsidRPr="003F0EC8">
        <w:rPr>
          <w:rFonts w:ascii="Times New Roman" w:hAnsi="Times New Roman" w:cs="Times New Roman"/>
          <w:sz w:val="28"/>
          <w:szCs w:val="28"/>
          <w:shd w:val="clear" w:color="auto" w:fill="FFFFFF"/>
        </w:rPr>
        <w:t>‒</w:t>
      </w:r>
      <w:r w:rsidR="00E659CF"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развити</w:t>
      </w:r>
      <w:r w:rsidR="00206A41" w:rsidRPr="003F0EC8">
        <w:rPr>
          <w:rFonts w:ascii="Times New Roman" w:hAnsi="Times New Roman" w:cs="Times New Roman"/>
          <w:sz w:val="28"/>
          <w:szCs w:val="28"/>
          <w:shd w:val="clear" w:color="auto" w:fill="FFFFFF"/>
        </w:rPr>
        <w:t>е</w:t>
      </w:r>
      <w:r w:rsidRPr="003F0EC8">
        <w:rPr>
          <w:rFonts w:ascii="Times New Roman" w:hAnsi="Times New Roman" w:cs="Times New Roman"/>
          <w:sz w:val="28"/>
          <w:szCs w:val="28"/>
          <w:shd w:val="clear" w:color="auto" w:fill="FFFFFF"/>
        </w:rPr>
        <w:t xml:space="preserve"> метакогнитивных способностей, которые включают мышление более высокого порядка и самосознание относительно собственных когнитивных процессов.</w:t>
      </w:r>
      <w:r w:rsidRPr="003F0EC8">
        <w:rPr>
          <w:rFonts w:ascii="Times New Roman" w:hAnsi="Times New Roman" w:cs="Times New Roman"/>
          <w:b/>
          <w:bCs/>
          <w:sz w:val="28"/>
          <w:szCs w:val="28"/>
          <w:shd w:val="clear" w:color="auto" w:fill="FFFFFF"/>
        </w:rPr>
        <w:t xml:space="preserve"> </w:t>
      </w:r>
    </w:p>
    <w:p w14:paraId="778F7348" w14:textId="45A39969" w:rsidR="00D72105" w:rsidRPr="003F0EC8" w:rsidRDefault="00D72105"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Метакогнитивные знания: люди развивают более глубокое понимание своих собственных когнитивных процессов, таких как память, внимание и стратегии решения проблем.</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Они приобретают знания о том, когда и как использовать конкретные когнитивные стратегии для достижения оптимальных результатов.</w:t>
      </w:r>
      <w:r w:rsidR="008A6B30"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kk-KZ"/>
        </w:rPr>
        <w:t>М</w:t>
      </w:r>
      <w:r w:rsidRPr="003F0EC8">
        <w:rPr>
          <w:rFonts w:ascii="Times New Roman" w:hAnsi="Times New Roman" w:cs="Times New Roman"/>
          <w:sz w:val="28"/>
          <w:szCs w:val="28"/>
          <w:shd w:val="clear" w:color="auto" w:fill="FFFFFF"/>
        </w:rPr>
        <w:t>етапознание предполагает осознание собственной когнитивной деятельности во время выполнения задачи. Люди учатся контролировать свой уровень понимания, точности и продвижения к поставленным целям. У них развивается способность распознавать, когда они испытывают трудности или совершают ошибки, и соответствующим образом корректировать свои стратегии.</w:t>
      </w:r>
      <w:r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rPr>
        <w:t>По мере развития метапознания люди становятся более искусными в постановке целей и планировании способов их достижения. Они могут разбивать сложные задачи на более мелкие, управляемые этапы и эффективно распределять свое время и ресурсы.</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Они также учатся оценивать прогресс, достигнутый в достижении своих целей, и вносить коррективы по мере необходимости.</w:t>
      </w:r>
      <w:r w:rsidRPr="003F0EC8">
        <w:rPr>
          <w:rFonts w:ascii="Times New Roman" w:hAnsi="Times New Roman" w:cs="Times New Roman"/>
          <w:sz w:val="28"/>
          <w:szCs w:val="28"/>
          <w:shd w:val="clear" w:color="auto" w:fill="FFFFFF"/>
          <w:lang w:val="kk-KZ"/>
        </w:rPr>
        <w:t xml:space="preserve"> </w:t>
      </w:r>
      <w:r w:rsidR="008A6B30" w:rsidRPr="003F0EC8">
        <w:rPr>
          <w:rFonts w:ascii="Times New Roman" w:hAnsi="Times New Roman" w:cs="Times New Roman"/>
          <w:sz w:val="28"/>
          <w:szCs w:val="28"/>
          <w:shd w:val="clear" w:color="auto" w:fill="FFFFFF"/>
          <w:lang w:val="kk-KZ"/>
        </w:rPr>
        <w:t>М</w:t>
      </w:r>
      <w:r w:rsidRPr="003F0EC8">
        <w:rPr>
          <w:rFonts w:ascii="Times New Roman" w:hAnsi="Times New Roman" w:cs="Times New Roman"/>
          <w:sz w:val="28"/>
          <w:szCs w:val="28"/>
          <w:shd w:val="clear" w:color="auto" w:fill="FFFFFF"/>
        </w:rPr>
        <w:t>етапознание включает в себя рефлексию над собственными мыслительными процессами и оценку эффективности используемых стратегий. Люди учатся анализировать свою работу, выявлять сильные и слабые стороны и вносить коррективы для выполнения будущих задач. Они развивают способность распознавать, когда альтернативные подходы или стратегии могут быть более эффективными.</w:t>
      </w:r>
    </w:p>
    <w:p w14:paraId="4993F65D" w14:textId="47C80C69" w:rsidR="00515693" w:rsidRPr="003F0EC8" w:rsidRDefault="00515693"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Исследовательская работа по поиску эффективных методов развития метапознания привела нас к созданию классификации методов развития метапознания в контексте текущего исследования, которую мы представили выше.</w:t>
      </w:r>
    </w:p>
    <w:p w14:paraId="13F79F17" w14:textId="0C904028" w:rsidR="00A16B28" w:rsidRPr="003F0EC8" w:rsidRDefault="00A16B28" w:rsidP="00A16B28">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В соответствии с рисунком </w:t>
      </w:r>
      <w:r w:rsidR="007939C8" w:rsidRPr="003F0EC8">
        <w:rPr>
          <w:rFonts w:ascii="Times New Roman" w:hAnsi="Times New Roman" w:cs="Times New Roman"/>
          <w:sz w:val="28"/>
          <w:szCs w:val="28"/>
        </w:rPr>
        <w:t>1</w:t>
      </w:r>
      <w:r w:rsidRPr="003F0EC8">
        <w:rPr>
          <w:rFonts w:ascii="Times New Roman" w:hAnsi="Times New Roman" w:cs="Times New Roman"/>
          <w:sz w:val="28"/>
          <w:szCs w:val="28"/>
        </w:rPr>
        <w:t xml:space="preserve">, данная классификация не охватывает все методы развития метапознания. </w:t>
      </w:r>
      <w:r w:rsidRPr="003F0EC8">
        <w:rPr>
          <w:rFonts w:ascii="Times New Roman" w:hAnsi="Times New Roman" w:cs="Times New Roman"/>
          <w:sz w:val="28"/>
          <w:szCs w:val="28"/>
          <w:lang w:val="kk-KZ"/>
        </w:rPr>
        <w:t xml:space="preserve">Далее остановимся на интерпретации и описании данной классификации. </w:t>
      </w:r>
    </w:p>
    <w:p w14:paraId="1D9F0156" w14:textId="77777777" w:rsidR="00A16B28" w:rsidRPr="003F0EC8" w:rsidRDefault="00A16B28" w:rsidP="00A16B28">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Создание метакогнитивного фона обучения, метакогнитивной атмосферы мы отнесли к первичному принципу, который послужит основой развития метапознания.</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Сюда же можно отнести</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обогащение  знаний о метапознании.</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О том, как можно использовать эти методы для развития метапознания повествуется в следующем разделе диссертации, посвященной непосредственно моделированию.</w:t>
      </w:r>
    </w:p>
    <w:p w14:paraId="7802FAC2" w14:textId="77777777" w:rsidR="00A16B28" w:rsidRPr="003F0EC8" w:rsidRDefault="00A16B28" w:rsidP="00A16B28">
      <w:pPr>
        <w:spacing w:after="0" w:line="240" w:lineRule="auto"/>
        <w:ind w:firstLine="709"/>
        <w:jc w:val="both"/>
        <w:rPr>
          <w:rStyle w:val="a6"/>
          <w:rFonts w:ascii="Times New Roman" w:hAnsi="Times New Roman" w:cs="Times New Roman"/>
          <w:color w:val="0078CE"/>
          <w:sz w:val="16"/>
          <w:szCs w:val="16"/>
          <w:u w:val="none"/>
          <w:shd w:val="clear" w:color="auto" w:fill="FFFFFF"/>
        </w:rPr>
      </w:pPr>
      <w:r w:rsidRPr="003F0EC8">
        <w:rPr>
          <w:rFonts w:ascii="Times New Roman" w:hAnsi="Times New Roman" w:cs="Times New Roman"/>
          <w:sz w:val="28"/>
          <w:szCs w:val="28"/>
          <w:lang w:val="kk-KZ"/>
        </w:rPr>
        <w:t xml:space="preserve">Основополагающим инструментом, основой методов и техник развития метапознания является рефлексия (от лат. обращение назад). </w:t>
      </w:r>
      <w:r w:rsidRPr="003F0EC8">
        <w:rPr>
          <w:rFonts w:ascii="Times New Roman" w:hAnsi="Times New Roman" w:cs="Times New Roman"/>
          <w:bCs/>
          <w:iCs/>
          <w:sz w:val="28"/>
          <w:szCs w:val="28"/>
          <w:lang w:val="kk-KZ"/>
        </w:rPr>
        <w:t xml:space="preserve">Рефлексия  считается характеристикой человека, способностью отражать, самоотражать свое состояние, анализировать. Чаще всего под рефлексией подразумевается мышление направленное на себя. </w:t>
      </w:r>
      <w:r w:rsidRPr="003F0EC8">
        <w:rPr>
          <w:rFonts w:ascii="Times New Roman" w:hAnsi="Times New Roman" w:cs="Times New Roman"/>
          <w:sz w:val="28"/>
          <w:szCs w:val="28"/>
          <w:shd w:val="clear" w:color="auto" w:fill="FFFFFF"/>
          <w:lang w:val="kk-KZ"/>
        </w:rPr>
        <w:t>Это</w:t>
      </w:r>
      <w:r w:rsidRPr="003F0EC8">
        <w:rPr>
          <w:rFonts w:ascii="Times New Roman" w:hAnsi="Times New Roman" w:cs="Times New Roman"/>
          <w:sz w:val="28"/>
          <w:szCs w:val="28"/>
          <w:shd w:val="clear" w:color="auto" w:fill="FFFFFF"/>
        </w:rPr>
        <w:t xml:space="preserve"> размышление, самонаблюдение. 2. В философии ‒ форма теоретической деятельности человека, направленная на осмысление собственных действий и их законов</w:t>
      </w:r>
      <w:r w:rsidRPr="003F0EC8">
        <w:rPr>
          <w:rFonts w:ascii="Times New Roman" w:hAnsi="Times New Roman" w:cs="Times New Roman"/>
          <w:sz w:val="28"/>
          <w:szCs w:val="28"/>
          <w:shd w:val="clear" w:color="auto" w:fill="FFFFFF"/>
          <w:lang w:val="kk-KZ"/>
        </w:rPr>
        <w:t>.</w:t>
      </w:r>
      <w:r w:rsidRPr="003F0EC8">
        <w:rPr>
          <w:rFonts w:ascii="Roboto" w:hAnsi="Roboto"/>
          <w:shd w:val="clear" w:color="auto" w:fill="FFFFFF"/>
          <w:lang w:val="kk-KZ"/>
        </w:rPr>
        <w:t xml:space="preserve"> </w:t>
      </w:r>
      <w:r w:rsidRPr="003F0EC8">
        <w:rPr>
          <w:rFonts w:ascii="Times New Roman" w:hAnsi="Times New Roman" w:cs="Times New Roman"/>
          <w:sz w:val="28"/>
          <w:szCs w:val="28"/>
          <w:shd w:val="clear" w:color="auto" w:fill="FFFFFF"/>
        </w:rPr>
        <w:t>Рефлексия</w:t>
      </w:r>
      <w:r w:rsidRPr="003F0EC8">
        <w:rPr>
          <w:rFonts w:ascii="Times New Roman" w:hAnsi="Times New Roman" w:cs="Times New Roman"/>
          <w:sz w:val="28"/>
          <w:szCs w:val="28"/>
          <w:shd w:val="clear" w:color="auto" w:fill="FFFFFF"/>
          <w:lang w:val="kk-KZ"/>
        </w:rPr>
        <w:t xml:space="preserve"> </w:t>
      </w:r>
      <w:r w:rsidRPr="003F0EC8">
        <w:rPr>
          <w:rFonts w:ascii="Times New Roman" w:hAnsi="Times New Roman" w:cs="Times New Roman"/>
          <w:sz w:val="28"/>
          <w:szCs w:val="28"/>
          <w:shd w:val="clear" w:color="auto" w:fill="FFFFFF"/>
        </w:rPr>
        <w:t>– всякий анализ, производящийся к своим действиям, мыслительным процессам [132].</w:t>
      </w:r>
    </w:p>
    <w:p w14:paraId="255ADF5C" w14:textId="77777777" w:rsidR="00A16B28" w:rsidRPr="003F0EC8" w:rsidRDefault="00A16B28" w:rsidP="00A16B28">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Рефлексия – сложное многоаспектное понятие, несмотря на относительную распространенность в теории и на практике. В научной литературе называются виды ее как саморефлексия, ситуативная, ретроспективная и перспективная рефлексия, арефлексия направленная на внешний объект и т.д. </w:t>
      </w:r>
    </w:p>
    <w:p w14:paraId="1144EE78" w14:textId="14F9E3EC" w:rsidR="00A16B28" w:rsidRPr="003F0EC8" w:rsidRDefault="00732619" w:rsidP="00732619">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Рефлексирующие вопросы и побуждения – по Карпову техника развития метапознания. Понятие рефлексии тесно связано с теорией метапознания. Является полезным уделять определенное время рефлексии на занятиях. </w:t>
      </w:r>
      <w:r w:rsidRPr="003F0EC8">
        <w:rPr>
          <w:rFonts w:ascii="Times New Roman" w:hAnsi="Times New Roman" w:cs="Times New Roman"/>
          <w:bCs/>
          <w:sz w:val="28"/>
          <w:szCs w:val="28"/>
        </w:rPr>
        <w:t>Часто рефлексивная деятельность совершается в конце занятия, в целях оценивания, осмысления полученных результатов, дискуссии, выявления пробелов в изучении, определении и планировании дальнейшей деятельности.</w:t>
      </w:r>
    </w:p>
    <w:p w14:paraId="330E1870" w14:textId="77777777" w:rsidR="00515693" w:rsidRPr="003F0EC8" w:rsidRDefault="00515693" w:rsidP="009F4BE3">
      <w:pPr>
        <w:spacing w:after="0" w:line="240" w:lineRule="auto"/>
        <w:ind w:firstLine="709"/>
        <w:jc w:val="both"/>
        <w:rPr>
          <w:rFonts w:ascii="Times New Roman" w:hAnsi="Times New Roman" w:cs="Times New Roman"/>
          <w:sz w:val="28"/>
          <w:szCs w:val="28"/>
          <w:shd w:val="clear" w:color="auto" w:fill="FFFFFF"/>
        </w:rPr>
      </w:pPr>
    </w:p>
    <w:p w14:paraId="050E5801" w14:textId="77777777" w:rsidR="00C71740" w:rsidRPr="003F0EC8" w:rsidRDefault="006D7214" w:rsidP="009013F0">
      <w:pPr>
        <w:spacing w:after="0" w:line="240" w:lineRule="auto"/>
        <w:jc w:val="both"/>
        <w:rPr>
          <w:rFonts w:ascii="Times New Roman" w:hAnsi="Times New Roman" w:cs="Times New Roman"/>
          <w:sz w:val="28"/>
          <w:szCs w:val="28"/>
        </w:rPr>
      </w:pPr>
      <w:bookmarkStart w:id="122" w:name="_Hlk155734042"/>
      <w:r w:rsidRPr="003F0EC8">
        <w:rPr>
          <w:noProof/>
          <w:lang w:eastAsia="ru-RU"/>
        </w:rPr>
        <mc:AlternateContent>
          <mc:Choice Requires="wpc">
            <w:drawing>
              <wp:inline distT="0" distB="0" distL="0" distR="0" wp14:anchorId="2A0F47CC" wp14:editId="4CB87C15">
                <wp:extent cx="5772150" cy="6953250"/>
                <wp:effectExtent l="0" t="0" r="0" b="0"/>
                <wp:docPr id="45" name="Полотно 2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40" name="Стрелка: пятиугольник 1737296376"/>
                        <wps:cNvSpPr>
                          <a:spLocks noChangeArrowheads="1"/>
                        </wps:cNvSpPr>
                        <wps:spPr bwMode="auto">
                          <a:xfrm>
                            <a:off x="399077" y="112694"/>
                            <a:ext cx="5033017" cy="803302"/>
                          </a:xfrm>
                          <a:prstGeom prst="homePlate">
                            <a:avLst>
                              <a:gd name="adj" fmla="val 48673"/>
                            </a:avLst>
                          </a:prstGeom>
                          <a:solidFill>
                            <a:schemeClr val="lt1">
                              <a:lumMod val="100000"/>
                              <a:lumOff val="0"/>
                            </a:schemeClr>
                          </a:solidFill>
                          <a:ln w="12700">
                            <a:solidFill>
                              <a:schemeClr val="accent6">
                                <a:lumMod val="100000"/>
                                <a:lumOff val="0"/>
                              </a:schemeClr>
                            </a:solidFill>
                            <a:miter lim="800000"/>
                            <a:headEnd/>
                            <a:tailEnd/>
                          </a:ln>
                        </wps:spPr>
                        <wps:txbx>
                          <w:txbxContent>
                            <w:p w14:paraId="36D1AF6B" w14:textId="77777777" w:rsidR="008246A8" w:rsidRPr="000D160C" w:rsidRDefault="008246A8" w:rsidP="004C3AC9">
                              <w:pPr>
                                <w:spacing w:after="0" w:line="240" w:lineRule="auto"/>
                                <w:jc w:val="center"/>
                                <w:rPr>
                                  <w:rFonts w:ascii="Times New Roman" w:hAnsi="Times New Roman" w:cs="Times New Roman"/>
                                  <w:bCs/>
                                  <w:i/>
                                  <w:sz w:val="24"/>
                                  <w:szCs w:val="24"/>
                                </w:rPr>
                              </w:pPr>
                              <w:r w:rsidRPr="000D160C">
                                <w:rPr>
                                  <w:rFonts w:ascii="Times New Roman" w:hAnsi="Times New Roman" w:cs="Times New Roman"/>
                                  <w:bCs/>
                                  <w:i/>
                                  <w:sz w:val="24"/>
                                  <w:szCs w:val="24"/>
                                </w:rPr>
                                <w:t>1. Первичные</w:t>
                              </w:r>
                            </w:p>
                            <w:p w14:paraId="25437FC1" w14:textId="77777777" w:rsidR="008246A8" w:rsidRPr="000D160C" w:rsidRDefault="008246A8" w:rsidP="00D72105">
                              <w:pPr>
                                <w:spacing w:after="0" w:line="240" w:lineRule="auto"/>
                                <w:jc w:val="center"/>
                                <w:rPr>
                                  <w:rFonts w:ascii="Times New Roman" w:hAnsi="Times New Roman" w:cs="Times New Roman"/>
                                  <w:sz w:val="24"/>
                                  <w:szCs w:val="24"/>
                                </w:rPr>
                              </w:pPr>
                              <w:r w:rsidRPr="000D160C">
                                <w:rPr>
                                  <w:rFonts w:ascii="Times New Roman" w:hAnsi="Times New Roman" w:cs="Times New Roman"/>
                                  <w:sz w:val="24"/>
                                  <w:szCs w:val="24"/>
                                </w:rPr>
                                <w:t>Метакогнитивный фон обучения</w:t>
                              </w:r>
                            </w:p>
                            <w:p w14:paraId="2988C776" w14:textId="77777777" w:rsidR="008246A8" w:rsidRPr="000D160C" w:rsidRDefault="008246A8" w:rsidP="00D72105">
                              <w:pPr>
                                <w:spacing w:after="0" w:line="240" w:lineRule="auto"/>
                                <w:jc w:val="center"/>
                                <w:rPr>
                                  <w:rFonts w:ascii="Times New Roman" w:hAnsi="Times New Roman" w:cs="Times New Roman"/>
                                  <w:sz w:val="24"/>
                                  <w:szCs w:val="24"/>
                                </w:rPr>
                              </w:pPr>
                              <w:r w:rsidRPr="000D160C">
                                <w:rPr>
                                  <w:rFonts w:ascii="Times New Roman" w:hAnsi="Times New Roman" w:cs="Times New Roman"/>
                                  <w:sz w:val="24"/>
                                  <w:szCs w:val="24"/>
                                </w:rPr>
                                <w:t>Обогащение знаний о метапознании</w:t>
                              </w:r>
                            </w:p>
                            <w:p w14:paraId="7F58C41E" w14:textId="77777777" w:rsidR="008246A8" w:rsidRPr="000D160C" w:rsidRDefault="008246A8" w:rsidP="00D72105">
                              <w:pPr>
                                <w:jc w:val="center"/>
                                <w:rPr>
                                  <w:sz w:val="24"/>
                                  <w:szCs w:val="24"/>
                                </w:rPr>
                              </w:pPr>
                            </w:p>
                          </w:txbxContent>
                        </wps:txbx>
                        <wps:bodyPr rot="0" vert="horz" wrap="square" lIns="91440" tIns="45720" rIns="91440" bIns="45720" anchor="ctr" anchorCtr="0" upright="1">
                          <a:noAutofit/>
                        </wps:bodyPr>
                      </wps:wsp>
                      <wps:wsp>
                        <wps:cNvPr id="41" name="Стрелка: пятиугольник 1330646402"/>
                        <wps:cNvSpPr>
                          <a:spLocks noChangeArrowheads="1"/>
                        </wps:cNvSpPr>
                        <wps:spPr bwMode="auto">
                          <a:xfrm>
                            <a:off x="442550" y="1099248"/>
                            <a:ext cx="5169718" cy="802602"/>
                          </a:xfrm>
                          <a:prstGeom prst="homePlate">
                            <a:avLst>
                              <a:gd name="adj" fmla="val 50009"/>
                            </a:avLst>
                          </a:prstGeom>
                          <a:solidFill>
                            <a:schemeClr val="lt1">
                              <a:lumMod val="100000"/>
                              <a:lumOff val="0"/>
                            </a:schemeClr>
                          </a:solidFill>
                          <a:ln w="12700">
                            <a:solidFill>
                              <a:schemeClr val="accent6">
                                <a:lumMod val="100000"/>
                                <a:lumOff val="0"/>
                              </a:schemeClr>
                            </a:solidFill>
                            <a:miter lim="800000"/>
                            <a:headEnd/>
                            <a:tailEnd/>
                          </a:ln>
                        </wps:spPr>
                        <wps:txbx>
                          <w:txbxContent>
                            <w:p w14:paraId="0B68B354" w14:textId="77777777" w:rsidR="008246A8" w:rsidRPr="00C71740" w:rsidRDefault="008246A8" w:rsidP="00D72105">
                              <w:pPr>
                                <w:spacing w:after="0" w:line="240" w:lineRule="auto"/>
                                <w:jc w:val="center"/>
                                <w:rPr>
                                  <w:rFonts w:ascii="Times New Roman" w:hAnsi="Times New Roman" w:cs="Times New Roman"/>
                                  <w:bCs/>
                                  <w:i/>
                                  <w:sz w:val="24"/>
                                  <w:szCs w:val="24"/>
                                </w:rPr>
                              </w:pPr>
                              <w:r w:rsidRPr="00C71740">
                                <w:rPr>
                                  <w:rFonts w:ascii="Times New Roman" w:hAnsi="Times New Roman" w:cs="Times New Roman"/>
                                  <w:bCs/>
                                  <w:i/>
                                  <w:sz w:val="24"/>
                                  <w:szCs w:val="24"/>
                                </w:rPr>
                                <w:t>2. Основополагающие</w:t>
                              </w:r>
                            </w:p>
                            <w:p w14:paraId="4AB45DE1" w14:textId="77777777" w:rsidR="008246A8" w:rsidRPr="00C71740" w:rsidRDefault="008246A8" w:rsidP="00D72105">
                              <w:pPr>
                                <w:spacing w:after="0" w:line="240" w:lineRule="auto"/>
                                <w:jc w:val="center"/>
                                <w:rPr>
                                  <w:rFonts w:ascii="Times New Roman" w:hAnsi="Times New Roman" w:cs="Times New Roman"/>
                                  <w:sz w:val="24"/>
                                  <w:szCs w:val="24"/>
                                </w:rPr>
                              </w:pPr>
                              <w:r w:rsidRPr="00C71740">
                                <w:rPr>
                                  <w:rFonts w:ascii="Times New Roman" w:hAnsi="Times New Roman" w:cs="Times New Roman"/>
                                  <w:sz w:val="24"/>
                                  <w:szCs w:val="24"/>
                                </w:rPr>
                                <w:t>Рефлексия и подсказки</w:t>
                              </w:r>
                            </w:p>
                            <w:p w14:paraId="04825BB5" w14:textId="77777777" w:rsidR="008246A8" w:rsidRPr="00C71740" w:rsidRDefault="008246A8" w:rsidP="00D72105">
                              <w:pPr>
                                <w:spacing w:after="0" w:line="240" w:lineRule="auto"/>
                                <w:jc w:val="center"/>
                                <w:rPr>
                                  <w:rFonts w:ascii="Times New Roman" w:hAnsi="Times New Roman" w:cs="Times New Roman"/>
                                  <w:sz w:val="24"/>
                                  <w:szCs w:val="24"/>
                                </w:rPr>
                              </w:pPr>
                              <w:r w:rsidRPr="00C71740">
                                <w:rPr>
                                  <w:rFonts w:ascii="Times New Roman" w:hAnsi="Times New Roman" w:cs="Times New Roman"/>
                                  <w:sz w:val="24"/>
                                  <w:szCs w:val="24"/>
                                </w:rPr>
                                <w:t>Планирование, мониторинг и оценивание</w:t>
                              </w:r>
                            </w:p>
                            <w:p w14:paraId="1804CF80" w14:textId="77777777" w:rsidR="008246A8" w:rsidRPr="00C71740" w:rsidRDefault="008246A8" w:rsidP="00D72105">
                              <w:pPr>
                                <w:spacing w:line="256" w:lineRule="auto"/>
                                <w:jc w:val="center"/>
                                <w:rPr>
                                  <w:rFonts w:eastAsia="Calibri"/>
                                  <w:sz w:val="24"/>
                                  <w:szCs w:val="24"/>
                                </w:rPr>
                              </w:pPr>
                            </w:p>
                          </w:txbxContent>
                        </wps:txbx>
                        <wps:bodyPr rot="0" vert="horz" wrap="square" lIns="91440" tIns="45720" rIns="91440" bIns="45720" anchor="ctr" anchorCtr="0" upright="1">
                          <a:noAutofit/>
                        </wps:bodyPr>
                      </wps:wsp>
                      <wps:wsp>
                        <wps:cNvPr id="42" name="Стрелка: пятиугольник 863384607"/>
                        <wps:cNvSpPr>
                          <a:spLocks noChangeArrowheads="1"/>
                        </wps:cNvSpPr>
                        <wps:spPr bwMode="auto">
                          <a:xfrm>
                            <a:off x="442324" y="2092472"/>
                            <a:ext cx="5169918" cy="1579758"/>
                          </a:xfrm>
                          <a:prstGeom prst="homePlate">
                            <a:avLst>
                              <a:gd name="adj" fmla="val 49997"/>
                            </a:avLst>
                          </a:prstGeom>
                          <a:solidFill>
                            <a:schemeClr val="lt1">
                              <a:lumMod val="100000"/>
                              <a:lumOff val="0"/>
                            </a:schemeClr>
                          </a:solidFill>
                          <a:ln w="12700">
                            <a:solidFill>
                              <a:schemeClr val="accent6">
                                <a:lumMod val="100000"/>
                                <a:lumOff val="0"/>
                              </a:schemeClr>
                            </a:solidFill>
                            <a:miter lim="800000"/>
                            <a:headEnd/>
                            <a:tailEnd/>
                          </a:ln>
                        </wps:spPr>
                        <wps:txbx>
                          <w:txbxContent>
                            <w:p w14:paraId="0B992371" w14:textId="77777777" w:rsidR="008246A8" w:rsidRPr="00C71740" w:rsidRDefault="008246A8" w:rsidP="00D72105">
                              <w:pPr>
                                <w:pStyle w:val="a4"/>
                                <w:spacing w:before="58" w:after="0"/>
                                <w:ind w:right="-1"/>
                                <w:jc w:val="center"/>
                                <w:rPr>
                                  <w:rFonts w:ascii="Times New Roman" w:hAnsi="Times New Roman" w:cs="Times New Roman"/>
                                  <w:bCs/>
                                  <w:i/>
                                  <w:color w:val="auto"/>
                                </w:rPr>
                              </w:pPr>
                              <w:r w:rsidRPr="00C71740">
                                <w:rPr>
                                  <w:rFonts w:ascii="Times New Roman" w:hAnsi="Times New Roman" w:cs="Times New Roman"/>
                                  <w:bCs/>
                                  <w:i/>
                                  <w:color w:val="auto"/>
                                </w:rPr>
                                <w:t>3. Личностно-ориентированные</w:t>
                              </w:r>
                            </w:p>
                            <w:p w14:paraId="0CF15389" w14:textId="77777777" w:rsidR="008246A8" w:rsidRPr="00C71740" w:rsidRDefault="008246A8" w:rsidP="00D72105">
                              <w:pPr>
                                <w:pStyle w:val="a4"/>
                                <w:spacing w:before="58" w:after="0"/>
                                <w:ind w:right="-1"/>
                                <w:jc w:val="both"/>
                                <w:rPr>
                                  <w:rFonts w:ascii="Times New Roman" w:hAnsi="Times New Roman" w:cs="Times New Roman"/>
                                  <w:color w:val="auto"/>
                                </w:rPr>
                              </w:pPr>
                              <w:r w:rsidRPr="00C71740">
                                <w:rPr>
                                  <w:rFonts w:ascii="Times New Roman" w:hAnsi="Times New Roman" w:cs="Times New Roman"/>
                                  <w:color w:val="auto"/>
                                </w:rPr>
                                <w:t>Предоставление самостоятельного выбора и генерирование собственных стратегий</w:t>
                              </w:r>
                            </w:p>
                            <w:p w14:paraId="211E6C10" w14:textId="77777777" w:rsidR="008246A8" w:rsidRPr="00C71740" w:rsidRDefault="008246A8" w:rsidP="00D72105">
                              <w:pPr>
                                <w:pStyle w:val="a4"/>
                                <w:spacing w:before="58" w:after="0"/>
                                <w:ind w:right="-1"/>
                                <w:jc w:val="both"/>
                                <w:rPr>
                                  <w:rFonts w:ascii="Times New Roman" w:hAnsi="Times New Roman" w:cs="Times New Roman"/>
                                  <w:color w:val="auto"/>
                                </w:rPr>
                              </w:pPr>
                              <w:r w:rsidRPr="00C71740">
                                <w:rPr>
                                  <w:rFonts w:ascii="Times New Roman" w:hAnsi="Times New Roman" w:cs="Times New Roman"/>
                                  <w:color w:val="auto"/>
                                </w:rPr>
                                <w:t>Изучение индивидуальных качеств, способствующих и препятствующих эффективному обучению, сильных и слабых сторон в обучении (посредством тестирующих методик, ведения дневника, профессионального портфолио)</w:t>
                              </w:r>
                            </w:p>
                          </w:txbxContent>
                        </wps:txbx>
                        <wps:bodyPr rot="0" vert="horz" wrap="square" lIns="91440" tIns="45720" rIns="91440" bIns="45720" anchor="ctr" anchorCtr="0" upright="1">
                          <a:noAutofit/>
                        </wps:bodyPr>
                      </wps:wsp>
                      <wps:wsp>
                        <wps:cNvPr id="43" name="Стрелка: пятиугольник 498246480"/>
                        <wps:cNvSpPr>
                          <a:spLocks noChangeArrowheads="1"/>
                        </wps:cNvSpPr>
                        <wps:spPr bwMode="auto">
                          <a:xfrm>
                            <a:off x="442308" y="3789914"/>
                            <a:ext cx="5169518" cy="862554"/>
                          </a:xfrm>
                          <a:prstGeom prst="homePlate">
                            <a:avLst>
                              <a:gd name="adj" fmla="val 49999"/>
                            </a:avLst>
                          </a:prstGeom>
                          <a:solidFill>
                            <a:schemeClr val="lt1">
                              <a:lumMod val="100000"/>
                              <a:lumOff val="0"/>
                            </a:schemeClr>
                          </a:solidFill>
                          <a:ln w="12700">
                            <a:solidFill>
                              <a:schemeClr val="accent6">
                                <a:lumMod val="100000"/>
                                <a:lumOff val="0"/>
                              </a:schemeClr>
                            </a:solidFill>
                            <a:miter lim="800000"/>
                            <a:headEnd/>
                            <a:tailEnd/>
                          </a:ln>
                        </wps:spPr>
                        <wps:txbx>
                          <w:txbxContent>
                            <w:p w14:paraId="27246B9E" w14:textId="77777777" w:rsidR="008246A8" w:rsidRPr="00C71740" w:rsidRDefault="008246A8" w:rsidP="00D72105">
                              <w:pPr>
                                <w:spacing w:after="0" w:line="240" w:lineRule="auto"/>
                                <w:jc w:val="center"/>
                                <w:rPr>
                                  <w:rFonts w:ascii="Times New Roman" w:hAnsi="Times New Roman" w:cs="Times New Roman"/>
                                  <w:bCs/>
                                  <w:i/>
                                  <w:sz w:val="24"/>
                                  <w:szCs w:val="24"/>
                                </w:rPr>
                              </w:pPr>
                              <w:r w:rsidRPr="00C71740">
                                <w:rPr>
                                  <w:rFonts w:ascii="Times New Roman" w:hAnsi="Times New Roman" w:cs="Times New Roman"/>
                                  <w:bCs/>
                                  <w:i/>
                                  <w:sz w:val="24"/>
                                  <w:szCs w:val="24"/>
                                </w:rPr>
                                <w:t>4. Учебные стратегии</w:t>
                              </w:r>
                            </w:p>
                            <w:p w14:paraId="3B416304" w14:textId="77777777" w:rsidR="008246A8" w:rsidRPr="00C71740" w:rsidRDefault="008246A8" w:rsidP="00D72105">
                              <w:pPr>
                                <w:spacing w:after="0" w:line="240" w:lineRule="auto"/>
                                <w:jc w:val="both"/>
                                <w:rPr>
                                  <w:rFonts w:ascii="Times New Roman" w:hAnsi="Times New Roman" w:cs="Times New Roman"/>
                                  <w:sz w:val="24"/>
                                  <w:szCs w:val="24"/>
                                </w:rPr>
                              </w:pPr>
                              <w:r w:rsidRPr="00C71740">
                                <w:rPr>
                                  <w:rFonts w:ascii="Times New Roman" w:hAnsi="Times New Roman" w:cs="Times New Roman"/>
                                  <w:sz w:val="24"/>
                                  <w:szCs w:val="24"/>
                                </w:rPr>
                                <w:t>Концептуальные карты (графические органайзеры)</w:t>
                              </w:r>
                            </w:p>
                            <w:p w14:paraId="56806964" w14:textId="77777777" w:rsidR="008246A8" w:rsidRPr="00C71740" w:rsidRDefault="008246A8" w:rsidP="00D72105">
                              <w:pPr>
                                <w:spacing w:after="0" w:line="240" w:lineRule="auto"/>
                                <w:jc w:val="both"/>
                                <w:rPr>
                                  <w:rFonts w:ascii="Times New Roman" w:hAnsi="Times New Roman" w:cs="Times New Roman"/>
                                  <w:sz w:val="24"/>
                                  <w:szCs w:val="24"/>
                                </w:rPr>
                              </w:pPr>
                              <w:r w:rsidRPr="00C71740">
                                <w:rPr>
                                  <w:rFonts w:ascii="Times New Roman" w:hAnsi="Times New Roman" w:cs="Times New Roman"/>
                                  <w:sz w:val="24"/>
                                  <w:szCs w:val="24"/>
                                </w:rPr>
                                <w:t>Метапознание при чтении</w:t>
                              </w:r>
                            </w:p>
                            <w:p w14:paraId="17581279" w14:textId="77777777" w:rsidR="008246A8" w:rsidRPr="00C71740" w:rsidRDefault="008246A8" w:rsidP="00D72105">
                              <w:pPr>
                                <w:spacing w:after="0" w:line="240" w:lineRule="auto"/>
                                <w:ind w:right="-1"/>
                                <w:jc w:val="both"/>
                                <w:rPr>
                                  <w:rFonts w:ascii="Times New Roman" w:hAnsi="Times New Roman" w:cs="Times New Roman"/>
                                  <w:sz w:val="24"/>
                                  <w:szCs w:val="24"/>
                                </w:rPr>
                              </w:pPr>
                              <w:r w:rsidRPr="00C71740">
                                <w:rPr>
                                  <w:rFonts w:ascii="Times New Roman" w:hAnsi="Times New Roman" w:cs="Times New Roman"/>
                                  <w:sz w:val="24"/>
                                  <w:szCs w:val="24"/>
                                </w:rPr>
                                <w:t>Техника активации предварительных знаний</w:t>
                              </w:r>
                            </w:p>
                            <w:p w14:paraId="28C96A13" w14:textId="77777777" w:rsidR="008246A8" w:rsidRPr="00C71740" w:rsidRDefault="008246A8" w:rsidP="00D72105">
                              <w:pPr>
                                <w:spacing w:before="58" w:after="120"/>
                                <w:jc w:val="both"/>
                                <w:rPr>
                                  <w:rFonts w:eastAsia="Arial Unicode MS" w:cs="Arial Unicode MS"/>
                                  <w:color w:val="000000"/>
                                  <w:sz w:val="24"/>
                                  <w:szCs w:val="24"/>
                                </w:rPr>
                              </w:pPr>
                            </w:p>
                          </w:txbxContent>
                        </wps:txbx>
                        <wps:bodyPr rot="0" vert="horz" wrap="square" lIns="91440" tIns="45720" rIns="91440" bIns="45720" anchor="ctr" anchorCtr="0" upright="1">
                          <a:noAutofit/>
                        </wps:bodyPr>
                      </wps:wsp>
                      <wps:wsp>
                        <wps:cNvPr id="44" name="Стрелка: пятиугольник 1117746754"/>
                        <wps:cNvSpPr>
                          <a:spLocks noChangeArrowheads="1"/>
                        </wps:cNvSpPr>
                        <wps:spPr bwMode="auto">
                          <a:xfrm>
                            <a:off x="445350" y="4767139"/>
                            <a:ext cx="4986717" cy="2090861"/>
                          </a:xfrm>
                          <a:prstGeom prst="homePlate">
                            <a:avLst>
                              <a:gd name="adj" fmla="val 48244"/>
                            </a:avLst>
                          </a:prstGeom>
                          <a:solidFill>
                            <a:schemeClr val="lt1">
                              <a:lumMod val="100000"/>
                              <a:lumOff val="0"/>
                            </a:schemeClr>
                          </a:solidFill>
                          <a:ln w="12700">
                            <a:solidFill>
                              <a:schemeClr val="accent6">
                                <a:lumMod val="100000"/>
                                <a:lumOff val="0"/>
                              </a:schemeClr>
                            </a:solidFill>
                            <a:miter lim="800000"/>
                            <a:headEnd/>
                            <a:tailEnd/>
                          </a:ln>
                        </wps:spPr>
                        <wps:txbx>
                          <w:txbxContent>
                            <w:p w14:paraId="51F724A2" w14:textId="77777777" w:rsidR="008246A8" w:rsidRPr="00C71740" w:rsidRDefault="008246A8" w:rsidP="00C71740">
                              <w:pPr>
                                <w:spacing w:after="0" w:line="240" w:lineRule="auto"/>
                                <w:rPr>
                                  <w:rFonts w:ascii="Times New Roman" w:eastAsia="Calibri" w:hAnsi="Times New Roman" w:cs="Times New Roman"/>
                                  <w:bCs/>
                                  <w:i/>
                                  <w:sz w:val="24"/>
                                  <w:szCs w:val="24"/>
                                </w:rPr>
                              </w:pPr>
                              <w:r w:rsidRPr="00C71740">
                                <w:rPr>
                                  <w:rFonts w:ascii="Times New Roman" w:eastAsia="Calibri" w:hAnsi="Times New Roman" w:cs="Times New Roman"/>
                                  <w:bCs/>
                                  <w:i/>
                                  <w:sz w:val="24"/>
                                  <w:szCs w:val="24"/>
                                </w:rPr>
                                <w:t>5. Представляющие важность для развития приспособленности к онлайн среде:</w:t>
                              </w:r>
                            </w:p>
                            <w:p w14:paraId="11452A81" w14:textId="3ACFC098"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1</w:t>
                              </w:r>
                              <w:r>
                                <w:rPr>
                                  <w:rFonts w:ascii="Times New Roman" w:eastAsia="Calibri" w:hAnsi="Times New Roman" w:cs="Times New Roman"/>
                                  <w:sz w:val="24"/>
                                  <w:szCs w:val="24"/>
                                </w:rPr>
                                <w:t>)</w:t>
                              </w:r>
                              <w:r w:rsidRPr="00C71740">
                                <w:rPr>
                                  <w:rFonts w:ascii="Times New Roman" w:eastAsia="Calibri" w:hAnsi="Times New Roman" w:cs="Times New Roman"/>
                                  <w:sz w:val="24"/>
                                  <w:szCs w:val="24"/>
                                </w:rPr>
                                <w:t xml:space="preserve"> навык управления физической средой обучения (</w:t>
                              </w:r>
                              <w:r w:rsidRPr="00C71740">
                                <w:rPr>
                                  <w:rFonts w:ascii="Times New Roman" w:eastAsia="Calibri" w:hAnsi="Times New Roman" w:cs="Times New Roman"/>
                                  <w:sz w:val="24"/>
                                  <w:szCs w:val="24"/>
                                  <w:lang w:val="en-US"/>
                                </w:rPr>
                                <w:t>environment</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structuring</w:t>
                              </w:r>
                              <w:r w:rsidRPr="00C71740">
                                <w:rPr>
                                  <w:rFonts w:ascii="Times New Roman" w:eastAsia="Calibri" w:hAnsi="Times New Roman" w:cs="Times New Roman"/>
                                  <w:sz w:val="24"/>
                                  <w:szCs w:val="24"/>
                                </w:rPr>
                                <w:t>/ выбор места и времени обучения/) (</w:t>
                              </w:r>
                              <w:r w:rsidRPr="00C71740">
                                <w:rPr>
                                  <w:rFonts w:ascii="Times New Roman" w:eastAsia="Calibri" w:hAnsi="Times New Roman" w:cs="Times New Roman"/>
                                  <w:sz w:val="24"/>
                                  <w:szCs w:val="24"/>
                                  <w:lang w:val="en-US"/>
                                </w:rPr>
                                <w:t>external</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resource</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management</w:t>
                              </w:r>
                              <w:r w:rsidRPr="00C7174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57C4D90" w14:textId="4F1C5DC3" w:rsidR="008246A8" w:rsidRPr="000D160C" w:rsidRDefault="008246A8" w:rsidP="000D160C">
                              <w:pPr>
                                <w:spacing w:after="0" w:line="240" w:lineRule="auto"/>
                                <w:ind w:firstLine="284"/>
                                <w:jc w:val="both"/>
                                <w:rPr>
                                  <w:rFonts w:ascii="Times New Roman" w:eastAsia="Calibri" w:hAnsi="Times New Roman" w:cs="Times New Roman"/>
                                  <w:sz w:val="24"/>
                                  <w:szCs w:val="24"/>
                                  <w:lang w:val="en-US"/>
                                </w:rPr>
                              </w:pPr>
                              <w:r w:rsidRPr="00C71740">
                                <w:rPr>
                                  <w:rFonts w:ascii="Times New Roman" w:eastAsia="Calibri" w:hAnsi="Times New Roman" w:cs="Times New Roman"/>
                                  <w:sz w:val="24"/>
                                  <w:szCs w:val="24"/>
                                  <w:lang w:val="en-US"/>
                                </w:rPr>
                                <w:t>2</w:t>
                              </w:r>
                              <w:r w:rsidRPr="000D160C">
                                <w:rPr>
                                  <w:rFonts w:ascii="Times New Roman" w:eastAsia="Calibri" w:hAnsi="Times New Roman" w:cs="Times New Roman"/>
                                  <w:sz w:val="24"/>
                                  <w:szCs w:val="24"/>
                                  <w:lang w:val="en-US"/>
                                </w:rPr>
                                <w:t>)</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стратегия</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поиска</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помощи</w:t>
                              </w:r>
                              <w:r w:rsidRPr="00C71740">
                                <w:rPr>
                                  <w:rFonts w:ascii="Times New Roman" w:eastAsia="Calibri" w:hAnsi="Times New Roman" w:cs="Times New Roman"/>
                                  <w:sz w:val="24"/>
                                  <w:szCs w:val="24"/>
                                  <w:lang w:val="en-US"/>
                                </w:rPr>
                                <w:t xml:space="preserve"> help-seeking (external resource management)</w:t>
                              </w:r>
                              <w:r w:rsidRPr="000D160C">
                                <w:rPr>
                                  <w:rFonts w:ascii="Times New Roman" w:eastAsia="Calibri" w:hAnsi="Times New Roman" w:cs="Times New Roman"/>
                                  <w:sz w:val="24"/>
                                  <w:szCs w:val="24"/>
                                  <w:lang w:val="en-US"/>
                                </w:rPr>
                                <w:t>;</w:t>
                              </w:r>
                            </w:p>
                            <w:p w14:paraId="2CB857B8" w14:textId="0E45D3D1"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rPr>
                                <w:t>настойчивость (</w:t>
                              </w:r>
                              <w:r w:rsidRPr="00C71740">
                                <w:rPr>
                                  <w:rFonts w:ascii="Times New Roman" w:eastAsia="Calibri" w:hAnsi="Times New Roman" w:cs="Times New Roman"/>
                                  <w:sz w:val="24"/>
                                  <w:szCs w:val="24"/>
                                  <w:lang w:val="en-US"/>
                                </w:rPr>
                                <w:t>persistence</w:t>
                              </w:r>
                              <w:r w:rsidRPr="00C7174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13352005" w14:textId="7702A062"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rPr>
                                <w:t>обогащение арсенала используемых онлайн-инструментов и улучшение навыков работы с информацией</w:t>
                              </w:r>
                            </w:p>
                          </w:txbxContent>
                        </wps:txbx>
                        <wps:bodyPr rot="0" vert="horz" wrap="square" lIns="91440" tIns="45720" rIns="91440" bIns="45720" anchor="ctr" anchorCtr="0" upright="1">
                          <a:noAutofit/>
                        </wps:bodyPr>
                      </wps:wsp>
                    </wpc:wpc>
                  </a:graphicData>
                </a:graphic>
              </wp:inline>
            </w:drawing>
          </mc:Choice>
          <mc:Fallback>
            <w:pict>
              <v:group w14:anchorId="2A0F47CC" id="Полотно 27" o:spid="_x0000_s1026" editas="canvas" style="width:454.5pt;height:547.5pt;mso-position-horizontal-relative:char;mso-position-vertical-relative:line" coordsize="57721,6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1;height:69532;visibility:visible;mso-wrap-style:square" filled="t">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737296376" o:spid="_x0000_s1028" type="#_x0000_t15" style="position:absolute;left:3990;top:1126;width:50330;height:8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mLb8A&#10;AADbAAAADwAAAGRycy9kb3ducmV2LnhtbERPzYrCMBC+C75DGMGbpoqo2zWKCIqsJ7v7AGMz25Rt&#10;JjWJWt9+cxA8fnz/q01nG3EnH2rHCibjDARx6XTNlYKf7/1oCSJEZI2NY1LwpACbdb+3wly7B5/p&#10;XsRKpBAOOSowMba5lKE0ZDGMXUucuF/nLcYEfSW1x0cKt42cZtlcWqw5NRhsaWeo/CtuVkH9PPni&#10;ethfPi5LXpx2hSlnX2elhoNu+wkiUhff4pf7qBXM0vr0Jf0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CYtvwAAANsAAAAPAAAAAAAAAAAAAAAAAJgCAABkcnMvZG93bnJl&#10;di54bWxQSwUGAAAAAAQABAD1AAAAhAMAAAAA&#10;" adj="19922" fillcolor="white [3201]" strokecolor="#70ad47 [3209]" strokeweight="1pt">
                  <v:textbox>
                    <w:txbxContent>
                      <w:p w14:paraId="36D1AF6B" w14:textId="77777777" w:rsidR="008246A8" w:rsidRPr="000D160C" w:rsidRDefault="008246A8" w:rsidP="004C3AC9">
                        <w:pPr>
                          <w:spacing w:after="0" w:line="240" w:lineRule="auto"/>
                          <w:jc w:val="center"/>
                          <w:rPr>
                            <w:rFonts w:ascii="Times New Roman" w:hAnsi="Times New Roman" w:cs="Times New Roman"/>
                            <w:bCs/>
                            <w:i/>
                            <w:sz w:val="24"/>
                            <w:szCs w:val="24"/>
                          </w:rPr>
                        </w:pPr>
                        <w:r w:rsidRPr="000D160C">
                          <w:rPr>
                            <w:rFonts w:ascii="Times New Roman" w:hAnsi="Times New Roman" w:cs="Times New Roman"/>
                            <w:bCs/>
                            <w:i/>
                            <w:sz w:val="24"/>
                            <w:szCs w:val="24"/>
                          </w:rPr>
                          <w:t>1. Первичные</w:t>
                        </w:r>
                      </w:p>
                      <w:p w14:paraId="25437FC1" w14:textId="77777777" w:rsidR="008246A8" w:rsidRPr="000D160C" w:rsidRDefault="008246A8" w:rsidP="00D72105">
                        <w:pPr>
                          <w:spacing w:after="0" w:line="240" w:lineRule="auto"/>
                          <w:jc w:val="center"/>
                          <w:rPr>
                            <w:rFonts w:ascii="Times New Roman" w:hAnsi="Times New Roman" w:cs="Times New Roman"/>
                            <w:sz w:val="24"/>
                            <w:szCs w:val="24"/>
                          </w:rPr>
                        </w:pPr>
                        <w:r w:rsidRPr="000D160C">
                          <w:rPr>
                            <w:rFonts w:ascii="Times New Roman" w:hAnsi="Times New Roman" w:cs="Times New Roman"/>
                            <w:sz w:val="24"/>
                            <w:szCs w:val="24"/>
                          </w:rPr>
                          <w:t>Метакогнитивный фон обучения</w:t>
                        </w:r>
                      </w:p>
                      <w:p w14:paraId="2988C776" w14:textId="77777777" w:rsidR="008246A8" w:rsidRPr="000D160C" w:rsidRDefault="008246A8" w:rsidP="00D72105">
                        <w:pPr>
                          <w:spacing w:after="0" w:line="240" w:lineRule="auto"/>
                          <w:jc w:val="center"/>
                          <w:rPr>
                            <w:rFonts w:ascii="Times New Roman" w:hAnsi="Times New Roman" w:cs="Times New Roman"/>
                            <w:sz w:val="24"/>
                            <w:szCs w:val="24"/>
                          </w:rPr>
                        </w:pPr>
                        <w:r w:rsidRPr="000D160C">
                          <w:rPr>
                            <w:rFonts w:ascii="Times New Roman" w:hAnsi="Times New Roman" w:cs="Times New Roman"/>
                            <w:sz w:val="24"/>
                            <w:szCs w:val="24"/>
                          </w:rPr>
                          <w:t>Обогащение знаний о метапознании</w:t>
                        </w:r>
                      </w:p>
                      <w:p w14:paraId="7F58C41E" w14:textId="77777777" w:rsidR="008246A8" w:rsidRPr="000D160C" w:rsidRDefault="008246A8" w:rsidP="00D72105">
                        <w:pPr>
                          <w:jc w:val="center"/>
                          <w:rPr>
                            <w:sz w:val="24"/>
                            <w:szCs w:val="24"/>
                          </w:rPr>
                        </w:pPr>
                      </w:p>
                    </w:txbxContent>
                  </v:textbox>
                </v:shape>
                <v:shape id="Стрелка: пятиугольник 1330646402" o:spid="_x0000_s1029" type="#_x0000_t15" style="position:absolute;left:4425;top:10992;width:51697;height:8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3usQA&#10;AADbAAAADwAAAGRycy9kb3ducmV2LnhtbESPzWrDMBCE74W8g9hAb43s0gTjRgklkNJLIXZyqG+L&#10;tf6h1spYqu326atAIMdh5pthtvvZdGKkwbWWFcSrCARxaXXLtYLL+fiUgHAeWWNnmRT8koP9bvGw&#10;xVTbiTMac1+LUMIuRQWN930qpSsbMuhWticOXmUHgz7IoZZ6wCmUm04+R9FGGmw5LDTY06Gh8jv/&#10;MQpeqtiuv2RdfHZF9o7J34inrFLqcTm/vYLwNPt7+EZ/6MDFcP0Sf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97rEAAAA2wAAAA8AAAAAAAAAAAAAAAAAmAIAAGRycy9k&#10;b3ducmV2LnhtbFBLBQYAAAAABAAEAPUAAACJAwAAAAA=&#10;" adj="19923" fillcolor="white [3201]" strokecolor="#70ad47 [3209]" strokeweight="1pt">
                  <v:textbox>
                    <w:txbxContent>
                      <w:p w14:paraId="0B68B354" w14:textId="77777777" w:rsidR="008246A8" w:rsidRPr="00C71740" w:rsidRDefault="008246A8" w:rsidP="00D72105">
                        <w:pPr>
                          <w:spacing w:after="0" w:line="240" w:lineRule="auto"/>
                          <w:jc w:val="center"/>
                          <w:rPr>
                            <w:rFonts w:ascii="Times New Roman" w:hAnsi="Times New Roman" w:cs="Times New Roman"/>
                            <w:bCs/>
                            <w:i/>
                            <w:sz w:val="24"/>
                            <w:szCs w:val="24"/>
                          </w:rPr>
                        </w:pPr>
                        <w:r w:rsidRPr="00C71740">
                          <w:rPr>
                            <w:rFonts w:ascii="Times New Roman" w:hAnsi="Times New Roman" w:cs="Times New Roman"/>
                            <w:bCs/>
                            <w:i/>
                            <w:sz w:val="24"/>
                            <w:szCs w:val="24"/>
                          </w:rPr>
                          <w:t>2. Основополагающие</w:t>
                        </w:r>
                      </w:p>
                      <w:p w14:paraId="4AB45DE1" w14:textId="77777777" w:rsidR="008246A8" w:rsidRPr="00C71740" w:rsidRDefault="008246A8" w:rsidP="00D72105">
                        <w:pPr>
                          <w:spacing w:after="0" w:line="240" w:lineRule="auto"/>
                          <w:jc w:val="center"/>
                          <w:rPr>
                            <w:rFonts w:ascii="Times New Roman" w:hAnsi="Times New Roman" w:cs="Times New Roman"/>
                            <w:sz w:val="24"/>
                            <w:szCs w:val="24"/>
                          </w:rPr>
                        </w:pPr>
                        <w:r w:rsidRPr="00C71740">
                          <w:rPr>
                            <w:rFonts w:ascii="Times New Roman" w:hAnsi="Times New Roman" w:cs="Times New Roman"/>
                            <w:sz w:val="24"/>
                            <w:szCs w:val="24"/>
                          </w:rPr>
                          <w:t>Рефлексия и подсказки</w:t>
                        </w:r>
                      </w:p>
                      <w:p w14:paraId="04825BB5" w14:textId="77777777" w:rsidR="008246A8" w:rsidRPr="00C71740" w:rsidRDefault="008246A8" w:rsidP="00D72105">
                        <w:pPr>
                          <w:spacing w:after="0" w:line="240" w:lineRule="auto"/>
                          <w:jc w:val="center"/>
                          <w:rPr>
                            <w:rFonts w:ascii="Times New Roman" w:hAnsi="Times New Roman" w:cs="Times New Roman"/>
                            <w:sz w:val="24"/>
                            <w:szCs w:val="24"/>
                          </w:rPr>
                        </w:pPr>
                        <w:r w:rsidRPr="00C71740">
                          <w:rPr>
                            <w:rFonts w:ascii="Times New Roman" w:hAnsi="Times New Roman" w:cs="Times New Roman"/>
                            <w:sz w:val="24"/>
                            <w:szCs w:val="24"/>
                          </w:rPr>
                          <w:t>Планирование, мониторинг и оценивание</w:t>
                        </w:r>
                      </w:p>
                      <w:p w14:paraId="1804CF80" w14:textId="77777777" w:rsidR="008246A8" w:rsidRPr="00C71740" w:rsidRDefault="008246A8" w:rsidP="00D72105">
                        <w:pPr>
                          <w:spacing w:line="256" w:lineRule="auto"/>
                          <w:jc w:val="center"/>
                          <w:rPr>
                            <w:rFonts w:eastAsia="Calibri"/>
                            <w:sz w:val="24"/>
                            <w:szCs w:val="24"/>
                          </w:rPr>
                        </w:pPr>
                      </w:p>
                    </w:txbxContent>
                  </v:textbox>
                </v:shape>
                <v:shape id="Стрелка: пятиугольник 863384607" o:spid="_x0000_s1030" type="#_x0000_t15" style="position:absolute;left:4423;top:20924;width:51699;height:15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vo8MA&#10;AADbAAAADwAAAGRycy9kb3ducmV2LnhtbESPT4vCMBTE78J+h/AW9mZTpYpUo8iC7MJ68Q94fTTP&#10;ttq8lCa11U+/EQSPw8z8hlmselOJGzWutKxgFMUgiDOrS84VHA+b4QyE88gaK8uk4E4OVsuPwQJT&#10;bTve0W3vcxEg7FJUUHhfp1K6rCCDLrI1cfDOtjHog2xyqRvsAtxUchzHU2mw5LBQYE3fBWXXfWsU&#10;kN8ml250+tkmj4e+/03ac7Zplfr67NdzEJ56/w6/2r9aQTKG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8vo8MAAADbAAAADwAAAAAAAAAAAAAAAACYAgAAZHJzL2Rv&#10;d25yZXYueG1sUEsFBgAAAAAEAAQA9QAAAIgDAAAAAA==&#10;" adj="18300" fillcolor="white [3201]" strokecolor="#70ad47 [3209]" strokeweight="1pt">
                  <v:textbox>
                    <w:txbxContent>
                      <w:p w14:paraId="0B992371" w14:textId="77777777" w:rsidR="008246A8" w:rsidRPr="00C71740" w:rsidRDefault="008246A8" w:rsidP="00D72105">
                        <w:pPr>
                          <w:pStyle w:val="a4"/>
                          <w:spacing w:before="58" w:after="0"/>
                          <w:ind w:right="-1"/>
                          <w:jc w:val="center"/>
                          <w:rPr>
                            <w:rFonts w:ascii="Times New Roman" w:hAnsi="Times New Roman" w:cs="Times New Roman"/>
                            <w:bCs/>
                            <w:i/>
                            <w:color w:val="auto"/>
                          </w:rPr>
                        </w:pPr>
                        <w:r w:rsidRPr="00C71740">
                          <w:rPr>
                            <w:rFonts w:ascii="Times New Roman" w:hAnsi="Times New Roman" w:cs="Times New Roman"/>
                            <w:bCs/>
                            <w:i/>
                            <w:color w:val="auto"/>
                          </w:rPr>
                          <w:t>3. Личностно-ориентированные</w:t>
                        </w:r>
                      </w:p>
                      <w:p w14:paraId="0CF15389" w14:textId="77777777" w:rsidR="008246A8" w:rsidRPr="00C71740" w:rsidRDefault="008246A8" w:rsidP="00D72105">
                        <w:pPr>
                          <w:pStyle w:val="a4"/>
                          <w:spacing w:before="58" w:after="0"/>
                          <w:ind w:right="-1"/>
                          <w:jc w:val="both"/>
                          <w:rPr>
                            <w:rFonts w:ascii="Times New Roman" w:hAnsi="Times New Roman" w:cs="Times New Roman"/>
                            <w:color w:val="auto"/>
                          </w:rPr>
                        </w:pPr>
                        <w:r w:rsidRPr="00C71740">
                          <w:rPr>
                            <w:rFonts w:ascii="Times New Roman" w:hAnsi="Times New Roman" w:cs="Times New Roman"/>
                            <w:color w:val="auto"/>
                          </w:rPr>
                          <w:t>Предоставление самостоятельного выбора и генерирование собственных стратегий</w:t>
                        </w:r>
                      </w:p>
                      <w:p w14:paraId="211E6C10" w14:textId="77777777" w:rsidR="008246A8" w:rsidRPr="00C71740" w:rsidRDefault="008246A8" w:rsidP="00D72105">
                        <w:pPr>
                          <w:pStyle w:val="a4"/>
                          <w:spacing w:before="58" w:after="0"/>
                          <w:ind w:right="-1"/>
                          <w:jc w:val="both"/>
                          <w:rPr>
                            <w:rFonts w:ascii="Times New Roman" w:hAnsi="Times New Roman" w:cs="Times New Roman"/>
                            <w:color w:val="auto"/>
                          </w:rPr>
                        </w:pPr>
                        <w:r w:rsidRPr="00C71740">
                          <w:rPr>
                            <w:rFonts w:ascii="Times New Roman" w:hAnsi="Times New Roman" w:cs="Times New Roman"/>
                            <w:color w:val="auto"/>
                          </w:rPr>
                          <w:t>Изучение индивидуальных качеств, способствующих и препятствующих эффективному обучению, сильных и слабых сторон в обучении (посредством тестирующих методик, ведения дневника, профессионального портфолио)</w:t>
                        </w:r>
                      </w:p>
                    </w:txbxContent>
                  </v:textbox>
                </v:shape>
                <v:shape id="Стрелка: пятиугольник 498246480" o:spid="_x0000_s1031" type="#_x0000_t15" style="position:absolute;left:4423;top:37899;width:51695;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K1MQA&#10;AADbAAAADwAAAGRycy9kb3ducmV2LnhtbESPQWvCQBSE74X+h+UVeim6Udsg0VVEKNSjtlW8PbKv&#10;SWj2bdh9jem/7wpCj8PMfMMs14NrVU8hNp4NTMYZKOLS24YrAx/vr6M5qCjIFlvPZOCXIqxX93dL&#10;LKy/8J76g1QqQTgWaKAW6QqtY1mTwzj2HXHyvnxwKEmGStuAlwR3rZ5mWa4dNpwWauxoW1P5ffhx&#10;BmYn6crdU787us/9ZvqSSx7O1pjHh2GzACU0yH/41n6zBp5ncP2Sf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tTEAAAA2wAAAA8AAAAAAAAAAAAAAAAAmAIAAGRycy9k&#10;b3ducmV2LnhtbFBLBQYAAAAABAAEAPUAAACJAwAAAAA=&#10;" adj="19798" fillcolor="white [3201]" strokecolor="#70ad47 [3209]" strokeweight="1pt">
                  <v:textbox>
                    <w:txbxContent>
                      <w:p w14:paraId="27246B9E" w14:textId="77777777" w:rsidR="008246A8" w:rsidRPr="00C71740" w:rsidRDefault="008246A8" w:rsidP="00D72105">
                        <w:pPr>
                          <w:spacing w:after="0" w:line="240" w:lineRule="auto"/>
                          <w:jc w:val="center"/>
                          <w:rPr>
                            <w:rFonts w:ascii="Times New Roman" w:hAnsi="Times New Roman" w:cs="Times New Roman"/>
                            <w:bCs/>
                            <w:i/>
                            <w:sz w:val="24"/>
                            <w:szCs w:val="24"/>
                          </w:rPr>
                        </w:pPr>
                        <w:r w:rsidRPr="00C71740">
                          <w:rPr>
                            <w:rFonts w:ascii="Times New Roman" w:hAnsi="Times New Roman" w:cs="Times New Roman"/>
                            <w:bCs/>
                            <w:i/>
                            <w:sz w:val="24"/>
                            <w:szCs w:val="24"/>
                          </w:rPr>
                          <w:t>4. Учебные стратегии</w:t>
                        </w:r>
                      </w:p>
                      <w:p w14:paraId="3B416304" w14:textId="77777777" w:rsidR="008246A8" w:rsidRPr="00C71740" w:rsidRDefault="008246A8" w:rsidP="00D72105">
                        <w:pPr>
                          <w:spacing w:after="0" w:line="240" w:lineRule="auto"/>
                          <w:jc w:val="both"/>
                          <w:rPr>
                            <w:rFonts w:ascii="Times New Roman" w:hAnsi="Times New Roman" w:cs="Times New Roman"/>
                            <w:sz w:val="24"/>
                            <w:szCs w:val="24"/>
                          </w:rPr>
                        </w:pPr>
                        <w:r w:rsidRPr="00C71740">
                          <w:rPr>
                            <w:rFonts w:ascii="Times New Roman" w:hAnsi="Times New Roman" w:cs="Times New Roman"/>
                            <w:sz w:val="24"/>
                            <w:szCs w:val="24"/>
                          </w:rPr>
                          <w:t>Концептуальные карты (графические органайзеры)</w:t>
                        </w:r>
                      </w:p>
                      <w:p w14:paraId="56806964" w14:textId="77777777" w:rsidR="008246A8" w:rsidRPr="00C71740" w:rsidRDefault="008246A8" w:rsidP="00D72105">
                        <w:pPr>
                          <w:spacing w:after="0" w:line="240" w:lineRule="auto"/>
                          <w:jc w:val="both"/>
                          <w:rPr>
                            <w:rFonts w:ascii="Times New Roman" w:hAnsi="Times New Roman" w:cs="Times New Roman"/>
                            <w:sz w:val="24"/>
                            <w:szCs w:val="24"/>
                          </w:rPr>
                        </w:pPr>
                        <w:r w:rsidRPr="00C71740">
                          <w:rPr>
                            <w:rFonts w:ascii="Times New Roman" w:hAnsi="Times New Roman" w:cs="Times New Roman"/>
                            <w:sz w:val="24"/>
                            <w:szCs w:val="24"/>
                          </w:rPr>
                          <w:t>Метапознание при чтении</w:t>
                        </w:r>
                      </w:p>
                      <w:p w14:paraId="17581279" w14:textId="77777777" w:rsidR="008246A8" w:rsidRPr="00C71740" w:rsidRDefault="008246A8" w:rsidP="00D72105">
                        <w:pPr>
                          <w:spacing w:after="0" w:line="240" w:lineRule="auto"/>
                          <w:ind w:right="-1"/>
                          <w:jc w:val="both"/>
                          <w:rPr>
                            <w:rFonts w:ascii="Times New Roman" w:hAnsi="Times New Roman" w:cs="Times New Roman"/>
                            <w:sz w:val="24"/>
                            <w:szCs w:val="24"/>
                          </w:rPr>
                        </w:pPr>
                        <w:r w:rsidRPr="00C71740">
                          <w:rPr>
                            <w:rFonts w:ascii="Times New Roman" w:hAnsi="Times New Roman" w:cs="Times New Roman"/>
                            <w:sz w:val="24"/>
                            <w:szCs w:val="24"/>
                          </w:rPr>
                          <w:t>Техника активации предварительных знаний</w:t>
                        </w:r>
                      </w:p>
                      <w:p w14:paraId="28C96A13" w14:textId="77777777" w:rsidR="008246A8" w:rsidRPr="00C71740" w:rsidRDefault="008246A8" w:rsidP="00D72105">
                        <w:pPr>
                          <w:spacing w:before="58" w:after="120"/>
                          <w:jc w:val="both"/>
                          <w:rPr>
                            <w:rFonts w:eastAsia="Arial Unicode MS" w:cs="Arial Unicode MS"/>
                            <w:color w:val="000000"/>
                            <w:sz w:val="24"/>
                            <w:szCs w:val="24"/>
                          </w:rPr>
                        </w:pPr>
                      </w:p>
                    </w:txbxContent>
                  </v:textbox>
                </v:shape>
                <v:shape id="Стрелка: пятиугольник 1117746754" o:spid="_x0000_s1032" type="#_x0000_t15" style="position:absolute;left:4453;top:47671;width:49867;height:20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7F8UA&#10;AADbAAAADwAAAGRycy9kb3ducmV2LnhtbESPT2vCQBTE70K/w/IKXqRuLLHU1FWK0D94EEzjobdH&#10;9jUJZt+G3dXEb+8WBI/DzPyGWa4H04ozOd9YVjCbJiCIS6sbrhQUPx9PryB8QNbYWiYFF/KwXj2M&#10;lphp2/OeznmoRISwz1BBHUKXSenLmgz6qe2Io/dnncEQpaukdthHuGnlc5K8SIMNx4UaO9rUVB7z&#10;k1Gw+5xbN0yODl3eL8pt8XX4TVmp8ePw/gYi0BDu4Vv7WytIU/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sXxQAAANsAAAAPAAAAAAAAAAAAAAAAAJgCAABkcnMv&#10;ZG93bnJldi54bWxQSwUGAAAAAAQABAD1AAAAigMAAAAA&#10;" adj="17231" fillcolor="white [3201]" strokecolor="#70ad47 [3209]" strokeweight="1pt">
                  <v:textbox>
                    <w:txbxContent>
                      <w:p w14:paraId="51F724A2" w14:textId="77777777" w:rsidR="008246A8" w:rsidRPr="00C71740" w:rsidRDefault="008246A8" w:rsidP="00C71740">
                        <w:pPr>
                          <w:spacing w:after="0" w:line="240" w:lineRule="auto"/>
                          <w:rPr>
                            <w:rFonts w:ascii="Times New Roman" w:eastAsia="Calibri" w:hAnsi="Times New Roman" w:cs="Times New Roman"/>
                            <w:bCs/>
                            <w:i/>
                            <w:sz w:val="24"/>
                            <w:szCs w:val="24"/>
                          </w:rPr>
                        </w:pPr>
                        <w:r w:rsidRPr="00C71740">
                          <w:rPr>
                            <w:rFonts w:ascii="Times New Roman" w:eastAsia="Calibri" w:hAnsi="Times New Roman" w:cs="Times New Roman"/>
                            <w:bCs/>
                            <w:i/>
                            <w:sz w:val="24"/>
                            <w:szCs w:val="24"/>
                          </w:rPr>
                          <w:t>5. Представляющие важность для развития приспособленности к онлайн среде:</w:t>
                        </w:r>
                      </w:p>
                      <w:p w14:paraId="11452A81" w14:textId="3ACFC098"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1</w:t>
                        </w:r>
                        <w:r>
                          <w:rPr>
                            <w:rFonts w:ascii="Times New Roman" w:eastAsia="Calibri" w:hAnsi="Times New Roman" w:cs="Times New Roman"/>
                            <w:sz w:val="24"/>
                            <w:szCs w:val="24"/>
                          </w:rPr>
                          <w:t>)</w:t>
                        </w:r>
                        <w:r w:rsidRPr="00C71740">
                          <w:rPr>
                            <w:rFonts w:ascii="Times New Roman" w:eastAsia="Calibri" w:hAnsi="Times New Roman" w:cs="Times New Roman"/>
                            <w:sz w:val="24"/>
                            <w:szCs w:val="24"/>
                          </w:rPr>
                          <w:t xml:space="preserve"> навык управления физической средой обучения (</w:t>
                        </w:r>
                        <w:r w:rsidRPr="00C71740">
                          <w:rPr>
                            <w:rFonts w:ascii="Times New Roman" w:eastAsia="Calibri" w:hAnsi="Times New Roman" w:cs="Times New Roman"/>
                            <w:sz w:val="24"/>
                            <w:szCs w:val="24"/>
                            <w:lang w:val="en-US"/>
                          </w:rPr>
                          <w:t>environment</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structuring</w:t>
                        </w:r>
                        <w:r w:rsidRPr="00C71740">
                          <w:rPr>
                            <w:rFonts w:ascii="Times New Roman" w:eastAsia="Calibri" w:hAnsi="Times New Roman" w:cs="Times New Roman"/>
                            <w:sz w:val="24"/>
                            <w:szCs w:val="24"/>
                          </w:rPr>
                          <w:t>/ выбор места и времени обучения/) (</w:t>
                        </w:r>
                        <w:r w:rsidRPr="00C71740">
                          <w:rPr>
                            <w:rFonts w:ascii="Times New Roman" w:eastAsia="Calibri" w:hAnsi="Times New Roman" w:cs="Times New Roman"/>
                            <w:sz w:val="24"/>
                            <w:szCs w:val="24"/>
                            <w:lang w:val="en-US"/>
                          </w:rPr>
                          <w:t>external</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resource</w:t>
                        </w:r>
                        <w:r w:rsidRPr="00C71740">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lang w:val="en-US"/>
                          </w:rPr>
                          <w:t>management</w:t>
                        </w:r>
                        <w:r w:rsidRPr="00C7174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57C4D90" w14:textId="4F1C5DC3" w:rsidR="008246A8" w:rsidRPr="000D160C" w:rsidRDefault="008246A8" w:rsidP="000D160C">
                        <w:pPr>
                          <w:spacing w:after="0" w:line="240" w:lineRule="auto"/>
                          <w:ind w:firstLine="284"/>
                          <w:jc w:val="both"/>
                          <w:rPr>
                            <w:rFonts w:ascii="Times New Roman" w:eastAsia="Calibri" w:hAnsi="Times New Roman" w:cs="Times New Roman"/>
                            <w:sz w:val="24"/>
                            <w:szCs w:val="24"/>
                            <w:lang w:val="en-US"/>
                          </w:rPr>
                        </w:pPr>
                        <w:r w:rsidRPr="00C71740">
                          <w:rPr>
                            <w:rFonts w:ascii="Times New Roman" w:eastAsia="Calibri" w:hAnsi="Times New Roman" w:cs="Times New Roman"/>
                            <w:sz w:val="24"/>
                            <w:szCs w:val="24"/>
                            <w:lang w:val="en-US"/>
                          </w:rPr>
                          <w:t>2</w:t>
                        </w:r>
                        <w:r w:rsidRPr="000D160C">
                          <w:rPr>
                            <w:rFonts w:ascii="Times New Roman" w:eastAsia="Calibri" w:hAnsi="Times New Roman" w:cs="Times New Roman"/>
                            <w:sz w:val="24"/>
                            <w:szCs w:val="24"/>
                            <w:lang w:val="en-US"/>
                          </w:rPr>
                          <w:t>)</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стратегия</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поиска</w:t>
                        </w:r>
                        <w:r w:rsidRPr="00C71740">
                          <w:rPr>
                            <w:rFonts w:ascii="Times New Roman" w:eastAsia="Calibri" w:hAnsi="Times New Roman" w:cs="Times New Roman"/>
                            <w:sz w:val="24"/>
                            <w:szCs w:val="24"/>
                            <w:lang w:val="en-US"/>
                          </w:rPr>
                          <w:t xml:space="preserve"> </w:t>
                        </w:r>
                        <w:r w:rsidRPr="00C71740">
                          <w:rPr>
                            <w:rFonts w:ascii="Times New Roman" w:eastAsia="Calibri" w:hAnsi="Times New Roman" w:cs="Times New Roman"/>
                            <w:sz w:val="24"/>
                            <w:szCs w:val="24"/>
                          </w:rPr>
                          <w:t>помощи</w:t>
                        </w:r>
                        <w:r w:rsidRPr="00C71740">
                          <w:rPr>
                            <w:rFonts w:ascii="Times New Roman" w:eastAsia="Calibri" w:hAnsi="Times New Roman" w:cs="Times New Roman"/>
                            <w:sz w:val="24"/>
                            <w:szCs w:val="24"/>
                            <w:lang w:val="en-US"/>
                          </w:rPr>
                          <w:t xml:space="preserve"> help-seeking (external resource management)</w:t>
                        </w:r>
                        <w:r w:rsidRPr="000D160C">
                          <w:rPr>
                            <w:rFonts w:ascii="Times New Roman" w:eastAsia="Calibri" w:hAnsi="Times New Roman" w:cs="Times New Roman"/>
                            <w:sz w:val="24"/>
                            <w:szCs w:val="24"/>
                            <w:lang w:val="en-US"/>
                          </w:rPr>
                          <w:t>;</w:t>
                        </w:r>
                      </w:p>
                      <w:p w14:paraId="2CB857B8" w14:textId="0E45D3D1"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rPr>
                          <w:t>настойчивость (</w:t>
                        </w:r>
                        <w:r w:rsidRPr="00C71740">
                          <w:rPr>
                            <w:rFonts w:ascii="Times New Roman" w:eastAsia="Calibri" w:hAnsi="Times New Roman" w:cs="Times New Roman"/>
                            <w:sz w:val="24"/>
                            <w:szCs w:val="24"/>
                            <w:lang w:val="en-US"/>
                          </w:rPr>
                          <w:t>persistence</w:t>
                        </w:r>
                        <w:r w:rsidRPr="00C7174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13352005" w14:textId="7702A062" w:rsidR="008246A8" w:rsidRPr="00C71740" w:rsidRDefault="008246A8" w:rsidP="000D160C">
                        <w:pPr>
                          <w:spacing w:after="0" w:line="240" w:lineRule="auto"/>
                          <w:ind w:firstLine="284"/>
                          <w:jc w:val="both"/>
                          <w:rPr>
                            <w:rFonts w:ascii="Times New Roman" w:eastAsia="Calibri" w:hAnsi="Times New Roman" w:cs="Times New Roman"/>
                            <w:sz w:val="24"/>
                            <w:szCs w:val="24"/>
                          </w:rPr>
                        </w:pPr>
                        <w:r w:rsidRPr="00C71740">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C71740">
                          <w:rPr>
                            <w:rFonts w:ascii="Times New Roman" w:eastAsia="Calibri" w:hAnsi="Times New Roman" w:cs="Times New Roman"/>
                            <w:sz w:val="24"/>
                            <w:szCs w:val="24"/>
                          </w:rPr>
                          <w:t>обогащение арсенала используемых онлайн-инструментов и улучшение навыков работы с информацией</w:t>
                        </w:r>
                      </w:p>
                    </w:txbxContent>
                  </v:textbox>
                </v:shape>
                <w10:anchorlock/>
              </v:group>
            </w:pict>
          </mc:Fallback>
        </mc:AlternateContent>
      </w:r>
      <w:bookmarkEnd w:id="122"/>
    </w:p>
    <w:p w14:paraId="0ED010B4" w14:textId="77777777" w:rsidR="00C71740" w:rsidRPr="003F0EC8" w:rsidRDefault="00C71740" w:rsidP="009F4BE3">
      <w:pPr>
        <w:spacing w:after="0" w:line="240" w:lineRule="auto"/>
        <w:ind w:firstLine="720"/>
        <w:jc w:val="both"/>
        <w:rPr>
          <w:rFonts w:ascii="Times New Roman" w:hAnsi="Times New Roman" w:cs="Times New Roman"/>
          <w:sz w:val="16"/>
          <w:szCs w:val="16"/>
        </w:rPr>
      </w:pPr>
    </w:p>
    <w:p w14:paraId="4C399584" w14:textId="738746FF" w:rsidR="00067E7D" w:rsidRPr="003F0EC8" w:rsidRDefault="004C3AC9" w:rsidP="000D160C">
      <w:pPr>
        <w:spacing w:after="0" w:line="240" w:lineRule="auto"/>
        <w:jc w:val="center"/>
        <w:rPr>
          <w:rFonts w:ascii="Times New Roman" w:hAnsi="Times New Roman" w:cs="Times New Roman"/>
          <w:b/>
          <w:bCs/>
          <w:sz w:val="28"/>
          <w:szCs w:val="28"/>
          <w:shd w:val="clear" w:color="auto" w:fill="FFFFFF"/>
        </w:rPr>
      </w:pPr>
      <w:r w:rsidRPr="003F0EC8">
        <w:rPr>
          <w:rFonts w:ascii="Times New Roman" w:hAnsi="Times New Roman" w:cs="Times New Roman"/>
          <w:sz w:val="28"/>
          <w:szCs w:val="28"/>
        </w:rPr>
        <w:t>Рисунок</w:t>
      </w:r>
      <w:r w:rsidR="00EA4C69" w:rsidRPr="003F0EC8">
        <w:rPr>
          <w:rFonts w:ascii="Times New Roman" w:hAnsi="Times New Roman" w:cs="Times New Roman"/>
          <w:sz w:val="28"/>
          <w:szCs w:val="28"/>
        </w:rPr>
        <w:t xml:space="preserve"> </w:t>
      </w:r>
      <w:r w:rsidR="007939C8" w:rsidRPr="003F0EC8">
        <w:rPr>
          <w:rFonts w:ascii="Times New Roman" w:hAnsi="Times New Roman" w:cs="Times New Roman"/>
          <w:sz w:val="28"/>
          <w:szCs w:val="28"/>
        </w:rPr>
        <w:t xml:space="preserve">1 </w:t>
      </w:r>
      <w:r w:rsidR="000D160C" w:rsidRPr="003F0EC8">
        <w:rPr>
          <w:rFonts w:ascii="Times New Roman" w:hAnsi="Times New Roman" w:cs="Times New Roman"/>
          <w:sz w:val="28"/>
          <w:szCs w:val="28"/>
        </w:rPr>
        <w:t>‒</w:t>
      </w:r>
      <w:r w:rsidR="00EA4C69" w:rsidRPr="003F0EC8">
        <w:rPr>
          <w:rFonts w:ascii="Times New Roman" w:hAnsi="Times New Roman" w:cs="Times New Roman"/>
          <w:sz w:val="28"/>
          <w:szCs w:val="28"/>
        </w:rPr>
        <w:t xml:space="preserve"> </w:t>
      </w:r>
      <w:r w:rsidRPr="003F0EC8">
        <w:rPr>
          <w:rFonts w:ascii="Times New Roman" w:hAnsi="Times New Roman" w:cs="Times New Roman"/>
          <w:sz w:val="28"/>
          <w:szCs w:val="28"/>
        </w:rPr>
        <w:t>Совокупность методов и техник, принципов развития метапознания, обеспечивающих комплексное развитие метакогнитивных навыков</w:t>
      </w:r>
    </w:p>
    <w:p w14:paraId="0070B9BA" w14:textId="77777777" w:rsidR="00C71740" w:rsidRPr="003F0EC8" w:rsidRDefault="00C71740" w:rsidP="009F4BE3">
      <w:pPr>
        <w:spacing w:after="0" w:line="240" w:lineRule="auto"/>
        <w:ind w:firstLine="709"/>
        <w:jc w:val="both"/>
        <w:rPr>
          <w:rFonts w:ascii="Times New Roman" w:hAnsi="Times New Roman" w:cs="Times New Roman"/>
          <w:sz w:val="28"/>
          <w:szCs w:val="28"/>
        </w:rPr>
      </w:pPr>
    </w:p>
    <w:p w14:paraId="210FB283" w14:textId="63E386F5" w:rsidR="00DC1B75" w:rsidRPr="003F0EC8" w:rsidRDefault="00CA6B70" w:rsidP="009F4BE3">
      <w:pPr>
        <w:spacing w:after="0" w:line="240" w:lineRule="auto"/>
        <w:ind w:firstLine="709"/>
        <w:jc w:val="both"/>
        <w:rPr>
          <w:rFonts w:ascii="Times New Roman" w:hAnsi="Times New Roman" w:cs="Times New Roman"/>
          <w:sz w:val="16"/>
          <w:szCs w:val="16"/>
        </w:rPr>
      </w:pPr>
      <w:r w:rsidRPr="003F0EC8">
        <w:rPr>
          <w:rFonts w:ascii="Times New Roman" w:hAnsi="Times New Roman" w:cs="Times New Roman"/>
          <w:bCs/>
          <w:sz w:val="28"/>
          <w:szCs w:val="28"/>
        </w:rPr>
        <w:t xml:space="preserve">В то же время метакогнитивную рефлексию, в особенности планирование, эффективно совершать перед началом выполнения любого учебного действия, чтобы сделать процесс обучения более эффективным. </w:t>
      </w:r>
      <w:r w:rsidRPr="003F0EC8">
        <w:rPr>
          <w:rFonts w:ascii="Times New Roman" w:hAnsi="Times New Roman" w:cs="Times New Roman"/>
          <w:sz w:val="28"/>
          <w:szCs w:val="28"/>
        </w:rPr>
        <w:t xml:space="preserve">Рассмотрим особенности рефлексии в процессе смешанного обучения. </w:t>
      </w:r>
      <w:r w:rsidRPr="003F0EC8">
        <w:rPr>
          <w:rFonts w:ascii="Times New Roman" w:hAnsi="Times New Roman" w:cs="Times New Roman"/>
          <w:bCs/>
          <w:sz w:val="28"/>
          <w:szCs w:val="28"/>
          <w:lang w:val="kk-KZ"/>
        </w:rPr>
        <w:t>При дистанционном обучении, кроме взаимодействия преподавателя с обучающимися, взаимодействия между участниками, опосредованным виртуальной средой, студент взаимодействует напрямую с технологиями, средствами обучения. Несмотря на то, что, онлайн формат не позволяет встретиться вживую, ограничивает контакт,</w:t>
      </w:r>
      <w:r w:rsidRPr="003F0EC8">
        <w:rPr>
          <w:rFonts w:ascii="Times New Roman" w:hAnsi="Times New Roman" w:cs="Times New Roman"/>
          <w:sz w:val="28"/>
          <w:szCs w:val="28"/>
        </w:rPr>
        <w:t xml:space="preserve"> иногда это общение посредством звука, когда обучающийся не видит жестов, мимики, эмоций преподавателя и согруппников, </w:t>
      </w:r>
      <w:r w:rsidRPr="003F0EC8">
        <w:rPr>
          <w:rFonts w:ascii="Times New Roman" w:hAnsi="Times New Roman" w:cs="Times New Roman"/>
          <w:bCs/>
          <w:sz w:val="28"/>
          <w:szCs w:val="28"/>
          <w:lang w:val="kk-KZ"/>
        </w:rPr>
        <w:t>в то же время предоставляет возможности расширения онлайн взаимодействий вне учебного процесса, посредством портала обучения, других инструментов, вне обучения. В зависимости от возможностей онлайн инструментов взаимодействия, и инструментов используемых в педагогической среде (</w:t>
      </w:r>
      <w:r w:rsidRPr="003F0EC8">
        <w:rPr>
          <w:rFonts w:ascii="Times New Roman" w:hAnsi="Times New Roman" w:cs="Times New Roman"/>
          <w:sz w:val="28"/>
          <w:szCs w:val="28"/>
        </w:rPr>
        <w:t>дневник, блог, подкасты, видео, опросы, групповые обсуждения, чаты, конференции, вложения, заметки)</w:t>
      </w:r>
      <w:r w:rsidR="004A52FC" w:rsidRPr="003F0EC8">
        <w:rPr>
          <w:rFonts w:ascii="Times New Roman" w:hAnsi="Times New Roman" w:cs="Times New Roman"/>
          <w:sz w:val="28"/>
          <w:szCs w:val="28"/>
        </w:rPr>
        <w:t xml:space="preserve"> </w:t>
      </w:r>
      <w:r w:rsidRPr="003F0EC8">
        <w:rPr>
          <w:rFonts w:ascii="Times New Roman" w:hAnsi="Times New Roman" w:cs="Times New Roman"/>
          <w:bCs/>
          <w:sz w:val="28"/>
          <w:szCs w:val="28"/>
          <w:lang w:val="kk-KZ"/>
        </w:rPr>
        <w:t xml:space="preserve">студент может использовать их для того чтобы задать вопрос, оставлять комментарии, как преподавателю, так и сокурсникам. Онлайн среда позволяет создать виртуальное пространство общения, обмена мыслями, идеями, метакогнитивной рефлексии учебного процесса, с возможностью дальнейшего контактирования. </w:t>
      </w:r>
      <w:r w:rsidRPr="003F0EC8">
        <w:rPr>
          <w:rFonts w:ascii="Times New Roman" w:hAnsi="Times New Roman" w:cs="Times New Roman"/>
          <w:sz w:val="28"/>
          <w:szCs w:val="28"/>
        </w:rPr>
        <w:t>Так же, как и при традиционном процессе обучения, дистанционный формат требует развития таких метакогнитивных навыков, как рефлексия, мониторинг учебной деятельности</w:t>
      </w:r>
      <w:r w:rsidR="00546C66" w:rsidRPr="003F0EC8">
        <w:rPr>
          <w:rFonts w:ascii="Times New Roman" w:hAnsi="Times New Roman" w:cs="Times New Roman"/>
          <w:sz w:val="16"/>
          <w:szCs w:val="16"/>
        </w:rPr>
        <w:t xml:space="preserve"> </w:t>
      </w:r>
      <w:r w:rsidR="00546C66" w:rsidRPr="003F0EC8">
        <w:rPr>
          <w:rFonts w:ascii="Times New Roman" w:hAnsi="Times New Roman" w:cs="Times New Roman"/>
          <w:sz w:val="28"/>
          <w:szCs w:val="28"/>
        </w:rPr>
        <w:t>[133].</w:t>
      </w:r>
      <w:r w:rsidR="00546C66" w:rsidRPr="003F0EC8">
        <w:rPr>
          <w:rFonts w:ascii="Times New Roman" w:hAnsi="Times New Roman" w:cs="Times New Roman"/>
          <w:sz w:val="16"/>
          <w:szCs w:val="16"/>
        </w:rPr>
        <w:t xml:space="preserve">  </w:t>
      </w:r>
    </w:p>
    <w:p w14:paraId="46B84DF0" w14:textId="1E9B8970" w:rsidR="00DC1B75"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Анализируя результаты исследования уровня сформированности метакогнитивных навыков студентов, российские авторы приходят к выводу о том, что успешность дистанционного обучения зависит от готовности студентов к самообъяснению и рефлексии собственных операционных моделей образовательного поведения</w:t>
      </w:r>
      <w:r w:rsidR="006A7BD6" w:rsidRPr="003F0EC8">
        <w:rPr>
          <w:rFonts w:ascii="Times New Roman" w:hAnsi="Times New Roman" w:cs="Times New Roman"/>
          <w:sz w:val="28"/>
          <w:szCs w:val="28"/>
        </w:rPr>
        <w:t xml:space="preserve"> </w:t>
      </w:r>
      <w:r w:rsidR="009C510C" w:rsidRPr="003F0EC8">
        <w:rPr>
          <w:rFonts w:ascii="Times New Roman" w:hAnsi="Times New Roman" w:cs="Times New Roman"/>
          <w:sz w:val="28"/>
          <w:szCs w:val="28"/>
        </w:rPr>
        <w:t>[134]</w:t>
      </w:r>
      <w:r w:rsidRPr="003F0EC8">
        <w:rPr>
          <w:rFonts w:ascii="Times New Roman" w:hAnsi="Times New Roman" w:cs="Times New Roman"/>
          <w:sz w:val="28"/>
          <w:szCs w:val="28"/>
        </w:rPr>
        <w:t>.</w:t>
      </w:r>
      <w:r w:rsidR="009C510C" w:rsidRPr="003F0EC8">
        <w:rPr>
          <w:rFonts w:ascii="Times New Roman" w:hAnsi="Times New Roman" w:cs="Times New Roman"/>
          <w:sz w:val="28"/>
          <w:szCs w:val="28"/>
        </w:rPr>
        <w:t xml:space="preserve"> </w:t>
      </w:r>
      <w:r w:rsidRPr="003F0EC8">
        <w:rPr>
          <w:rFonts w:ascii="Times New Roman" w:hAnsi="Times New Roman" w:cs="Times New Roman"/>
          <w:sz w:val="28"/>
          <w:szCs w:val="28"/>
        </w:rPr>
        <w:t>Письменная рефлексия может быть организована в самых разных формах.</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К примеру,</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lang w:val="kk-KZ"/>
        </w:rPr>
        <w:t xml:space="preserve">рефлексивный дневник использовался в исследовании </w:t>
      </w:r>
      <w:r w:rsidRPr="003F0EC8">
        <w:rPr>
          <w:rFonts w:ascii="Times New Roman" w:hAnsi="Times New Roman" w:cs="Times New Roman"/>
          <w:sz w:val="28"/>
          <w:szCs w:val="28"/>
          <w:shd w:val="clear" w:color="auto" w:fill="FFFFFF"/>
          <w:lang w:val="en-US"/>
        </w:rPr>
        <w:t>Jing</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H</w:t>
      </w:r>
      <w:r w:rsidRPr="003F0EC8">
        <w:rPr>
          <w:rFonts w:ascii="Times New Roman" w:hAnsi="Times New Roman" w:cs="Times New Roman"/>
          <w:sz w:val="28"/>
          <w:szCs w:val="28"/>
        </w:rPr>
        <w:t>.</w:t>
      </w:r>
      <w:r w:rsidR="009C510C" w:rsidRPr="003F0EC8">
        <w:rPr>
          <w:rFonts w:ascii="Times New Roman" w:hAnsi="Times New Roman" w:cs="Times New Roman"/>
          <w:sz w:val="28"/>
          <w:szCs w:val="28"/>
        </w:rPr>
        <w:t xml:space="preserve"> [135]. </w:t>
      </w:r>
      <w:r w:rsidRPr="003F0EC8">
        <w:rPr>
          <w:rFonts w:ascii="Times New Roman" w:hAnsi="Times New Roman" w:cs="Times New Roman"/>
          <w:sz w:val="28"/>
          <w:szCs w:val="28"/>
          <w:shd w:val="clear" w:color="auto" w:fill="FFFFFF"/>
        </w:rPr>
        <w:t>Многочисленные</w:t>
      </w:r>
      <w:r w:rsidRPr="003F0EC8">
        <w:rPr>
          <w:rFonts w:ascii="Times New Roman" w:hAnsi="Times New Roman" w:cs="Times New Roman"/>
          <w:b/>
          <w:bCs/>
          <w:sz w:val="16"/>
          <w:szCs w:val="16"/>
          <w:shd w:val="clear" w:color="auto" w:fill="FFFFFF"/>
        </w:rPr>
        <w:t xml:space="preserve"> </w:t>
      </w:r>
      <w:r w:rsidRPr="003F0EC8">
        <w:rPr>
          <w:rFonts w:ascii="Times New Roman" w:hAnsi="Times New Roman" w:cs="Times New Roman"/>
          <w:sz w:val="28"/>
          <w:szCs w:val="28"/>
          <w:shd w:val="clear" w:color="auto" w:fill="FFFFFF"/>
        </w:rPr>
        <w:t>с</w:t>
      </w:r>
      <w:r w:rsidRPr="003F0EC8">
        <w:rPr>
          <w:rFonts w:ascii="Times New Roman" w:hAnsi="Times New Roman" w:cs="Times New Roman"/>
          <w:sz w:val="28"/>
          <w:szCs w:val="28"/>
        </w:rPr>
        <w:t>пособы использования «учебных дневников» для развития метапознания студентов вузов разработаны T.J. Rincón Gallardo</w:t>
      </w:r>
      <w:r w:rsidR="00861BD7" w:rsidRPr="003F0EC8">
        <w:rPr>
          <w:rFonts w:ascii="Times New Roman" w:hAnsi="Times New Roman" w:cs="Times New Roman"/>
          <w:sz w:val="28"/>
          <w:szCs w:val="28"/>
        </w:rPr>
        <w:t xml:space="preserve"> [136]</w:t>
      </w:r>
      <w:r w:rsidRPr="003F0EC8">
        <w:rPr>
          <w:rFonts w:ascii="Times New Roman" w:hAnsi="Times New Roman" w:cs="Times New Roman"/>
          <w:sz w:val="28"/>
          <w:szCs w:val="28"/>
        </w:rPr>
        <w:t xml:space="preserve">. </w:t>
      </w:r>
    </w:p>
    <w:p w14:paraId="21C69C87" w14:textId="4EC2E818" w:rsidR="00CA6B70" w:rsidRPr="003F0EC8" w:rsidRDefault="00CA6B70" w:rsidP="009F4BE3">
      <w:pPr>
        <w:spacing w:after="0" w:line="240" w:lineRule="auto"/>
        <w:ind w:firstLine="709"/>
        <w:jc w:val="both"/>
        <w:rPr>
          <w:rStyle w:val="a6"/>
          <w:rFonts w:ascii="Times New Roman" w:hAnsi="Times New Roman" w:cs="Times New Roman"/>
          <w:color w:val="auto"/>
          <w:sz w:val="28"/>
          <w:szCs w:val="28"/>
          <w:u w:val="none"/>
          <w:lang w:val="kk-KZ"/>
        </w:rPr>
      </w:pPr>
      <w:r w:rsidRPr="003F0EC8">
        <w:rPr>
          <w:rFonts w:ascii="Times New Roman" w:hAnsi="Times New Roman" w:cs="Times New Roman"/>
          <w:sz w:val="28"/>
          <w:szCs w:val="28"/>
        </w:rPr>
        <w:t xml:space="preserve">Наблюдения зарубежных авторов свидетельствуют о том, что при структурированном ведении рефлексивного дневника важную роль играет связь с преподавателем, комментирование оставленных студентами записей </w:t>
      </w:r>
      <w:r w:rsidR="000A199F" w:rsidRPr="003F0EC8">
        <w:rPr>
          <w:rFonts w:ascii="Times New Roman" w:hAnsi="Times New Roman" w:cs="Times New Roman"/>
          <w:sz w:val="28"/>
          <w:szCs w:val="28"/>
        </w:rPr>
        <w:t>[121</w:t>
      </w:r>
      <w:r w:rsidR="000936C7" w:rsidRPr="003F0EC8">
        <w:rPr>
          <w:rFonts w:ascii="Times New Roman" w:hAnsi="Times New Roman" w:cs="Times New Roman"/>
          <w:sz w:val="28"/>
          <w:szCs w:val="28"/>
        </w:rPr>
        <w:t xml:space="preserve">, </w:t>
      </w:r>
      <w:r w:rsidR="003F473E" w:rsidRPr="003F0EC8">
        <w:rPr>
          <w:rFonts w:ascii="Times New Roman" w:hAnsi="Times New Roman" w:cs="Times New Roman"/>
          <w:sz w:val="28"/>
          <w:szCs w:val="28"/>
        </w:rPr>
        <w:t>р</w:t>
      </w:r>
      <w:r w:rsidR="000936C7" w:rsidRPr="003F0EC8">
        <w:rPr>
          <w:rFonts w:ascii="Times New Roman" w:hAnsi="Times New Roman" w:cs="Times New Roman"/>
          <w:sz w:val="28"/>
          <w:szCs w:val="28"/>
        </w:rPr>
        <w:t>.</w:t>
      </w:r>
      <w:r w:rsidR="003F473E" w:rsidRPr="003F0EC8">
        <w:rPr>
          <w:rFonts w:ascii="Times New Roman" w:hAnsi="Times New Roman" w:cs="Times New Roman"/>
          <w:sz w:val="28"/>
          <w:szCs w:val="28"/>
        </w:rPr>
        <w:t> </w:t>
      </w:r>
      <w:r w:rsidR="000936C7" w:rsidRPr="003F0EC8">
        <w:rPr>
          <w:rFonts w:ascii="Times New Roman" w:hAnsi="Times New Roman" w:cs="Times New Roman"/>
          <w:sz w:val="28"/>
          <w:szCs w:val="28"/>
        </w:rPr>
        <w:t>469</w:t>
      </w:r>
      <w:r w:rsidR="000A199F"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Одним из исследователей, придерживающимся рефлексивных методов, являлся </w:t>
      </w:r>
      <w:r w:rsidRPr="003F0EC8">
        <w:rPr>
          <w:rFonts w:ascii="Times New Roman" w:hAnsi="Times New Roman" w:cs="Times New Roman"/>
          <w:sz w:val="28"/>
          <w:szCs w:val="28"/>
          <w:shd w:val="clear" w:color="auto" w:fill="FFFFFF"/>
          <w:lang w:val="en-US"/>
        </w:rPr>
        <w:t>Brown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A</w:t>
      </w:r>
      <w:r w:rsidR="000D160C"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L</w:t>
      </w:r>
      <w:r w:rsidRPr="003F0EC8">
        <w:rPr>
          <w:rFonts w:ascii="Times New Roman" w:hAnsi="Times New Roman" w:cs="Times New Roman"/>
          <w:sz w:val="28"/>
          <w:szCs w:val="28"/>
          <w:shd w:val="clear" w:color="auto" w:fill="FFFFFF"/>
        </w:rPr>
        <w:t>.</w:t>
      </w:r>
      <w:r w:rsidR="00861BD7" w:rsidRPr="003F0EC8">
        <w:rPr>
          <w:rFonts w:ascii="Times New Roman" w:hAnsi="Times New Roman" w:cs="Times New Roman"/>
          <w:sz w:val="28"/>
          <w:szCs w:val="28"/>
          <w:shd w:val="clear" w:color="auto" w:fill="FFFFFF"/>
        </w:rPr>
        <w:t xml:space="preserve"> [137]</w:t>
      </w:r>
      <w:r w:rsidRPr="003F0EC8">
        <w:rPr>
          <w:rFonts w:ascii="Times New Roman" w:hAnsi="Times New Roman" w:cs="Times New Roman"/>
          <w:sz w:val="28"/>
          <w:szCs w:val="28"/>
        </w:rPr>
        <w:t>, им применялись конструктивная дискуссия, рефлексивная, саморефлексивная практика.</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В контексте смешанного обучения возможно применять электронные рефлексивные записи.</w:t>
      </w:r>
      <w:bookmarkStart w:id="123" w:name="_bookmark44"/>
      <w:bookmarkEnd w:id="123"/>
      <w:r w:rsidRPr="003F0EC8">
        <w:rPr>
          <w:rFonts w:ascii="Times New Roman" w:hAnsi="Times New Roman" w:cs="Times New Roman"/>
          <w:sz w:val="28"/>
          <w:szCs w:val="28"/>
        </w:rPr>
        <w:t xml:space="preserve"> В целом все рефлексивные вопросы, независимо от формы организации, чаще всего сосредоточиваются на различных этапах процесса обучения, сопровождая ту или иную процедуру. </w:t>
      </w:r>
      <w:r w:rsidRPr="003F0EC8">
        <w:rPr>
          <w:rFonts w:ascii="Times New Roman" w:hAnsi="Times New Roman" w:cs="Times New Roman"/>
          <w:iCs/>
          <w:sz w:val="28"/>
          <w:szCs w:val="28"/>
        </w:rPr>
        <w:t xml:space="preserve">В связи с этим </w:t>
      </w:r>
      <w:r w:rsidR="002B7126" w:rsidRPr="003F0EC8">
        <w:rPr>
          <w:rFonts w:ascii="Times New Roman" w:hAnsi="Times New Roman" w:cs="Times New Roman"/>
          <w:iCs/>
          <w:sz w:val="28"/>
          <w:szCs w:val="28"/>
        </w:rPr>
        <w:t>в англоязычных</w:t>
      </w:r>
      <w:r w:rsidRPr="003F0EC8">
        <w:rPr>
          <w:rFonts w:ascii="Times New Roman" w:hAnsi="Times New Roman" w:cs="Times New Roman"/>
          <w:iCs/>
          <w:sz w:val="28"/>
          <w:szCs w:val="28"/>
        </w:rPr>
        <w:t xml:space="preserve"> статьях на стыке онлайн, дистанционных либо смешанных сред обучения сформировалось понятие «метакогнитивные</w:t>
      </w:r>
      <w:r w:rsidRPr="003F0EC8">
        <w:rPr>
          <w:rFonts w:ascii="Times New Roman" w:hAnsi="Times New Roman" w:cs="Times New Roman"/>
          <w:b/>
          <w:bCs/>
          <w:iCs/>
          <w:sz w:val="28"/>
          <w:szCs w:val="28"/>
        </w:rPr>
        <w:t xml:space="preserve"> </w:t>
      </w:r>
      <w:r w:rsidRPr="003F0EC8">
        <w:rPr>
          <w:rFonts w:ascii="Times New Roman" w:hAnsi="Times New Roman" w:cs="Times New Roman"/>
          <w:iCs/>
          <w:sz w:val="28"/>
          <w:szCs w:val="28"/>
        </w:rPr>
        <w:t xml:space="preserve">подсказки», </w:t>
      </w:r>
      <w:r w:rsidRPr="003F0EC8">
        <w:rPr>
          <w:rFonts w:ascii="Times New Roman" w:hAnsi="Times New Roman" w:cs="Times New Roman"/>
          <w:iCs/>
          <w:sz w:val="28"/>
          <w:szCs w:val="28"/>
          <w:lang w:val="en-US"/>
        </w:rPr>
        <w:t>metacognitive</w:t>
      </w:r>
      <w:r w:rsidRPr="003F0EC8">
        <w:rPr>
          <w:rFonts w:ascii="Times New Roman" w:hAnsi="Times New Roman" w:cs="Times New Roman"/>
          <w:b/>
          <w:bCs/>
          <w:iCs/>
          <w:sz w:val="28"/>
          <w:szCs w:val="28"/>
        </w:rPr>
        <w:t xml:space="preserve"> </w:t>
      </w:r>
      <w:r w:rsidRPr="003F0EC8">
        <w:rPr>
          <w:rFonts w:ascii="Times New Roman" w:hAnsi="Times New Roman" w:cs="Times New Roman"/>
          <w:iCs/>
          <w:sz w:val="28"/>
          <w:szCs w:val="28"/>
          <w:lang w:val="en-US"/>
        </w:rPr>
        <w:t>scaffolds</w:t>
      </w:r>
      <w:r w:rsidRPr="003F0EC8">
        <w:rPr>
          <w:rFonts w:ascii="Times New Roman" w:hAnsi="Times New Roman" w:cs="Times New Roman"/>
          <w:iCs/>
          <w:sz w:val="28"/>
          <w:szCs w:val="28"/>
        </w:rPr>
        <w:t xml:space="preserve">, </w:t>
      </w:r>
      <w:r w:rsidRPr="003F0EC8">
        <w:rPr>
          <w:rFonts w:ascii="Times New Roman" w:hAnsi="Times New Roman" w:cs="Times New Roman"/>
          <w:iCs/>
          <w:sz w:val="28"/>
          <w:szCs w:val="28"/>
          <w:lang w:val="en-US"/>
        </w:rPr>
        <w:t>metacognitive</w:t>
      </w:r>
      <w:r w:rsidRPr="003F0EC8">
        <w:rPr>
          <w:rFonts w:ascii="Times New Roman" w:hAnsi="Times New Roman" w:cs="Times New Roman"/>
          <w:b/>
          <w:bCs/>
          <w:iCs/>
          <w:sz w:val="28"/>
          <w:szCs w:val="28"/>
        </w:rPr>
        <w:t xml:space="preserve"> </w:t>
      </w:r>
      <w:r w:rsidRPr="003F0EC8">
        <w:rPr>
          <w:rFonts w:ascii="Times New Roman" w:hAnsi="Times New Roman" w:cs="Times New Roman"/>
          <w:iCs/>
          <w:sz w:val="28"/>
          <w:szCs w:val="28"/>
          <w:lang w:val="en-US"/>
        </w:rPr>
        <w:t>prompts</w:t>
      </w:r>
      <w:r w:rsidRPr="003F0EC8">
        <w:rPr>
          <w:rFonts w:ascii="Times New Roman" w:hAnsi="Times New Roman" w:cs="Times New Roman"/>
          <w:iCs/>
          <w:sz w:val="28"/>
          <w:szCs w:val="28"/>
        </w:rPr>
        <w:t xml:space="preserve">, которые направляют студента размышлять и рефлексировать в ходе выполнения задания. </w:t>
      </w:r>
      <w:r w:rsidRPr="003F0EC8">
        <w:rPr>
          <w:rFonts w:ascii="Times New Roman" w:hAnsi="Times New Roman" w:cs="Times New Roman"/>
          <w:sz w:val="28"/>
          <w:szCs w:val="28"/>
        </w:rPr>
        <w:t>Подсказки актуальны для планирования, мониторинга и оценивания смешанного обучения. Для мониторинга процесса возможны подсказки, которые показывают и напоминают студенту, что они выполняют. Для планирования студенты могут останавливаться на разных этапах процесса с помощью подсказок. Оценивание может осуществляться посредством комментирования опыта обучения, своего и сверстников. В технологичной среде такое возможно посредством доступа к процедурным подсказкам и конструкциям, которые помогают решать проблемы, модели эффективного и экспертного решения проблем с помощью видео-</w:t>
      </w:r>
      <w:r w:rsidR="003F473E" w:rsidRPr="003F0EC8">
        <w:rPr>
          <w:rFonts w:ascii="Times New Roman" w:hAnsi="Times New Roman" w:cs="Times New Roman"/>
          <w:sz w:val="28"/>
          <w:szCs w:val="28"/>
        </w:rPr>
        <w:t xml:space="preserve"> </w:t>
      </w:r>
      <w:r w:rsidRPr="003F0EC8">
        <w:rPr>
          <w:rFonts w:ascii="Times New Roman" w:hAnsi="Times New Roman" w:cs="Times New Roman"/>
          <w:sz w:val="28"/>
          <w:szCs w:val="28"/>
        </w:rPr>
        <w:t>и аудиоклипов, метакогнитивные записи самих студентов.</w:t>
      </w:r>
      <w:r w:rsidRPr="003F0EC8">
        <w:rPr>
          <w:rFonts w:ascii="Times New Roman" w:hAnsi="Times New Roman" w:cs="Times New Roman"/>
          <w:b/>
          <w:bCs/>
          <w:sz w:val="28"/>
          <w:szCs w:val="28"/>
        </w:rPr>
        <w:t xml:space="preserve"> </w:t>
      </w:r>
    </w:p>
    <w:p w14:paraId="5B6FBDCF" w14:textId="34831B31"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Style w:val="a6"/>
          <w:rFonts w:ascii="Times New Roman" w:hAnsi="Times New Roman" w:cs="Times New Roman"/>
          <w:color w:val="auto"/>
          <w:sz w:val="28"/>
          <w:szCs w:val="28"/>
          <w:u w:val="none"/>
          <w:shd w:val="clear" w:color="auto" w:fill="FFFFFF"/>
        </w:rPr>
        <w:t>Две эффективные техники рефлексии – задавание вопросов для себя и думание вслух, или по-другому вербализация процесса мышления. Используя данную технику в учебных ситуациях, преподаватель развивает метапознание студента, обучение становится более осознанным. Таким образом мышление вербализируется, становится внешним. Объясняя самому себе, студ</w:t>
      </w:r>
      <w:r w:rsidR="003F473E" w:rsidRPr="003F0EC8">
        <w:rPr>
          <w:rStyle w:val="a6"/>
          <w:rFonts w:ascii="Times New Roman" w:hAnsi="Times New Roman" w:cs="Times New Roman"/>
          <w:color w:val="auto"/>
          <w:sz w:val="28"/>
          <w:szCs w:val="28"/>
          <w:u w:val="none"/>
          <w:shd w:val="clear" w:color="auto" w:fill="FFFFFF"/>
        </w:rPr>
        <w:t>ент лучше понимает свои знания.</w:t>
      </w:r>
      <w:r w:rsidRPr="003F0EC8">
        <w:rPr>
          <w:rStyle w:val="a6"/>
          <w:rFonts w:ascii="Times New Roman" w:hAnsi="Times New Roman" w:cs="Times New Roman"/>
          <w:color w:val="auto"/>
          <w:sz w:val="28"/>
          <w:szCs w:val="28"/>
          <w:u w:val="none"/>
          <w:shd w:val="clear" w:color="auto" w:fill="FFFFFF"/>
        </w:rPr>
        <w:t xml:space="preserve"> Примеры вопросов для себя: «Не упустил ли я что-нибудь важное?».</w:t>
      </w:r>
    </w:p>
    <w:p w14:paraId="68D19513" w14:textId="77777777" w:rsidR="00CA6B70" w:rsidRPr="003F0EC8" w:rsidRDefault="00CA6B70" w:rsidP="009F4BE3">
      <w:pPr>
        <w:spacing w:after="0" w:line="240" w:lineRule="auto"/>
        <w:ind w:firstLine="709"/>
        <w:jc w:val="both"/>
        <w:rPr>
          <w:rStyle w:val="a6"/>
          <w:rFonts w:ascii="Times New Roman" w:hAnsi="Times New Roman" w:cs="Times New Roman"/>
          <w:sz w:val="28"/>
          <w:szCs w:val="28"/>
        </w:rPr>
      </w:pPr>
      <w:r w:rsidRPr="003F0EC8">
        <w:rPr>
          <w:rFonts w:ascii="Times New Roman" w:hAnsi="Times New Roman" w:cs="Times New Roman"/>
          <w:sz w:val="28"/>
          <w:szCs w:val="28"/>
          <w:shd w:val="clear" w:color="auto" w:fill="FFFFFF"/>
        </w:rPr>
        <w:t xml:space="preserve">Практика планирования, мониторинга и оценивания также один из способов развития метапознания. </w:t>
      </w:r>
      <w:r w:rsidRPr="003F0EC8">
        <w:rPr>
          <w:rFonts w:ascii="Times New Roman" w:hAnsi="Times New Roman" w:cs="Times New Roman"/>
          <w:sz w:val="28"/>
          <w:szCs w:val="28"/>
          <w:lang w:val="kk-KZ"/>
        </w:rPr>
        <w:t>О том, как можно использовать эти методы для развития метапознания повествуется в следующем параграфе диссертации, посвященной непосредственно моделированию.</w:t>
      </w:r>
    </w:p>
    <w:p w14:paraId="4B50E2CD" w14:textId="3CAA2D67" w:rsidR="00CA6B70" w:rsidRPr="003F0EC8" w:rsidRDefault="00CA6B70" w:rsidP="009F4BE3">
      <w:pPr>
        <w:pStyle w:val="a4"/>
        <w:tabs>
          <w:tab w:val="left" w:pos="9639"/>
        </w:tabs>
        <w:spacing w:after="0"/>
        <w:ind w:right="-1" w:firstLine="709"/>
        <w:jc w:val="both"/>
        <w:rPr>
          <w:rFonts w:ascii="Times New Roman" w:hAnsi="Times New Roman" w:cs="Times New Roman"/>
          <w:b/>
          <w:bCs/>
          <w:color w:val="auto"/>
          <w:sz w:val="16"/>
          <w:szCs w:val="16"/>
          <w:lang w:val="kk-KZ"/>
        </w:rPr>
      </w:pPr>
      <w:r w:rsidRPr="003F0EC8">
        <w:rPr>
          <w:rFonts w:ascii="Times New Roman" w:hAnsi="Times New Roman" w:cs="Times New Roman"/>
          <w:color w:val="auto"/>
          <w:sz w:val="28"/>
          <w:szCs w:val="28"/>
        </w:rPr>
        <w:t>Развитие метапознания предполагает обращение к индивидууму. Обучающийся в вузе – это сформировавшаяся личность, сделавшая свой выбор специальности, направления обучения, имеющая свои интересы и склонности. При этом метапознание призвано направлять, усиливать, создавать условия для такого осознанного обучения. Одним из принципов может стать предоставление самостоятельного выбора и генерирование собственных метакогнитивных стратегий.</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 xml:space="preserve">На основании психолого-педагогической литературы, посвященной метапознанию, можно констатировать, что развитию метакогнитивных навыков будет способствовать предоставление студентам большей самостоятельности в принятии учебных решений, к примеру если преподаватель чаще будет давать задания, в которых студенту предоставляется выбор стиля выполнения, или тематика задания, в зависимости от дисциплины и интересов студентов, это будет сподвигать студента к самостоятельности в выборе, в выполнении учебных действий, что является основой самостоятельного планирования. Таким образом, это будет фасилитировать развитие метапознания. Частые ситуации, в которых требуется самостоятельное принятие решения или выбор, будут вырабатывать самостоятельность в планировании среди студентов. </w:t>
      </w:r>
      <w:r w:rsidRPr="003F0EC8">
        <w:rPr>
          <w:rStyle w:val="a6"/>
          <w:rFonts w:ascii="Times New Roman" w:hAnsi="Times New Roman" w:cs="Times New Roman"/>
          <w:color w:val="auto"/>
          <w:sz w:val="28"/>
          <w:szCs w:val="28"/>
          <w:u w:val="none"/>
        </w:rPr>
        <w:t>Предоставление самостоятельности студенту в обучении может быть смоделировано, основываясь на концепци</w:t>
      </w:r>
      <w:r w:rsidR="00332233" w:rsidRPr="003F0EC8">
        <w:rPr>
          <w:rStyle w:val="a6"/>
          <w:rFonts w:ascii="Times New Roman" w:hAnsi="Times New Roman" w:cs="Times New Roman"/>
          <w:color w:val="auto"/>
          <w:sz w:val="28"/>
          <w:szCs w:val="28"/>
          <w:u w:val="none"/>
        </w:rPr>
        <w:t>и</w:t>
      </w:r>
      <w:r w:rsidRPr="003F0EC8">
        <w:rPr>
          <w:rStyle w:val="a6"/>
          <w:rFonts w:ascii="Times New Roman" w:hAnsi="Times New Roman" w:cs="Times New Roman"/>
          <w:color w:val="auto"/>
          <w:sz w:val="28"/>
          <w:szCs w:val="28"/>
          <w:u w:val="none"/>
        </w:rPr>
        <w:t xml:space="preserve"> </w:t>
      </w:r>
      <w:r w:rsidRPr="003F0EC8">
        <w:rPr>
          <w:rFonts w:ascii="Times New Roman" w:hAnsi="Times New Roman" w:cs="Times New Roman"/>
          <w:color w:val="auto"/>
          <w:sz w:val="28"/>
          <w:szCs w:val="28"/>
        </w:rPr>
        <w:t>Дж.</w:t>
      </w:r>
      <w:r w:rsidR="003F473E"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Дьюи. Он разработал концепцию самостоятельного обучения, построенную на научном принципе, в которой учащийся осуществляет активную мыслительную и рефлексивную работу со знанием в большей степени самостоятельно</w:t>
      </w:r>
      <w:r w:rsidR="00861BD7" w:rsidRPr="003F0EC8">
        <w:rPr>
          <w:rFonts w:ascii="Times New Roman" w:hAnsi="Times New Roman" w:cs="Times New Roman"/>
          <w:color w:val="auto"/>
          <w:sz w:val="28"/>
          <w:szCs w:val="28"/>
        </w:rPr>
        <w:t xml:space="preserve"> [138]</w:t>
      </w:r>
      <w:r w:rsidRPr="003F0EC8">
        <w:rPr>
          <w:rFonts w:ascii="Times New Roman" w:hAnsi="Times New Roman" w:cs="Times New Roman"/>
          <w:color w:val="auto"/>
          <w:sz w:val="28"/>
          <w:szCs w:val="28"/>
        </w:rPr>
        <w:t xml:space="preserve">. </w:t>
      </w:r>
      <w:r w:rsidR="007C7A56" w:rsidRPr="003F0EC8">
        <w:rPr>
          <w:rFonts w:ascii="Times New Roman" w:hAnsi="Times New Roman" w:cs="Times New Roman"/>
          <w:color w:val="auto"/>
          <w:sz w:val="28"/>
          <w:szCs w:val="28"/>
        </w:rPr>
        <w:t xml:space="preserve">Таблица </w:t>
      </w:r>
      <w:r w:rsidR="00BB7C0E" w:rsidRPr="003F0EC8">
        <w:rPr>
          <w:rFonts w:ascii="Times New Roman" w:hAnsi="Times New Roman" w:cs="Times New Roman"/>
          <w:color w:val="auto"/>
          <w:sz w:val="28"/>
          <w:szCs w:val="28"/>
        </w:rPr>
        <w:t xml:space="preserve">8 </w:t>
      </w:r>
      <w:r w:rsidR="007C7A56" w:rsidRPr="003F0EC8">
        <w:rPr>
          <w:rFonts w:ascii="Times New Roman" w:hAnsi="Times New Roman" w:cs="Times New Roman"/>
          <w:color w:val="auto"/>
          <w:sz w:val="28"/>
          <w:szCs w:val="28"/>
        </w:rPr>
        <w:t>представляет этапы выработки самостоятельности у обучающихся по Дьюи.</w:t>
      </w:r>
      <w:r w:rsidR="00F65E41" w:rsidRPr="003F0EC8">
        <w:rPr>
          <w:rFonts w:ascii="Times New Roman" w:hAnsi="Times New Roman" w:cs="Times New Roman"/>
          <w:color w:val="auto"/>
          <w:sz w:val="28"/>
          <w:szCs w:val="28"/>
        </w:rPr>
        <w:t xml:space="preserve"> </w:t>
      </w:r>
      <w:r w:rsidR="00F65E41" w:rsidRPr="003F0EC8">
        <w:rPr>
          <w:rFonts w:ascii="Times New Roman" w:hAnsi="Times New Roman" w:cs="Times New Roman"/>
          <w:color w:val="auto"/>
          <w:sz w:val="28"/>
          <w:szCs w:val="28"/>
          <w:lang w:val="kk-KZ"/>
        </w:rPr>
        <w:t>Эти данные заинтересовали нас с позиции развития метапознания.</w:t>
      </w:r>
    </w:p>
    <w:p w14:paraId="73039177" w14:textId="77777777" w:rsidR="00C71740" w:rsidRPr="003F0EC8" w:rsidRDefault="00C71740" w:rsidP="00C71740">
      <w:pPr>
        <w:pStyle w:val="a4"/>
        <w:spacing w:after="0"/>
        <w:ind w:right="117"/>
        <w:jc w:val="both"/>
        <w:rPr>
          <w:rFonts w:ascii="Times New Roman" w:hAnsi="Times New Roman" w:cs="Times New Roman"/>
          <w:color w:val="auto"/>
          <w:sz w:val="28"/>
          <w:szCs w:val="28"/>
        </w:rPr>
      </w:pPr>
    </w:p>
    <w:p w14:paraId="6F5155F3" w14:textId="679CA806" w:rsidR="00D63204" w:rsidRPr="003F0EC8" w:rsidRDefault="00D63204" w:rsidP="000D160C">
      <w:pPr>
        <w:pStyle w:val="a4"/>
        <w:spacing w:after="0"/>
        <w:ind w:right="-1"/>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Таблица </w:t>
      </w:r>
      <w:r w:rsidR="00BB7C0E" w:rsidRPr="003F0EC8">
        <w:rPr>
          <w:rFonts w:ascii="Times New Roman" w:hAnsi="Times New Roman" w:cs="Times New Roman"/>
          <w:color w:val="auto"/>
          <w:sz w:val="28"/>
          <w:szCs w:val="28"/>
        </w:rPr>
        <w:t>8</w:t>
      </w:r>
      <w:r w:rsidRPr="003F0EC8">
        <w:rPr>
          <w:rFonts w:ascii="Times New Roman" w:hAnsi="Times New Roman" w:cs="Times New Roman"/>
          <w:color w:val="auto"/>
          <w:sz w:val="28"/>
          <w:szCs w:val="28"/>
        </w:rPr>
        <w:t xml:space="preserve"> </w:t>
      </w:r>
      <w:r w:rsidR="000D160C"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Выработка самостоятельности при решении проблемы у учащегося по Дьюи </w:t>
      </w:r>
    </w:p>
    <w:p w14:paraId="6AA93713" w14:textId="77777777" w:rsidR="00CA6B70" w:rsidRPr="003F0EC8" w:rsidRDefault="00CA6B70" w:rsidP="009F4BE3">
      <w:pPr>
        <w:pStyle w:val="a4"/>
        <w:tabs>
          <w:tab w:val="left" w:pos="9639"/>
        </w:tabs>
        <w:spacing w:after="0"/>
        <w:ind w:right="142"/>
        <w:jc w:val="both"/>
        <w:rPr>
          <w:rFonts w:ascii="Times New Roman" w:hAnsi="Times New Roman" w:cs="Times New Roman"/>
          <w:b/>
          <w:bCs/>
          <w:color w:val="auto"/>
          <w:sz w:val="16"/>
          <w:szCs w:val="16"/>
          <w:shd w:val="clear" w:color="auto" w:fill="FFFFFF"/>
        </w:rPr>
      </w:pPr>
    </w:p>
    <w:tbl>
      <w:tblPr>
        <w:tblpPr w:leftFromText="180" w:rightFromText="180" w:vertAnchor="text" w:horzAnchor="margin" w:tblpXSpec="center" w:tblpY="56"/>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126"/>
        <w:gridCol w:w="2552"/>
        <w:gridCol w:w="2976"/>
      </w:tblGrid>
      <w:tr w:rsidR="00CA6B70" w:rsidRPr="003F0EC8" w14:paraId="1F0955EE" w14:textId="77777777" w:rsidTr="00A41B98">
        <w:trPr>
          <w:trHeight w:val="554"/>
        </w:trPr>
        <w:tc>
          <w:tcPr>
            <w:tcW w:w="1990" w:type="dxa"/>
            <w:vAlign w:val="center"/>
          </w:tcPr>
          <w:p w14:paraId="78B2C737" w14:textId="193C0F7C" w:rsidR="00CA6B70" w:rsidRPr="003F0EC8" w:rsidRDefault="00CA6B70" w:rsidP="000D160C">
            <w:pPr>
              <w:pStyle w:val="TableParagraph"/>
              <w:jc w:val="center"/>
              <w:rPr>
                <w:iCs/>
                <w:sz w:val="24"/>
                <w:szCs w:val="24"/>
              </w:rPr>
            </w:pPr>
            <w:r w:rsidRPr="003F0EC8">
              <w:rPr>
                <w:iCs/>
                <w:sz w:val="24"/>
                <w:szCs w:val="24"/>
              </w:rPr>
              <w:t>Этап</w:t>
            </w:r>
          </w:p>
        </w:tc>
        <w:tc>
          <w:tcPr>
            <w:tcW w:w="2126" w:type="dxa"/>
            <w:vAlign w:val="center"/>
          </w:tcPr>
          <w:p w14:paraId="7D9177B9" w14:textId="77777777" w:rsidR="00CA6B70" w:rsidRPr="003F0EC8" w:rsidRDefault="00CA6B70" w:rsidP="000D160C">
            <w:pPr>
              <w:pStyle w:val="TableParagraph"/>
              <w:jc w:val="center"/>
              <w:rPr>
                <w:iCs/>
                <w:sz w:val="24"/>
                <w:szCs w:val="24"/>
              </w:rPr>
            </w:pPr>
            <w:r w:rsidRPr="003F0EC8">
              <w:rPr>
                <w:iCs/>
                <w:sz w:val="24"/>
                <w:szCs w:val="24"/>
              </w:rPr>
              <w:t>Назначение</w:t>
            </w:r>
          </w:p>
        </w:tc>
        <w:tc>
          <w:tcPr>
            <w:tcW w:w="2552" w:type="dxa"/>
            <w:vAlign w:val="center"/>
          </w:tcPr>
          <w:p w14:paraId="50AAE007" w14:textId="26728E46" w:rsidR="00CA6B70" w:rsidRPr="003F0EC8" w:rsidRDefault="00CA6B70" w:rsidP="000D160C">
            <w:pPr>
              <w:pStyle w:val="TableParagraph"/>
              <w:ind w:left="106"/>
              <w:jc w:val="center"/>
              <w:rPr>
                <w:iCs/>
                <w:sz w:val="24"/>
                <w:szCs w:val="24"/>
              </w:rPr>
            </w:pPr>
            <w:r w:rsidRPr="003F0EC8">
              <w:rPr>
                <w:iCs/>
                <w:sz w:val="24"/>
                <w:szCs w:val="24"/>
              </w:rPr>
              <w:t>Функци</w:t>
            </w:r>
            <w:r w:rsidR="009342FF" w:rsidRPr="003F0EC8">
              <w:rPr>
                <w:iCs/>
                <w:sz w:val="24"/>
                <w:szCs w:val="24"/>
              </w:rPr>
              <w:t xml:space="preserve">я </w:t>
            </w:r>
            <w:r w:rsidRPr="003F0EC8">
              <w:rPr>
                <w:iCs/>
                <w:sz w:val="24"/>
                <w:szCs w:val="24"/>
              </w:rPr>
              <w:t xml:space="preserve"> ученика</w:t>
            </w:r>
          </w:p>
        </w:tc>
        <w:tc>
          <w:tcPr>
            <w:tcW w:w="2976" w:type="dxa"/>
            <w:vAlign w:val="center"/>
          </w:tcPr>
          <w:p w14:paraId="46615511" w14:textId="1974F918" w:rsidR="00CA6B70" w:rsidRPr="003F0EC8" w:rsidRDefault="00CA6B70" w:rsidP="000D160C">
            <w:pPr>
              <w:pStyle w:val="TableParagraph"/>
              <w:ind w:left="105"/>
              <w:jc w:val="center"/>
              <w:rPr>
                <w:iCs/>
                <w:sz w:val="24"/>
                <w:szCs w:val="24"/>
              </w:rPr>
            </w:pPr>
            <w:r w:rsidRPr="003F0EC8">
              <w:rPr>
                <w:iCs/>
                <w:sz w:val="24"/>
                <w:szCs w:val="24"/>
              </w:rPr>
              <w:t>Функци</w:t>
            </w:r>
            <w:r w:rsidR="009342FF" w:rsidRPr="003F0EC8">
              <w:rPr>
                <w:iCs/>
                <w:sz w:val="24"/>
                <w:szCs w:val="24"/>
              </w:rPr>
              <w:t>я</w:t>
            </w:r>
            <w:r w:rsidRPr="003F0EC8">
              <w:rPr>
                <w:iCs/>
                <w:sz w:val="24"/>
                <w:szCs w:val="24"/>
              </w:rPr>
              <w:t xml:space="preserve"> учителя</w:t>
            </w:r>
          </w:p>
        </w:tc>
      </w:tr>
      <w:tr w:rsidR="00CA6B70" w:rsidRPr="003F0EC8" w14:paraId="794FA63C" w14:textId="77777777" w:rsidTr="00A41B98">
        <w:trPr>
          <w:trHeight w:val="851"/>
        </w:trPr>
        <w:tc>
          <w:tcPr>
            <w:tcW w:w="1990" w:type="dxa"/>
          </w:tcPr>
          <w:p w14:paraId="44323C64" w14:textId="77777777" w:rsidR="00CA6B70" w:rsidRPr="003F0EC8" w:rsidRDefault="00CA6B70" w:rsidP="00A41B98">
            <w:pPr>
              <w:pStyle w:val="TableParagraph"/>
              <w:ind w:right="-1"/>
              <w:jc w:val="both"/>
              <w:rPr>
                <w:sz w:val="24"/>
                <w:szCs w:val="24"/>
              </w:rPr>
            </w:pPr>
            <w:r w:rsidRPr="003F0EC8">
              <w:rPr>
                <w:sz w:val="24"/>
                <w:szCs w:val="24"/>
              </w:rPr>
              <w:t>Возникновение  трудностей</w:t>
            </w:r>
          </w:p>
        </w:tc>
        <w:tc>
          <w:tcPr>
            <w:tcW w:w="2126" w:type="dxa"/>
          </w:tcPr>
          <w:p w14:paraId="56439341" w14:textId="77777777" w:rsidR="00CA6B70" w:rsidRPr="003F0EC8" w:rsidRDefault="00CA6B70" w:rsidP="00A41B98">
            <w:pPr>
              <w:pStyle w:val="TableParagraph"/>
              <w:ind w:right="121"/>
              <w:jc w:val="both"/>
              <w:rPr>
                <w:sz w:val="24"/>
                <w:szCs w:val="24"/>
              </w:rPr>
            </w:pPr>
            <w:r w:rsidRPr="003F0EC8">
              <w:rPr>
                <w:sz w:val="24"/>
                <w:szCs w:val="24"/>
              </w:rPr>
              <w:t>Стимулирование  ученика к исследованию</w:t>
            </w:r>
          </w:p>
        </w:tc>
        <w:tc>
          <w:tcPr>
            <w:tcW w:w="2552" w:type="dxa"/>
          </w:tcPr>
          <w:p w14:paraId="79751707" w14:textId="0273B2F1" w:rsidR="00CA6B70" w:rsidRPr="003F0EC8" w:rsidRDefault="00CA6B70" w:rsidP="00A41B98">
            <w:pPr>
              <w:pStyle w:val="TableParagraph"/>
              <w:ind w:left="106" w:right="121"/>
              <w:jc w:val="both"/>
              <w:rPr>
                <w:sz w:val="24"/>
                <w:szCs w:val="24"/>
              </w:rPr>
            </w:pPr>
            <w:r w:rsidRPr="003F0EC8">
              <w:rPr>
                <w:sz w:val="24"/>
                <w:szCs w:val="24"/>
              </w:rPr>
              <w:t>Опущение конкретного затруднен</w:t>
            </w:r>
            <w:r w:rsidR="004333D4" w:rsidRPr="003F0EC8">
              <w:rPr>
                <w:sz w:val="24"/>
                <w:szCs w:val="24"/>
              </w:rPr>
              <w:t>и</w:t>
            </w:r>
            <w:r w:rsidRPr="003F0EC8">
              <w:rPr>
                <w:sz w:val="24"/>
                <w:szCs w:val="24"/>
              </w:rPr>
              <w:t>я</w:t>
            </w:r>
          </w:p>
        </w:tc>
        <w:tc>
          <w:tcPr>
            <w:tcW w:w="2976" w:type="dxa"/>
          </w:tcPr>
          <w:p w14:paraId="1C014F65" w14:textId="77777777" w:rsidR="00CA6B70" w:rsidRPr="003F0EC8" w:rsidRDefault="00CA6B70" w:rsidP="00A41B98">
            <w:pPr>
              <w:pStyle w:val="TableParagraph"/>
              <w:ind w:left="105" w:right="64"/>
              <w:jc w:val="both"/>
              <w:rPr>
                <w:sz w:val="24"/>
                <w:szCs w:val="24"/>
              </w:rPr>
            </w:pPr>
            <w:r w:rsidRPr="003F0EC8">
              <w:rPr>
                <w:sz w:val="24"/>
                <w:szCs w:val="24"/>
              </w:rPr>
              <w:t>Подталкивание ученика на выяснение в чем заключается проблема</w:t>
            </w:r>
          </w:p>
        </w:tc>
      </w:tr>
      <w:tr w:rsidR="004333D4" w:rsidRPr="003F0EC8" w14:paraId="3933F2B4" w14:textId="77777777" w:rsidTr="00A41B98">
        <w:trPr>
          <w:trHeight w:val="851"/>
        </w:trPr>
        <w:tc>
          <w:tcPr>
            <w:tcW w:w="1990" w:type="dxa"/>
          </w:tcPr>
          <w:p w14:paraId="7B97EC0F" w14:textId="662C539A" w:rsidR="004333D4" w:rsidRPr="003F0EC8" w:rsidRDefault="004333D4" w:rsidP="00A41B98">
            <w:pPr>
              <w:pStyle w:val="TableParagraph"/>
              <w:ind w:right="-1"/>
              <w:jc w:val="both"/>
              <w:rPr>
                <w:sz w:val="24"/>
                <w:szCs w:val="24"/>
              </w:rPr>
            </w:pPr>
            <w:r w:rsidRPr="003F0EC8">
              <w:rPr>
                <w:sz w:val="24"/>
                <w:szCs w:val="24"/>
              </w:rPr>
              <w:t>Постановка</w:t>
            </w:r>
            <w:r w:rsidR="00C271D1" w:rsidRPr="003F0EC8">
              <w:rPr>
                <w:sz w:val="24"/>
                <w:szCs w:val="24"/>
              </w:rPr>
              <w:t xml:space="preserve"> </w:t>
            </w:r>
            <w:r w:rsidRPr="003F0EC8">
              <w:rPr>
                <w:sz w:val="24"/>
                <w:szCs w:val="24"/>
              </w:rPr>
              <w:t xml:space="preserve"> </w:t>
            </w:r>
            <w:r w:rsidR="009342FF" w:rsidRPr="003F0EC8">
              <w:rPr>
                <w:sz w:val="24"/>
                <w:szCs w:val="24"/>
              </w:rPr>
              <w:t xml:space="preserve">   </w:t>
            </w:r>
            <w:r w:rsidRPr="003F0EC8">
              <w:rPr>
                <w:sz w:val="24"/>
                <w:szCs w:val="24"/>
              </w:rPr>
              <w:t>проблемы</w:t>
            </w:r>
          </w:p>
        </w:tc>
        <w:tc>
          <w:tcPr>
            <w:tcW w:w="2126" w:type="dxa"/>
          </w:tcPr>
          <w:p w14:paraId="0E47FFB3" w14:textId="792A9342" w:rsidR="004333D4" w:rsidRPr="003F0EC8" w:rsidRDefault="004333D4" w:rsidP="00A41B98">
            <w:pPr>
              <w:pStyle w:val="TableParagraph"/>
              <w:ind w:right="121"/>
              <w:jc w:val="both"/>
              <w:rPr>
                <w:sz w:val="24"/>
                <w:szCs w:val="24"/>
              </w:rPr>
            </w:pPr>
            <w:r w:rsidRPr="003F0EC8">
              <w:rPr>
                <w:sz w:val="24"/>
                <w:szCs w:val="24"/>
              </w:rPr>
              <w:t>Правильная формулировка проблемы</w:t>
            </w:r>
          </w:p>
        </w:tc>
        <w:tc>
          <w:tcPr>
            <w:tcW w:w="2552" w:type="dxa"/>
          </w:tcPr>
          <w:p w14:paraId="7B29406E" w14:textId="71603A64" w:rsidR="004333D4" w:rsidRPr="003F0EC8" w:rsidRDefault="004333D4" w:rsidP="00A41B98">
            <w:pPr>
              <w:pStyle w:val="TableParagraph"/>
              <w:ind w:left="106" w:right="121"/>
              <w:jc w:val="both"/>
              <w:rPr>
                <w:sz w:val="24"/>
                <w:szCs w:val="24"/>
              </w:rPr>
            </w:pPr>
            <w:r w:rsidRPr="003F0EC8">
              <w:rPr>
                <w:sz w:val="24"/>
                <w:szCs w:val="24"/>
              </w:rPr>
              <w:t>Восприятие фактов для определения проблемы</w:t>
            </w:r>
          </w:p>
        </w:tc>
        <w:tc>
          <w:tcPr>
            <w:tcW w:w="2976" w:type="dxa"/>
          </w:tcPr>
          <w:p w14:paraId="7899A3F5" w14:textId="2301909A" w:rsidR="004333D4" w:rsidRPr="003F0EC8" w:rsidRDefault="004333D4" w:rsidP="00A41B98">
            <w:pPr>
              <w:pStyle w:val="TableParagraph"/>
              <w:ind w:left="105" w:right="64"/>
              <w:jc w:val="both"/>
              <w:rPr>
                <w:sz w:val="24"/>
                <w:szCs w:val="24"/>
              </w:rPr>
            </w:pPr>
            <w:r w:rsidRPr="003F0EC8">
              <w:rPr>
                <w:sz w:val="24"/>
                <w:szCs w:val="24"/>
              </w:rPr>
              <w:t>Помощь в постановке проблемы и осознании в чем заключается</w:t>
            </w:r>
          </w:p>
        </w:tc>
      </w:tr>
      <w:tr w:rsidR="00C271D1" w:rsidRPr="003F0EC8" w14:paraId="64DBC04B" w14:textId="77777777" w:rsidTr="00A41B98">
        <w:trPr>
          <w:trHeight w:val="851"/>
        </w:trPr>
        <w:tc>
          <w:tcPr>
            <w:tcW w:w="1990" w:type="dxa"/>
            <w:tcBorders>
              <w:bottom w:val="nil"/>
            </w:tcBorders>
          </w:tcPr>
          <w:p w14:paraId="1A490FC7" w14:textId="31B6F3AA" w:rsidR="00C271D1" w:rsidRPr="003F0EC8" w:rsidRDefault="00C271D1" w:rsidP="00A41B98">
            <w:pPr>
              <w:pStyle w:val="TableParagraph"/>
              <w:ind w:right="-1"/>
              <w:jc w:val="both"/>
              <w:rPr>
                <w:sz w:val="24"/>
                <w:szCs w:val="24"/>
              </w:rPr>
            </w:pPr>
            <w:r w:rsidRPr="003F0EC8">
              <w:rPr>
                <w:sz w:val="24"/>
                <w:szCs w:val="24"/>
              </w:rPr>
              <w:t>Выдвижение  гипотезы</w:t>
            </w:r>
          </w:p>
        </w:tc>
        <w:tc>
          <w:tcPr>
            <w:tcW w:w="2126" w:type="dxa"/>
            <w:tcBorders>
              <w:bottom w:val="nil"/>
            </w:tcBorders>
          </w:tcPr>
          <w:p w14:paraId="7FEF04E7" w14:textId="52AE7BA7" w:rsidR="00C271D1" w:rsidRPr="003F0EC8" w:rsidRDefault="00C271D1" w:rsidP="00A41B98">
            <w:pPr>
              <w:pStyle w:val="TableParagraph"/>
              <w:ind w:right="121"/>
              <w:jc w:val="both"/>
              <w:rPr>
                <w:sz w:val="24"/>
                <w:szCs w:val="24"/>
              </w:rPr>
            </w:pPr>
            <w:r w:rsidRPr="003F0EC8">
              <w:rPr>
                <w:sz w:val="24"/>
                <w:szCs w:val="24"/>
              </w:rPr>
              <w:t>Выбор путей решения проблемы</w:t>
            </w:r>
          </w:p>
        </w:tc>
        <w:tc>
          <w:tcPr>
            <w:tcW w:w="2552" w:type="dxa"/>
            <w:tcBorders>
              <w:bottom w:val="nil"/>
            </w:tcBorders>
          </w:tcPr>
          <w:p w14:paraId="0F9C1A4A" w14:textId="164AB1D9" w:rsidR="00C271D1" w:rsidRPr="003F0EC8" w:rsidRDefault="00C271D1" w:rsidP="00A41B98">
            <w:pPr>
              <w:pStyle w:val="TableParagraph"/>
              <w:ind w:left="106" w:right="121"/>
              <w:jc w:val="both"/>
              <w:rPr>
                <w:sz w:val="24"/>
                <w:szCs w:val="24"/>
              </w:rPr>
            </w:pPr>
            <w:r w:rsidRPr="003F0EC8">
              <w:rPr>
                <w:sz w:val="24"/>
                <w:szCs w:val="24"/>
              </w:rPr>
              <w:t>Поиск возможных ре</w:t>
            </w:r>
            <w:r w:rsidR="00A41B98" w:rsidRPr="003F0EC8">
              <w:rPr>
                <w:sz w:val="24"/>
                <w:szCs w:val="24"/>
              </w:rPr>
              <w:t xml:space="preserve"> </w:t>
            </w:r>
            <w:r w:rsidRPr="003F0EC8">
              <w:rPr>
                <w:sz w:val="24"/>
                <w:szCs w:val="24"/>
              </w:rPr>
              <w:t>шений требует рабо</w:t>
            </w:r>
            <w:r w:rsidR="00A41B98" w:rsidRPr="003F0EC8">
              <w:rPr>
                <w:sz w:val="24"/>
                <w:szCs w:val="24"/>
              </w:rPr>
              <w:t xml:space="preserve"> </w:t>
            </w:r>
            <w:r w:rsidRPr="003F0EC8">
              <w:rPr>
                <w:sz w:val="24"/>
                <w:szCs w:val="24"/>
              </w:rPr>
              <w:t>ты понятийного мыш</w:t>
            </w:r>
            <w:r w:rsidR="00A41B98" w:rsidRPr="003F0EC8">
              <w:rPr>
                <w:sz w:val="24"/>
                <w:szCs w:val="24"/>
              </w:rPr>
              <w:t xml:space="preserve"> </w:t>
            </w:r>
            <w:r w:rsidRPr="003F0EC8">
              <w:rPr>
                <w:sz w:val="24"/>
                <w:szCs w:val="24"/>
              </w:rPr>
              <w:t>ления, формулирова</w:t>
            </w:r>
            <w:r w:rsidR="00A41B98" w:rsidRPr="003F0EC8">
              <w:rPr>
                <w:sz w:val="24"/>
                <w:szCs w:val="24"/>
              </w:rPr>
              <w:t xml:space="preserve"> </w:t>
            </w:r>
            <w:r w:rsidRPr="003F0EC8">
              <w:rPr>
                <w:sz w:val="24"/>
                <w:szCs w:val="24"/>
              </w:rPr>
              <w:t>ния определенных идей или действий, направленных на решение проблемы.</w:t>
            </w:r>
          </w:p>
        </w:tc>
        <w:tc>
          <w:tcPr>
            <w:tcW w:w="2976" w:type="dxa"/>
            <w:tcBorders>
              <w:bottom w:val="nil"/>
            </w:tcBorders>
          </w:tcPr>
          <w:p w14:paraId="72A952D6" w14:textId="169D0F29" w:rsidR="00C271D1" w:rsidRPr="003F0EC8" w:rsidRDefault="00C271D1" w:rsidP="00A41B98">
            <w:pPr>
              <w:pStyle w:val="TableParagraph"/>
              <w:ind w:left="105" w:right="64"/>
              <w:jc w:val="both"/>
              <w:rPr>
                <w:sz w:val="24"/>
                <w:szCs w:val="24"/>
              </w:rPr>
            </w:pPr>
            <w:r w:rsidRPr="003F0EC8">
              <w:rPr>
                <w:sz w:val="24"/>
                <w:szCs w:val="24"/>
              </w:rPr>
              <w:t>Помощь в поиске возможных решений</w:t>
            </w:r>
          </w:p>
        </w:tc>
      </w:tr>
      <w:tr w:rsidR="00C271D1" w:rsidRPr="003F0EC8" w14:paraId="79E3E79D" w14:textId="77777777" w:rsidTr="00A41B98">
        <w:trPr>
          <w:trHeight w:val="207"/>
        </w:trPr>
        <w:tc>
          <w:tcPr>
            <w:tcW w:w="1990" w:type="dxa"/>
          </w:tcPr>
          <w:p w14:paraId="15FFB77E" w14:textId="4D903202" w:rsidR="00C271D1" w:rsidRPr="003F0EC8" w:rsidRDefault="00C271D1" w:rsidP="00A41B98">
            <w:pPr>
              <w:pStyle w:val="TableParagraph"/>
              <w:ind w:right="-1"/>
              <w:jc w:val="both"/>
              <w:rPr>
                <w:sz w:val="24"/>
                <w:szCs w:val="24"/>
              </w:rPr>
            </w:pPr>
            <w:r w:rsidRPr="003F0EC8">
              <w:rPr>
                <w:sz w:val="24"/>
                <w:szCs w:val="24"/>
              </w:rPr>
              <w:t>Разработка  гипотезы</w:t>
            </w:r>
          </w:p>
        </w:tc>
        <w:tc>
          <w:tcPr>
            <w:tcW w:w="2126" w:type="dxa"/>
          </w:tcPr>
          <w:p w14:paraId="0E2F1A25" w14:textId="1431E329" w:rsidR="00C271D1" w:rsidRPr="003F0EC8" w:rsidRDefault="00C271D1" w:rsidP="00A41B98">
            <w:pPr>
              <w:pStyle w:val="TableParagraph"/>
              <w:ind w:right="-1"/>
              <w:jc w:val="both"/>
              <w:rPr>
                <w:sz w:val="24"/>
                <w:szCs w:val="24"/>
              </w:rPr>
            </w:pPr>
            <w:r w:rsidRPr="003F0EC8">
              <w:rPr>
                <w:sz w:val="24"/>
                <w:szCs w:val="24"/>
              </w:rPr>
              <w:t>Критическое рассмотрение проблемы</w:t>
            </w:r>
          </w:p>
        </w:tc>
        <w:tc>
          <w:tcPr>
            <w:tcW w:w="2552" w:type="dxa"/>
          </w:tcPr>
          <w:p w14:paraId="400AA7DA" w14:textId="58E4548A" w:rsidR="00C271D1" w:rsidRPr="003F0EC8" w:rsidRDefault="00C271D1" w:rsidP="00A41B98">
            <w:pPr>
              <w:pStyle w:val="TableParagraph"/>
              <w:ind w:left="106" w:right="70"/>
              <w:jc w:val="both"/>
              <w:rPr>
                <w:sz w:val="24"/>
                <w:szCs w:val="24"/>
              </w:rPr>
            </w:pPr>
            <w:r w:rsidRPr="003F0EC8">
              <w:rPr>
                <w:sz w:val="24"/>
                <w:szCs w:val="24"/>
              </w:rPr>
              <w:t>Мысленная проверка гипотезы</w:t>
            </w:r>
          </w:p>
        </w:tc>
        <w:tc>
          <w:tcPr>
            <w:tcW w:w="2976" w:type="dxa"/>
          </w:tcPr>
          <w:p w14:paraId="73D628B0" w14:textId="6DC38A2F" w:rsidR="00C271D1" w:rsidRPr="003F0EC8" w:rsidRDefault="00C271D1" w:rsidP="00A41B98">
            <w:pPr>
              <w:pStyle w:val="TableParagraph"/>
              <w:ind w:left="105" w:right="70"/>
              <w:jc w:val="both"/>
              <w:rPr>
                <w:sz w:val="24"/>
                <w:szCs w:val="24"/>
              </w:rPr>
            </w:pPr>
            <w:r w:rsidRPr="003F0EC8">
              <w:rPr>
                <w:sz w:val="24"/>
                <w:szCs w:val="24"/>
              </w:rPr>
              <w:t>Консультативная функция</w:t>
            </w:r>
          </w:p>
        </w:tc>
      </w:tr>
      <w:tr w:rsidR="00C271D1" w:rsidRPr="003F0EC8" w14:paraId="1EF2C362" w14:textId="77777777" w:rsidTr="00A41B98">
        <w:trPr>
          <w:trHeight w:val="851"/>
        </w:trPr>
        <w:tc>
          <w:tcPr>
            <w:tcW w:w="1990" w:type="dxa"/>
          </w:tcPr>
          <w:p w14:paraId="65D52D12" w14:textId="3B57E891" w:rsidR="00C271D1" w:rsidRPr="003F0EC8" w:rsidRDefault="00C271D1" w:rsidP="00A41B98">
            <w:pPr>
              <w:pStyle w:val="TableParagraph"/>
              <w:ind w:right="-1"/>
              <w:jc w:val="both"/>
              <w:rPr>
                <w:sz w:val="24"/>
                <w:szCs w:val="24"/>
              </w:rPr>
            </w:pPr>
            <w:r w:rsidRPr="003F0EC8">
              <w:rPr>
                <w:sz w:val="24"/>
                <w:szCs w:val="24"/>
              </w:rPr>
              <w:t>Проверка гипотезы</w:t>
            </w:r>
          </w:p>
        </w:tc>
        <w:tc>
          <w:tcPr>
            <w:tcW w:w="2126" w:type="dxa"/>
          </w:tcPr>
          <w:p w14:paraId="3E2EED19" w14:textId="4E6D758A" w:rsidR="00C271D1" w:rsidRPr="003F0EC8" w:rsidRDefault="00C271D1" w:rsidP="003F473E">
            <w:pPr>
              <w:pStyle w:val="TableParagraph"/>
              <w:ind w:right="-1"/>
              <w:jc w:val="both"/>
              <w:rPr>
                <w:sz w:val="24"/>
                <w:szCs w:val="24"/>
              </w:rPr>
            </w:pPr>
            <w:r w:rsidRPr="003F0EC8">
              <w:rPr>
                <w:sz w:val="24"/>
                <w:szCs w:val="24"/>
              </w:rPr>
              <w:t>Эксперимен</w:t>
            </w:r>
            <w:r w:rsidR="00A41B98" w:rsidRPr="003F0EC8">
              <w:rPr>
                <w:sz w:val="24"/>
                <w:szCs w:val="24"/>
              </w:rPr>
              <w:t>таль</w:t>
            </w:r>
            <w:r w:rsidR="003F473E" w:rsidRPr="003F0EC8">
              <w:rPr>
                <w:sz w:val="24"/>
                <w:szCs w:val="24"/>
              </w:rPr>
              <w:t xml:space="preserve"> </w:t>
            </w:r>
            <w:r w:rsidR="00A41B98" w:rsidRPr="003F0EC8">
              <w:rPr>
                <w:sz w:val="24"/>
                <w:szCs w:val="24"/>
              </w:rPr>
              <w:t>на</w:t>
            </w:r>
            <w:r w:rsidRPr="003F0EC8">
              <w:rPr>
                <w:sz w:val="24"/>
                <w:szCs w:val="24"/>
              </w:rPr>
              <w:t>я проверка гипотезы</w:t>
            </w:r>
          </w:p>
        </w:tc>
        <w:tc>
          <w:tcPr>
            <w:tcW w:w="2552" w:type="dxa"/>
          </w:tcPr>
          <w:p w14:paraId="294A9E97" w14:textId="55848EA0" w:rsidR="00C271D1" w:rsidRPr="003F0EC8" w:rsidRDefault="00C271D1" w:rsidP="00A41B98">
            <w:pPr>
              <w:pStyle w:val="TableParagraph"/>
              <w:ind w:left="106" w:right="70"/>
              <w:jc w:val="both"/>
              <w:rPr>
                <w:sz w:val="24"/>
                <w:szCs w:val="24"/>
              </w:rPr>
            </w:pPr>
            <w:r w:rsidRPr="003F0EC8">
              <w:rPr>
                <w:sz w:val="24"/>
                <w:szCs w:val="24"/>
              </w:rPr>
              <w:t>Наблюдение и эксперимент</w:t>
            </w:r>
          </w:p>
        </w:tc>
        <w:tc>
          <w:tcPr>
            <w:tcW w:w="2976" w:type="dxa"/>
          </w:tcPr>
          <w:p w14:paraId="2EB2DDC6" w14:textId="59608071" w:rsidR="00C271D1" w:rsidRPr="003F0EC8" w:rsidRDefault="00C271D1" w:rsidP="00A41B98">
            <w:pPr>
              <w:pStyle w:val="TableParagraph"/>
              <w:ind w:left="105" w:right="70"/>
              <w:jc w:val="both"/>
              <w:rPr>
                <w:sz w:val="24"/>
                <w:szCs w:val="24"/>
              </w:rPr>
            </w:pPr>
            <w:r w:rsidRPr="003F0EC8">
              <w:rPr>
                <w:sz w:val="24"/>
                <w:szCs w:val="24"/>
              </w:rPr>
              <w:t>Консультативная и контролирующая функции</w:t>
            </w:r>
          </w:p>
        </w:tc>
      </w:tr>
      <w:tr w:rsidR="000D160C" w:rsidRPr="003F0EC8" w14:paraId="05A6DC12" w14:textId="77777777" w:rsidTr="000D160C">
        <w:trPr>
          <w:trHeight w:val="70"/>
        </w:trPr>
        <w:tc>
          <w:tcPr>
            <w:tcW w:w="9644" w:type="dxa"/>
            <w:gridSpan w:val="4"/>
          </w:tcPr>
          <w:p w14:paraId="14B1D78C" w14:textId="14D35352" w:rsidR="000D160C" w:rsidRPr="003F0EC8" w:rsidRDefault="000D160C" w:rsidP="00A41B98">
            <w:pPr>
              <w:pStyle w:val="TableParagraph"/>
              <w:ind w:left="105" w:right="-1" w:firstLine="572"/>
              <w:jc w:val="both"/>
              <w:rPr>
                <w:sz w:val="24"/>
                <w:szCs w:val="24"/>
              </w:rPr>
            </w:pPr>
            <w:r w:rsidRPr="003F0EC8">
              <w:rPr>
                <w:sz w:val="24"/>
                <w:szCs w:val="24"/>
              </w:rPr>
              <w:t>Примечание – Составлено по источнику [138</w:t>
            </w:r>
            <w:r w:rsidRPr="003F0EC8">
              <w:rPr>
                <w:sz w:val="24"/>
                <w:szCs w:val="24"/>
                <w:lang w:val="kk-KZ"/>
              </w:rPr>
              <w:t>, с.</w:t>
            </w:r>
            <w:r w:rsidR="003F473E" w:rsidRPr="003F0EC8">
              <w:rPr>
                <w:sz w:val="24"/>
                <w:szCs w:val="24"/>
                <w:lang w:val="kk-KZ"/>
              </w:rPr>
              <w:t xml:space="preserve"> </w:t>
            </w:r>
            <w:r w:rsidRPr="003F0EC8">
              <w:rPr>
                <w:sz w:val="24"/>
                <w:szCs w:val="24"/>
              </w:rPr>
              <w:t>46]</w:t>
            </w:r>
          </w:p>
        </w:tc>
      </w:tr>
    </w:tbl>
    <w:p w14:paraId="08C456F7" w14:textId="77777777" w:rsidR="00A41B98" w:rsidRPr="003F0EC8" w:rsidRDefault="00A41B98" w:rsidP="00A41B98">
      <w:pPr>
        <w:spacing w:after="0" w:line="240" w:lineRule="auto"/>
        <w:ind w:right="-1"/>
        <w:rPr>
          <w:rFonts w:ascii="Times New Roman" w:hAnsi="Times New Roman" w:cs="Times New Roman"/>
          <w:b/>
          <w:bCs/>
          <w:sz w:val="28"/>
          <w:szCs w:val="28"/>
        </w:rPr>
      </w:pPr>
    </w:p>
    <w:p w14:paraId="219EDE28" w14:textId="47595F55" w:rsidR="00CA6B70" w:rsidRPr="003F0EC8" w:rsidRDefault="00CA6B70" w:rsidP="009F4BE3">
      <w:pPr>
        <w:pStyle w:val="a4"/>
        <w:spacing w:after="0"/>
        <w:ind w:right="117" w:firstLine="709"/>
        <w:jc w:val="both"/>
        <w:rPr>
          <w:rFonts w:ascii="Times New Roman" w:hAnsi="Times New Roman" w:cs="Times New Roman"/>
          <w:b/>
          <w:bCs/>
          <w:color w:val="auto"/>
          <w:sz w:val="16"/>
          <w:szCs w:val="16"/>
        </w:rPr>
      </w:pPr>
      <w:r w:rsidRPr="003F0EC8">
        <w:rPr>
          <w:rFonts w:ascii="Times New Roman" w:hAnsi="Times New Roman" w:cs="Times New Roman"/>
          <w:color w:val="auto"/>
          <w:sz w:val="28"/>
          <w:szCs w:val="28"/>
        </w:rPr>
        <w:t>Самостоятельность и инициативность потребуется при реализации метакогнитивных стратегий. Исследования свидетельствуют о том, что метакогнитивные стратегии, предлагаемые и внедряемые преподавателем менее эффективны, чем те, которые предприняты самим обучающимся самостоятельно</w:t>
      </w:r>
      <w:r w:rsidR="00373C12" w:rsidRPr="003F0EC8">
        <w:rPr>
          <w:rFonts w:ascii="Times New Roman" w:hAnsi="Times New Roman" w:cs="Times New Roman"/>
          <w:color w:val="auto"/>
          <w:sz w:val="28"/>
          <w:szCs w:val="28"/>
        </w:rPr>
        <w:t xml:space="preserve"> [139]</w:t>
      </w:r>
      <w:r w:rsidRPr="003F0EC8">
        <w:rPr>
          <w:rFonts w:ascii="Times New Roman" w:hAnsi="Times New Roman" w:cs="Times New Roman"/>
          <w:color w:val="auto"/>
          <w:sz w:val="28"/>
          <w:szCs w:val="28"/>
        </w:rPr>
        <w:t xml:space="preserve">. Результаты исследования </w:t>
      </w:r>
      <w:r w:rsidRPr="003F0EC8">
        <w:rPr>
          <w:rFonts w:ascii="Times New Roman" w:hAnsi="Times New Roman" w:cs="Times New Roman"/>
          <w:color w:val="auto"/>
          <w:sz w:val="28"/>
          <w:szCs w:val="28"/>
          <w:lang w:val="en-US"/>
        </w:rPr>
        <w:t>Haesol</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Bae</w:t>
      </w:r>
      <w:r w:rsidRPr="003F0EC8">
        <w:rPr>
          <w:rFonts w:ascii="Times New Roman" w:hAnsi="Times New Roman" w:cs="Times New Roman"/>
          <w:color w:val="auto"/>
          <w:sz w:val="28"/>
          <w:szCs w:val="28"/>
        </w:rPr>
        <w:t xml:space="preserve"> &amp; </w:t>
      </w:r>
      <w:r w:rsidRPr="003F0EC8">
        <w:rPr>
          <w:rFonts w:ascii="Times New Roman" w:hAnsi="Times New Roman" w:cs="Times New Roman"/>
          <w:color w:val="auto"/>
          <w:sz w:val="28"/>
          <w:szCs w:val="28"/>
          <w:lang w:val="en-US"/>
        </w:rPr>
        <w:t>Kyungbin</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Kwon</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также</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показали, что мотивация к использованию метакогнитивных навыков зависит от восприятия студентами значимости и ценности метапознавательных действий</w:t>
      </w:r>
      <w:r w:rsidR="000A199F" w:rsidRPr="003F0EC8">
        <w:rPr>
          <w:rFonts w:ascii="Times New Roman" w:hAnsi="Times New Roman" w:cs="Times New Roman"/>
          <w:color w:val="auto"/>
          <w:sz w:val="28"/>
          <w:szCs w:val="28"/>
        </w:rPr>
        <w:t xml:space="preserve"> [121</w:t>
      </w:r>
      <w:r w:rsidR="000936C7" w:rsidRPr="003F0EC8">
        <w:rPr>
          <w:rFonts w:ascii="Times New Roman" w:hAnsi="Times New Roman" w:cs="Times New Roman"/>
          <w:color w:val="auto"/>
          <w:sz w:val="28"/>
          <w:szCs w:val="28"/>
        </w:rPr>
        <w:t xml:space="preserve">, </w:t>
      </w:r>
      <w:r w:rsidR="003F473E" w:rsidRPr="003F0EC8">
        <w:rPr>
          <w:rFonts w:ascii="Times New Roman" w:hAnsi="Times New Roman" w:cs="Times New Roman"/>
          <w:color w:val="auto"/>
          <w:sz w:val="28"/>
          <w:szCs w:val="28"/>
        </w:rPr>
        <w:t>р</w:t>
      </w:r>
      <w:r w:rsidR="000936C7" w:rsidRPr="003F0EC8">
        <w:rPr>
          <w:rFonts w:ascii="Times New Roman" w:hAnsi="Times New Roman" w:cs="Times New Roman"/>
          <w:color w:val="auto"/>
          <w:sz w:val="28"/>
          <w:szCs w:val="28"/>
        </w:rPr>
        <w:t>.</w:t>
      </w:r>
      <w:r w:rsidR="003F473E" w:rsidRPr="003F0EC8">
        <w:rPr>
          <w:rFonts w:ascii="Times New Roman" w:hAnsi="Times New Roman" w:cs="Times New Roman"/>
          <w:color w:val="auto"/>
          <w:sz w:val="28"/>
          <w:szCs w:val="28"/>
        </w:rPr>
        <w:t xml:space="preserve"> </w:t>
      </w:r>
      <w:r w:rsidR="000936C7" w:rsidRPr="003F0EC8">
        <w:rPr>
          <w:rFonts w:ascii="Times New Roman" w:hAnsi="Times New Roman" w:cs="Times New Roman"/>
          <w:color w:val="auto"/>
          <w:sz w:val="28"/>
          <w:szCs w:val="28"/>
        </w:rPr>
        <w:t>470</w:t>
      </w:r>
      <w:r w:rsidR="000A199F" w:rsidRPr="003F0EC8">
        <w:rPr>
          <w:rFonts w:ascii="Times New Roman" w:hAnsi="Times New Roman" w:cs="Times New Roman"/>
          <w:color w:val="auto"/>
          <w:sz w:val="28"/>
          <w:szCs w:val="28"/>
        </w:rPr>
        <w:t>].</w:t>
      </w:r>
    </w:p>
    <w:p w14:paraId="66BD6724"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Также, для развития метапознания, необходимо изучение индивидуальных качеств, способствующих и препятствующих эффективному обучению, сильных и слабых сторон в обучении.</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lang w:val="kk-KZ"/>
        </w:rPr>
        <w:t>Вопрос, как можно использовать эти методы для развития метапознания раскрыт в следующем разделе диссертации, посвященной непосредственно моделированию.</w:t>
      </w:r>
    </w:p>
    <w:p w14:paraId="19346AA9" w14:textId="7FE6E5B0" w:rsidR="001A52A0" w:rsidRPr="003F0EC8" w:rsidRDefault="00CA6B70" w:rsidP="009F4BE3">
      <w:pPr>
        <w:spacing w:after="0" w:line="240" w:lineRule="auto"/>
        <w:ind w:firstLine="709"/>
        <w:jc w:val="both"/>
        <w:rPr>
          <w:rFonts w:ascii="Times New Roman" w:hAnsi="Times New Roman" w:cs="Times New Roman"/>
          <w:b/>
          <w:bCs/>
          <w:color w:val="292425"/>
          <w:sz w:val="16"/>
          <w:szCs w:val="16"/>
          <w:lang w:val="kk-KZ"/>
        </w:rPr>
      </w:pPr>
      <w:r w:rsidRPr="003F0EC8">
        <w:rPr>
          <w:rFonts w:ascii="Times New Roman" w:hAnsi="Times New Roman" w:cs="Times New Roman"/>
          <w:sz w:val="28"/>
          <w:szCs w:val="28"/>
          <w:shd w:val="clear" w:color="auto" w:fill="FFFFFF"/>
        </w:rPr>
        <w:t xml:space="preserve">Метакогнитивные процессы регулируют не только внутреннюю, но и внешнюю деятельность субъекта. Поэтому стоит отметить и подчеркнуть, что равнозначными, не менее значимыми считаются методы развития основанные на коллаборативной работе. Такой подход к развитию метапознания часто встречается в исследованиях. Он направлен на продвижение совместных метакогнитивных размышлений о действиях группы, </w:t>
      </w:r>
      <w:r w:rsidRPr="003F0EC8">
        <w:rPr>
          <w:rFonts w:ascii="Times New Roman" w:hAnsi="Times New Roman" w:cs="Times New Roman"/>
          <w:sz w:val="28"/>
          <w:szCs w:val="28"/>
        </w:rPr>
        <w:t>успехах и неудачах решении учебных задач</w:t>
      </w:r>
      <w:r w:rsidR="00E70F84" w:rsidRPr="003F0EC8">
        <w:rPr>
          <w:rFonts w:ascii="Times New Roman" w:hAnsi="Times New Roman" w:cs="Times New Roman"/>
          <w:sz w:val="28"/>
          <w:szCs w:val="28"/>
          <w:lang w:val="kk-KZ"/>
        </w:rPr>
        <w:t>, к примеру, совместное думание вслух</w:t>
      </w:r>
      <w:r w:rsidR="001A52A0" w:rsidRPr="003F0EC8">
        <w:rPr>
          <w:rFonts w:ascii="Times New Roman" w:hAnsi="Times New Roman" w:cs="Times New Roman"/>
          <w:sz w:val="28"/>
          <w:szCs w:val="28"/>
        </w:rPr>
        <w:t xml:space="preserve"> [140</w:t>
      </w:r>
      <w:r w:rsidR="003F473E" w:rsidRPr="003F0EC8">
        <w:rPr>
          <w:rFonts w:ascii="Times New Roman" w:hAnsi="Times New Roman" w:cs="Times New Roman"/>
          <w:sz w:val="28"/>
          <w:szCs w:val="28"/>
        </w:rPr>
        <w:t>,</w:t>
      </w:r>
      <w:r w:rsidR="009013F0" w:rsidRPr="003F0EC8">
        <w:rPr>
          <w:rFonts w:ascii="Times New Roman" w:hAnsi="Times New Roman" w:cs="Times New Roman"/>
          <w:sz w:val="28"/>
          <w:szCs w:val="28"/>
        </w:rPr>
        <w:t xml:space="preserve"> </w:t>
      </w:r>
      <w:r w:rsidR="00025212" w:rsidRPr="003F0EC8">
        <w:rPr>
          <w:rFonts w:ascii="Times New Roman" w:hAnsi="Times New Roman" w:cs="Times New Roman"/>
          <w:sz w:val="28"/>
          <w:szCs w:val="28"/>
        </w:rPr>
        <w:t>141]</w:t>
      </w:r>
      <w:r w:rsidRPr="003F0EC8">
        <w:rPr>
          <w:rFonts w:ascii="Times New Roman" w:hAnsi="Times New Roman" w:cs="Times New Roman"/>
          <w:sz w:val="28"/>
          <w:szCs w:val="28"/>
        </w:rPr>
        <w:t xml:space="preserve">. </w:t>
      </w:r>
      <w:bookmarkStart w:id="124" w:name="_Hlk182875220"/>
      <w:r w:rsidR="00A92B3A" w:rsidRPr="003F0EC8">
        <w:rPr>
          <w:rFonts w:ascii="Times New Roman" w:hAnsi="Times New Roman" w:cs="Times New Roman"/>
          <w:sz w:val="28"/>
          <w:szCs w:val="28"/>
        </w:rPr>
        <w:t xml:space="preserve">Таблица </w:t>
      </w:r>
      <w:r w:rsidR="00BB7C0E" w:rsidRPr="003F0EC8">
        <w:rPr>
          <w:rFonts w:ascii="Times New Roman" w:hAnsi="Times New Roman" w:cs="Times New Roman"/>
          <w:sz w:val="28"/>
          <w:szCs w:val="28"/>
        </w:rPr>
        <w:t>9</w:t>
      </w:r>
      <w:r w:rsidR="00A92B3A" w:rsidRPr="003F0EC8">
        <w:rPr>
          <w:rFonts w:ascii="Times New Roman" w:hAnsi="Times New Roman" w:cs="Times New Roman"/>
          <w:sz w:val="28"/>
          <w:szCs w:val="28"/>
        </w:rPr>
        <w:t xml:space="preserve"> приводит в пример одно из таких исследований.</w:t>
      </w:r>
      <w:r w:rsidR="00F65E41" w:rsidRPr="003F0EC8">
        <w:rPr>
          <w:rFonts w:ascii="Times New Roman" w:hAnsi="Times New Roman" w:cs="Times New Roman"/>
          <w:sz w:val="28"/>
          <w:szCs w:val="28"/>
          <w:lang w:val="kk-KZ"/>
        </w:rPr>
        <w:t xml:space="preserve"> Мы видим, что в основу эксперимента взята рефлексия.</w:t>
      </w:r>
      <w:bookmarkEnd w:id="124"/>
    </w:p>
    <w:p w14:paraId="51C2CBBC" w14:textId="77777777" w:rsidR="00C32A8E" w:rsidRPr="003F0EC8" w:rsidRDefault="00C32A8E" w:rsidP="009F4BE3">
      <w:pPr>
        <w:pStyle w:val="a4"/>
        <w:spacing w:after="0"/>
        <w:ind w:right="117"/>
        <w:jc w:val="both"/>
        <w:rPr>
          <w:rFonts w:ascii="Times New Roman" w:hAnsi="Times New Roman" w:cs="Times New Roman"/>
          <w:color w:val="auto"/>
          <w:sz w:val="28"/>
          <w:szCs w:val="28"/>
          <w:lang w:val="kk-KZ"/>
        </w:rPr>
      </w:pPr>
    </w:p>
    <w:p w14:paraId="0185AE5D" w14:textId="58068646" w:rsidR="00CA6B70" w:rsidRPr="003F0EC8" w:rsidRDefault="00C32A8E" w:rsidP="009F4BE3">
      <w:pPr>
        <w:pStyle w:val="a4"/>
        <w:spacing w:after="0"/>
        <w:ind w:right="117"/>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kk-KZ"/>
        </w:rPr>
        <w:t xml:space="preserve">Таблица </w:t>
      </w:r>
      <w:r w:rsidR="00BB7C0E" w:rsidRPr="003F0EC8">
        <w:rPr>
          <w:rFonts w:ascii="Times New Roman" w:hAnsi="Times New Roman" w:cs="Times New Roman"/>
          <w:color w:val="auto"/>
          <w:sz w:val="28"/>
          <w:szCs w:val="28"/>
        </w:rPr>
        <w:t>9</w:t>
      </w:r>
      <w:r w:rsidRPr="003F0EC8">
        <w:rPr>
          <w:rFonts w:ascii="Times New Roman" w:hAnsi="Times New Roman" w:cs="Times New Roman"/>
          <w:color w:val="auto"/>
          <w:sz w:val="28"/>
          <w:szCs w:val="28"/>
        </w:rPr>
        <w:t xml:space="preserve"> </w:t>
      </w:r>
      <w:r w:rsidR="00A92B3A"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Пример</w:t>
      </w:r>
      <w:r w:rsidR="00A92B3A" w:rsidRPr="003F0EC8">
        <w:rPr>
          <w:rFonts w:ascii="Times New Roman" w:hAnsi="Times New Roman" w:cs="Times New Roman"/>
          <w:color w:val="auto"/>
          <w:sz w:val="28"/>
          <w:szCs w:val="28"/>
        </w:rPr>
        <w:t xml:space="preserve"> модели</w:t>
      </w:r>
      <w:r w:rsidRPr="003F0EC8">
        <w:rPr>
          <w:rFonts w:ascii="Times New Roman" w:hAnsi="Times New Roman" w:cs="Times New Roman"/>
          <w:color w:val="auto"/>
          <w:sz w:val="28"/>
          <w:szCs w:val="28"/>
        </w:rPr>
        <w:t xml:space="preserve"> исследования, в котором метакогнитивные навыки развивались в рамках группы</w:t>
      </w:r>
    </w:p>
    <w:p w14:paraId="3681D5C6" w14:textId="77777777" w:rsidR="00A41B98" w:rsidRPr="003F0EC8" w:rsidRDefault="00A41B98" w:rsidP="00A41B98">
      <w:pPr>
        <w:pStyle w:val="a4"/>
        <w:spacing w:after="0"/>
        <w:ind w:right="117"/>
        <w:jc w:val="right"/>
        <w:rPr>
          <w:rFonts w:ascii="Times New Roman" w:hAnsi="Times New Roman" w:cs="Times New Roman"/>
          <w:color w:val="auto"/>
          <w:sz w:val="16"/>
          <w:szCs w:val="16"/>
        </w:rPr>
      </w:pPr>
    </w:p>
    <w:tbl>
      <w:tblPr>
        <w:tblStyle w:val="a3"/>
        <w:tblW w:w="0" w:type="auto"/>
        <w:tblInd w:w="108" w:type="dxa"/>
        <w:tblLook w:val="04A0" w:firstRow="1" w:lastRow="0" w:firstColumn="1" w:lastColumn="0" w:noHBand="0" w:noVBand="1"/>
      </w:tblPr>
      <w:tblGrid>
        <w:gridCol w:w="3082"/>
        <w:gridCol w:w="6423"/>
      </w:tblGrid>
      <w:tr w:rsidR="009521C3" w:rsidRPr="003F0EC8" w14:paraId="43F87B4E" w14:textId="77777777" w:rsidTr="00A41B98">
        <w:tc>
          <w:tcPr>
            <w:tcW w:w="3082" w:type="dxa"/>
            <w:vAlign w:val="center"/>
          </w:tcPr>
          <w:p w14:paraId="48419F85" w14:textId="5E07D4F4" w:rsidR="009521C3" w:rsidRPr="003F0EC8" w:rsidRDefault="009521C3" w:rsidP="00A41B98">
            <w:pPr>
              <w:pStyle w:val="a4"/>
              <w:spacing w:after="0"/>
              <w:ind w:right="117"/>
              <w:rPr>
                <w:rFonts w:ascii="Times New Roman" w:hAnsi="Times New Roman" w:cs="Times New Roman"/>
                <w:color w:val="auto"/>
                <w:lang w:val="kk-KZ"/>
              </w:rPr>
            </w:pPr>
            <w:r w:rsidRPr="003F0EC8">
              <w:rPr>
                <w:rFonts w:ascii="Times New Roman" w:hAnsi="Times New Roman" w:cs="Times New Roman"/>
                <w:color w:val="auto"/>
                <w:lang w:val="kk-KZ"/>
              </w:rPr>
              <w:t xml:space="preserve">Коллективная рефлексия </w:t>
            </w:r>
          </w:p>
        </w:tc>
        <w:tc>
          <w:tcPr>
            <w:tcW w:w="6423" w:type="dxa"/>
          </w:tcPr>
          <w:p w14:paraId="18919A38" w14:textId="0D5A16A8" w:rsidR="009521C3" w:rsidRPr="003F0EC8" w:rsidRDefault="00F65E41" w:rsidP="009F4BE3">
            <w:pPr>
              <w:pStyle w:val="a4"/>
              <w:spacing w:after="0"/>
              <w:ind w:right="117"/>
              <w:jc w:val="center"/>
              <w:rPr>
                <w:rFonts w:ascii="Times New Roman" w:hAnsi="Times New Roman" w:cs="Times New Roman"/>
                <w:color w:val="auto"/>
                <w:lang w:val="kk-KZ"/>
              </w:rPr>
            </w:pPr>
            <w:r w:rsidRPr="003F0EC8">
              <w:rPr>
                <w:rFonts w:ascii="Times New Roman" w:hAnsi="Times New Roman" w:cs="Times New Roman"/>
                <w:color w:val="auto"/>
                <w:lang w:val="kk-KZ"/>
              </w:rPr>
              <w:t>п</w:t>
            </w:r>
            <w:r w:rsidR="00A41B98" w:rsidRPr="003F0EC8">
              <w:rPr>
                <w:rFonts w:ascii="Times New Roman" w:hAnsi="Times New Roman" w:cs="Times New Roman"/>
                <w:color w:val="auto"/>
                <w:lang w:val="kk-KZ"/>
              </w:rPr>
              <w:t xml:space="preserve">родвижение </w:t>
            </w:r>
            <w:r w:rsidR="009521C3" w:rsidRPr="003F0EC8">
              <w:rPr>
                <w:rFonts w:ascii="Times New Roman" w:hAnsi="Times New Roman" w:cs="Times New Roman"/>
                <w:color w:val="auto"/>
                <w:lang w:val="kk-KZ"/>
              </w:rPr>
              <w:t>рефлексии о метакогнитивных навыках посредством использования подсказок и социальной интеракции</w:t>
            </w:r>
          </w:p>
        </w:tc>
      </w:tr>
      <w:tr w:rsidR="009521C3" w:rsidRPr="003F0EC8" w14:paraId="222CFE33" w14:textId="77777777" w:rsidTr="00A41B98">
        <w:tc>
          <w:tcPr>
            <w:tcW w:w="3082" w:type="dxa"/>
            <w:vAlign w:val="center"/>
          </w:tcPr>
          <w:p w14:paraId="2E9F2C24" w14:textId="4440C72F" w:rsidR="009521C3" w:rsidRPr="003F0EC8" w:rsidRDefault="009521C3" w:rsidP="00A41B98">
            <w:pPr>
              <w:pStyle w:val="a4"/>
              <w:spacing w:after="0"/>
              <w:ind w:right="117"/>
              <w:rPr>
                <w:rFonts w:ascii="Times New Roman" w:hAnsi="Times New Roman" w:cs="Times New Roman"/>
                <w:color w:val="auto"/>
                <w:lang w:val="kk-KZ"/>
              </w:rPr>
            </w:pPr>
            <w:r w:rsidRPr="003F0EC8">
              <w:rPr>
                <w:rFonts w:ascii="Times New Roman" w:hAnsi="Times New Roman" w:cs="Times New Roman"/>
                <w:color w:val="auto"/>
                <w:lang w:val="kk-KZ"/>
              </w:rPr>
              <w:t>Индивидуальная рефлексия</w:t>
            </w:r>
          </w:p>
        </w:tc>
        <w:tc>
          <w:tcPr>
            <w:tcW w:w="6423" w:type="dxa"/>
          </w:tcPr>
          <w:p w14:paraId="2B6D1B86" w14:textId="169242CB" w:rsidR="009521C3" w:rsidRPr="003F0EC8" w:rsidRDefault="009521C3" w:rsidP="009F4BE3">
            <w:pPr>
              <w:pStyle w:val="a4"/>
              <w:spacing w:after="0"/>
              <w:ind w:right="117"/>
              <w:jc w:val="center"/>
              <w:rPr>
                <w:rFonts w:ascii="Times New Roman" w:hAnsi="Times New Roman" w:cs="Times New Roman"/>
                <w:color w:val="auto"/>
                <w:lang w:val="kk-KZ"/>
              </w:rPr>
            </w:pPr>
            <w:r w:rsidRPr="003F0EC8">
              <w:rPr>
                <w:rFonts w:ascii="Times New Roman" w:hAnsi="Times New Roman" w:cs="Times New Roman"/>
                <w:color w:val="auto"/>
                <w:lang w:val="kk-KZ"/>
              </w:rPr>
              <w:t>усиливать навыки, над которыми работали на этапе коллективной рефлексии</w:t>
            </w:r>
          </w:p>
        </w:tc>
      </w:tr>
      <w:tr w:rsidR="009521C3" w:rsidRPr="003F0EC8" w14:paraId="167D387B" w14:textId="77777777" w:rsidTr="00A41B98">
        <w:tc>
          <w:tcPr>
            <w:tcW w:w="3082" w:type="dxa"/>
            <w:vAlign w:val="center"/>
          </w:tcPr>
          <w:p w14:paraId="3320B53B" w14:textId="2867AEE5" w:rsidR="009521C3" w:rsidRPr="003F0EC8" w:rsidRDefault="009521C3" w:rsidP="00A41B98">
            <w:pPr>
              <w:pStyle w:val="a4"/>
              <w:spacing w:after="0"/>
              <w:ind w:right="117"/>
              <w:rPr>
                <w:rFonts w:ascii="Times New Roman" w:hAnsi="Times New Roman" w:cs="Times New Roman"/>
                <w:color w:val="auto"/>
                <w:lang w:val="kk-KZ"/>
              </w:rPr>
            </w:pPr>
            <w:r w:rsidRPr="003F0EC8">
              <w:rPr>
                <w:rFonts w:ascii="Times New Roman" w:hAnsi="Times New Roman" w:cs="Times New Roman"/>
                <w:color w:val="auto"/>
                <w:lang w:val="kk-KZ"/>
              </w:rPr>
              <w:t>Получение отзыва и поды</w:t>
            </w:r>
            <w:r w:rsidR="00A41B98" w:rsidRPr="003F0EC8">
              <w:rPr>
                <w:rFonts w:ascii="Times New Roman" w:hAnsi="Times New Roman" w:cs="Times New Roman"/>
                <w:color w:val="auto"/>
                <w:lang w:val="kk-KZ"/>
              </w:rPr>
              <w:t xml:space="preserve"> </w:t>
            </w:r>
            <w:r w:rsidRPr="003F0EC8">
              <w:rPr>
                <w:rFonts w:ascii="Times New Roman" w:hAnsi="Times New Roman" w:cs="Times New Roman"/>
                <w:color w:val="auto"/>
                <w:lang w:val="kk-KZ"/>
              </w:rPr>
              <w:t>тоживание результатов</w:t>
            </w:r>
          </w:p>
        </w:tc>
        <w:tc>
          <w:tcPr>
            <w:tcW w:w="6423" w:type="dxa"/>
          </w:tcPr>
          <w:p w14:paraId="08D575F3" w14:textId="36C974FE" w:rsidR="009521C3" w:rsidRPr="003F0EC8" w:rsidRDefault="009521C3" w:rsidP="009F4BE3">
            <w:pPr>
              <w:pStyle w:val="a4"/>
              <w:spacing w:after="0"/>
              <w:ind w:right="117"/>
              <w:jc w:val="center"/>
              <w:rPr>
                <w:rFonts w:ascii="Times New Roman" w:hAnsi="Times New Roman" w:cs="Times New Roman"/>
                <w:color w:val="auto"/>
                <w:lang w:val="kk-KZ"/>
              </w:rPr>
            </w:pPr>
            <w:r w:rsidRPr="003F0EC8">
              <w:rPr>
                <w:rFonts w:ascii="Times New Roman" w:hAnsi="Times New Roman" w:cs="Times New Roman"/>
                <w:color w:val="auto"/>
                <w:lang w:val="kk-KZ"/>
              </w:rPr>
              <w:t>основываясь на ответах студентов, их рефлексии подытожить полученные результаты</w:t>
            </w:r>
          </w:p>
        </w:tc>
      </w:tr>
      <w:tr w:rsidR="00A41B98" w:rsidRPr="003F0EC8" w14:paraId="0BDB7E58" w14:textId="77777777" w:rsidTr="00A41B98">
        <w:tc>
          <w:tcPr>
            <w:tcW w:w="9505" w:type="dxa"/>
            <w:gridSpan w:val="2"/>
          </w:tcPr>
          <w:p w14:paraId="5D0109A2" w14:textId="1DF43E9E" w:rsidR="00A41B98" w:rsidRPr="003F0EC8" w:rsidRDefault="00A41B98" w:rsidP="003F473E">
            <w:pPr>
              <w:pStyle w:val="a4"/>
              <w:spacing w:after="0"/>
              <w:ind w:right="117" w:firstLine="601"/>
              <w:jc w:val="both"/>
              <w:rPr>
                <w:rFonts w:ascii="Times New Roman" w:hAnsi="Times New Roman" w:cs="Times New Roman"/>
                <w:color w:val="auto"/>
                <w:sz w:val="22"/>
                <w:szCs w:val="22"/>
                <w:lang w:val="kk-KZ"/>
              </w:rPr>
            </w:pPr>
            <w:r w:rsidRPr="003F0EC8">
              <w:rPr>
                <w:rFonts w:ascii="Times New Roman" w:hAnsi="Times New Roman" w:cs="Times New Roman"/>
                <w:color w:val="auto"/>
                <w:sz w:val="22"/>
                <w:szCs w:val="22"/>
                <w:lang w:val="kk-KZ"/>
              </w:rPr>
              <w:t xml:space="preserve">Примечание – Составлено по источнику </w:t>
            </w:r>
            <w:r w:rsidRPr="003F0EC8">
              <w:rPr>
                <w:rFonts w:ascii="Times New Roman" w:hAnsi="Times New Roman" w:cs="Times New Roman"/>
                <w:color w:val="auto"/>
              </w:rPr>
              <w:t xml:space="preserve">[141, </w:t>
            </w:r>
            <w:r w:rsidR="003F473E" w:rsidRPr="003F0EC8">
              <w:rPr>
                <w:rFonts w:ascii="Times New Roman" w:hAnsi="Times New Roman" w:cs="Times New Roman"/>
                <w:color w:val="auto"/>
              </w:rPr>
              <w:t>р</w:t>
            </w:r>
            <w:r w:rsidRPr="003F0EC8">
              <w:rPr>
                <w:rFonts w:ascii="Times New Roman" w:hAnsi="Times New Roman" w:cs="Times New Roman"/>
                <w:color w:val="auto"/>
              </w:rPr>
              <w:t>.</w:t>
            </w:r>
            <w:r w:rsidR="003F473E" w:rsidRPr="003F0EC8">
              <w:rPr>
                <w:rFonts w:ascii="Times New Roman" w:hAnsi="Times New Roman" w:cs="Times New Roman"/>
                <w:color w:val="auto"/>
              </w:rPr>
              <w:t xml:space="preserve"> </w:t>
            </w:r>
            <w:r w:rsidRPr="003F0EC8">
              <w:rPr>
                <w:rFonts w:ascii="Times New Roman" w:hAnsi="Times New Roman" w:cs="Times New Roman"/>
                <w:color w:val="auto"/>
              </w:rPr>
              <w:t>329]</w:t>
            </w:r>
          </w:p>
        </w:tc>
      </w:tr>
    </w:tbl>
    <w:p w14:paraId="51156BD5" w14:textId="77777777" w:rsidR="000D50DA" w:rsidRPr="003F0EC8" w:rsidRDefault="000D50DA" w:rsidP="009F4BE3">
      <w:pPr>
        <w:pStyle w:val="a4"/>
        <w:spacing w:after="0"/>
        <w:ind w:right="117" w:firstLine="720"/>
        <w:jc w:val="both"/>
        <w:rPr>
          <w:rFonts w:ascii="Times New Roman" w:hAnsi="Times New Roman" w:cs="Times New Roman"/>
          <w:sz w:val="28"/>
          <w:szCs w:val="28"/>
        </w:rPr>
      </w:pPr>
    </w:p>
    <w:p w14:paraId="7A95659F" w14:textId="3E12F749" w:rsidR="00DC1B75" w:rsidRPr="003F0EC8" w:rsidRDefault="00CA6B70" w:rsidP="009F4BE3">
      <w:pPr>
        <w:pStyle w:val="a4"/>
        <w:spacing w:after="0"/>
        <w:ind w:right="117" w:firstLine="709"/>
        <w:jc w:val="both"/>
        <w:rPr>
          <w:rFonts w:ascii="Times New Roman" w:hAnsi="Times New Roman" w:cs="Times New Roman"/>
          <w:sz w:val="28"/>
          <w:szCs w:val="28"/>
        </w:rPr>
      </w:pPr>
      <w:r w:rsidRPr="003F0EC8">
        <w:rPr>
          <w:rFonts w:ascii="Times New Roman" w:hAnsi="Times New Roman" w:cs="Times New Roman"/>
          <w:sz w:val="28"/>
          <w:szCs w:val="28"/>
        </w:rPr>
        <w:t>Обучение учебным стратегиям – также один из способов развития метапознания. Именно такие методы особенно эффективны в нашем представлении, так как образуют собой сочетание метакогнитивного и когнитивного.</w:t>
      </w:r>
      <w:r w:rsidRPr="003F0EC8">
        <w:rPr>
          <w:rFonts w:ascii="Times New Roman" w:hAnsi="Times New Roman" w:cs="Times New Roman"/>
          <w:b/>
          <w:sz w:val="28"/>
          <w:szCs w:val="28"/>
        </w:rPr>
        <w:t xml:space="preserve"> </w:t>
      </w:r>
      <w:r w:rsidRPr="003F0EC8">
        <w:rPr>
          <w:rFonts w:ascii="Times New Roman" w:hAnsi="Times New Roman" w:cs="Times New Roman"/>
          <w:sz w:val="28"/>
          <w:szCs w:val="28"/>
          <w:shd w:val="clear" w:color="auto" w:fill="FFFFFF"/>
        </w:rPr>
        <w:t xml:space="preserve">В </w:t>
      </w:r>
      <w:r w:rsidRPr="003F0EC8">
        <w:rPr>
          <w:rFonts w:ascii="Times New Roman" w:hAnsi="Times New Roman" w:cs="Times New Roman"/>
          <w:sz w:val="28"/>
          <w:szCs w:val="28"/>
        </w:rPr>
        <w:t>таком случае при развитии метакогнитивных навыков присутствует как смысловая когнитивная часть в виде конкретной учебной стратегии, так и рефлексивная часть, что обеспечивает сочетание метакогнитивного с когнитивным.</w:t>
      </w:r>
      <w:r w:rsidRPr="003F0EC8">
        <w:rPr>
          <w:rFonts w:ascii="Times New Roman" w:hAnsi="Times New Roman" w:cs="Times New Roman"/>
          <w:bCs/>
          <w:sz w:val="28"/>
          <w:szCs w:val="28"/>
        </w:rPr>
        <w:t xml:space="preserve"> Учебные стратегии в данном случае – когнитивные, а их осмысление, отбор, планирование будет осуществляться на метакогнитивном уровне. С. Вейнштен, Р.</w:t>
      </w:r>
      <w:r w:rsidR="003F473E"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Майер классифицировали типы учебных стратегий. Среди них – стратегии повторения - подчеркивание важного; стратегии обработки – формирование образов и ассоциаций, формирование аналогий, перефразирование, подведение итогов, стратегии организации – группировка, классификация, упорядочивание, идентификация, разработка обобщающих таблиц; аффективные стратегии – релаксационные техники, положительный настрой.</w:t>
      </w:r>
      <w:r w:rsidRPr="003F0EC8">
        <w:rPr>
          <w:rFonts w:ascii="Times New Roman" w:hAnsi="Times New Roman" w:cs="Times New Roman"/>
          <w:bCs/>
          <w:iCs/>
          <w:sz w:val="28"/>
          <w:szCs w:val="28"/>
        </w:rPr>
        <w:t xml:space="preserve"> </w:t>
      </w:r>
      <w:r w:rsidR="009521C3" w:rsidRPr="003F0EC8">
        <w:rPr>
          <w:rFonts w:ascii="Times New Roman" w:hAnsi="Times New Roman" w:cs="Times New Roman"/>
          <w:bCs/>
          <w:iCs/>
          <w:sz w:val="28"/>
          <w:szCs w:val="28"/>
          <w:lang w:val="kk-KZ"/>
        </w:rPr>
        <w:t xml:space="preserve">Мы видим, что некоторые из них близки метакогнитивным. </w:t>
      </w:r>
      <w:r w:rsidRPr="003F0EC8">
        <w:rPr>
          <w:rFonts w:ascii="Times New Roman" w:hAnsi="Times New Roman" w:cs="Times New Roman"/>
          <w:bCs/>
          <w:iCs/>
          <w:sz w:val="28"/>
          <w:szCs w:val="28"/>
        </w:rPr>
        <w:t>В</w:t>
      </w:r>
      <w:r w:rsidRPr="003F0EC8">
        <w:rPr>
          <w:rFonts w:ascii="Times New Roman" w:hAnsi="Times New Roman" w:cs="Times New Roman"/>
          <w:sz w:val="28"/>
          <w:szCs w:val="28"/>
        </w:rPr>
        <w:t>о время преподавания возможно использование метода усвоения материала с помощью моделирования 4 стратегий – обобщение, вопросы, уточнение, предсказание исхода</w:t>
      </w:r>
      <w:r w:rsidR="00025212" w:rsidRPr="003F0EC8">
        <w:rPr>
          <w:rFonts w:ascii="Times New Roman" w:hAnsi="Times New Roman" w:cs="Times New Roman"/>
          <w:sz w:val="28"/>
          <w:szCs w:val="28"/>
        </w:rPr>
        <w:t xml:space="preserve"> [142]</w:t>
      </w:r>
      <w:r w:rsidRPr="003F0EC8">
        <w:rPr>
          <w:rFonts w:ascii="Times New Roman" w:hAnsi="Times New Roman" w:cs="Times New Roman"/>
          <w:sz w:val="28"/>
          <w:szCs w:val="28"/>
        </w:rPr>
        <w:t>.</w:t>
      </w:r>
    </w:p>
    <w:p w14:paraId="7B54BD74" w14:textId="6DD35A61" w:rsidR="00CA6B70" w:rsidRPr="003F0EC8" w:rsidRDefault="00CA6B70" w:rsidP="009F4BE3">
      <w:pPr>
        <w:pStyle w:val="a4"/>
        <w:spacing w:after="0"/>
        <w:ind w:right="117" w:firstLine="709"/>
        <w:jc w:val="both"/>
        <w:rPr>
          <w:rFonts w:ascii="Times New Roman" w:hAnsi="Times New Roman" w:cs="Times New Roman"/>
          <w:color w:val="auto"/>
          <w:sz w:val="28"/>
          <w:szCs w:val="28"/>
        </w:rPr>
      </w:pPr>
      <w:r w:rsidRPr="003F0EC8">
        <w:rPr>
          <w:rFonts w:ascii="Times New Roman" w:hAnsi="Times New Roman" w:cs="Times New Roman"/>
          <w:iCs/>
          <w:sz w:val="28"/>
          <w:szCs w:val="28"/>
        </w:rPr>
        <w:t xml:space="preserve">Авторскую, уникальную стратегию предлагает </w:t>
      </w:r>
      <w:r w:rsidRPr="003F0EC8">
        <w:rPr>
          <w:rFonts w:ascii="Times New Roman" w:hAnsi="Times New Roman" w:cs="Times New Roman"/>
          <w:sz w:val="28"/>
          <w:szCs w:val="28"/>
          <w:lang w:val="en-US"/>
        </w:rPr>
        <w:t>Schraw</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Здесь также имеет место как метакогнитивная, так и когнитивная сторона</w:t>
      </w:r>
      <w:r w:rsidR="00B26C7B" w:rsidRPr="003F0EC8">
        <w:rPr>
          <w:rFonts w:ascii="Times New Roman" w:hAnsi="Times New Roman" w:cs="Times New Roman"/>
          <w:sz w:val="28"/>
          <w:szCs w:val="28"/>
        </w:rPr>
        <w:t xml:space="preserve"> </w:t>
      </w:r>
      <w:r w:rsidR="00B26C7B" w:rsidRPr="003F0EC8">
        <w:rPr>
          <w:rFonts w:ascii="Times New Roman" w:hAnsi="Times New Roman" w:cs="Times New Roman"/>
          <w:sz w:val="28"/>
          <w:szCs w:val="28"/>
          <w:shd w:val="clear" w:color="auto" w:fill="FFFFFF"/>
        </w:rPr>
        <w:t>[</w:t>
      </w:r>
      <w:r w:rsidR="00620BA7" w:rsidRPr="003F0EC8">
        <w:rPr>
          <w:rFonts w:ascii="Times New Roman" w:hAnsi="Times New Roman" w:cs="Times New Roman"/>
          <w:sz w:val="28"/>
          <w:szCs w:val="28"/>
          <w:shd w:val="clear" w:color="auto" w:fill="FFFFFF"/>
        </w:rPr>
        <w:t>19</w:t>
      </w:r>
      <w:r w:rsidR="003B2236" w:rsidRPr="003F0EC8">
        <w:rPr>
          <w:rFonts w:ascii="Times New Roman" w:hAnsi="Times New Roman" w:cs="Times New Roman"/>
          <w:sz w:val="28"/>
          <w:szCs w:val="28"/>
          <w:shd w:val="clear" w:color="auto" w:fill="FFFFFF"/>
        </w:rPr>
        <w:t xml:space="preserve">, </w:t>
      </w:r>
      <w:r w:rsidR="003F473E" w:rsidRPr="003F0EC8">
        <w:rPr>
          <w:rFonts w:ascii="Times New Roman" w:hAnsi="Times New Roman" w:cs="Times New Roman"/>
          <w:sz w:val="28"/>
          <w:szCs w:val="28"/>
          <w:shd w:val="clear" w:color="auto" w:fill="FFFFFF"/>
        </w:rPr>
        <w:t>р</w:t>
      </w:r>
      <w:r w:rsidR="003B2236" w:rsidRPr="003F0EC8">
        <w:rPr>
          <w:rFonts w:ascii="Times New Roman" w:hAnsi="Times New Roman" w:cs="Times New Roman"/>
          <w:sz w:val="28"/>
          <w:szCs w:val="28"/>
          <w:shd w:val="clear" w:color="auto" w:fill="FFFFFF"/>
        </w:rPr>
        <w:t>.</w:t>
      </w:r>
      <w:r w:rsidR="003F473E" w:rsidRPr="003F0EC8">
        <w:rPr>
          <w:rFonts w:ascii="Times New Roman" w:hAnsi="Times New Roman" w:cs="Times New Roman"/>
          <w:sz w:val="28"/>
          <w:szCs w:val="28"/>
          <w:shd w:val="clear" w:color="auto" w:fill="FFFFFF"/>
        </w:rPr>
        <w:t xml:space="preserve"> </w:t>
      </w:r>
      <w:r w:rsidR="003B2236" w:rsidRPr="003F0EC8">
        <w:rPr>
          <w:rFonts w:ascii="Times New Roman" w:hAnsi="Times New Roman" w:cs="Times New Roman"/>
          <w:sz w:val="28"/>
          <w:szCs w:val="28"/>
          <w:shd w:val="clear" w:color="auto" w:fill="FFFFFF"/>
        </w:rPr>
        <w:t>120</w:t>
      </w:r>
      <w:r w:rsidR="00B26C7B" w:rsidRPr="003F0EC8">
        <w:rPr>
          <w:rFonts w:ascii="Times New Roman" w:hAnsi="Times New Roman" w:cs="Times New Roman"/>
          <w:sz w:val="28"/>
          <w:szCs w:val="28"/>
          <w:shd w:val="clear" w:color="auto" w:fill="FFFFFF"/>
        </w:rPr>
        <w:t>].</w:t>
      </w:r>
      <w:r w:rsidR="00620BA7" w:rsidRPr="003F0EC8">
        <w:rPr>
          <w:rFonts w:ascii="Times New Roman" w:hAnsi="Times New Roman" w:cs="Times New Roman"/>
          <w:sz w:val="28"/>
          <w:szCs w:val="28"/>
          <w:shd w:val="clear" w:color="auto" w:fill="FCFCFC"/>
        </w:rPr>
        <w:t xml:space="preserve"> </w:t>
      </w:r>
      <w:r w:rsidRPr="003F0EC8">
        <w:rPr>
          <w:rFonts w:ascii="Times New Roman" w:hAnsi="Times New Roman" w:cs="Times New Roman"/>
          <w:sz w:val="28"/>
          <w:szCs w:val="28"/>
        </w:rPr>
        <w:t>Преподаватель либо инструктор знакомит студентов с учебными стратегиями с определенной периодичностью,</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подкрепляя их практикой, используя их.</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Активным в этом процессе может быть и сам студент, дополняя таблицу своими стратегиями. В контексте смешанного обучения в рамках курса студенту может быть предоставлена информация о стратегиях, которые он может использовать в дистанционной среде обучения в виде таблицы.</w:t>
      </w:r>
    </w:p>
    <w:p w14:paraId="7CF504C9" w14:textId="0C86DA88" w:rsidR="00CA6B70" w:rsidRPr="003F0EC8" w:rsidRDefault="00CA6B70" w:rsidP="009F4BE3">
      <w:pPr>
        <w:tabs>
          <w:tab w:val="left" w:pos="2850"/>
        </w:tabs>
        <w:spacing w:after="0" w:line="240" w:lineRule="auto"/>
        <w:ind w:right="-1" w:firstLine="709"/>
        <w:jc w:val="both"/>
        <w:rPr>
          <w:rFonts w:ascii="Times New Roman" w:hAnsi="Times New Roman" w:cs="Times New Roman"/>
          <w:bCs/>
          <w:iCs/>
          <w:sz w:val="28"/>
          <w:szCs w:val="28"/>
        </w:rPr>
      </w:pPr>
      <w:r w:rsidRPr="003F0EC8">
        <w:rPr>
          <w:rFonts w:ascii="Times New Roman" w:hAnsi="Times New Roman" w:cs="Times New Roman"/>
          <w:bCs/>
          <w:sz w:val="28"/>
          <w:szCs w:val="28"/>
        </w:rPr>
        <w:t>В различных вариациях применима общеизвестная таксономия Блума (состоящая из категорий знание, понимание, применение, анализ, синтез, оценка). Студентам объясняется принцип самой таксономии, учащиеся студенты применяют ее на практике, на метакогнитивном уровне студенты оценивают ее применение, выясняют поспособствовало ли использование таксономии улучшению результатов обучения, упорядочиванию учебного процесса, будут ли они применять ее в предстоящей педагогической работе.</w:t>
      </w:r>
    </w:p>
    <w:p w14:paraId="5EC57BFE" w14:textId="06E21686" w:rsidR="00CA6B70" w:rsidRPr="003F0EC8" w:rsidRDefault="00CA6B70" w:rsidP="009F4BE3">
      <w:pPr>
        <w:tabs>
          <w:tab w:val="left" w:pos="2850"/>
        </w:tabs>
        <w:spacing w:after="0" w:line="240" w:lineRule="auto"/>
        <w:ind w:right="-1" w:firstLine="709"/>
        <w:jc w:val="both"/>
        <w:rPr>
          <w:rFonts w:ascii="Times New Roman" w:hAnsi="Times New Roman" w:cs="Times New Roman"/>
          <w:bCs/>
          <w:sz w:val="28"/>
          <w:szCs w:val="28"/>
        </w:rPr>
      </w:pPr>
      <w:r w:rsidRPr="003F0EC8">
        <w:rPr>
          <w:rFonts w:ascii="Times New Roman" w:hAnsi="Times New Roman" w:cs="Times New Roman"/>
          <w:sz w:val="28"/>
          <w:szCs w:val="28"/>
        </w:rPr>
        <w:t>Одна из техник для обучения – активация предыдущих знаний. О</w:t>
      </w:r>
      <w:r w:rsidR="009013F0" w:rsidRPr="003F0EC8">
        <w:rPr>
          <w:rFonts w:ascii="Times New Roman" w:hAnsi="Times New Roman" w:cs="Times New Roman"/>
          <w:sz w:val="28"/>
          <w:szCs w:val="28"/>
        </w:rPr>
        <w:t> </w:t>
      </w:r>
      <w:r w:rsidRPr="003F0EC8">
        <w:rPr>
          <w:rFonts w:ascii="Times New Roman" w:hAnsi="Times New Roman" w:cs="Times New Roman"/>
          <w:sz w:val="28"/>
          <w:szCs w:val="28"/>
        </w:rPr>
        <w:t xml:space="preserve">важности предыдущих знаний, о работе преподавателя, направленной на ее выявление, рассуждает в своей статье </w:t>
      </w:r>
      <w:r w:rsidRPr="003F0EC8">
        <w:rPr>
          <w:rFonts w:ascii="Times New Roman" w:hAnsi="Times New Roman" w:cs="Times New Roman"/>
          <w:sz w:val="28"/>
          <w:szCs w:val="28"/>
          <w:lang w:val="en-US"/>
        </w:rPr>
        <w:t>Shawn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Taylor</w:t>
      </w:r>
      <w:r w:rsidRPr="003F0EC8">
        <w:rPr>
          <w:rFonts w:ascii="Times New Roman" w:hAnsi="Times New Roman" w:cs="Times New Roman"/>
          <w:sz w:val="28"/>
          <w:szCs w:val="28"/>
        </w:rPr>
        <w:t xml:space="preserve">. </w:t>
      </w:r>
      <w:r w:rsidRPr="003F0EC8">
        <w:rPr>
          <w:rFonts w:ascii="Times New Roman" w:hAnsi="Times New Roman" w:cs="Times New Roman"/>
          <w:bCs/>
          <w:sz w:val="28"/>
          <w:szCs w:val="28"/>
        </w:rPr>
        <w:t>Простой вопрос как, «о чем мне это напоминает?» помогает сконструировать мышление студента в направлении аналогий, новая информация связывается с той, которую студент уже знает</w:t>
      </w:r>
      <w:r w:rsidRPr="003F0EC8">
        <w:rPr>
          <w:rFonts w:ascii="Times New Roman" w:hAnsi="Times New Roman" w:cs="Times New Roman"/>
          <w:sz w:val="28"/>
          <w:szCs w:val="28"/>
        </w:rPr>
        <w:t xml:space="preserve"> </w:t>
      </w:r>
      <w:r w:rsidR="00257A38" w:rsidRPr="003F0EC8">
        <w:rPr>
          <w:rFonts w:ascii="Times New Roman" w:hAnsi="Times New Roman" w:cs="Times New Roman"/>
          <w:sz w:val="28"/>
          <w:szCs w:val="28"/>
        </w:rPr>
        <w:t xml:space="preserve">[143]. </w:t>
      </w:r>
      <w:r w:rsidRPr="003F0EC8">
        <w:rPr>
          <w:rFonts w:ascii="Times New Roman" w:hAnsi="Times New Roman" w:cs="Times New Roman"/>
          <w:sz w:val="28"/>
          <w:szCs w:val="28"/>
        </w:rPr>
        <w:t xml:space="preserve">Для преподавателя важной задачей является сначала изучение предварительных знаний учащихся, а затем разработка материалов и предоставление инструкций на основе предварительных знаний учащихся. Нахождение взаимосвязи с предыдущими знаниями открывает путь к осознанному обучению, способствует построению когнитивной структуры знаний, связанных друг с другом. Следовательно, сообщения, предлагаемые посредством заучивания наизусть, будут легко забыты и не смогут глубоко укорениться в когнитивной системе учащихся. </w:t>
      </w:r>
      <w:r w:rsidR="00A72332" w:rsidRPr="003F0EC8">
        <w:rPr>
          <w:rFonts w:ascii="Times New Roman" w:hAnsi="Times New Roman" w:cs="Times New Roman"/>
          <w:sz w:val="28"/>
          <w:szCs w:val="28"/>
        </w:rPr>
        <w:t>Уже имеющиеся знания,</w:t>
      </w:r>
      <w:r w:rsidRPr="003F0EC8">
        <w:rPr>
          <w:rFonts w:ascii="Times New Roman" w:hAnsi="Times New Roman" w:cs="Times New Roman"/>
          <w:sz w:val="28"/>
          <w:szCs w:val="28"/>
        </w:rPr>
        <w:t xml:space="preserve"> соединенные с новыми обретают значимость для учащегося. В этом суть данной техники.</w:t>
      </w:r>
    </w:p>
    <w:p w14:paraId="5932AB8B" w14:textId="6A237C17"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bCs/>
          <w:sz w:val="28"/>
          <w:szCs w:val="28"/>
        </w:rPr>
        <w:t>Универсальной метакогнитивной стратегией, которая может стать основой планирования, инструментом мониторинга, и применена как оценивание результатов своей деятельности, может быть спроектирована на любую дисциплину, можно назвать «</w:t>
      </w:r>
      <w:r w:rsidRPr="003F0EC8">
        <w:rPr>
          <w:rFonts w:ascii="Times New Roman" w:hAnsi="Times New Roman" w:cs="Times New Roman"/>
          <w:bCs/>
          <w:sz w:val="28"/>
          <w:szCs w:val="28"/>
          <w:lang w:val="kk-KZ"/>
        </w:rPr>
        <w:t>с</w:t>
      </w:r>
      <w:r w:rsidRPr="003F0EC8">
        <w:rPr>
          <w:rFonts w:ascii="Times New Roman" w:hAnsi="Times New Roman" w:cs="Times New Roman"/>
          <w:bCs/>
          <w:sz w:val="28"/>
          <w:szCs w:val="28"/>
          <w:lang w:val="en-US"/>
        </w:rPr>
        <w:t>oncept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mapping</w:t>
      </w:r>
      <w:r w:rsidRPr="003F0EC8">
        <w:rPr>
          <w:rFonts w:ascii="Times New Roman" w:hAnsi="Times New Roman" w:cs="Times New Roman"/>
          <w:bCs/>
          <w:sz w:val="28"/>
          <w:szCs w:val="28"/>
        </w:rPr>
        <w:t>» - составление</w:t>
      </w:r>
      <w:r w:rsidRPr="003F0EC8">
        <w:rPr>
          <w:rFonts w:ascii="Times New Roman" w:hAnsi="Times New Roman" w:cs="Times New Roman"/>
          <w:sz w:val="28"/>
          <w:szCs w:val="28"/>
        </w:rPr>
        <w:t xml:space="preserve"> концептуальной карты, «графического органайзера» ключевых идей. </w:t>
      </w:r>
      <w:r w:rsidRPr="003F0EC8">
        <w:rPr>
          <w:rFonts w:ascii="Times New Roman" w:hAnsi="Times New Roman" w:cs="Times New Roman"/>
          <w:sz w:val="28"/>
          <w:szCs w:val="28"/>
          <w:lang w:val="kk-KZ"/>
        </w:rPr>
        <w:t>О том, как можно использовать эти методы для развития метапознания повествуется в следующем разделе диссертации, посвященной непосредственно моделированию.</w:t>
      </w:r>
    </w:p>
    <w:p w14:paraId="07EBDF66" w14:textId="310212EC" w:rsidR="00CA6B70" w:rsidRPr="003F0EC8" w:rsidRDefault="00CA6B70" w:rsidP="009F4BE3">
      <w:pPr>
        <w:spacing w:after="0" w:line="240" w:lineRule="auto"/>
        <w:ind w:firstLine="709"/>
        <w:jc w:val="both"/>
        <w:rPr>
          <w:rFonts w:ascii="Times New Roman" w:hAnsi="Times New Roman" w:cs="Times New Roman"/>
          <w:b/>
          <w:bCs/>
          <w:sz w:val="16"/>
          <w:szCs w:val="16"/>
          <w:shd w:val="clear" w:color="auto" w:fill="FFFFFF"/>
        </w:rPr>
      </w:pPr>
      <w:r w:rsidRPr="003F0EC8">
        <w:rPr>
          <w:rFonts w:ascii="Times New Roman" w:hAnsi="Times New Roman" w:cs="Times New Roman"/>
          <w:sz w:val="28"/>
          <w:szCs w:val="28"/>
        </w:rPr>
        <w:t>Три эффективные стратегии обучения называют</w:t>
      </w:r>
      <w:r w:rsidRPr="003F0EC8">
        <w:rPr>
          <w:rFonts w:ascii="Times New Roman" w:hAnsi="Times New Roman" w:cs="Times New Roman"/>
          <w:sz w:val="16"/>
          <w:szCs w:val="16"/>
        </w:rPr>
        <w:t xml:space="preserve"> </w:t>
      </w:r>
      <w:r w:rsidRPr="003F0EC8">
        <w:rPr>
          <w:rFonts w:ascii="Times New Roman" w:hAnsi="Times New Roman" w:cs="Times New Roman"/>
          <w:sz w:val="28"/>
          <w:szCs w:val="28"/>
          <w:shd w:val="clear" w:color="auto" w:fill="FFFFFF"/>
          <w:lang w:val="en-US"/>
        </w:rPr>
        <w:t>Stanton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D</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Sebesta</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A</w:t>
      </w:r>
      <w:r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 xml:space="preserve">., &amp; </w:t>
      </w:r>
      <w:r w:rsidRPr="003F0EC8">
        <w:rPr>
          <w:rFonts w:ascii="Times New Roman" w:hAnsi="Times New Roman" w:cs="Times New Roman"/>
          <w:sz w:val="28"/>
          <w:szCs w:val="28"/>
          <w:shd w:val="clear" w:color="auto" w:fill="FFFFFF"/>
          <w:lang w:val="en-US"/>
        </w:rPr>
        <w:t>Dunlosky</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 1. Самотестирование</w:t>
      </w:r>
      <w:r w:rsidR="009013F0"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2.Соблюдение интервалов</w:t>
      </w:r>
      <w:r w:rsidR="009013F0"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3. Чередование</w:t>
      </w:r>
      <w:r w:rsidR="00257A38"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В данном случае соблюдение интервалов означает самостоятельное распределение изучения материала, планирование того, как изучать материал, такое распределение помогает избежать проблемы поверхностного изучения темы. Чередование означает чередование изучения информации о разных категориях той или иной темы</w:t>
      </w:r>
      <w:r w:rsidR="00DC6934" w:rsidRPr="003F0EC8">
        <w:rPr>
          <w:rFonts w:ascii="Times New Roman" w:hAnsi="Times New Roman" w:cs="Times New Roman"/>
          <w:sz w:val="28"/>
          <w:szCs w:val="28"/>
        </w:rPr>
        <w:t xml:space="preserve"> [24</w:t>
      </w:r>
      <w:r w:rsidR="003F473E" w:rsidRPr="003F0EC8">
        <w:rPr>
          <w:rFonts w:ascii="Times New Roman" w:hAnsi="Times New Roman" w:cs="Times New Roman"/>
          <w:sz w:val="28"/>
          <w:szCs w:val="28"/>
        </w:rPr>
        <w:t xml:space="preserve">, </w:t>
      </w:r>
      <w:r w:rsidR="003F473E" w:rsidRPr="003F0EC8">
        <w:rPr>
          <w:rFonts w:ascii="Times New Roman" w:hAnsi="Times New Roman" w:cs="Times New Roman"/>
          <w:sz w:val="28"/>
          <w:szCs w:val="28"/>
          <w:shd w:val="clear" w:color="auto" w:fill="FFFFFF"/>
          <w:lang w:val="en-US"/>
        </w:rPr>
        <w:t>fe</w:t>
      </w:r>
      <w:r w:rsidR="003F473E" w:rsidRPr="003F0EC8">
        <w:rPr>
          <w:rFonts w:ascii="Times New Roman" w:hAnsi="Times New Roman" w:cs="Times New Roman"/>
          <w:sz w:val="28"/>
          <w:szCs w:val="28"/>
          <w:shd w:val="clear" w:color="auto" w:fill="FFFFFF"/>
        </w:rPr>
        <w:t>3-1-</w:t>
      </w:r>
      <w:r w:rsidR="003F473E" w:rsidRPr="003F0EC8">
        <w:rPr>
          <w:rFonts w:ascii="Times New Roman" w:hAnsi="Times New Roman" w:cs="Times New Roman"/>
          <w:sz w:val="28"/>
          <w:szCs w:val="28"/>
          <w:shd w:val="clear" w:color="auto" w:fill="FFFFFF"/>
          <w:lang w:val="en-US"/>
        </w:rPr>
        <w:t>fe</w:t>
      </w:r>
      <w:r w:rsidR="003F473E" w:rsidRPr="003F0EC8">
        <w:rPr>
          <w:rFonts w:ascii="Times New Roman" w:hAnsi="Times New Roman" w:cs="Times New Roman"/>
          <w:sz w:val="28"/>
          <w:szCs w:val="28"/>
          <w:shd w:val="clear" w:color="auto" w:fill="FFFFFF"/>
        </w:rPr>
        <w:t>3-6</w:t>
      </w:r>
      <w:r w:rsidR="00DC6934" w:rsidRPr="003F0EC8">
        <w:rPr>
          <w:rFonts w:ascii="Times New Roman" w:hAnsi="Times New Roman" w:cs="Times New Roman"/>
          <w:sz w:val="28"/>
          <w:szCs w:val="28"/>
        </w:rPr>
        <w:t>].</w:t>
      </w:r>
    </w:p>
    <w:p w14:paraId="7EE5EEBE" w14:textId="15833C0E" w:rsidR="00CA6B70" w:rsidRPr="003F0EC8" w:rsidRDefault="00CA6B70" w:rsidP="009F4BE3">
      <w:pPr>
        <w:pStyle w:val="a4"/>
        <w:spacing w:after="0"/>
        <w:ind w:firstLine="709"/>
        <w:jc w:val="both"/>
        <w:rPr>
          <w:rFonts w:ascii="Times New Roman" w:hAnsi="Times New Roman" w:cs="Times New Roman"/>
          <w:b/>
          <w:bCs/>
          <w:color w:val="auto"/>
          <w:sz w:val="16"/>
          <w:szCs w:val="16"/>
          <w:u w:val="single"/>
          <w:shd w:val="clear" w:color="auto" w:fill="FCFCFC"/>
        </w:rPr>
      </w:pPr>
      <w:r w:rsidRPr="003F0EC8">
        <w:rPr>
          <w:rFonts w:ascii="Times New Roman" w:hAnsi="Times New Roman" w:cs="Times New Roman"/>
          <w:color w:val="auto"/>
          <w:sz w:val="28"/>
          <w:szCs w:val="28"/>
          <w:shd w:val="clear" w:color="auto" w:fill="FFFFFF"/>
        </w:rPr>
        <w:t>Одна из категорий развития метапознания в направлении учебных стратегий – чтение.</w:t>
      </w:r>
      <w:r w:rsidRPr="003F0EC8">
        <w:rPr>
          <w:rFonts w:ascii="Times New Roman" w:hAnsi="Times New Roman" w:cs="Times New Roman"/>
          <w:b/>
          <w:bCs/>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Саморегулятивное поведение при чтении</w:t>
      </w:r>
      <w:r w:rsidRPr="003F0EC8">
        <w:rPr>
          <w:rFonts w:ascii="Times New Roman" w:hAnsi="Times New Roman" w:cs="Times New Roman"/>
          <w:b/>
          <w:bCs/>
          <w:color w:val="auto"/>
          <w:sz w:val="28"/>
          <w:szCs w:val="28"/>
          <w:shd w:val="clear" w:color="auto" w:fill="FFFFFF"/>
        </w:rPr>
        <w:t xml:space="preserve"> </w:t>
      </w:r>
      <w:r w:rsidRPr="003F0EC8">
        <w:rPr>
          <w:rFonts w:ascii="Times New Roman" w:hAnsi="Times New Roman" w:cs="Times New Roman"/>
          <w:color w:val="auto"/>
          <w:sz w:val="28"/>
          <w:szCs w:val="28"/>
        </w:rPr>
        <w:t>включает понимание своей цели, стремление понимать термины, построение выводов, поиск взаимосвязей, реформулирование текста</w:t>
      </w:r>
      <w:r w:rsidR="00373C12" w:rsidRPr="003F0EC8">
        <w:rPr>
          <w:rFonts w:ascii="Times New Roman" w:hAnsi="Times New Roman" w:cs="Times New Roman"/>
          <w:color w:val="auto"/>
          <w:sz w:val="28"/>
          <w:szCs w:val="28"/>
        </w:rPr>
        <w:t xml:space="preserve"> [139</w:t>
      </w:r>
      <w:r w:rsidR="0049142B" w:rsidRPr="003F0EC8">
        <w:rPr>
          <w:rFonts w:ascii="Times New Roman" w:hAnsi="Times New Roman" w:cs="Times New Roman"/>
          <w:color w:val="auto"/>
          <w:sz w:val="28"/>
          <w:szCs w:val="28"/>
        </w:rPr>
        <w:t xml:space="preserve">, </w:t>
      </w:r>
      <w:r w:rsidR="003F473E" w:rsidRPr="003F0EC8">
        <w:rPr>
          <w:rFonts w:ascii="Times New Roman" w:hAnsi="Times New Roman" w:cs="Times New Roman"/>
          <w:color w:val="auto"/>
          <w:sz w:val="28"/>
          <w:szCs w:val="28"/>
        </w:rPr>
        <w:t>р</w:t>
      </w:r>
      <w:r w:rsidR="0049142B" w:rsidRPr="003F0EC8">
        <w:rPr>
          <w:rFonts w:ascii="Times New Roman" w:hAnsi="Times New Roman" w:cs="Times New Roman"/>
          <w:color w:val="auto"/>
          <w:sz w:val="28"/>
          <w:szCs w:val="28"/>
        </w:rPr>
        <w:t>.</w:t>
      </w:r>
      <w:r w:rsidR="003F473E" w:rsidRPr="003F0EC8">
        <w:rPr>
          <w:rFonts w:ascii="Times New Roman" w:hAnsi="Times New Roman" w:cs="Times New Roman"/>
          <w:color w:val="auto"/>
          <w:sz w:val="28"/>
          <w:szCs w:val="28"/>
        </w:rPr>
        <w:t xml:space="preserve"> </w:t>
      </w:r>
      <w:r w:rsidR="00D90DE1" w:rsidRPr="003F0EC8">
        <w:rPr>
          <w:rFonts w:ascii="Times New Roman" w:hAnsi="Times New Roman" w:cs="Times New Roman"/>
          <w:color w:val="auto"/>
          <w:sz w:val="28"/>
          <w:szCs w:val="28"/>
        </w:rPr>
        <w:t>84</w:t>
      </w:r>
      <w:r w:rsidR="00373C12"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Pr="003F0EC8">
        <w:rPr>
          <w:rStyle w:val="a6"/>
          <w:rFonts w:ascii="Times New Roman" w:hAnsi="Times New Roman" w:cs="Times New Roman"/>
          <w:color w:val="auto"/>
          <w:sz w:val="28"/>
          <w:szCs w:val="28"/>
          <w:u w:val="none"/>
        </w:rPr>
        <w:t>По материалам</w:t>
      </w:r>
      <w:r w:rsidRPr="003F0EC8">
        <w:rPr>
          <w:rStyle w:val="a6"/>
          <w:rFonts w:ascii="Times New Roman" w:hAnsi="Times New Roman" w:cs="Times New Roman"/>
          <w:color w:val="auto"/>
          <w:sz w:val="28"/>
          <w:szCs w:val="28"/>
          <w:u w:val="none"/>
          <w:shd w:val="clear" w:color="auto" w:fill="FCFCFC"/>
        </w:rPr>
        <w:t xml:space="preserve"> </w:t>
      </w:r>
      <w:r w:rsidRPr="003F0EC8">
        <w:rPr>
          <w:rFonts w:ascii="Times New Roman" w:hAnsi="Times New Roman" w:cs="Times New Roman"/>
          <w:color w:val="auto"/>
          <w:sz w:val="28"/>
          <w:szCs w:val="28"/>
          <w:shd w:val="clear" w:color="auto" w:fill="FFFFFF"/>
          <w:lang w:val="en-US"/>
        </w:rPr>
        <w:t>Hartman</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H</w:t>
      </w:r>
      <w:r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lang w:val="en-US"/>
        </w:rPr>
        <w:t>J</w:t>
      </w:r>
      <w:r w:rsidRPr="003F0EC8">
        <w:rPr>
          <w:rFonts w:ascii="Times New Roman" w:hAnsi="Times New Roman" w:cs="Times New Roman"/>
          <w:color w:val="auto"/>
          <w:sz w:val="28"/>
          <w:szCs w:val="28"/>
          <w:shd w:val="clear" w:color="auto" w:fill="FFFFFF"/>
        </w:rPr>
        <w:t xml:space="preserve">. метакогнитивные навыки при чтении включают в себя: </w:t>
      </w:r>
      <w:r w:rsidRPr="003F0EC8">
        <w:rPr>
          <w:rFonts w:ascii="Times New Roman" w:hAnsi="Times New Roman" w:cs="Times New Roman"/>
          <w:color w:val="auto"/>
          <w:sz w:val="28"/>
          <w:szCs w:val="28"/>
        </w:rPr>
        <w:t>скимминг (беглый просмотр), активацию предварительных знаний; построение мысленных образов; предсказывание, задавание вопросов самому, мониторинг понимания, обобщение и соединение нового материала с предыдущими знаниями</w:t>
      </w:r>
      <w:r w:rsidR="00E44659" w:rsidRPr="003F0EC8">
        <w:rPr>
          <w:rFonts w:ascii="Times New Roman" w:hAnsi="Times New Roman" w:cs="Times New Roman"/>
          <w:color w:val="auto"/>
          <w:sz w:val="28"/>
          <w:szCs w:val="28"/>
        </w:rPr>
        <w:t xml:space="preserve"> </w:t>
      </w:r>
      <w:r w:rsidR="00E44659" w:rsidRPr="003F0EC8">
        <w:rPr>
          <w:rFonts w:ascii="Times New Roman" w:hAnsi="Times New Roman" w:cs="Times New Roman"/>
          <w:color w:val="auto"/>
          <w:sz w:val="28"/>
          <w:szCs w:val="28"/>
          <w:shd w:val="clear" w:color="auto" w:fill="FFFFFF"/>
        </w:rPr>
        <w:t>[7</w:t>
      </w:r>
      <w:r w:rsidR="00187E3E" w:rsidRPr="003F0EC8">
        <w:rPr>
          <w:rFonts w:ascii="Times New Roman" w:hAnsi="Times New Roman" w:cs="Times New Roman"/>
          <w:color w:val="auto"/>
          <w:sz w:val="28"/>
          <w:szCs w:val="28"/>
          <w:shd w:val="clear" w:color="auto" w:fill="FFFFFF"/>
        </w:rPr>
        <w:t>,</w:t>
      </w:r>
      <w:r w:rsidR="003F473E" w:rsidRPr="003F0EC8">
        <w:rPr>
          <w:rFonts w:ascii="Times New Roman" w:hAnsi="Times New Roman" w:cs="Times New Roman"/>
          <w:color w:val="auto"/>
          <w:sz w:val="28"/>
          <w:szCs w:val="28"/>
          <w:shd w:val="clear" w:color="auto" w:fill="FFFFFF"/>
        </w:rPr>
        <w:t xml:space="preserve"> р. </w:t>
      </w:r>
      <w:r w:rsidR="00187E3E" w:rsidRPr="003F0EC8">
        <w:rPr>
          <w:rFonts w:ascii="Times New Roman" w:hAnsi="Times New Roman" w:cs="Times New Roman"/>
          <w:color w:val="auto"/>
          <w:sz w:val="28"/>
          <w:szCs w:val="28"/>
          <w:shd w:val="clear" w:color="auto" w:fill="FFFFFF"/>
        </w:rPr>
        <w:t>46</w:t>
      </w:r>
      <w:r w:rsidR="00E44659"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b/>
          <w:bCs/>
          <w:color w:val="auto"/>
          <w:sz w:val="16"/>
          <w:szCs w:val="16"/>
          <w:shd w:val="clear" w:color="auto" w:fill="FFFFFF"/>
        </w:rPr>
        <w:t xml:space="preserve"> </w:t>
      </w:r>
      <w:r w:rsidRPr="003F0EC8">
        <w:rPr>
          <w:rFonts w:ascii="Times New Roman" w:hAnsi="Times New Roman" w:cs="Times New Roman"/>
          <w:color w:val="auto"/>
          <w:sz w:val="28"/>
          <w:szCs w:val="28"/>
        </w:rPr>
        <w:t>Так как студенты далеко не всегда развивают такие навыки у себя самостоятельно, необходима метакогнитивная поддержка: знакомство и представление стратегий, объяснение того, когда использовать тот или иной навык, параллельная практика, обратная связь от преподавателя. Часто во многих публикациях указывается методика взаимного обучения при чтении, разработанная Palincsar, Brown, для развития четырех метакогнитивных навыков чтения: опроса, уточнения, обобщения и прогнозирования. Четыре стратегии понимания прочитанного, которы</w:t>
      </w:r>
      <w:r w:rsidRPr="003F0EC8">
        <w:rPr>
          <w:rFonts w:ascii="Times New Roman" w:hAnsi="Times New Roman" w:cs="Times New Roman"/>
          <w:color w:val="auto"/>
          <w:sz w:val="28"/>
          <w:szCs w:val="28"/>
          <w:lang w:val="kk-KZ"/>
        </w:rPr>
        <w:t xml:space="preserve">е происходят во </w:t>
      </w:r>
      <w:r w:rsidRPr="003F0EC8">
        <w:rPr>
          <w:rFonts w:ascii="Times New Roman" w:hAnsi="Times New Roman" w:cs="Times New Roman"/>
          <w:color w:val="auto"/>
          <w:sz w:val="28"/>
          <w:szCs w:val="28"/>
        </w:rPr>
        <w:t>«взаимообучении» это опрос, обобщение (самоанализ), уточнение и прогнозирование. Учащиеся молча читают фрагмент текста; затем ведущий задает вопрос, который учитель мог бы задать по поводу отрывка, и резюмирует содержание. Группа обсуждает отрывок и проясняет любую путаницу, а затем лидер делает прогноз о будущем содержании отрывка. Процесс повторяется для следующего чтения отрывка с другим лидером. Таким образом, группа вступает в диалог; обучение структурировано. С практикой студенты улучшают свою способность задавать четкие вопросы и обобщать основные идеи, а также принимают более активное участие в ведущих групповых дискуссиях. После группового диалога студентам рекомендуется продолжать практиковать стратегии самостоятельно.</w:t>
      </w:r>
    </w:p>
    <w:p w14:paraId="5604F30C" w14:textId="6BEDF326"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Очень актуален для процесса чтения метакогнитивный мониторинг. Одним из способов развития метакогнитивных навыков при чтении является попросить студентов «промониторить», распознать какие стратегии они используют при чтении. </w:t>
      </w:r>
      <w:r w:rsidRPr="003F0EC8">
        <w:rPr>
          <w:rFonts w:ascii="Times New Roman" w:hAnsi="Times New Roman" w:cs="Times New Roman"/>
          <w:sz w:val="28"/>
          <w:szCs w:val="28"/>
          <w:shd w:val="clear" w:color="auto" w:fill="FFFFFF"/>
        </w:rPr>
        <w:t>Встроенность метакогнитивных подсказок для эффективного чтения,</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 xml:space="preserve">обсуждение в чатах прочитанного материала поможет сделать чтение более осознанным, более продуктивным в рамках смешанного обучения. </w:t>
      </w:r>
      <w:r w:rsidRPr="003F0EC8">
        <w:rPr>
          <w:rFonts w:ascii="Times New Roman" w:hAnsi="Times New Roman" w:cs="Times New Roman"/>
          <w:sz w:val="28"/>
          <w:szCs w:val="28"/>
        </w:rPr>
        <w:t xml:space="preserve">К примеру, </w:t>
      </w:r>
      <w:r w:rsidRPr="003F0EC8">
        <w:rPr>
          <w:rFonts w:ascii="Times New Roman" w:hAnsi="Times New Roman" w:cs="Times New Roman"/>
          <w:sz w:val="28"/>
          <w:szCs w:val="28"/>
          <w:lang w:val="en-US"/>
        </w:rPr>
        <w:t>Jing</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H</w:t>
      </w:r>
      <w:r w:rsidRPr="003F0EC8">
        <w:rPr>
          <w:rFonts w:ascii="Times New Roman" w:hAnsi="Times New Roman" w:cs="Times New Roman"/>
          <w:sz w:val="28"/>
          <w:szCs w:val="28"/>
        </w:rPr>
        <w:t>. использовал в оригинальном исследовании</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отчеты после чтения, которые включали в себя обобщение и критику прочитанного, совместное обсуждение стратегий чтения, которые применялись студентами. Таким образом, студенты имели возможность обогатить свои стратегии, улучшить свой процесс</w:t>
      </w:r>
      <w:r w:rsidRPr="003F0EC8">
        <w:rPr>
          <w:rFonts w:ascii="Times New Roman" w:hAnsi="Times New Roman" w:cs="Times New Roman"/>
          <w:sz w:val="28"/>
          <w:szCs w:val="28"/>
          <w:shd w:val="clear" w:color="auto" w:fill="FFFFFF"/>
        </w:rPr>
        <w:t xml:space="preserve"> чтения</w:t>
      </w:r>
      <w:r w:rsidR="009C510C" w:rsidRPr="003F0EC8">
        <w:rPr>
          <w:rFonts w:ascii="Times New Roman" w:hAnsi="Times New Roman" w:cs="Times New Roman"/>
          <w:sz w:val="28"/>
          <w:szCs w:val="28"/>
          <w:shd w:val="clear" w:color="auto" w:fill="FFFFFF"/>
        </w:rPr>
        <w:t xml:space="preserve"> [135</w:t>
      </w:r>
      <w:r w:rsidR="00735380" w:rsidRPr="003F0EC8">
        <w:rPr>
          <w:rFonts w:ascii="Times New Roman" w:hAnsi="Times New Roman" w:cs="Times New Roman"/>
          <w:sz w:val="28"/>
          <w:szCs w:val="28"/>
          <w:shd w:val="clear" w:color="auto" w:fill="FFFFFF"/>
        </w:rPr>
        <w:t>,</w:t>
      </w:r>
      <w:r w:rsidR="005D3733" w:rsidRPr="003F0EC8">
        <w:rPr>
          <w:rFonts w:ascii="Times New Roman" w:hAnsi="Times New Roman" w:cs="Times New Roman"/>
          <w:sz w:val="28"/>
          <w:szCs w:val="28"/>
          <w:shd w:val="clear" w:color="auto" w:fill="FFFFFF"/>
        </w:rPr>
        <w:t xml:space="preserve"> </w:t>
      </w:r>
      <w:r w:rsidR="003F473E" w:rsidRPr="003F0EC8">
        <w:rPr>
          <w:rFonts w:ascii="Times New Roman" w:hAnsi="Times New Roman" w:cs="Times New Roman"/>
          <w:sz w:val="28"/>
          <w:szCs w:val="28"/>
          <w:shd w:val="clear" w:color="auto" w:fill="FFFFFF"/>
        </w:rPr>
        <w:t>р</w:t>
      </w:r>
      <w:r w:rsidR="005D3733" w:rsidRPr="003F0EC8">
        <w:rPr>
          <w:rFonts w:ascii="Times New Roman" w:hAnsi="Times New Roman" w:cs="Times New Roman"/>
          <w:sz w:val="28"/>
          <w:szCs w:val="28"/>
          <w:shd w:val="clear" w:color="auto" w:fill="FFFFFF"/>
        </w:rPr>
        <w:t>.</w:t>
      </w:r>
      <w:r w:rsidR="003F473E" w:rsidRPr="003F0EC8">
        <w:rPr>
          <w:rFonts w:ascii="Times New Roman" w:hAnsi="Times New Roman" w:cs="Times New Roman"/>
          <w:sz w:val="28"/>
          <w:szCs w:val="28"/>
          <w:shd w:val="clear" w:color="auto" w:fill="FFFFFF"/>
        </w:rPr>
        <w:t xml:space="preserve"> </w:t>
      </w:r>
      <w:r w:rsidR="005D3733" w:rsidRPr="003F0EC8">
        <w:rPr>
          <w:rFonts w:ascii="Times New Roman" w:hAnsi="Times New Roman" w:cs="Times New Roman"/>
          <w:sz w:val="28"/>
          <w:szCs w:val="28"/>
          <w:shd w:val="clear" w:color="auto" w:fill="FFFFFF"/>
        </w:rPr>
        <w:t>420</w:t>
      </w:r>
      <w:r w:rsidR="009C510C"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Основы развития метакогнитивной компетентности в плане чтения представлены Боденовой А.В. Существует 3 вида чтения в плане охвата – углубленное чтение, которое характеризуется тщательностью, необходимостью глубокого изучения того или иного материала, выборочное чтение – название которого говорит само за себя, чтение просмотр – синонимичен скиммингу, такое чтение возможно применять для быстрого просмотра основных частей книги, заключения, аннотации, глав и подглав с целью определения подходящего источника. Все более актуальным становится скорочтение. Основной проблемой считается при этом медленное чтение. Согласно Боденовой, медленное чтение может происходить в связи с</w:t>
      </w:r>
      <w:r w:rsidR="009013F0"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1.</w:t>
      </w:r>
      <w:r w:rsidR="009013F0" w:rsidRPr="003F0EC8">
        <w:rPr>
          <w:rFonts w:ascii="Times New Roman" w:hAnsi="Times New Roman" w:cs="Times New Roman"/>
          <w:sz w:val="28"/>
          <w:szCs w:val="28"/>
          <w:shd w:val="clear" w:color="auto" w:fill="FFFFFF"/>
        </w:rPr>
        <w:t xml:space="preserve"> Регрессией </w:t>
      </w:r>
      <w:r w:rsidRPr="003F0EC8">
        <w:rPr>
          <w:rFonts w:ascii="Times New Roman" w:hAnsi="Times New Roman" w:cs="Times New Roman"/>
          <w:sz w:val="28"/>
          <w:szCs w:val="28"/>
          <w:shd w:val="clear" w:color="auto" w:fill="FFFFFF"/>
        </w:rPr>
        <w:t>– повторное чтение мест в тексте, которые уже были прочитаны ранее, причем непроизвольное и неоправданное в данном случае</w:t>
      </w:r>
      <w:r w:rsidR="009013F0"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2.</w:t>
      </w:r>
      <w:r w:rsidR="009013F0" w:rsidRPr="003F0EC8">
        <w:rPr>
          <w:rFonts w:ascii="Times New Roman" w:hAnsi="Times New Roman" w:cs="Times New Roman"/>
          <w:sz w:val="28"/>
          <w:szCs w:val="28"/>
          <w:shd w:val="clear" w:color="auto" w:fill="FFFFFF"/>
        </w:rPr>
        <w:t xml:space="preserve"> Артикуляцией </w:t>
      </w:r>
      <w:r w:rsidRPr="003F0EC8">
        <w:rPr>
          <w:rFonts w:ascii="Times New Roman" w:hAnsi="Times New Roman" w:cs="Times New Roman"/>
          <w:sz w:val="28"/>
          <w:szCs w:val="28"/>
          <w:shd w:val="clear" w:color="auto" w:fill="FFFFFF"/>
        </w:rPr>
        <w:t>– ненужным проговариванием текста мысленно или с помощью речи. В обоих случаях это замедляет процесс чтения. 3. Малое поле зрения – означающее охват малого количества слов в единицу времени, в этом случае поможет быстрому чтению вертикальный охват текста сверху вниз посередине страницы с параллельным просмотром ширины страницы, строк, абзацев. 4. Слабость, недостаточность, неразвитость внимания и концентрации. 5. Читатель не использует стратегий при чтении. Это может быть планирование, постановка цели. Автором в свою очередь предлагается практикум развития навыков чтения. Рекомендуется для начала проверить скорость своего чтения (очень медленная – 150 слов в минуту; медленная – 200; средняя – 250; выше средней – 300; быстрая – 450; очень быстрая – 550)</w:t>
      </w:r>
      <w:r w:rsidR="00387999" w:rsidRPr="003F0EC8">
        <w:rPr>
          <w:rFonts w:ascii="Times New Roman" w:hAnsi="Times New Roman" w:cs="Times New Roman"/>
          <w:sz w:val="28"/>
          <w:szCs w:val="28"/>
          <w:shd w:val="clear" w:color="auto" w:fill="FFFFFF"/>
        </w:rPr>
        <w:t xml:space="preserve"> [128</w:t>
      </w:r>
      <w:r w:rsidR="00B45F15" w:rsidRPr="003F0EC8">
        <w:rPr>
          <w:rFonts w:ascii="Times New Roman" w:hAnsi="Times New Roman" w:cs="Times New Roman"/>
          <w:sz w:val="28"/>
          <w:szCs w:val="28"/>
          <w:shd w:val="clear" w:color="auto" w:fill="FFFFFF"/>
        </w:rPr>
        <w:t xml:space="preserve">, </w:t>
      </w:r>
      <w:r w:rsidR="00B45F15" w:rsidRPr="003F0EC8">
        <w:rPr>
          <w:rFonts w:ascii="Times New Roman" w:hAnsi="Times New Roman" w:cs="Times New Roman"/>
          <w:sz w:val="28"/>
          <w:szCs w:val="28"/>
          <w:shd w:val="clear" w:color="auto" w:fill="FFFFFF"/>
          <w:lang w:val="en-US"/>
        </w:rPr>
        <w:t>c</w:t>
      </w:r>
      <w:r w:rsidR="00B45F15" w:rsidRPr="003F0EC8">
        <w:rPr>
          <w:rFonts w:ascii="Times New Roman" w:hAnsi="Times New Roman" w:cs="Times New Roman"/>
          <w:sz w:val="28"/>
          <w:szCs w:val="28"/>
          <w:shd w:val="clear" w:color="auto" w:fill="FFFFFF"/>
        </w:rPr>
        <w:t>.</w:t>
      </w:r>
      <w:r w:rsidR="003F473E" w:rsidRPr="003F0EC8">
        <w:rPr>
          <w:rFonts w:ascii="Times New Roman" w:hAnsi="Times New Roman" w:cs="Times New Roman"/>
          <w:sz w:val="28"/>
          <w:szCs w:val="28"/>
          <w:shd w:val="clear" w:color="auto" w:fill="FFFFFF"/>
        </w:rPr>
        <w:t> </w:t>
      </w:r>
      <w:r w:rsidR="00B45F15" w:rsidRPr="003F0EC8">
        <w:rPr>
          <w:rFonts w:ascii="Times New Roman" w:hAnsi="Times New Roman" w:cs="Times New Roman"/>
          <w:sz w:val="28"/>
          <w:szCs w:val="28"/>
          <w:shd w:val="clear" w:color="auto" w:fill="FFFFFF"/>
        </w:rPr>
        <w:t>39-49</w:t>
      </w:r>
      <w:r w:rsidR="00387999"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Таким образом,</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в последнее время большую актуальность приобретают навыки скорочтения (быстрого чтения).</w:t>
      </w:r>
    </w:p>
    <w:p w14:paraId="16ECEF4D" w14:textId="6B1740A6" w:rsidR="00CA6B70" w:rsidRPr="003F0EC8" w:rsidRDefault="00CA6B70" w:rsidP="009F4BE3">
      <w:pPr>
        <w:pStyle w:val="aa"/>
        <w:ind w:left="0" w:right="-1" w:firstLine="709"/>
        <w:jc w:val="both"/>
        <w:rPr>
          <w:rFonts w:ascii="Times New Roman" w:hAnsi="Times New Roman" w:cs="Times New Roman"/>
          <w:sz w:val="28"/>
          <w:szCs w:val="28"/>
          <w:shd w:val="clear" w:color="auto" w:fill="FFFFFF"/>
          <w:lang w:val="ru-RU"/>
        </w:rPr>
      </w:pPr>
      <w:r w:rsidRPr="003F0EC8">
        <w:rPr>
          <w:rFonts w:ascii="Times New Roman" w:hAnsi="Times New Roman" w:cs="Times New Roman"/>
          <w:sz w:val="28"/>
          <w:szCs w:val="28"/>
          <w:shd w:val="clear" w:color="auto" w:fill="FFFFFF"/>
          <w:lang w:val="ru-RU"/>
        </w:rPr>
        <w:t>Онлайн среда обучения демократична и не всегда сохраняет в себе строгость и обязательность, и это обязательство плавно переходит на студента, дисциплина, планирование времени, места, сама настойчивость в получении знаний зависит в большей степени от самого студента. В этих условиях настойчивость и целенаправленность становятся важными навыками для онлайн обучающегося. Приведем примеры утверждений из диагностирующего теста, которые выражают в себе такой навык онлайн обучающегося, как настойчивость:</w:t>
      </w:r>
    </w:p>
    <w:p w14:paraId="1AA50B95" w14:textId="77777777" w:rsidR="00CA6B70" w:rsidRPr="003F0EC8" w:rsidRDefault="00CA6B70" w:rsidP="003F473E">
      <w:pPr>
        <w:widowControl w:val="0"/>
        <w:tabs>
          <w:tab w:val="left" w:pos="558"/>
          <w:tab w:val="left" w:pos="559"/>
        </w:tabs>
        <w:autoSpaceDE w:val="0"/>
        <w:autoSpaceDN w:val="0"/>
        <w:spacing w:after="0" w:line="240" w:lineRule="auto"/>
        <w:ind w:right="-20"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«Когда мне становится скучно учиться, я заставляю себя уделять этому внимание».</w:t>
      </w:r>
    </w:p>
    <w:p w14:paraId="48BA05DB" w14:textId="76180B13" w:rsidR="00CA6B70" w:rsidRPr="003F0EC8" w:rsidRDefault="00CA6B70" w:rsidP="003F473E">
      <w:pPr>
        <w:widowControl w:val="0"/>
        <w:tabs>
          <w:tab w:val="left" w:pos="558"/>
          <w:tab w:val="left" w:pos="559"/>
        </w:tabs>
        <w:autoSpaceDE w:val="0"/>
        <w:autoSpaceDN w:val="0"/>
        <w:spacing w:after="0" w:line="240" w:lineRule="auto"/>
        <w:ind w:right="-20"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«Когда мои мысли начинают бродить во время онлайн занятия, я делаю усилия для того, чтобы сохранить концентрацию».</w:t>
      </w:r>
    </w:p>
    <w:p w14:paraId="237F7B47" w14:textId="136DD1F7" w:rsidR="00CA6B70" w:rsidRPr="003F0EC8" w:rsidRDefault="00CA6B70" w:rsidP="003F473E">
      <w:pPr>
        <w:widowControl w:val="0"/>
        <w:tabs>
          <w:tab w:val="left" w:pos="558"/>
          <w:tab w:val="left" w:pos="559"/>
        </w:tabs>
        <w:autoSpaceDE w:val="0"/>
        <w:autoSpaceDN w:val="0"/>
        <w:spacing w:after="0" w:line="240" w:lineRule="auto"/>
        <w:ind w:right="-20"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«Когда я начинаю терять интерес к онлайн-курсу, я продолжаю стараться дальше».</w:t>
      </w:r>
    </w:p>
    <w:p w14:paraId="6CA908AA" w14:textId="77777777" w:rsidR="00CA6B70" w:rsidRPr="003F0EC8" w:rsidRDefault="00CA6B70" w:rsidP="003F473E">
      <w:pPr>
        <w:widowControl w:val="0"/>
        <w:tabs>
          <w:tab w:val="left" w:pos="558"/>
          <w:tab w:val="left" w:pos="559"/>
        </w:tabs>
        <w:autoSpaceDE w:val="0"/>
        <w:autoSpaceDN w:val="0"/>
        <w:spacing w:after="0" w:line="240" w:lineRule="auto"/>
        <w:ind w:right="-20"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«Я усердно работаю для получения результатов, даже если мне не нравится то, что нужно делать».</w:t>
      </w:r>
    </w:p>
    <w:p w14:paraId="7AA92A73" w14:textId="793B8C19" w:rsidR="00800792" w:rsidRPr="003F0EC8" w:rsidRDefault="00CA6B70" w:rsidP="003F473E">
      <w:pPr>
        <w:widowControl w:val="0"/>
        <w:tabs>
          <w:tab w:val="left" w:pos="558"/>
          <w:tab w:val="left" w:pos="559"/>
        </w:tabs>
        <w:autoSpaceDE w:val="0"/>
        <w:autoSpaceDN w:val="0"/>
        <w:spacing w:after="0" w:line="240" w:lineRule="auto"/>
        <w:ind w:right="-20"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«Даже если материалы онлайн курса скучные, мне удается продолжать работать, пока я не закончу</w:t>
      </w:r>
      <w:bookmarkStart w:id="125" w:name="_Hlk119509705"/>
      <w:r w:rsidRPr="003F0EC8">
        <w:rPr>
          <w:rFonts w:ascii="Times New Roman" w:hAnsi="Times New Roman" w:cs="Times New Roman"/>
          <w:i/>
          <w:iCs/>
          <w:sz w:val="28"/>
          <w:szCs w:val="28"/>
        </w:rPr>
        <w:t>»</w:t>
      </w:r>
      <w:r w:rsidR="00800792" w:rsidRPr="003F0EC8">
        <w:rPr>
          <w:rFonts w:ascii="Times New Roman" w:hAnsi="Times New Roman" w:cs="Times New Roman"/>
          <w:sz w:val="28"/>
          <w:szCs w:val="28"/>
        </w:rPr>
        <w:t xml:space="preserve"> [</w:t>
      </w:r>
      <w:r w:rsidR="001A6F31" w:rsidRPr="003F0EC8">
        <w:rPr>
          <w:rFonts w:ascii="Times New Roman" w:hAnsi="Times New Roman" w:cs="Times New Roman"/>
          <w:sz w:val="28"/>
          <w:szCs w:val="28"/>
        </w:rPr>
        <w:t>144</w:t>
      </w:r>
      <w:r w:rsidR="00800792" w:rsidRPr="003F0EC8">
        <w:rPr>
          <w:rFonts w:ascii="Times New Roman" w:hAnsi="Times New Roman" w:cs="Times New Roman"/>
          <w:sz w:val="28"/>
          <w:szCs w:val="28"/>
        </w:rPr>
        <w:t>]</w:t>
      </w:r>
      <w:r w:rsidR="003B41D0" w:rsidRPr="003F0EC8">
        <w:rPr>
          <w:rFonts w:ascii="Times New Roman" w:hAnsi="Times New Roman" w:cs="Times New Roman"/>
          <w:sz w:val="28"/>
          <w:szCs w:val="28"/>
        </w:rPr>
        <w:t>.</w:t>
      </w:r>
    </w:p>
    <w:bookmarkEnd w:id="125"/>
    <w:p w14:paraId="52CF092D" w14:textId="2D5072B2" w:rsidR="00CA6B70" w:rsidRPr="003F0EC8" w:rsidRDefault="00CA6B70" w:rsidP="003F473E">
      <w:pPr>
        <w:pStyle w:val="a4"/>
        <w:spacing w:after="0"/>
        <w:ind w:right="-20"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Согласно нашему мнению, данный навык достаточно сложно взрастить, и он зависит от мотивации самого студента, касающейся изучения той или иной дисциплины, а второй составляющей является требовательность и организованность преподавателя, и качество онлайн матери</w:t>
      </w:r>
      <w:r w:rsidR="009013F0" w:rsidRPr="003F0EC8">
        <w:rPr>
          <w:rFonts w:ascii="Times New Roman" w:hAnsi="Times New Roman" w:cs="Times New Roman"/>
          <w:color w:val="auto"/>
          <w:sz w:val="28"/>
          <w:szCs w:val="28"/>
          <w:shd w:val="clear" w:color="auto" w:fill="FFFFFF"/>
        </w:rPr>
        <w:t>алов. Обзорная статья Morris L.</w:t>
      </w:r>
      <w:r w:rsidRPr="003F0EC8">
        <w:rPr>
          <w:rFonts w:ascii="Times New Roman" w:hAnsi="Times New Roman" w:cs="Times New Roman"/>
          <w:color w:val="auto"/>
          <w:sz w:val="28"/>
          <w:szCs w:val="28"/>
          <w:shd w:val="clear" w:color="auto" w:fill="FFFFFF"/>
        </w:rPr>
        <w:t>V</w:t>
      </w:r>
      <w:r w:rsidR="009013F0" w:rsidRPr="003F0EC8">
        <w:rPr>
          <w:rFonts w:ascii="Times New Roman" w:hAnsi="Times New Roman" w:cs="Times New Roman"/>
          <w:color w:val="auto"/>
          <w:sz w:val="28"/>
          <w:szCs w:val="28"/>
          <w:shd w:val="clear" w:color="auto" w:fill="FFFFFF"/>
        </w:rPr>
        <w:t>., Finnegan C.</w:t>
      </w:r>
      <w:r w:rsidRPr="003F0EC8">
        <w:rPr>
          <w:rFonts w:ascii="Times New Roman" w:hAnsi="Times New Roman" w:cs="Times New Roman"/>
          <w:color w:val="auto"/>
          <w:sz w:val="28"/>
          <w:szCs w:val="28"/>
          <w:shd w:val="clear" w:color="auto" w:fill="FFFFFF"/>
        </w:rPr>
        <w:t>L.</w:t>
      </w:r>
      <w:r w:rsidR="001A6F31" w:rsidRPr="003F0EC8">
        <w:rPr>
          <w:rFonts w:ascii="Times New Roman" w:hAnsi="Times New Roman" w:cs="Times New Roman"/>
          <w:color w:val="auto"/>
          <w:sz w:val="28"/>
          <w:szCs w:val="28"/>
          <w:shd w:val="clear" w:color="auto" w:fill="FFFFFF"/>
        </w:rPr>
        <w:t xml:space="preserve"> [145]</w:t>
      </w:r>
      <w:r w:rsidRPr="003F0EC8">
        <w:rPr>
          <w:rFonts w:ascii="Times New Roman" w:hAnsi="Times New Roman" w:cs="Times New Roman"/>
          <w:color w:val="auto"/>
          <w:sz w:val="28"/>
          <w:szCs w:val="28"/>
          <w:shd w:val="clear" w:color="auto" w:fill="FFFFFF"/>
        </w:rPr>
        <w:t xml:space="preserve"> выявила ряд факторов, которые способствуют и препятствуют успешному прохождению дисциплины онлайн, перечислим некоторые из них</w:t>
      </w:r>
      <w:r w:rsidR="009013F0" w:rsidRPr="003F0EC8">
        <w:rPr>
          <w:rFonts w:ascii="Times New Roman" w:hAnsi="Times New Roman" w:cs="Times New Roman"/>
          <w:color w:val="auto"/>
          <w:sz w:val="28"/>
          <w:szCs w:val="28"/>
          <w:shd w:val="clear" w:color="auto" w:fill="FFFFFF"/>
        </w:rPr>
        <w:t>:</w:t>
      </w:r>
    </w:p>
    <w:p w14:paraId="6B9FEF9E" w14:textId="58DF22A2" w:rsidR="00CA6B70" w:rsidRPr="003F0EC8" w:rsidRDefault="00CA6B70" w:rsidP="003F473E">
      <w:pPr>
        <w:pStyle w:val="a4"/>
        <w:spacing w:after="0"/>
        <w:ind w:right="-20" w:firstLine="709"/>
        <w:jc w:val="both"/>
        <w:rPr>
          <w:rFonts w:ascii="Times New Roman" w:hAnsi="Times New Roman" w:cs="Times New Roman"/>
          <w:color w:val="231F20"/>
          <w:sz w:val="28"/>
          <w:szCs w:val="28"/>
        </w:rPr>
      </w:pPr>
      <w:r w:rsidRPr="003F0EC8">
        <w:rPr>
          <w:rFonts w:ascii="Times New Roman" w:hAnsi="Times New Roman" w:cs="Times New Roman"/>
          <w:color w:val="auto"/>
          <w:sz w:val="28"/>
          <w:szCs w:val="28"/>
          <w:shd w:val="clear" w:color="auto" w:fill="FFFFFF"/>
        </w:rPr>
        <w:t>1.</w:t>
      </w:r>
      <w:r w:rsidR="009013F0" w:rsidRPr="003F0EC8">
        <w:rPr>
          <w:rFonts w:ascii="Times New Roman" w:hAnsi="Times New Roman" w:cs="Times New Roman"/>
          <w:color w:val="auto"/>
          <w:sz w:val="28"/>
          <w:szCs w:val="28"/>
        </w:rPr>
        <w:t> </w:t>
      </w:r>
      <w:r w:rsidR="00A41B98" w:rsidRPr="003F0EC8">
        <w:rPr>
          <w:rFonts w:ascii="Times New Roman" w:hAnsi="Times New Roman" w:cs="Times New Roman"/>
          <w:color w:val="auto"/>
          <w:sz w:val="28"/>
          <w:szCs w:val="28"/>
        </w:rPr>
        <w:t xml:space="preserve">Контролирование </w:t>
      </w:r>
      <w:r w:rsidRPr="003F0EC8">
        <w:rPr>
          <w:rFonts w:ascii="Times New Roman" w:hAnsi="Times New Roman" w:cs="Times New Roman"/>
          <w:color w:val="auto"/>
          <w:sz w:val="28"/>
          <w:szCs w:val="28"/>
        </w:rPr>
        <w:t>преподавателем выполнения</w:t>
      </w:r>
      <w:r w:rsidRPr="003F0EC8">
        <w:rPr>
          <w:rFonts w:ascii="Times New Roman" w:hAnsi="Times New Roman" w:cs="Times New Roman"/>
          <w:color w:val="231F20"/>
          <w:sz w:val="28"/>
          <w:szCs w:val="28"/>
        </w:rPr>
        <w:t xml:space="preserve"> обязанностей студентами, соучастие</w:t>
      </w:r>
      <w:r w:rsidR="00A41B98" w:rsidRPr="003F0EC8">
        <w:rPr>
          <w:rFonts w:ascii="Times New Roman" w:hAnsi="Times New Roman" w:cs="Times New Roman"/>
          <w:color w:val="231F20"/>
          <w:sz w:val="28"/>
          <w:szCs w:val="28"/>
        </w:rPr>
        <w:t>.</w:t>
      </w:r>
    </w:p>
    <w:p w14:paraId="71B86C4B" w14:textId="6C9FE9B3" w:rsidR="00CA6B70" w:rsidRPr="003F0EC8" w:rsidRDefault="00CA6B70" w:rsidP="003F473E">
      <w:pPr>
        <w:pStyle w:val="a4"/>
        <w:spacing w:after="0"/>
        <w:ind w:right="-20" w:firstLine="709"/>
        <w:jc w:val="both"/>
        <w:rPr>
          <w:rFonts w:ascii="Times New Roman" w:hAnsi="Times New Roman" w:cs="Times New Roman"/>
          <w:b/>
          <w:bCs/>
          <w:color w:val="222222"/>
          <w:sz w:val="28"/>
          <w:szCs w:val="28"/>
          <w:shd w:val="clear" w:color="auto" w:fill="FFFFFF"/>
        </w:rPr>
      </w:pPr>
      <w:r w:rsidRPr="003F0EC8">
        <w:rPr>
          <w:rFonts w:ascii="Times New Roman" w:hAnsi="Times New Roman" w:cs="Times New Roman"/>
          <w:color w:val="231F20"/>
          <w:sz w:val="28"/>
          <w:szCs w:val="28"/>
        </w:rPr>
        <w:t xml:space="preserve">2. </w:t>
      </w:r>
      <w:r w:rsidR="00A41B98" w:rsidRPr="003F0EC8">
        <w:rPr>
          <w:rFonts w:ascii="Times New Roman" w:hAnsi="Times New Roman" w:cs="Times New Roman"/>
          <w:color w:val="231F20"/>
          <w:sz w:val="28"/>
          <w:szCs w:val="28"/>
        </w:rPr>
        <w:t xml:space="preserve">Предоставление </w:t>
      </w:r>
      <w:r w:rsidRPr="003F0EC8">
        <w:rPr>
          <w:rFonts w:ascii="Times New Roman" w:hAnsi="Times New Roman" w:cs="Times New Roman"/>
          <w:color w:val="231F20"/>
          <w:sz w:val="28"/>
          <w:szCs w:val="28"/>
        </w:rPr>
        <w:t>студентам обратной связи об их участии</w:t>
      </w:r>
      <w:r w:rsidR="00A41B98" w:rsidRPr="003F0EC8">
        <w:rPr>
          <w:rFonts w:ascii="Times New Roman" w:hAnsi="Times New Roman" w:cs="Times New Roman"/>
          <w:color w:val="231F20"/>
          <w:sz w:val="28"/>
          <w:szCs w:val="28"/>
        </w:rPr>
        <w:t>.</w:t>
      </w:r>
    </w:p>
    <w:p w14:paraId="4B1F68AA" w14:textId="105E4D99" w:rsidR="00CA6B70" w:rsidRPr="003F0EC8" w:rsidRDefault="00CA6B70" w:rsidP="003F473E">
      <w:pPr>
        <w:tabs>
          <w:tab w:val="left" w:pos="1632"/>
        </w:tabs>
        <w:spacing w:after="0" w:line="240" w:lineRule="auto"/>
        <w:ind w:right="-20" w:firstLine="709"/>
        <w:jc w:val="both"/>
        <w:rPr>
          <w:rFonts w:ascii="Times New Roman" w:hAnsi="Times New Roman" w:cs="Times New Roman"/>
          <w:color w:val="231F20"/>
          <w:sz w:val="28"/>
          <w:szCs w:val="28"/>
        </w:rPr>
      </w:pPr>
      <w:r w:rsidRPr="003F0EC8">
        <w:rPr>
          <w:rFonts w:ascii="Times New Roman" w:hAnsi="Times New Roman" w:cs="Times New Roman"/>
          <w:color w:val="231F20"/>
          <w:sz w:val="28"/>
          <w:szCs w:val="28"/>
        </w:rPr>
        <w:t xml:space="preserve">3. </w:t>
      </w:r>
      <w:r w:rsidR="00A41B98" w:rsidRPr="003F0EC8">
        <w:rPr>
          <w:rFonts w:ascii="Times New Roman" w:hAnsi="Times New Roman" w:cs="Times New Roman"/>
          <w:color w:val="231F20"/>
          <w:sz w:val="28"/>
          <w:szCs w:val="28"/>
        </w:rPr>
        <w:t xml:space="preserve">Установление </w:t>
      </w:r>
      <w:r w:rsidRPr="003F0EC8">
        <w:rPr>
          <w:rFonts w:ascii="Times New Roman" w:hAnsi="Times New Roman" w:cs="Times New Roman"/>
          <w:color w:val="231F20"/>
          <w:sz w:val="28"/>
          <w:szCs w:val="28"/>
        </w:rPr>
        <w:t>норм студентам на основании опыта преподавания онлайн,</w:t>
      </w:r>
      <w:r w:rsidR="00C71740" w:rsidRPr="003F0EC8">
        <w:rPr>
          <w:rFonts w:ascii="Times New Roman" w:hAnsi="Times New Roman" w:cs="Times New Roman"/>
          <w:color w:val="231F20"/>
          <w:sz w:val="28"/>
          <w:szCs w:val="28"/>
        </w:rPr>
        <w:t xml:space="preserve"> </w:t>
      </w:r>
      <w:r w:rsidRPr="003F0EC8">
        <w:rPr>
          <w:rFonts w:ascii="Times New Roman" w:hAnsi="Times New Roman" w:cs="Times New Roman"/>
          <w:color w:val="231F20"/>
          <w:sz w:val="28"/>
          <w:szCs w:val="28"/>
        </w:rPr>
        <w:t>примеру, осведомление сколько времени должен потратить студент для тех</w:t>
      </w:r>
      <w:r w:rsidR="00C71740" w:rsidRPr="003F0EC8">
        <w:rPr>
          <w:rFonts w:ascii="Times New Roman" w:hAnsi="Times New Roman" w:cs="Times New Roman"/>
          <w:color w:val="231F20"/>
          <w:sz w:val="28"/>
          <w:szCs w:val="28"/>
        </w:rPr>
        <w:t xml:space="preserve"> </w:t>
      </w:r>
      <w:r w:rsidRPr="003F0EC8">
        <w:rPr>
          <w:rFonts w:ascii="Times New Roman" w:hAnsi="Times New Roman" w:cs="Times New Roman"/>
          <w:color w:val="231F20"/>
          <w:sz w:val="28"/>
          <w:szCs w:val="28"/>
        </w:rPr>
        <w:t>или иных действий.</w:t>
      </w:r>
    </w:p>
    <w:p w14:paraId="0EFF1F7F" w14:textId="2F90032E" w:rsidR="00CA6B70" w:rsidRPr="003F0EC8" w:rsidRDefault="00CA6B70" w:rsidP="003F473E">
      <w:pPr>
        <w:spacing w:after="0" w:line="240" w:lineRule="auto"/>
        <w:ind w:right="-2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4. </w:t>
      </w:r>
      <w:r w:rsidR="00A41B98" w:rsidRPr="003F0EC8">
        <w:rPr>
          <w:rFonts w:ascii="Times New Roman" w:hAnsi="Times New Roman" w:cs="Times New Roman"/>
          <w:sz w:val="28"/>
          <w:szCs w:val="28"/>
        </w:rPr>
        <w:t xml:space="preserve">Студенты </w:t>
      </w:r>
      <w:r w:rsidRPr="003F0EC8">
        <w:rPr>
          <w:rFonts w:ascii="Times New Roman" w:hAnsi="Times New Roman" w:cs="Times New Roman"/>
          <w:sz w:val="28"/>
          <w:szCs w:val="28"/>
        </w:rPr>
        <w:t>с высоким внутренним контролем значительно лучше</w:t>
      </w:r>
      <w:r w:rsidR="00C71740" w:rsidRPr="003F0EC8">
        <w:rPr>
          <w:rFonts w:ascii="Times New Roman" w:hAnsi="Times New Roman" w:cs="Times New Roman"/>
          <w:sz w:val="28"/>
          <w:szCs w:val="28"/>
        </w:rPr>
        <w:t xml:space="preserve"> </w:t>
      </w:r>
      <w:r w:rsidRPr="003F0EC8">
        <w:rPr>
          <w:rFonts w:ascii="Times New Roman" w:hAnsi="Times New Roman" w:cs="Times New Roman"/>
          <w:sz w:val="28"/>
          <w:szCs w:val="28"/>
        </w:rPr>
        <w:t>справляются в онлайн-среде, чем студенты с внешним локусом контроля</w:t>
      </w:r>
    </w:p>
    <w:p w14:paraId="6C680787" w14:textId="43A957FA" w:rsidR="00CA6B70" w:rsidRPr="003F0EC8" w:rsidRDefault="00CA6B70" w:rsidP="003F473E">
      <w:pPr>
        <w:spacing w:after="0" w:line="240" w:lineRule="auto"/>
        <w:ind w:right="-2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5. </w:t>
      </w:r>
      <w:r w:rsidR="00A41B98" w:rsidRPr="003F0EC8">
        <w:rPr>
          <w:rFonts w:ascii="Times New Roman" w:hAnsi="Times New Roman" w:cs="Times New Roman"/>
          <w:sz w:val="28"/>
          <w:szCs w:val="28"/>
        </w:rPr>
        <w:t xml:space="preserve">Больший </w:t>
      </w:r>
      <w:r w:rsidRPr="003F0EC8">
        <w:rPr>
          <w:rFonts w:ascii="Times New Roman" w:hAnsi="Times New Roman" w:cs="Times New Roman"/>
          <w:sz w:val="28"/>
          <w:szCs w:val="28"/>
        </w:rPr>
        <w:t>уровень контроля и поддержки тех студентов,</w:t>
      </w:r>
      <w:r w:rsidR="00C71740" w:rsidRPr="003F0EC8">
        <w:rPr>
          <w:rFonts w:ascii="Times New Roman" w:hAnsi="Times New Roman" w:cs="Times New Roman"/>
          <w:sz w:val="28"/>
          <w:szCs w:val="28"/>
        </w:rPr>
        <w:t xml:space="preserve"> </w:t>
      </w:r>
      <w:r w:rsidRPr="003F0EC8">
        <w:rPr>
          <w:rFonts w:ascii="Times New Roman" w:hAnsi="Times New Roman" w:cs="Times New Roman"/>
          <w:sz w:val="28"/>
          <w:szCs w:val="28"/>
        </w:rPr>
        <w:t>которые в этом нуждаются</w:t>
      </w:r>
    </w:p>
    <w:p w14:paraId="6DF5AF51" w14:textId="0E7649A6" w:rsidR="00CA6B70" w:rsidRPr="003F0EC8" w:rsidRDefault="00CA6B70" w:rsidP="003F473E">
      <w:pPr>
        <w:tabs>
          <w:tab w:val="left" w:pos="1501"/>
        </w:tabs>
        <w:spacing w:after="0" w:line="240" w:lineRule="auto"/>
        <w:ind w:right="-2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6. </w:t>
      </w:r>
      <w:r w:rsidR="00A41B98" w:rsidRPr="003F0EC8">
        <w:rPr>
          <w:rFonts w:ascii="Times New Roman" w:hAnsi="Times New Roman" w:cs="Times New Roman"/>
          <w:sz w:val="28"/>
          <w:szCs w:val="28"/>
        </w:rPr>
        <w:t xml:space="preserve">Всесторонняя </w:t>
      </w:r>
      <w:r w:rsidRPr="003F0EC8">
        <w:rPr>
          <w:rFonts w:ascii="Times New Roman" w:hAnsi="Times New Roman" w:cs="Times New Roman"/>
          <w:sz w:val="28"/>
          <w:szCs w:val="28"/>
        </w:rPr>
        <w:t>ориентация в начале семестра может уменьшить путаницу в отношении структуры курса и ожиданий.</w:t>
      </w:r>
    </w:p>
    <w:p w14:paraId="21B43362" w14:textId="3D8D94F1" w:rsidR="00C71740" w:rsidRPr="003F0EC8" w:rsidRDefault="00CA6B70" w:rsidP="003F473E">
      <w:pPr>
        <w:tabs>
          <w:tab w:val="left" w:pos="1501"/>
        </w:tabs>
        <w:spacing w:after="0" w:line="240" w:lineRule="auto"/>
        <w:ind w:right="-20" w:firstLine="709"/>
        <w:jc w:val="both"/>
        <w:rPr>
          <w:rFonts w:ascii="Times New Roman" w:hAnsi="Times New Roman" w:cs="Times New Roman"/>
          <w:sz w:val="28"/>
          <w:szCs w:val="28"/>
        </w:rPr>
      </w:pPr>
      <w:r w:rsidRPr="003F0EC8">
        <w:rPr>
          <w:rFonts w:ascii="Times New Roman" w:hAnsi="Times New Roman" w:cs="Times New Roman"/>
          <w:sz w:val="28"/>
          <w:szCs w:val="28"/>
        </w:rPr>
        <w:t>7.</w:t>
      </w:r>
      <w:r w:rsidR="00A41B98" w:rsidRPr="003F0EC8">
        <w:rPr>
          <w:rFonts w:ascii="Times New Roman" w:hAnsi="Times New Roman" w:cs="Times New Roman"/>
          <w:sz w:val="28"/>
          <w:szCs w:val="28"/>
        </w:rPr>
        <w:t xml:space="preserve"> Выполнение </w:t>
      </w:r>
      <w:r w:rsidRPr="003F0EC8">
        <w:rPr>
          <w:rFonts w:ascii="Times New Roman" w:hAnsi="Times New Roman" w:cs="Times New Roman"/>
          <w:sz w:val="28"/>
          <w:szCs w:val="28"/>
        </w:rPr>
        <w:t>преподавателем социальных и управленческих ролей может быть более важным для некоторых студентов, чем педагогическая обратная связь. Таким образом есть ряд обстоятельств, которые зависят от преподавателя.</w:t>
      </w:r>
    </w:p>
    <w:p w14:paraId="05539836" w14:textId="5424AE1A" w:rsidR="00CA6B70" w:rsidRPr="003F0EC8" w:rsidRDefault="00CA6B70" w:rsidP="003F473E">
      <w:pPr>
        <w:tabs>
          <w:tab w:val="left" w:pos="1501"/>
        </w:tabs>
        <w:spacing w:after="0" w:line="240" w:lineRule="auto"/>
        <w:ind w:right="-2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Представленная классификация методов развития метакогнитивных навыков и их описанием не претендует на то, чтобы именоваться всеобъемлющей, но построена на авторском видении и учитывает контекст </w:t>
      </w:r>
      <w:r w:rsidR="00CF3D04" w:rsidRPr="003F0EC8">
        <w:rPr>
          <w:rFonts w:ascii="Times New Roman" w:hAnsi="Times New Roman" w:cs="Times New Roman"/>
          <w:sz w:val="28"/>
          <w:szCs w:val="28"/>
        </w:rPr>
        <w:t>текущего исследования,</w:t>
      </w:r>
      <w:r w:rsidRPr="003F0EC8">
        <w:rPr>
          <w:rFonts w:ascii="Times New Roman" w:hAnsi="Times New Roman" w:cs="Times New Roman"/>
          <w:sz w:val="28"/>
          <w:szCs w:val="28"/>
        </w:rPr>
        <w:t xml:space="preserve"> заданного в диссертационной работе.</w:t>
      </w:r>
    </w:p>
    <w:p w14:paraId="63C96D4B" w14:textId="77777777" w:rsidR="00C71740" w:rsidRPr="003F0EC8" w:rsidRDefault="00C71740" w:rsidP="009F4BE3">
      <w:pPr>
        <w:spacing w:after="0" w:line="240" w:lineRule="auto"/>
        <w:ind w:right="290" w:firstLine="709"/>
        <w:jc w:val="both"/>
        <w:rPr>
          <w:rFonts w:ascii="Times New Roman" w:hAnsi="Times New Roman" w:cs="Times New Roman"/>
          <w:b/>
          <w:bCs/>
          <w:sz w:val="28"/>
          <w:szCs w:val="28"/>
        </w:rPr>
      </w:pPr>
      <w:bookmarkStart w:id="126" w:name="_Hlk124358280"/>
      <w:bookmarkEnd w:id="98"/>
    </w:p>
    <w:p w14:paraId="55D9BE8B" w14:textId="5423DBBC" w:rsidR="00CA6B70" w:rsidRPr="003F0EC8" w:rsidRDefault="00CA6B70" w:rsidP="003F473E">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b/>
          <w:bCs/>
          <w:sz w:val="28"/>
          <w:szCs w:val="28"/>
        </w:rPr>
        <w:t xml:space="preserve">2.2 </w:t>
      </w:r>
      <w:r w:rsidR="0072193A" w:rsidRPr="003F0EC8">
        <w:rPr>
          <w:rFonts w:ascii="Times New Roman" w:hAnsi="Times New Roman" w:cs="Times New Roman"/>
          <w:b/>
          <w:bCs/>
          <w:sz w:val="28"/>
          <w:szCs w:val="28"/>
        </w:rPr>
        <w:t xml:space="preserve">Структурно-содержательная </w:t>
      </w:r>
      <w:r w:rsidRPr="003F0EC8">
        <w:rPr>
          <w:rFonts w:ascii="Times New Roman" w:hAnsi="Times New Roman" w:cs="Times New Roman"/>
          <w:b/>
          <w:bCs/>
          <w:sz w:val="28"/>
          <w:szCs w:val="28"/>
        </w:rPr>
        <w:t>модель развития метакогнитивных навыков в условиях смешанного обучения</w:t>
      </w:r>
      <w:bookmarkEnd w:id="126"/>
    </w:p>
    <w:p w14:paraId="1D6FCC51" w14:textId="08307D73" w:rsidR="00CA6B70"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Для комплексного и полноценного развития метакогнитивных навыков в смешанном обучении нами выбран в качестве наиболее подходящего инструмент моделирование.</w:t>
      </w:r>
    </w:p>
    <w:p w14:paraId="64FDEF87" w14:textId="1ED94881"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Теория моделирования рассматривалась</w:t>
      </w:r>
      <w:r w:rsidR="00D720F1" w:rsidRPr="003F0EC8">
        <w:rPr>
          <w:rFonts w:ascii="Times New Roman" w:hAnsi="Times New Roman" w:cs="Times New Roman"/>
          <w:sz w:val="28"/>
          <w:szCs w:val="28"/>
        </w:rPr>
        <w:t xml:space="preserve"> </w:t>
      </w:r>
      <w:r w:rsidRPr="003F0EC8">
        <w:rPr>
          <w:rFonts w:ascii="Times New Roman" w:hAnsi="Times New Roman" w:cs="Times New Roman"/>
          <w:sz w:val="28"/>
          <w:szCs w:val="28"/>
        </w:rPr>
        <w:t>А.П. Аношкиным, С.И.</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Архангельским, В.Г.</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Афанасьевым, А.П.</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Беляевой, В.П.</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Беспалько, Б.А.</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Глинским, А.Н.</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Дахиным, В.В. Краевским, В.И.</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Михеевым, А.М.</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Новиковым, А.М.</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Сохор, В.А.</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Штофф. </w:t>
      </w:r>
      <w:r w:rsidRPr="003F0EC8">
        <w:rPr>
          <w:rFonts w:ascii="Times New Roman" w:hAnsi="Times New Roman" w:cs="Times New Roman"/>
          <w:sz w:val="28"/>
          <w:szCs w:val="28"/>
          <w:lang w:val="kk-KZ"/>
        </w:rPr>
        <w:t xml:space="preserve">По Землянской Е.Н. моделирование </w:t>
      </w:r>
      <w:r w:rsidR="00A41B98" w:rsidRPr="003F0EC8">
        <w:rPr>
          <w:rFonts w:ascii="Times New Roman" w:hAnsi="Times New Roman" w:cs="Times New Roman"/>
          <w:sz w:val="28"/>
          <w:szCs w:val="28"/>
          <w:lang w:val="kk-KZ"/>
        </w:rPr>
        <w:t>в педагогике состоит из этапов:</w:t>
      </w:r>
      <w:r w:rsidRPr="003F0EC8">
        <w:rPr>
          <w:rFonts w:ascii="Times New Roman" w:hAnsi="Times New Roman" w:cs="Times New Roman"/>
          <w:sz w:val="28"/>
          <w:szCs w:val="28"/>
          <w:lang w:val="kk-KZ"/>
        </w:rPr>
        <w:t xml:space="preserve"> эвристический, представляющий собой накопление знаний для модели; когнитивный – составляющий критическое осмысление ее, прагматический – ее апробация в ходе эксперимента, объяснительный – анализ полученных результатов и переосмысление построенной модели, что в сущности отражает логику диссертационной работы</w:t>
      </w:r>
      <w:r w:rsidR="00B95647" w:rsidRPr="003F0EC8">
        <w:rPr>
          <w:rFonts w:ascii="Times New Roman" w:hAnsi="Times New Roman" w:cs="Times New Roman"/>
          <w:sz w:val="28"/>
          <w:szCs w:val="28"/>
        </w:rPr>
        <w:t xml:space="preserve"> [146]</w:t>
      </w:r>
      <w:r w:rsidRPr="003F0EC8">
        <w:rPr>
          <w:rFonts w:ascii="Times New Roman" w:hAnsi="Times New Roman" w:cs="Times New Roman"/>
          <w:sz w:val="28"/>
          <w:szCs w:val="28"/>
          <w:lang w:val="kk-KZ"/>
        </w:rPr>
        <w:t>.</w:t>
      </w:r>
    </w:p>
    <w:p w14:paraId="7CDAFF68" w14:textId="1579DF91"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Моделирование </w:t>
      </w:r>
      <w:r w:rsidR="00A41B98" w:rsidRPr="003F0EC8">
        <w:rPr>
          <w:rFonts w:ascii="Times New Roman" w:hAnsi="Times New Roman" w:cs="Times New Roman"/>
          <w:sz w:val="28"/>
          <w:szCs w:val="28"/>
          <w:lang w:val="kk-KZ"/>
        </w:rPr>
        <w:t>‒</w:t>
      </w:r>
      <w:r w:rsidRPr="003F0EC8">
        <w:rPr>
          <w:rFonts w:ascii="Times New Roman" w:hAnsi="Times New Roman" w:cs="Times New Roman"/>
          <w:sz w:val="28"/>
          <w:szCs w:val="28"/>
          <w:lang w:val="kk-KZ"/>
        </w:rPr>
        <w:t xml:space="preserve"> один из самых распространенных методов используемых в педагогике. Педагогическая модель позволяет собрать воедино конструкцию для реализации цели исследования. В модели как правило содержится информация о целях и задачах, методах и инструментах, компонентах и общей методологии планируемой научной работы. </w:t>
      </w:r>
      <w:r w:rsidRPr="003F0EC8">
        <w:rPr>
          <w:rFonts w:ascii="Times New Roman" w:hAnsi="Times New Roman" w:cs="Times New Roman"/>
          <w:sz w:val="28"/>
          <w:szCs w:val="28"/>
        </w:rPr>
        <w:t>Моделирование позволяет сконструировать педагогический объект, учитывая окружающие его характеристики, взаимосвязи и сформировать идеальную среду, соответствующие условия, позволяющие достичь поставленных целей в диссертационной работе.</w:t>
      </w:r>
    </w:p>
    <w:p w14:paraId="78853229" w14:textId="64B17CF0" w:rsidR="00CA6B70" w:rsidRPr="003F0EC8" w:rsidRDefault="00CA6B70" w:rsidP="009F4BE3">
      <w:pPr>
        <w:pStyle w:val="a7"/>
        <w:spacing w:before="0" w:beforeAutospacing="0" w:after="0" w:afterAutospacing="0"/>
        <w:ind w:firstLine="709"/>
        <w:jc w:val="both"/>
        <w:outlineLvl w:val="0"/>
        <w:rPr>
          <w:sz w:val="28"/>
          <w:szCs w:val="28"/>
          <w:shd w:val="clear" w:color="auto" w:fill="FFFFFF"/>
        </w:rPr>
      </w:pPr>
      <w:r w:rsidRPr="003F0EC8">
        <w:rPr>
          <w:sz w:val="28"/>
          <w:szCs w:val="28"/>
          <w:shd w:val="clear" w:color="auto" w:fill="FFFFFF"/>
        </w:rPr>
        <w:t>Представим нашу модель развития метакогнитивных навыков студентов в условиях смешанного обучения и обоснуем ее детально.</w:t>
      </w:r>
    </w:p>
    <w:p w14:paraId="2A3C4811" w14:textId="618F9FB0" w:rsidR="001317EC" w:rsidRPr="003F0EC8" w:rsidRDefault="001C4C07"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В соответствии с рисунком </w:t>
      </w:r>
      <w:r w:rsidR="007939C8" w:rsidRPr="003F0EC8">
        <w:rPr>
          <w:rFonts w:ascii="Times New Roman" w:hAnsi="Times New Roman" w:cs="Times New Roman"/>
          <w:sz w:val="28"/>
          <w:szCs w:val="28"/>
        </w:rPr>
        <w:t>2</w:t>
      </w:r>
      <w:r w:rsidRPr="003F0EC8">
        <w:rPr>
          <w:rFonts w:ascii="Times New Roman" w:hAnsi="Times New Roman" w:cs="Times New Roman"/>
          <w:sz w:val="28"/>
          <w:szCs w:val="28"/>
        </w:rPr>
        <w:t>, д</w:t>
      </w:r>
      <w:r w:rsidR="001317EC" w:rsidRPr="003F0EC8">
        <w:rPr>
          <w:rFonts w:ascii="Times New Roman" w:hAnsi="Times New Roman" w:cs="Times New Roman"/>
          <w:sz w:val="28"/>
          <w:szCs w:val="28"/>
        </w:rPr>
        <w:t>анная модель структурирована и состоит из определяющих ее блоков:</w:t>
      </w:r>
    </w:p>
    <w:p w14:paraId="65A58DB7" w14:textId="77777777" w:rsidR="001317EC" w:rsidRPr="003F0EC8" w:rsidRDefault="001317EC" w:rsidP="009F4BE3">
      <w:pPr>
        <w:spacing w:after="0" w:line="240" w:lineRule="auto"/>
        <w:ind w:firstLine="709"/>
        <w:jc w:val="both"/>
        <w:rPr>
          <w:rFonts w:ascii="Times New Roman" w:hAnsi="Times New Roman" w:cs="Times New Roman"/>
          <w:sz w:val="28"/>
          <w:szCs w:val="28"/>
          <w:lang w:val="kk-KZ"/>
        </w:rPr>
      </w:pPr>
      <w:bookmarkStart w:id="127" w:name="_Hlk124786781"/>
      <w:r w:rsidRPr="003F0EC8">
        <w:rPr>
          <w:rFonts w:ascii="Times New Roman" w:hAnsi="Times New Roman" w:cs="Times New Roman"/>
          <w:sz w:val="28"/>
          <w:szCs w:val="28"/>
        </w:rPr>
        <w:t xml:space="preserve">Первый, концептуальный блок, включающий в себя опорную модель метапознания, цель, </w:t>
      </w:r>
      <w:r w:rsidRPr="003F0EC8">
        <w:rPr>
          <w:rFonts w:ascii="Times New Roman" w:eastAsia="Times New Roman" w:hAnsi="Times New Roman" w:cs="Times New Roman"/>
          <w:sz w:val="28"/>
          <w:szCs w:val="28"/>
          <w:lang w:val="kk-KZ"/>
        </w:rPr>
        <w:t xml:space="preserve">подходы и </w:t>
      </w:r>
      <w:r w:rsidRPr="003F0EC8">
        <w:rPr>
          <w:rFonts w:ascii="Times New Roman" w:hAnsi="Times New Roman" w:cs="Times New Roman"/>
          <w:sz w:val="28"/>
          <w:szCs w:val="28"/>
          <w:lang w:val="kk-KZ"/>
        </w:rPr>
        <w:t>принципы реализуемой модели, формирует целостную концепцию исследования.</w:t>
      </w:r>
    </w:p>
    <w:p w14:paraId="1B3A81A5" w14:textId="77777777" w:rsidR="001317EC" w:rsidRPr="003F0EC8" w:rsidRDefault="001317EC" w:rsidP="009F4BE3">
      <w:pPr>
        <w:spacing w:after="0" w:line="240" w:lineRule="auto"/>
        <w:ind w:firstLine="709"/>
        <w:jc w:val="both"/>
        <w:rPr>
          <w:rFonts w:ascii="Times New Roman" w:hAnsi="Times New Roman" w:cs="Times New Roman"/>
          <w:sz w:val="28"/>
          <w:szCs w:val="28"/>
        </w:rPr>
      </w:pPr>
      <w:bookmarkStart w:id="128" w:name="_Hlk124786985"/>
      <w:bookmarkEnd w:id="127"/>
      <w:r w:rsidRPr="003F0EC8">
        <w:rPr>
          <w:rFonts w:ascii="Times New Roman" w:hAnsi="Times New Roman" w:cs="Times New Roman"/>
          <w:sz w:val="28"/>
          <w:szCs w:val="28"/>
        </w:rPr>
        <w:t>Второй, процессуальный блок, включающий в себя педагогические условия, формы организации, методы, технологические ресурсы и инструменты отражает совершаемые действия и процессы, их характеристики с целью реализации целей исследования.</w:t>
      </w:r>
    </w:p>
    <w:bookmarkEnd w:id="128"/>
    <w:p w14:paraId="646BF439" w14:textId="7CE87B4A" w:rsidR="00CA6B70" w:rsidRPr="003F0EC8" w:rsidRDefault="00CA6B70" w:rsidP="004229FC">
      <w:pPr>
        <w:pStyle w:val="a7"/>
        <w:spacing w:before="0" w:beforeAutospacing="0" w:after="0" w:afterAutospacing="0"/>
        <w:jc w:val="both"/>
        <w:outlineLvl w:val="0"/>
        <w:rPr>
          <w:sz w:val="28"/>
          <w:szCs w:val="28"/>
          <w:shd w:val="clear" w:color="auto" w:fill="FFFFFF"/>
        </w:rPr>
      </w:pPr>
    </w:p>
    <w:p w14:paraId="0A2E8FF9" w14:textId="77777777" w:rsidR="009013F0" w:rsidRPr="003F0EC8" w:rsidRDefault="006D7214" w:rsidP="009F4BE3">
      <w:pPr>
        <w:tabs>
          <w:tab w:val="left" w:pos="1418"/>
        </w:tabs>
        <w:spacing w:after="0" w:line="240" w:lineRule="auto"/>
        <w:jc w:val="center"/>
        <w:rPr>
          <w:rFonts w:ascii="Times New Roman" w:hAnsi="Times New Roman" w:cs="Times New Roman"/>
          <w:sz w:val="28"/>
          <w:szCs w:val="28"/>
        </w:rPr>
      </w:pPr>
      <w:r w:rsidRPr="003F0EC8">
        <w:rPr>
          <w:noProof/>
          <w:lang w:eastAsia="ru-RU"/>
        </w:rPr>
        <mc:AlternateContent>
          <mc:Choice Requires="wps">
            <w:drawing>
              <wp:anchor distT="0" distB="0" distL="114300" distR="114300" simplePos="0" relativeHeight="251651072" behindDoc="0" locked="0" layoutInCell="1" allowOverlap="1" wp14:anchorId="47621CC1" wp14:editId="425E598F">
                <wp:simplePos x="0" y="0"/>
                <wp:positionH relativeFrom="column">
                  <wp:posOffset>93980</wp:posOffset>
                </wp:positionH>
                <wp:positionV relativeFrom="paragraph">
                  <wp:posOffset>-23495</wp:posOffset>
                </wp:positionV>
                <wp:extent cx="6040120" cy="508635"/>
                <wp:effectExtent l="0" t="0" r="17780" b="24765"/>
                <wp:wrapNone/>
                <wp:docPr id="39" name="Багетная рам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0120" cy="508635"/>
                        </a:xfrm>
                        <a:prstGeom prst="bevel">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01C80C" w14:textId="485C7A23" w:rsidR="008246A8" w:rsidRPr="00FF45D9" w:rsidRDefault="008246A8" w:rsidP="00FF45D9">
                            <w:pPr>
                              <w:spacing w:after="0" w:line="240" w:lineRule="auto"/>
                              <w:jc w:val="center"/>
                              <w:rPr>
                                <w:rFonts w:ascii="Times New Roman" w:eastAsia="Calibri" w:hAnsi="Times New Roman" w:cs="Times New Roman"/>
                                <w:bCs/>
                                <w:i/>
                                <w:color w:val="0070C0"/>
                                <w:sz w:val="20"/>
                                <w:szCs w:val="20"/>
                                <w:lang w:val="kk-KZ"/>
                              </w:rPr>
                            </w:pPr>
                            <w:r w:rsidRPr="00FF45D9">
                              <w:rPr>
                                <w:rFonts w:ascii="Times New Roman" w:eastAsia="Calibri" w:hAnsi="Times New Roman" w:cs="Times New Roman"/>
                                <w:bCs/>
                                <w:i/>
                                <w:color w:val="0070C0"/>
                                <w:sz w:val="20"/>
                                <w:szCs w:val="20"/>
                                <w:lang w:val="kk-KZ"/>
                              </w:rPr>
                              <w:t>Структурно-</w:t>
                            </w:r>
                            <w:r w:rsidR="005939E2">
                              <w:rPr>
                                <w:rFonts w:ascii="Times New Roman" w:eastAsia="Calibri" w:hAnsi="Times New Roman" w:cs="Times New Roman"/>
                                <w:bCs/>
                                <w:i/>
                                <w:color w:val="0070C0"/>
                                <w:sz w:val="20"/>
                                <w:szCs w:val="20"/>
                                <w:lang w:val="kk-KZ"/>
                              </w:rPr>
                              <w:t xml:space="preserve">содержательная </w:t>
                            </w:r>
                            <w:r w:rsidRPr="00FF45D9">
                              <w:rPr>
                                <w:rFonts w:ascii="Times New Roman" w:eastAsia="Calibri" w:hAnsi="Times New Roman" w:cs="Times New Roman"/>
                                <w:bCs/>
                                <w:i/>
                                <w:color w:val="0070C0"/>
                                <w:sz w:val="20"/>
                                <w:szCs w:val="20"/>
                                <w:lang w:val="kk-KZ"/>
                              </w:rPr>
                              <w:t xml:space="preserve"> модель развития метакогнитивных навыков студентов в условиях смешанного обучения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621CC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9" o:spid="_x0000_s1033" type="#_x0000_t84" style="position:absolute;left:0;text-align:left;margin-left:7.4pt;margin-top:-1.85pt;width:475.6pt;height:4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" fillcolor="#e7e6e6 [3214]" strokecolor="#1f3763 [1604]" strokeweight="1pt">
                <v:path arrowok="t"/>
                <v:textbox>
                  <w:txbxContent>
                    <w:p w14:paraId="5601C80C" w14:textId="485C7A23" w:rsidR="008246A8" w:rsidRPr="00FF45D9" w:rsidRDefault="008246A8" w:rsidP="00FF45D9">
                      <w:pPr>
                        <w:spacing w:after="0" w:line="240" w:lineRule="auto"/>
                        <w:jc w:val="center"/>
                        <w:rPr>
                          <w:rFonts w:ascii="Times New Roman" w:eastAsia="Calibri" w:hAnsi="Times New Roman" w:cs="Times New Roman"/>
                          <w:bCs/>
                          <w:i/>
                          <w:color w:val="0070C0"/>
                          <w:sz w:val="20"/>
                          <w:szCs w:val="20"/>
                          <w:lang w:val="kk-KZ"/>
                        </w:rPr>
                      </w:pPr>
                      <w:r w:rsidRPr="00FF45D9">
                        <w:rPr>
                          <w:rFonts w:ascii="Times New Roman" w:eastAsia="Calibri" w:hAnsi="Times New Roman" w:cs="Times New Roman"/>
                          <w:bCs/>
                          <w:i/>
                          <w:color w:val="0070C0"/>
                          <w:sz w:val="20"/>
                          <w:szCs w:val="20"/>
                          <w:lang w:val="kk-KZ"/>
                        </w:rPr>
                        <w:t>Структурно-</w:t>
                      </w:r>
                      <w:r w:rsidR="005939E2">
                        <w:rPr>
                          <w:rFonts w:ascii="Times New Roman" w:eastAsia="Calibri" w:hAnsi="Times New Roman" w:cs="Times New Roman"/>
                          <w:bCs/>
                          <w:i/>
                          <w:color w:val="0070C0"/>
                          <w:sz w:val="20"/>
                          <w:szCs w:val="20"/>
                          <w:lang w:val="kk-KZ"/>
                        </w:rPr>
                        <w:t xml:space="preserve">содержательная </w:t>
                      </w:r>
                      <w:r w:rsidRPr="00FF45D9">
                        <w:rPr>
                          <w:rFonts w:ascii="Times New Roman" w:eastAsia="Calibri" w:hAnsi="Times New Roman" w:cs="Times New Roman"/>
                          <w:bCs/>
                          <w:i/>
                          <w:color w:val="0070C0"/>
                          <w:sz w:val="20"/>
                          <w:szCs w:val="20"/>
                          <w:lang w:val="kk-KZ"/>
                        </w:rPr>
                        <w:t xml:space="preserve"> модель развития метакогнитивных навыков студентов в условиях смешанного обучения</w:t>
                      </w:r>
                    </w:p>
                  </w:txbxContent>
                </v:textbox>
              </v:shape>
            </w:pict>
          </mc:Fallback>
        </mc:AlternateContent>
      </w:r>
      <w:r w:rsidRPr="003F0EC8">
        <w:rPr>
          <w:noProof/>
          <w:sz w:val="20"/>
          <w:szCs w:val="20"/>
          <w:lang w:eastAsia="ru-RU"/>
        </w:rPr>
        <mc:AlternateContent>
          <mc:Choice Requires="wpc">
            <w:drawing>
              <wp:inline distT="0" distB="0" distL="0" distR="0" wp14:anchorId="3784D8DC" wp14:editId="09B43CB3">
                <wp:extent cx="6200775" cy="8601075"/>
                <wp:effectExtent l="0" t="0" r="9525" b="9525"/>
                <wp:docPr id="3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7" name="Прямоугольник: багетная рамка 1521267652"/>
                        <wps:cNvSpPr>
                          <a:spLocks noChangeArrowheads="1"/>
                        </wps:cNvSpPr>
                        <wps:spPr bwMode="auto">
                          <a:xfrm rot="16200000">
                            <a:off x="-1006300" y="1722702"/>
                            <a:ext cx="2586207" cy="398058"/>
                          </a:xfrm>
                          <a:prstGeom prst="bevel">
                            <a:avLst>
                              <a:gd name="adj" fmla="val 12500"/>
                            </a:avLst>
                          </a:prstGeom>
                          <a:solidFill>
                            <a:schemeClr val="bg2">
                              <a:lumMod val="100000"/>
                              <a:lumOff val="0"/>
                            </a:schemeClr>
                          </a:solidFill>
                          <a:ln w="12700">
                            <a:solidFill>
                              <a:schemeClr val="accent1">
                                <a:lumMod val="50000"/>
                                <a:lumOff val="0"/>
                              </a:schemeClr>
                            </a:solidFill>
                            <a:miter lim="800000"/>
                            <a:headEnd/>
                            <a:tailEnd/>
                          </a:ln>
                        </wps:spPr>
                        <wps:txbx>
                          <w:txbxContent>
                            <w:p w14:paraId="00E5F5EE" w14:textId="40505E25" w:rsidR="008246A8" w:rsidRPr="009013F0" w:rsidRDefault="008246A8" w:rsidP="009013F0">
                              <w:pPr>
                                <w:spacing w:after="0" w:line="240" w:lineRule="auto"/>
                                <w:jc w:val="center"/>
                                <w:rPr>
                                  <w:rFonts w:ascii="Times New Roman" w:hAnsi="Times New Roman" w:cs="Times New Roman"/>
                                  <w:bCs/>
                                  <w:i/>
                                  <w:color w:val="0070C0"/>
                                  <w:sz w:val="24"/>
                                  <w:szCs w:val="24"/>
                                </w:rPr>
                              </w:pPr>
                              <w:r w:rsidRPr="009013F0">
                                <w:rPr>
                                  <w:rFonts w:ascii="Times New Roman" w:hAnsi="Times New Roman" w:cs="Times New Roman"/>
                                  <w:bCs/>
                                  <w:i/>
                                  <w:color w:val="0070C0"/>
                                  <w:sz w:val="24"/>
                                  <w:szCs w:val="24"/>
                                  <w:lang w:val="kk-KZ"/>
                                </w:rPr>
                                <w:t xml:space="preserve">Концептуальный </w:t>
                              </w:r>
                              <w:r w:rsidRPr="009013F0">
                                <w:rPr>
                                  <w:rFonts w:ascii="Times New Roman" w:hAnsi="Times New Roman" w:cs="Times New Roman"/>
                                  <w:bCs/>
                                  <w:i/>
                                  <w:color w:val="0070C0"/>
                                  <w:sz w:val="24"/>
                                  <w:szCs w:val="24"/>
                                </w:rPr>
                                <w:t>блок</w:t>
                              </w:r>
                            </w:p>
                          </w:txbxContent>
                        </wps:txbx>
                        <wps:bodyPr rot="0" vert="vert270" wrap="square" lIns="91440" tIns="45720" rIns="91440" bIns="45720" anchor="ctr" anchorCtr="0" upright="1">
                          <a:noAutofit/>
                        </wps:bodyPr>
                      </wps:wsp>
                      <wps:wsp>
                        <wps:cNvPr id="18" name="Прямоугольник: багетная рамка 846504597"/>
                        <wps:cNvSpPr>
                          <a:spLocks noChangeArrowheads="1"/>
                        </wps:cNvSpPr>
                        <wps:spPr bwMode="auto">
                          <a:xfrm rot="16200000">
                            <a:off x="-1158820" y="4517918"/>
                            <a:ext cx="2891299" cy="398106"/>
                          </a:xfrm>
                          <a:prstGeom prst="bevel">
                            <a:avLst>
                              <a:gd name="adj" fmla="val 12500"/>
                            </a:avLst>
                          </a:prstGeom>
                          <a:solidFill>
                            <a:schemeClr val="bg2">
                              <a:lumMod val="100000"/>
                              <a:lumOff val="0"/>
                            </a:schemeClr>
                          </a:solidFill>
                          <a:ln w="12700">
                            <a:solidFill>
                              <a:schemeClr val="accent1">
                                <a:lumMod val="50000"/>
                                <a:lumOff val="0"/>
                              </a:schemeClr>
                            </a:solidFill>
                            <a:miter lim="800000"/>
                            <a:headEnd/>
                            <a:tailEnd/>
                          </a:ln>
                        </wps:spPr>
                        <wps:txbx>
                          <w:txbxContent>
                            <w:p w14:paraId="01C9AA53" w14:textId="5FCC7C8C" w:rsidR="008246A8" w:rsidRPr="009013F0" w:rsidRDefault="008246A8" w:rsidP="009013F0">
                              <w:pPr>
                                <w:spacing w:after="0" w:line="240" w:lineRule="auto"/>
                                <w:jc w:val="center"/>
                                <w:rPr>
                                  <w:rFonts w:ascii="Times New Roman" w:eastAsia="Calibri" w:hAnsi="Times New Roman" w:cs="Times New Roman"/>
                                  <w:bCs/>
                                  <w:i/>
                                  <w:color w:val="0070C0"/>
                                  <w:sz w:val="24"/>
                                  <w:szCs w:val="24"/>
                                  <w:lang w:val="kk-KZ"/>
                                </w:rPr>
                              </w:pPr>
                              <w:r w:rsidRPr="009013F0">
                                <w:rPr>
                                  <w:rFonts w:ascii="Times New Roman" w:eastAsia="Calibri" w:hAnsi="Times New Roman" w:cs="Times New Roman"/>
                                  <w:bCs/>
                                  <w:i/>
                                  <w:color w:val="0070C0"/>
                                  <w:sz w:val="24"/>
                                  <w:szCs w:val="24"/>
                                  <w:lang w:val="kk-KZ"/>
                                </w:rPr>
                                <w:t xml:space="preserve">Процессуальный </w:t>
                              </w:r>
                              <w:r w:rsidRPr="009013F0">
                                <w:rPr>
                                  <w:rFonts w:ascii="Times New Roman" w:eastAsia="Calibri" w:hAnsi="Times New Roman" w:cs="Times New Roman"/>
                                  <w:bCs/>
                                  <w:i/>
                                  <w:color w:val="0070C0"/>
                                  <w:sz w:val="24"/>
                                  <w:szCs w:val="24"/>
                                </w:rPr>
                                <w:t>блок</w:t>
                              </w:r>
                            </w:p>
                          </w:txbxContent>
                        </wps:txbx>
                        <wps:bodyPr rot="0" vert="vert270" wrap="square" lIns="91440" tIns="45720" rIns="91440" bIns="45720" anchor="ctr" anchorCtr="0" upright="1">
                          <a:noAutofit/>
                        </wps:bodyPr>
                      </wps:wsp>
                      <wps:wsp>
                        <wps:cNvPr id="19" name="Прямоугольник: багетная рамка 978644093"/>
                        <wps:cNvSpPr>
                          <a:spLocks noChangeArrowheads="1"/>
                        </wps:cNvSpPr>
                        <wps:spPr bwMode="auto">
                          <a:xfrm rot="16200000">
                            <a:off x="-621130" y="6983019"/>
                            <a:ext cx="1802110" cy="384299"/>
                          </a:xfrm>
                          <a:prstGeom prst="bevel">
                            <a:avLst>
                              <a:gd name="adj" fmla="val 12500"/>
                            </a:avLst>
                          </a:prstGeom>
                          <a:solidFill>
                            <a:schemeClr val="bg2">
                              <a:lumMod val="100000"/>
                              <a:lumOff val="0"/>
                            </a:schemeClr>
                          </a:solidFill>
                          <a:ln w="12700">
                            <a:solidFill>
                              <a:schemeClr val="accent1">
                                <a:lumMod val="50000"/>
                                <a:lumOff val="0"/>
                              </a:schemeClr>
                            </a:solidFill>
                            <a:miter lim="800000"/>
                            <a:headEnd/>
                            <a:tailEnd/>
                          </a:ln>
                        </wps:spPr>
                        <wps:txbx>
                          <w:txbxContent>
                            <w:p w14:paraId="4235DF69" w14:textId="64807A39" w:rsidR="008246A8" w:rsidRPr="009013F0" w:rsidRDefault="008246A8" w:rsidP="009013F0">
                              <w:pPr>
                                <w:spacing w:after="0" w:line="240" w:lineRule="auto"/>
                                <w:jc w:val="center"/>
                                <w:rPr>
                                  <w:rFonts w:ascii="Times New Roman" w:eastAsia="Calibri" w:hAnsi="Times New Roman" w:cs="Times New Roman"/>
                                  <w:bCs/>
                                  <w:i/>
                                  <w:color w:val="0070C0"/>
                                  <w:sz w:val="24"/>
                                  <w:szCs w:val="24"/>
                                  <w:lang w:val="kk-KZ"/>
                                </w:rPr>
                              </w:pPr>
                              <w:r w:rsidRPr="009013F0">
                                <w:rPr>
                                  <w:rFonts w:ascii="Times New Roman" w:eastAsia="Calibri" w:hAnsi="Times New Roman" w:cs="Times New Roman"/>
                                  <w:bCs/>
                                  <w:i/>
                                  <w:color w:val="0070C0"/>
                                  <w:sz w:val="24"/>
                                  <w:szCs w:val="24"/>
                                  <w:lang w:val="kk-KZ"/>
                                </w:rPr>
                                <w:t xml:space="preserve">Результативный </w:t>
                              </w:r>
                              <w:r w:rsidRPr="009013F0">
                                <w:rPr>
                                  <w:rFonts w:ascii="Times New Roman" w:eastAsia="Calibri" w:hAnsi="Times New Roman" w:cs="Times New Roman"/>
                                  <w:bCs/>
                                  <w:i/>
                                  <w:color w:val="0070C0"/>
                                  <w:sz w:val="24"/>
                                  <w:szCs w:val="24"/>
                                </w:rPr>
                                <w:t>блок</w:t>
                              </w:r>
                            </w:p>
                          </w:txbxContent>
                        </wps:txbx>
                        <wps:bodyPr rot="0" vert="vert270" wrap="square" lIns="91440" tIns="45720" rIns="91440" bIns="45720" anchor="ctr" anchorCtr="0" upright="1">
                          <a:noAutofit/>
                        </wps:bodyPr>
                      </wps:wsp>
                      <wps:wsp>
                        <wps:cNvPr id="20" name="Лента: наклоненная вверх 1315954085"/>
                        <wps:cNvSpPr>
                          <a:spLocks noChangeArrowheads="1"/>
                        </wps:cNvSpPr>
                        <wps:spPr bwMode="auto">
                          <a:xfrm>
                            <a:off x="636414" y="523874"/>
                            <a:ext cx="5299400" cy="468000"/>
                          </a:xfrm>
                          <a:prstGeom prst="ribbon2">
                            <a:avLst>
                              <a:gd name="adj1" fmla="val 16667"/>
                              <a:gd name="adj2" fmla="val 75000"/>
                            </a:avLst>
                          </a:prstGeom>
                          <a:solidFill>
                            <a:schemeClr val="lt1">
                              <a:lumMod val="100000"/>
                              <a:lumOff val="0"/>
                            </a:schemeClr>
                          </a:solidFill>
                          <a:ln w="12700">
                            <a:solidFill>
                              <a:srgbClr val="0070C0"/>
                            </a:solidFill>
                            <a:miter lim="800000"/>
                            <a:headEnd/>
                            <a:tailEnd/>
                          </a:ln>
                        </wps:spPr>
                        <wps:txbx>
                          <w:txbxContent>
                            <w:p w14:paraId="0C45F3F2" w14:textId="52E8AF9B" w:rsidR="008246A8" w:rsidRPr="00FF45D9" w:rsidRDefault="008246A8" w:rsidP="00FF45D9">
                              <w:pPr>
                                <w:spacing w:after="0" w:line="240" w:lineRule="auto"/>
                                <w:jc w:val="center"/>
                                <w:rPr>
                                  <w:rFonts w:ascii="Times New Roman" w:hAnsi="Times New Roman" w:cs="Times New Roman"/>
                                  <w:iCs/>
                                  <w:color w:val="C00000"/>
                                  <w:sz w:val="20"/>
                                  <w:szCs w:val="20"/>
                                </w:rPr>
                              </w:pPr>
                              <w:r w:rsidRPr="00FF45D9">
                                <w:rPr>
                                  <w:rFonts w:ascii="Times New Roman" w:hAnsi="Times New Roman" w:cs="Times New Roman"/>
                                  <w:i/>
                                  <w:iCs/>
                                  <w:color w:val="C00000"/>
                                  <w:sz w:val="20"/>
                                  <w:szCs w:val="20"/>
                                </w:rPr>
                                <w:t>Цель:</w:t>
                              </w:r>
                              <w:bookmarkStart w:id="129" w:name="_Hlk137136565"/>
                              <w:r w:rsidRPr="00FF45D9">
                                <w:rPr>
                                  <w:rFonts w:ascii="Times New Roman" w:hAnsi="Times New Roman" w:cs="Times New Roman"/>
                                  <w:i/>
                                  <w:iCs/>
                                  <w:color w:val="C00000"/>
                                  <w:sz w:val="20"/>
                                  <w:szCs w:val="20"/>
                                </w:rPr>
                                <w:t xml:space="preserve"> </w:t>
                              </w:r>
                              <w:r w:rsidRPr="00FF45D9">
                                <w:rPr>
                                  <w:rFonts w:ascii="Times New Roman" w:hAnsi="Times New Roman" w:cs="Times New Roman"/>
                                  <w:iCs/>
                                  <w:color w:val="C00000"/>
                                  <w:sz w:val="20"/>
                                  <w:szCs w:val="20"/>
                                </w:rPr>
                                <w:t>развитие метакогнитивных навыков студентов в условиях смешанного обучения в вузе</w:t>
                              </w:r>
                              <w:bookmarkEnd w:id="129"/>
                            </w:p>
                          </w:txbxContent>
                        </wps:txbx>
                        <wps:bodyPr rot="0" vert="horz" wrap="square" lIns="91440" tIns="45720" rIns="91440" bIns="45720" anchor="ctr" anchorCtr="0" upright="1">
                          <a:noAutofit/>
                        </wps:bodyPr>
                      </wps:wsp>
                      <wps:wsp>
                        <wps:cNvPr id="21" name="Прямоугольник: скругленные углы 7037012"/>
                        <wps:cNvSpPr>
                          <a:spLocks noChangeArrowheads="1"/>
                        </wps:cNvSpPr>
                        <wps:spPr bwMode="auto">
                          <a:xfrm>
                            <a:off x="4374541" y="1027871"/>
                            <a:ext cx="1492859" cy="407527"/>
                          </a:xfrm>
                          <a:prstGeom prst="roundRect">
                            <a:avLst>
                              <a:gd name="adj" fmla="val 16667"/>
                            </a:avLst>
                          </a:prstGeom>
                          <a:solidFill>
                            <a:schemeClr val="lt1">
                              <a:lumMod val="100000"/>
                              <a:lumOff val="0"/>
                            </a:schemeClr>
                          </a:solidFill>
                          <a:ln w="12700">
                            <a:solidFill>
                              <a:srgbClr val="0070C0"/>
                            </a:solidFill>
                            <a:miter lim="800000"/>
                            <a:headEnd/>
                            <a:tailEnd/>
                          </a:ln>
                        </wps:spPr>
                        <wps:txbx>
                          <w:txbxContent>
                            <w:p w14:paraId="1C01CD68" w14:textId="29405766" w:rsidR="008246A8" w:rsidRPr="004B222F" w:rsidRDefault="008246A8" w:rsidP="004B222F">
                              <w:pPr>
                                <w:spacing w:after="0" w:line="240" w:lineRule="auto"/>
                                <w:jc w:val="center"/>
                                <w:rPr>
                                  <w:rFonts w:ascii="Times New Roman" w:hAnsi="Times New Roman" w:cs="Times New Roman"/>
                                  <w:bCs/>
                                  <w:i/>
                                  <w:color w:val="ED7D31" w:themeColor="accent2"/>
                                  <w:sz w:val="18"/>
                                  <w:szCs w:val="18"/>
                                </w:rPr>
                              </w:pPr>
                              <w:r w:rsidRPr="004B222F">
                                <w:rPr>
                                  <w:rFonts w:ascii="Times New Roman" w:hAnsi="Times New Roman" w:cs="Times New Roman"/>
                                  <w:bCs/>
                                  <w:i/>
                                  <w:color w:val="ED7D31" w:themeColor="accent2"/>
                                  <w:sz w:val="18"/>
                                  <w:szCs w:val="18"/>
                                </w:rPr>
                                <w:t>Метакогнитивная регуляция</w:t>
                              </w:r>
                            </w:p>
                          </w:txbxContent>
                        </wps:txbx>
                        <wps:bodyPr rot="0" vert="horz" wrap="square" lIns="91440" tIns="45720" rIns="91440" bIns="45720" anchor="ctr" anchorCtr="0" upright="1">
                          <a:noAutofit/>
                        </wps:bodyPr>
                      </wps:wsp>
                      <wps:wsp>
                        <wps:cNvPr id="22" name="Выноска: стрелка влево-вправо 1249797380"/>
                        <wps:cNvSpPr>
                          <a:spLocks noChangeArrowheads="1"/>
                        </wps:cNvSpPr>
                        <wps:spPr bwMode="auto">
                          <a:xfrm>
                            <a:off x="2012923" y="1008845"/>
                            <a:ext cx="2362200" cy="429701"/>
                          </a:xfrm>
                          <a:prstGeom prst="leftRightArrowCallout">
                            <a:avLst>
                              <a:gd name="adj1" fmla="val 25000"/>
                              <a:gd name="adj2" fmla="val 25000"/>
                              <a:gd name="adj3" fmla="val 24992"/>
                              <a:gd name="adj4" fmla="val 4812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C8EBB5" w14:textId="3E6DCE63" w:rsidR="008246A8" w:rsidRPr="004B222F" w:rsidRDefault="008246A8" w:rsidP="004B222F">
                              <w:pPr>
                                <w:spacing w:after="0" w:line="240" w:lineRule="auto"/>
                                <w:jc w:val="center"/>
                                <w:rPr>
                                  <w:rFonts w:ascii="Times New Roman" w:hAnsi="Times New Roman" w:cs="Times New Roman"/>
                                  <w:bCs/>
                                  <w:i/>
                                  <w:color w:val="ED7D31" w:themeColor="accent2"/>
                                  <w:sz w:val="18"/>
                                  <w:szCs w:val="18"/>
                                </w:rPr>
                              </w:pPr>
                              <w:r w:rsidRPr="004B222F">
                                <w:rPr>
                                  <w:rFonts w:ascii="Times New Roman" w:hAnsi="Times New Roman" w:cs="Times New Roman"/>
                                  <w:bCs/>
                                  <w:i/>
                                  <w:color w:val="ED7D31" w:themeColor="accent2"/>
                                  <w:sz w:val="18"/>
                                  <w:szCs w:val="18"/>
                                </w:rPr>
                                <w:t>Опорная модель метапознания</w:t>
                              </w:r>
                            </w:p>
                          </w:txbxContent>
                        </wps:txbx>
                        <wps:bodyPr rot="0" vert="horz" wrap="square" lIns="91440" tIns="45720" rIns="91440" bIns="45720" anchor="ctr" anchorCtr="0" upright="1">
                          <a:noAutofit/>
                        </wps:bodyPr>
                      </wps:wsp>
                      <wps:wsp>
                        <wps:cNvPr id="23" name="Прямоугольник: скругленные углы 1854020509"/>
                        <wps:cNvSpPr>
                          <a:spLocks noChangeArrowheads="1"/>
                        </wps:cNvSpPr>
                        <wps:spPr bwMode="auto">
                          <a:xfrm>
                            <a:off x="741189" y="1066800"/>
                            <a:ext cx="1237600" cy="381274"/>
                          </a:xfrm>
                          <a:prstGeom prst="roundRect">
                            <a:avLst>
                              <a:gd name="adj" fmla="val 16667"/>
                            </a:avLst>
                          </a:prstGeom>
                          <a:solidFill>
                            <a:schemeClr val="lt1">
                              <a:lumMod val="100000"/>
                              <a:lumOff val="0"/>
                            </a:schemeClr>
                          </a:solidFill>
                          <a:ln w="12700">
                            <a:solidFill>
                              <a:srgbClr val="0070C0"/>
                            </a:solidFill>
                            <a:miter lim="800000"/>
                            <a:headEnd/>
                            <a:tailEnd/>
                          </a:ln>
                        </wps:spPr>
                        <wps:txbx>
                          <w:txbxContent>
                            <w:p w14:paraId="08DCDFEA" w14:textId="256D8015" w:rsidR="008246A8" w:rsidRPr="004B222F" w:rsidRDefault="008246A8" w:rsidP="009013F0">
                              <w:pPr>
                                <w:spacing w:after="0" w:line="240" w:lineRule="auto"/>
                                <w:jc w:val="center"/>
                                <w:rPr>
                                  <w:rFonts w:ascii="Times New Roman" w:eastAsia="Calibri" w:hAnsi="Times New Roman" w:cs="Times New Roman"/>
                                  <w:bCs/>
                                  <w:i/>
                                  <w:color w:val="ED7D31" w:themeColor="accent2"/>
                                  <w:sz w:val="18"/>
                                  <w:szCs w:val="18"/>
                                </w:rPr>
                              </w:pPr>
                              <w:r w:rsidRPr="004B222F">
                                <w:rPr>
                                  <w:rFonts w:ascii="Times New Roman" w:eastAsia="Calibri" w:hAnsi="Times New Roman" w:cs="Times New Roman"/>
                                  <w:bCs/>
                                  <w:i/>
                                  <w:color w:val="ED7D31" w:themeColor="accent2"/>
                                  <w:sz w:val="18"/>
                                  <w:szCs w:val="18"/>
                                </w:rPr>
                                <w:t>Метакогнитивное знание</w:t>
                              </w:r>
                            </w:p>
                          </w:txbxContent>
                        </wps:txbx>
                        <wps:bodyPr rot="0" vert="horz" wrap="square" lIns="91440" tIns="45720" rIns="91440" bIns="45720" anchor="ctr" anchorCtr="0" upright="1">
                          <a:noAutofit/>
                        </wps:bodyPr>
                      </wps:wsp>
                      <wps:wsp>
                        <wps:cNvPr id="24" name="Прямоугольник: скругленные углы 1948062418"/>
                        <wps:cNvSpPr>
                          <a:spLocks noChangeArrowheads="1"/>
                        </wps:cNvSpPr>
                        <wps:spPr bwMode="auto">
                          <a:xfrm>
                            <a:off x="533110" y="1608063"/>
                            <a:ext cx="1652397" cy="1663323"/>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269E48" w14:textId="18A3CD44" w:rsidR="008246A8" w:rsidRPr="004B222F" w:rsidRDefault="008246A8" w:rsidP="004B222F">
                              <w:pPr>
                                <w:tabs>
                                  <w:tab w:val="left" w:pos="709"/>
                                </w:tabs>
                                <w:spacing w:after="0" w:line="240" w:lineRule="auto"/>
                                <w:contextualSpacing/>
                                <w:jc w:val="center"/>
                                <w:rPr>
                                  <w:rFonts w:ascii="Times New Roman" w:hAnsi="Times New Roman" w:cs="Times New Roman"/>
                                  <w:color w:val="1F3864" w:themeColor="accent1" w:themeShade="80"/>
                                  <w:u w:val="single"/>
                                </w:rPr>
                              </w:pPr>
                              <w:r w:rsidRPr="004B222F">
                                <w:rPr>
                                  <w:rFonts w:ascii="Times New Roman" w:hAnsi="Times New Roman" w:cs="Times New Roman"/>
                                  <w:color w:val="1F3864" w:themeColor="accent1" w:themeShade="80"/>
                                  <w:u w:val="single"/>
                                </w:rPr>
                                <w:t>Подходы:</w:t>
                              </w:r>
                            </w:p>
                            <w:p w14:paraId="6D92E714"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p>
                            <w:p w14:paraId="37B7E094"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1. Системный</w:t>
                              </w:r>
                            </w:p>
                            <w:p w14:paraId="242F606A" w14:textId="3DC0E7D1"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2.</w:t>
                              </w:r>
                              <w:r>
                                <w:rPr>
                                  <w:rFonts w:ascii="Times New Roman" w:hAnsi="Times New Roman" w:cs="Times New Roman"/>
                                  <w:color w:val="1F3864" w:themeColor="accent1" w:themeShade="80"/>
                                </w:rPr>
                                <w:t xml:space="preserve"> </w:t>
                              </w:r>
                              <w:r w:rsidRPr="004B222F">
                                <w:rPr>
                                  <w:rFonts w:ascii="Times New Roman" w:hAnsi="Times New Roman" w:cs="Times New Roman"/>
                                  <w:color w:val="1F3864" w:themeColor="accent1" w:themeShade="80"/>
                                </w:rPr>
                                <w:t xml:space="preserve">Личностно-ориентированный </w:t>
                              </w:r>
                            </w:p>
                            <w:p w14:paraId="48928365"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 xml:space="preserve">3. Деятельностный </w:t>
                              </w:r>
                            </w:p>
                            <w:p w14:paraId="37C79F12"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 xml:space="preserve">4. Средовой </w:t>
                              </w:r>
                            </w:p>
                            <w:p w14:paraId="002E462B"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5. Фасилитационный</w:t>
                              </w:r>
                            </w:p>
                            <w:p w14:paraId="0A467DD2"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p>
                            <w:p w14:paraId="40F11D31" w14:textId="77777777" w:rsidR="008246A8" w:rsidRPr="00354ED8" w:rsidRDefault="008246A8" w:rsidP="00631834">
                              <w:pPr>
                                <w:tabs>
                                  <w:tab w:val="left" w:pos="709"/>
                                </w:tabs>
                                <w:contextualSpacing/>
                                <w:rPr>
                                  <w:color w:val="000000" w:themeColor="text1"/>
                                  <w:sz w:val="18"/>
                                  <w:szCs w:val="18"/>
                                </w:rPr>
                              </w:pPr>
                            </w:p>
                            <w:p w14:paraId="4717C33D" w14:textId="77777777" w:rsidR="008246A8" w:rsidRPr="0081469D" w:rsidRDefault="008246A8" w:rsidP="00631834">
                              <w:pPr>
                                <w:tabs>
                                  <w:tab w:val="left" w:pos="709"/>
                                </w:tabs>
                                <w:contextualSpacing/>
                                <w:rPr>
                                  <w:color w:val="000000" w:themeColor="text1"/>
                                </w:rPr>
                              </w:pPr>
                            </w:p>
                            <w:p w14:paraId="7BD392DC" w14:textId="77777777" w:rsidR="008246A8" w:rsidRPr="0081469D" w:rsidRDefault="008246A8" w:rsidP="00631834">
                              <w:pPr>
                                <w:tabs>
                                  <w:tab w:val="left" w:pos="709"/>
                                </w:tabs>
                                <w:contextualSpacing/>
                                <w:rPr>
                                  <w:color w:val="000000" w:themeColor="text1"/>
                                </w:rPr>
                              </w:pPr>
                            </w:p>
                            <w:p w14:paraId="099395E0" w14:textId="462D6D48"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 Системный </w:t>
                              </w:r>
                            </w:p>
                            <w:p w14:paraId="5FCDB0C7"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1. Системный </w:t>
                              </w:r>
                            </w:p>
                            <w:p w14:paraId="7103B2D5"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35F08ED7"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68A49283"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168AA44C" w14:textId="0C95A594" w:rsidR="008246A8" w:rsidRPr="0081469D" w:rsidRDefault="008246A8" w:rsidP="00631834">
                              <w:pPr>
                                <w:tabs>
                                  <w:tab w:val="left" w:pos="709"/>
                                </w:tabs>
                                <w:contextualSpacing/>
                                <w:rPr>
                                  <w:color w:val="000000" w:themeColor="text1"/>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p>
                            <w:p w14:paraId="0A48CBC1"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bookmarkStart w:id="130" w:name="_Hlk137142778"/>
                              <w:r w:rsidRPr="00A312B4">
                                <w:rPr>
                                  <w:rFonts w:ascii="Times New Roman" w:eastAsia="Times New Roman" w:hAnsi="Times New Roman" w:cs="Times New Roman"/>
                                  <w:sz w:val="16"/>
                                  <w:szCs w:val="16"/>
                                  <w:lang w:val="kk-KZ"/>
                                </w:rPr>
                                <w:t xml:space="preserve">1. Системный </w:t>
                              </w:r>
                            </w:p>
                            <w:p w14:paraId="25BD66C2"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6E1BEA6E"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3FFD6284"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1A074E97" w14:textId="76B932CC" w:rsidR="008246A8"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bookmarkEnd w:id="130"/>
                              <w:r w:rsidRPr="0081469D">
                                <w:rPr>
                                  <w:color w:val="000000" w:themeColor="text1"/>
                                </w:rPr>
                                <w:t xml:space="preserve"> </w:t>
                              </w:r>
                              <w:r w:rsidRPr="00A312B4">
                                <w:rPr>
                                  <w:rFonts w:ascii="Times New Roman" w:eastAsia="Times New Roman" w:hAnsi="Times New Roman" w:cs="Times New Roman"/>
                                  <w:sz w:val="16"/>
                                  <w:szCs w:val="16"/>
                                  <w:lang w:val="kk-KZ"/>
                                </w:rPr>
                                <w:t>1. Си</w:t>
                              </w:r>
                            </w:p>
                            <w:p w14:paraId="2CD6FCDD" w14:textId="23D5A3C1" w:rsidR="008246A8" w:rsidRPr="007A51D9" w:rsidRDefault="008246A8" w:rsidP="00631834">
                              <w:pPr>
                                <w:tabs>
                                  <w:tab w:val="left" w:pos="709"/>
                                </w:tabs>
                                <w:contextualSpacing/>
                                <w:rPr>
                                  <w:rFonts w:ascii="Times New Roman" w:eastAsia="Times New Roman" w:hAnsi="Times New Roman" w:cs="Times New Roman"/>
                                  <w:sz w:val="16"/>
                                  <w:szCs w:val="16"/>
                                  <w:lang w:val="kk-KZ"/>
                                </w:rPr>
                              </w:pPr>
                              <w:r w:rsidRPr="007A51D9">
                                <w:rPr>
                                  <w:rFonts w:ascii="Times New Roman" w:eastAsia="Times New Roman" w:hAnsi="Times New Roman" w:cs="Times New Roman"/>
                                  <w:sz w:val="16"/>
                                  <w:szCs w:val="16"/>
                                  <w:lang w:val="kk-KZ"/>
                                </w:rPr>
                                <w:t>1</w:t>
                              </w:r>
                            </w:p>
                            <w:p w14:paraId="4EAF8339"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3E4A12D9"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45743EF9" w14:textId="3AC1F350"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 xml:space="preserve">Фасилитационный </w:t>
                              </w:r>
                              <w:r w:rsidRPr="00A312B4">
                                <w:rPr>
                                  <w:rFonts w:ascii="Times New Roman" w:eastAsia="Times New Roman" w:hAnsi="Times New Roman" w:cs="Times New Roman"/>
                                  <w:sz w:val="16"/>
                                  <w:szCs w:val="16"/>
                                  <w:lang w:val="kk-KZ"/>
                                </w:rPr>
                                <w:t xml:space="preserve">ностный </w:t>
                              </w:r>
                            </w:p>
                            <w:p w14:paraId="17A0AA4E"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632B11DA" w14:textId="09B22FA2"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 xml:space="preserve">Фасилитационный </w:t>
                              </w:r>
                              <w:r w:rsidRPr="00A312B4">
                                <w:rPr>
                                  <w:rFonts w:ascii="Times New Roman" w:eastAsia="Times New Roman" w:hAnsi="Times New Roman" w:cs="Times New Roman"/>
                                  <w:sz w:val="16"/>
                                  <w:szCs w:val="16"/>
                                  <w:lang w:val="kk-KZ"/>
                                </w:rPr>
                                <w:t xml:space="preserve">стемный </w:t>
                              </w:r>
                            </w:p>
                            <w:p w14:paraId="0658BB7B"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151D04A6"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1548192B"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38042B9E" w14:textId="09FA3754" w:rsidR="008246A8" w:rsidRPr="0081469D" w:rsidRDefault="008246A8" w:rsidP="00631834">
                              <w:pPr>
                                <w:rPr>
                                  <w:color w:val="000000" w:themeColor="text1"/>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p>
                          </w:txbxContent>
                        </wps:txbx>
                        <wps:bodyPr rot="0" vert="horz" wrap="square" lIns="91440" tIns="45720" rIns="91440" bIns="45720" anchor="ctr" anchorCtr="0" upright="1">
                          <a:noAutofit/>
                        </wps:bodyPr>
                      </wps:wsp>
                      <pic:pic xmlns:pic="http://schemas.openxmlformats.org/drawingml/2006/picture">
                        <pic:nvPicPr>
                          <pic:cNvPr id="25" name="Рисунок 1581856415" descr="Круг со стрелкой влево конту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0279" y="2227797"/>
                            <a:ext cx="415408" cy="248642"/>
                          </a:xfrm>
                          <a:prstGeom prst="rect">
                            <a:avLst/>
                          </a:prstGeom>
                          <a:noFill/>
                          <a:extLst>
                            <a:ext uri="{909E8E84-426E-40DD-AFC4-6F175D3DCCD1}">
                              <a14:hiddenFill xmlns:a14="http://schemas.microsoft.com/office/drawing/2010/main">
                                <a:solidFill>
                                  <a:srgbClr val="FFFFFF"/>
                                </a:solidFill>
                              </a14:hiddenFill>
                            </a:ext>
                          </a:extLst>
                        </pic:spPr>
                      </pic:pic>
                      <wps:wsp>
                        <wps:cNvPr id="26" name="Прямоугольник: скругленные углы 207223574"/>
                        <wps:cNvSpPr>
                          <a:spLocks noChangeArrowheads="1"/>
                        </wps:cNvSpPr>
                        <wps:spPr bwMode="auto">
                          <a:xfrm>
                            <a:off x="4019550" y="1493504"/>
                            <a:ext cx="1962150" cy="252000"/>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648593" w14:textId="266E061C" w:rsidR="008246A8" w:rsidRPr="00FF45D9" w:rsidRDefault="008246A8" w:rsidP="004B222F">
                              <w:pPr>
                                <w:tabs>
                                  <w:tab w:val="left" w:pos="709"/>
                                </w:tabs>
                                <w:spacing w:after="0" w:line="240" w:lineRule="auto"/>
                                <w:jc w:val="center"/>
                                <w:rPr>
                                  <w:rFonts w:ascii="Times New Roman" w:eastAsia="Calibri" w:hAnsi="Times New Roman" w:cs="Times New Roman"/>
                                  <w:color w:val="1F3864" w:themeColor="accent1" w:themeShade="80"/>
                                  <w:sz w:val="18"/>
                                  <w:szCs w:val="18"/>
                                </w:rPr>
                              </w:pPr>
                              <w:r w:rsidRPr="00FF45D9">
                                <w:rPr>
                                  <w:rFonts w:ascii="Times New Roman" w:eastAsia="Calibri" w:hAnsi="Times New Roman" w:cs="Times New Roman"/>
                                  <w:i/>
                                  <w:color w:val="1F3864" w:themeColor="accent1" w:themeShade="80"/>
                                  <w:sz w:val="18"/>
                                  <w:szCs w:val="18"/>
                                </w:rPr>
                                <w:t>Общенаучные:</w:t>
                              </w:r>
                              <w:r w:rsidRPr="00FF45D9">
                                <w:rPr>
                                  <w:rFonts w:ascii="Times New Roman" w:eastAsia="Calibri" w:hAnsi="Times New Roman" w:cs="Times New Roman"/>
                                  <w:color w:val="1F3864" w:themeColor="accent1" w:themeShade="80"/>
                                  <w:sz w:val="18"/>
                                  <w:szCs w:val="18"/>
                                </w:rPr>
                                <w:t xml:space="preserve"> детерминизма</w:t>
                              </w:r>
                            </w:p>
                            <w:p w14:paraId="36753BB7" w14:textId="77777777"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u w:val="single"/>
                                </w:rPr>
                              </w:pPr>
                            </w:p>
                            <w:p w14:paraId="726CCC74" w14:textId="3C3DEBB4"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u w:val="single"/>
                                </w:rPr>
                              </w:pPr>
                              <w:r w:rsidRPr="00FF45D9">
                                <w:rPr>
                                  <w:rFonts w:ascii="Times New Roman" w:eastAsia="Calibri" w:hAnsi="Times New Roman" w:cs="Times New Roman"/>
                                  <w:color w:val="000000"/>
                                  <w:sz w:val="18"/>
                                  <w:szCs w:val="18"/>
                                  <w:u w:val="single"/>
                                </w:rPr>
                                <w:t>при</w:t>
                              </w:r>
                            </w:p>
                            <w:p w14:paraId="7E089CF8" w14:textId="77777777"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rPr>
                              </w:pPr>
                            </w:p>
                            <w:p w14:paraId="7FC0F88A"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290BD3F9"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45CFCB74"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4FBCEC5E"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 Системный </w:t>
                              </w:r>
                            </w:p>
                            <w:p w14:paraId="1DC4BA1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1. Системный </w:t>
                              </w:r>
                            </w:p>
                            <w:p w14:paraId="1F234245"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26B222F7"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1AF425AA"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355AC9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p w14:paraId="28CC1CA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1. Системный </w:t>
                              </w:r>
                            </w:p>
                            <w:p w14:paraId="397380FE"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1F2859B5"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6A062887"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094DB097"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r w:rsidRPr="00FF45D9">
                                <w:rPr>
                                  <w:rFonts w:ascii="Times New Roman" w:eastAsia="Calibri" w:hAnsi="Times New Roman" w:cs="Times New Roman"/>
                                  <w:color w:val="000000"/>
                                </w:rPr>
                                <w:t xml:space="preserve"> </w:t>
                              </w:r>
                              <w:r w:rsidRPr="00FF45D9">
                                <w:rPr>
                                  <w:rFonts w:ascii="Times New Roman" w:eastAsia="Times New Roman" w:hAnsi="Times New Roman" w:cs="Times New Roman"/>
                                  <w:sz w:val="16"/>
                                  <w:szCs w:val="16"/>
                                  <w:lang w:val="kk-KZ"/>
                                </w:rPr>
                                <w:t>1. Си</w:t>
                              </w:r>
                            </w:p>
                            <w:p w14:paraId="047C59C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w:t>
                              </w:r>
                            </w:p>
                            <w:p w14:paraId="318C5D91"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70EE4157"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F4D933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 xml:space="preserve">ностный </w:t>
                              </w:r>
                            </w:p>
                            <w:p w14:paraId="5E16E6C6"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FA022C1"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 xml:space="preserve">стемный </w:t>
                              </w:r>
                            </w:p>
                            <w:p w14:paraId="2D622460"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291A3DA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6EBD2F00"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AC0F754" w14:textId="77777777" w:rsidR="008246A8" w:rsidRPr="00FF45D9" w:rsidRDefault="008246A8" w:rsidP="004B222F">
                              <w:pPr>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txbxContent>
                        </wps:txbx>
                        <wps:bodyPr rot="0" vert="horz" wrap="square" lIns="91440" tIns="45720" rIns="91440" bIns="45720" anchor="ctr" anchorCtr="0" upright="1">
                          <a:noAutofit/>
                        </wps:bodyPr>
                      </wps:wsp>
                      <wps:wsp>
                        <wps:cNvPr id="27" name="Прямоугольник: скругленные углы 2055338974"/>
                        <wps:cNvSpPr>
                          <a:spLocks noChangeArrowheads="1"/>
                        </wps:cNvSpPr>
                        <wps:spPr bwMode="auto">
                          <a:xfrm>
                            <a:off x="4019550" y="1768947"/>
                            <a:ext cx="2020223" cy="540000"/>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7C64AE" w14:textId="33D9C6A3" w:rsidR="008246A8" w:rsidRPr="00FF45D9" w:rsidRDefault="008246A8" w:rsidP="004B222F">
                              <w:pPr>
                                <w:tabs>
                                  <w:tab w:val="left" w:pos="709"/>
                                </w:tabs>
                                <w:spacing w:after="0" w:line="240" w:lineRule="auto"/>
                                <w:jc w:val="center"/>
                                <w:rPr>
                                  <w:rFonts w:ascii="Times New Roman" w:eastAsia="Calibri" w:hAnsi="Times New Roman" w:cs="Times New Roman"/>
                                  <w:color w:val="1F3864" w:themeColor="accent1" w:themeShade="80"/>
                                  <w:sz w:val="18"/>
                                  <w:szCs w:val="18"/>
                                </w:rPr>
                              </w:pPr>
                              <w:r w:rsidRPr="00FF45D9">
                                <w:rPr>
                                  <w:rFonts w:ascii="Times New Roman" w:eastAsia="Calibri" w:hAnsi="Times New Roman" w:cs="Times New Roman"/>
                                  <w:i/>
                                  <w:color w:val="1F3864" w:themeColor="accent1" w:themeShade="80"/>
                                  <w:sz w:val="18"/>
                                  <w:szCs w:val="18"/>
                                </w:rPr>
                                <w:t>Психолого-педагогические:</w:t>
                              </w:r>
                              <w:r w:rsidRPr="00FF45D9">
                                <w:rPr>
                                  <w:rFonts w:ascii="Times New Roman" w:eastAsia="Calibri" w:hAnsi="Times New Roman" w:cs="Times New Roman"/>
                                  <w:color w:val="1F3864" w:themeColor="accent1" w:themeShade="80"/>
                                  <w:sz w:val="18"/>
                                  <w:szCs w:val="18"/>
                                  <w:u w:val="single"/>
                                </w:rPr>
                                <w:t xml:space="preserve"> </w:t>
                              </w:r>
                              <w:r w:rsidRPr="00FF45D9">
                                <w:rPr>
                                  <w:rFonts w:ascii="Times New Roman" w:eastAsia="Calibri" w:hAnsi="Times New Roman" w:cs="Times New Roman"/>
                                  <w:color w:val="1F3864" w:themeColor="accent1" w:themeShade="80"/>
                                  <w:sz w:val="18"/>
                                  <w:szCs w:val="18"/>
                                </w:rPr>
                                <w:t>единства сознания и деятельности, рефлексии</w:t>
                              </w:r>
                            </w:p>
                            <w:p w14:paraId="3B2F2C5F" w14:textId="51ADB5B9" w:rsidR="008246A8" w:rsidRPr="00FF45D9" w:rsidRDefault="008246A8" w:rsidP="004B222F">
                              <w:pPr>
                                <w:tabs>
                                  <w:tab w:val="left" w:pos="709"/>
                                </w:tabs>
                                <w:spacing w:after="0" w:line="240" w:lineRule="auto"/>
                                <w:jc w:val="center"/>
                                <w:rPr>
                                  <w:rFonts w:ascii="Times New Roman" w:eastAsia="Calibri" w:hAnsi="Times New Roman" w:cs="Times New Roman"/>
                                  <w:color w:val="000000"/>
                                  <w:sz w:val="18"/>
                                  <w:szCs w:val="18"/>
                                </w:rPr>
                              </w:pPr>
                            </w:p>
                            <w:p w14:paraId="1BC60517" w14:textId="1021655C"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16BE0F43" w14:textId="6C3A2428"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145C30E5" w14:textId="0D89F30B"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2FCC7378" w14:textId="56FD16BB"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Системный</w:t>
                              </w:r>
                            </w:p>
                            <w:p w14:paraId="517697DD" w14:textId="465DF381"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 Системный</w:t>
                              </w:r>
                            </w:p>
                            <w:p w14:paraId="4DACC7E2" w14:textId="1D536F7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787D17B1" w14:textId="24E8B6C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7202E566"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4275CE2"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p w14:paraId="25233A6C" w14:textId="0EB98648"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 Системный</w:t>
                              </w:r>
                            </w:p>
                            <w:p w14:paraId="5384FF80" w14:textId="7E612748"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304AA92B" w14:textId="702CFF06"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3B489E07"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BE3505A"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r w:rsidRPr="00FF45D9">
                                <w:rPr>
                                  <w:rFonts w:ascii="Times New Roman" w:eastAsia="Calibri" w:hAnsi="Times New Roman" w:cs="Times New Roman"/>
                                  <w:color w:val="000000"/>
                                </w:rPr>
                                <w:t xml:space="preserve"> </w:t>
                              </w:r>
                              <w:r w:rsidRPr="00FF45D9">
                                <w:rPr>
                                  <w:rFonts w:ascii="Times New Roman" w:eastAsia="Times New Roman" w:hAnsi="Times New Roman" w:cs="Times New Roman"/>
                                  <w:sz w:val="16"/>
                                  <w:szCs w:val="16"/>
                                  <w:lang w:val="kk-KZ"/>
                                </w:rPr>
                                <w:t>1. Си</w:t>
                              </w:r>
                            </w:p>
                            <w:p w14:paraId="0A8E766C"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w:t>
                              </w:r>
                            </w:p>
                            <w:p w14:paraId="1661CC1A" w14:textId="09406B6A"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40DFC422"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3741927" w14:textId="07657A15"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ностный</w:t>
                              </w:r>
                            </w:p>
                            <w:p w14:paraId="77F5CDF9"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BEBBD5F" w14:textId="5B09306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стемный</w:t>
                              </w:r>
                            </w:p>
                            <w:p w14:paraId="0DCCBF5B" w14:textId="0A93934D"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02D5B15F" w14:textId="5A86B24F"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5B023C89"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FD9485B" w14:textId="77777777" w:rsidR="008246A8" w:rsidRPr="00FF45D9" w:rsidRDefault="008246A8" w:rsidP="004B222F">
                              <w:pPr>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txbxContent>
                        </wps:txbx>
                        <wps:bodyPr rot="0" vert="horz" wrap="square" lIns="91440" tIns="45720" rIns="91440" bIns="45720" anchor="ctr" anchorCtr="0" upright="1">
                          <a:noAutofit/>
                        </wps:bodyPr>
                      </wps:wsp>
                      <wps:wsp>
                        <wps:cNvPr id="28" name="Прямоугольник: скругленные углы 2031599697"/>
                        <wps:cNvSpPr>
                          <a:spLocks noChangeArrowheads="1"/>
                        </wps:cNvSpPr>
                        <wps:spPr bwMode="auto">
                          <a:xfrm>
                            <a:off x="4019550" y="2345356"/>
                            <a:ext cx="2020223" cy="926030"/>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C9D329" w14:textId="5A31AB10" w:rsidR="008246A8" w:rsidRPr="00FF45D9" w:rsidRDefault="008246A8" w:rsidP="00FF45D9">
                              <w:pPr>
                                <w:tabs>
                                  <w:tab w:val="left" w:pos="709"/>
                                </w:tabs>
                                <w:spacing w:after="0" w:line="240" w:lineRule="auto"/>
                                <w:jc w:val="center"/>
                                <w:rPr>
                                  <w:rFonts w:ascii="Times New Roman" w:eastAsia="Calibri" w:hAnsi="Times New Roman" w:cs="Times New Roman"/>
                                  <w:color w:val="1F3864" w:themeColor="accent1" w:themeShade="80"/>
                                  <w:sz w:val="20"/>
                                  <w:szCs w:val="20"/>
                                </w:rPr>
                              </w:pPr>
                              <w:r w:rsidRPr="00FF45D9">
                                <w:rPr>
                                  <w:rFonts w:ascii="Times New Roman" w:eastAsia="Calibri" w:hAnsi="Times New Roman" w:cs="Times New Roman"/>
                                  <w:i/>
                                  <w:color w:val="1F3864" w:themeColor="accent1" w:themeShade="80"/>
                                  <w:sz w:val="20"/>
                                  <w:szCs w:val="20"/>
                                </w:rPr>
                                <w:t>Специфические:</w:t>
                              </w:r>
                              <w:r w:rsidRPr="00FF45D9">
                                <w:rPr>
                                  <w:rFonts w:ascii="Times New Roman" w:eastAsia="Calibri" w:hAnsi="Times New Roman" w:cs="Times New Roman"/>
                                  <w:color w:val="1F3864" w:themeColor="accent1" w:themeShade="80"/>
                                  <w:sz w:val="20"/>
                                  <w:szCs w:val="20"/>
                                </w:rPr>
                                <w:t>обучения на протяжении всей жизни, при</w:t>
                              </w:r>
                              <w:r>
                                <w:rPr>
                                  <w:rFonts w:ascii="Times New Roman" w:eastAsia="Calibri" w:hAnsi="Times New Roman" w:cs="Times New Roman"/>
                                  <w:color w:val="1F3864" w:themeColor="accent1" w:themeShade="80"/>
                                  <w:sz w:val="20"/>
                                  <w:szCs w:val="20"/>
                                </w:rPr>
                                <w:t xml:space="preserve"> </w:t>
                              </w:r>
                              <w:r w:rsidRPr="00FF45D9">
                                <w:rPr>
                                  <w:rFonts w:ascii="Times New Roman" w:eastAsia="Calibri" w:hAnsi="Times New Roman" w:cs="Times New Roman"/>
                                  <w:color w:val="1F3864" w:themeColor="accent1" w:themeShade="80"/>
                                  <w:sz w:val="20"/>
                                  <w:szCs w:val="20"/>
                                </w:rPr>
                                <w:t>обретения личностного смысла в обучении, самостоятельности обучающегося</w:t>
                              </w:r>
                            </w:p>
                            <w:p w14:paraId="5DB6B4DE" w14:textId="522C7D8E"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454594D8" w14:textId="0FD98F00"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196C0766" w14:textId="284FA162"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6064A13B" w14:textId="1698341A"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Системный</w:t>
                              </w:r>
                            </w:p>
                            <w:p w14:paraId="0F8A31B9" w14:textId="68137E3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 Системный</w:t>
                              </w:r>
                            </w:p>
                            <w:p w14:paraId="43A23F27" w14:textId="4EDD1935"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425D96CE" w14:textId="131CE65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1B6F3C4C"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1568F2D3"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p>
                            <w:p w14:paraId="76383981" w14:textId="56BC5FA8"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 Системный</w:t>
                              </w:r>
                            </w:p>
                            <w:p w14:paraId="6602F42F" w14:textId="13AE8CA5"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1A5EA5B0" w14:textId="2A565CE6"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3C071905"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7757A49D"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r w:rsidRPr="00FF45D9">
                                <w:rPr>
                                  <w:rFonts w:ascii="Times New Roman" w:eastAsia="Calibri" w:hAnsi="Times New Roman" w:cs="Times New Roman"/>
                                  <w:color w:val="000000"/>
                                  <w:sz w:val="20"/>
                                  <w:szCs w:val="20"/>
                                </w:rPr>
                                <w:t xml:space="preserve"> </w:t>
                              </w:r>
                              <w:r w:rsidRPr="00FF45D9">
                                <w:rPr>
                                  <w:rFonts w:ascii="Times New Roman" w:eastAsia="Times New Roman" w:hAnsi="Times New Roman" w:cs="Times New Roman"/>
                                  <w:sz w:val="20"/>
                                  <w:szCs w:val="20"/>
                                  <w:lang w:val="kk-KZ"/>
                                </w:rPr>
                                <w:t>1. Си</w:t>
                              </w:r>
                            </w:p>
                            <w:p w14:paraId="78530608"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w:t>
                              </w:r>
                            </w:p>
                            <w:p w14:paraId="241B496F" w14:textId="4E36BDEB"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45DCE9C9"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4701A247" w14:textId="2520BC76"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 xml:space="preserve">Фасилитационный </w:t>
                              </w:r>
                              <w:r w:rsidRPr="00FF45D9">
                                <w:rPr>
                                  <w:rFonts w:ascii="Times New Roman" w:eastAsia="Times New Roman" w:hAnsi="Times New Roman" w:cs="Times New Roman"/>
                                  <w:sz w:val="20"/>
                                  <w:szCs w:val="20"/>
                                  <w:lang w:val="kk-KZ"/>
                                </w:rPr>
                                <w:t>ностный</w:t>
                              </w:r>
                            </w:p>
                            <w:p w14:paraId="24BB6AF7"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45035228" w14:textId="73EAB768"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 xml:space="preserve">Фасилитационный </w:t>
                              </w:r>
                              <w:r w:rsidRPr="00FF45D9">
                                <w:rPr>
                                  <w:rFonts w:ascii="Times New Roman" w:eastAsia="Times New Roman" w:hAnsi="Times New Roman" w:cs="Times New Roman"/>
                                  <w:sz w:val="20"/>
                                  <w:szCs w:val="20"/>
                                  <w:lang w:val="kk-KZ"/>
                                </w:rPr>
                                <w:t>стемный</w:t>
                              </w:r>
                            </w:p>
                            <w:p w14:paraId="2B73ACDD" w14:textId="0E8B07FF"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0FBB5615" w14:textId="06BE74D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20E21529"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1C527BD8" w14:textId="77777777" w:rsidR="008246A8" w:rsidRPr="00FF45D9" w:rsidRDefault="008246A8" w:rsidP="00FF45D9">
                              <w:pPr>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p>
                          </w:txbxContent>
                        </wps:txbx>
                        <wps:bodyPr rot="0" vert="horz" wrap="square" lIns="91440" tIns="45720" rIns="91440" bIns="45720" anchor="ctr" anchorCtr="0" upright="1">
                          <a:noAutofit/>
                        </wps:bodyPr>
                      </wps:wsp>
                      <wps:wsp>
                        <wps:cNvPr id="29" name="Прямоугольник 2035375002"/>
                        <wps:cNvSpPr>
                          <a:spLocks noChangeArrowheads="1"/>
                        </wps:cNvSpPr>
                        <wps:spPr bwMode="auto">
                          <a:xfrm>
                            <a:off x="3432175" y="3325709"/>
                            <a:ext cx="2527300" cy="1627291"/>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EF372" w14:textId="3A2C448B" w:rsidR="008246A8" w:rsidRPr="00FF45D9" w:rsidRDefault="008246A8" w:rsidP="009013F0">
                              <w:pPr>
                                <w:spacing w:after="0" w:line="240" w:lineRule="auto"/>
                                <w:jc w:val="both"/>
                                <w:rPr>
                                  <w:rFonts w:ascii="Times New Roman" w:hAnsi="Times New Roman" w:cs="Times New Roman"/>
                                  <w:i/>
                                  <w:iCs/>
                                  <w:sz w:val="18"/>
                                  <w:szCs w:val="18"/>
                                </w:rPr>
                              </w:pPr>
                              <w:r w:rsidRPr="00FF45D9">
                                <w:rPr>
                                  <w:rFonts w:ascii="Times New Roman" w:hAnsi="Times New Roman" w:cs="Times New Roman"/>
                                  <w:i/>
                                  <w:iCs/>
                                  <w:sz w:val="18"/>
                                  <w:szCs w:val="18"/>
                                </w:rPr>
                                <w:t xml:space="preserve">2. Развитие приспособленности к смешанному формату обучения </w:t>
                              </w:r>
                            </w:p>
                            <w:p w14:paraId="789E0D0A" w14:textId="77777777" w:rsidR="008246A8" w:rsidRPr="00FF45D9" w:rsidRDefault="008246A8" w:rsidP="009013F0">
                              <w:pPr>
                                <w:spacing w:after="0" w:line="240" w:lineRule="auto"/>
                                <w:jc w:val="both"/>
                                <w:rPr>
                                  <w:rFonts w:ascii="Times New Roman" w:hAnsi="Times New Roman" w:cs="Times New Roman"/>
                                  <w:sz w:val="18"/>
                                  <w:szCs w:val="18"/>
                                </w:rPr>
                              </w:pPr>
                              <w:r w:rsidRPr="00FF45D9">
                                <w:rPr>
                                  <w:rFonts w:ascii="Times New Roman" w:hAnsi="Times New Roman" w:cs="Times New Roman"/>
                                  <w:sz w:val="18"/>
                                  <w:szCs w:val="18"/>
                                </w:rPr>
                                <w:t>*обогащение арсенала используемых онлайн-инструментов</w:t>
                              </w:r>
                            </w:p>
                            <w:p w14:paraId="6267346A" w14:textId="77777777" w:rsidR="008246A8" w:rsidRPr="00FF45D9" w:rsidRDefault="008246A8" w:rsidP="009013F0">
                              <w:pPr>
                                <w:spacing w:after="0" w:line="240" w:lineRule="auto"/>
                                <w:jc w:val="both"/>
                                <w:rPr>
                                  <w:rFonts w:ascii="Times New Roman" w:hAnsi="Times New Roman" w:cs="Times New Roman"/>
                                  <w:sz w:val="18"/>
                                  <w:szCs w:val="18"/>
                                </w:rPr>
                              </w:pPr>
                              <w:r w:rsidRPr="00FF45D9">
                                <w:rPr>
                                  <w:rFonts w:ascii="Times New Roman" w:hAnsi="Times New Roman" w:cs="Times New Roman"/>
                                  <w:sz w:val="18"/>
                                  <w:szCs w:val="18"/>
                                </w:rPr>
                                <w:t xml:space="preserve">* знакомство и приучение студентов к использованию полезных онлайн метакогнитивных навыков: </w:t>
                              </w:r>
                            </w:p>
                            <w:p w14:paraId="4A1844A9" w14:textId="68F830DB" w:rsidR="008246A8" w:rsidRPr="00FF45D9" w:rsidRDefault="008246A8" w:rsidP="009013F0">
                              <w:pPr>
                                <w:spacing w:after="0" w:line="240" w:lineRule="auto"/>
                                <w:jc w:val="both"/>
                                <w:rPr>
                                  <w:rFonts w:ascii="Times New Roman" w:hAnsi="Times New Roman" w:cs="Times New Roman"/>
                                  <w:bCs/>
                                  <w:sz w:val="18"/>
                                  <w:szCs w:val="18"/>
                                </w:rPr>
                              </w:pPr>
                              <w:r w:rsidRPr="00FF45D9">
                                <w:rPr>
                                  <w:rFonts w:ascii="Times New Roman" w:hAnsi="Times New Roman" w:cs="Times New Roman"/>
                                  <w:bCs/>
                                  <w:sz w:val="18"/>
                                  <w:szCs w:val="18"/>
                                  <w:lang w:val="kk-KZ"/>
                                </w:rPr>
                                <w:t xml:space="preserve">1) навык управления </w:t>
                              </w:r>
                              <w:r w:rsidRPr="00FF45D9">
                                <w:rPr>
                                  <w:rFonts w:ascii="Times New Roman" w:hAnsi="Times New Roman" w:cs="Times New Roman"/>
                                  <w:bCs/>
                                  <w:sz w:val="18"/>
                                  <w:szCs w:val="18"/>
                                </w:rPr>
                                <w:t xml:space="preserve">физической </w:t>
                              </w:r>
                              <w:r w:rsidRPr="00FF45D9">
                                <w:rPr>
                                  <w:rFonts w:ascii="Times New Roman" w:hAnsi="Times New Roman" w:cs="Times New Roman"/>
                                  <w:bCs/>
                                  <w:sz w:val="18"/>
                                  <w:szCs w:val="18"/>
                                  <w:lang w:val="kk-KZ"/>
                                </w:rPr>
                                <w:t>средой обучения /</w:t>
                              </w:r>
                              <w:r w:rsidRPr="00FF45D9">
                                <w:rPr>
                                  <w:rFonts w:ascii="Times New Roman" w:hAnsi="Times New Roman" w:cs="Times New Roman"/>
                                  <w:bCs/>
                                  <w:sz w:val="18"/>
                                  <w:szCs w:val="18"/>
                                </w:rPr>
                                <w:t xml:space="preserve"> </w:t>
                              </w:r>
                              <w:r w:rsidRPr="00FF45D9">
                                <w:rPr>
                                  <w:rFonts w:ascii="Times New Roman" w:hAnsi="Times New Roman" w:cs="Times New Roman"/>
                                  <w:bCs/>
                                  <w:sz w:val="18"/>
                                  <w:szCs w:val="18"/>
                                  <w:lang w:val="en-US"/>
                                </w:rPr>
                                <w:t>environment</w:t>
                              </w:r>
                              <w:r w:rsidRPr="00FF45D9">
                                <w:rPr>
                                  <w:rFonts w:ascii="Times New Roman" w:hAnsi="Times New Roman" w:cs="Times New Roman"/>
                                  <w:bCs/>
                                  <w:sz w:val="18"/>
                                  <w:szCs w:val="18"/>
                                </w:rPr>
                                <w:t xml:space="preserve"> </w:t>
                              </w:r>
                              <w:r w:rsidRPr="00FF45D9">
                                <w:rPr>
                                  <w:rFonts w:ascii="Times New Roman" w:hAnsi="Times New Roman" w:cs="Times New Roman"/>
                                  <w:bCs/>
                                  <w:sz w:val="18"/>
                                  <w:szCs w:val="18"/>
                                  <w:lang w:val="en-US"/>
                                </w:rPr>
                                <w:t>structuring</w:t>
                              </w:r>
                              <w:r w:rsidRPr="00FF45D9">
                                <w:rPr>
                                  <w:rFonts w:ascii="Times New Roman" w:hAnsi="Times New Roman" w:cs="Times New Roman"/>
                                  <w:bCs/>
                                  <w:sz w:val="18"/>
                                  <w:szCs w:val="18"/>
                                </w:rPr>
                                <w:t xml:space="preserve"> / выбор места и времени обучения</w:t>
                              </w:r>
                            </w:p>
                            <w:p w14:paraId="7A41279F" w14:textId="527ABF23" w:rsidR="008246A8" w:rsidRPr="00FF45D9" w:rsidRDefault="008246A8" w:rsidP="009013F0">
                              <w:pPr>
                                <w:spacing w:after="0" w:line="240" w:lineRule="auto"/>
                                <w:jc w:val="both"/>
                                <w:rPr>
                                  <w:rFonts w:ascii="Times New Roman" w:hAnsi="Times New Roman" w:cs="Times New Roman"/>
                                  <w:b/>
                                  <w:bCs/>
                                  <w:color w:val="BF8F00" w:themeColor="accent4" w:themeShade="BF"/>
                                  <w:sz w:val="18"/>
                                  <w:szCs w:val="18"/>
                                  <w:lang w:val="en-US"/>
                                </w:rPr>
                              </w:pPr>
                              <w:r w:rsidRPr="00FF45D9">
                                <w:rPr>
                                  <w:rFonts w:ascii="Times New Roman" w:hAnsi="Times New Roman" w:cs="Times New Roman"/>
                                  <w:bCs/>
                                  <w:sz w:val="18"/>
                                  <w:szCs w:val="18"/>
                                </w:rPr>
                                <w:t xml:space="preserve">2) </w:t>
                              </w:r>
                              <w:r w:rsidRPr="00FF45D9">
                                <w:rPr>
                                  <w:rFonts w:ascii="Times New Roman" w:hAnsi="Times New Roman" w:cs="Times New Roman"/>
                                  <w:bCs/>
                                  <w:sz w:val="18"/>
                                  <w:szCs w:val="18"/>
                                  <w:lang w:val="kk-KZ"/>
                                </w:rPr>
                                <w:t xml:space="preserve">поиск помощи </w:t>
                              </w:r>
                              <w:r w:rsidRPr="00FF45D9">
                                <w:rPr>
                                  <w:rFonts w:ascii="Times New Roman" w:hAnsi="Times New Roman" w:cs="Times New Roman"/>
                                  <w:bCs/>
                                  <w:sz w:val="18"/>
                                  <w:szCs w:val="18"/>
                                  <w:lang w:val="en-US"/>
                                </w:rPr>
                                <w:t>help-seeking</w:t>
                              </w:r>
                            </w:p>
                          </w:txbxContent>
                        </wps:txbx>
                        <wps:bodyPr rot="0" vert="horz" wrap="square" lIns="91440" tIns="45720" rIns="91440" bIns="45720" anchor="t" anchorCtr="0" upright="1">
                          <a:noAutofit/>
                        </wps:bodyPr>
                      </wps:wsp>
                      <wps:wsp>
                        <wps:cNvPr id="30" name="Прямоугольник 26285428"/>
                        <wps:cNvSpPr>
                          <a:spLocks noChangeArrowheads="1"/>
                        </wps:cNvSpPr>
                        <wps:spPr bwMode="auto">
                          <a:xfrm>
                            <a:off x="687449" y="3325909"/>
                            <a:ext cx="2744725" cy="1627091"/>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98C2D" w14:textId="48649941" w:rsidR="008246A8" w:rsidRPr="004F4A30" w:rsidRDefault="005939E2" w:rsidP="009013F0">
                              <w:pPr>
                                <w:spacing w:after="0" w:line="240" w:lineRule="auto"/>
                                <w:jc w:val="center"/>
                                <w:rPr>
                                  <w:b/>
                                  <w:bCs/>
                                  <w:color w:val="BF8F00" w:themeColor="accent4" w:themeShade="BF"/>
                                  <w:sz w:val="28"/>
                                  <w:szCs w:val="28"/>
                                </w:rPr>
                              </w:pPr>
                              <w:r>
                                <w:rPr>
                                  <w:b/>
                                  <w:bCs/>
                                  <w:color w:val="BF8F00" w:themeColor="accent4" w:themeShade="BF"/>
                                  <w:sz w:val="28"/>
                                  <w:szCs w:val="28"/>
                                </w:rPr>
                                <w:t>П</w:t>
                              </w:r>
                              <w:r w:rsidR="001C64DC">
                                <w:rPr>
                                  <w:b/>
                                  <w:bCs/>
                                  <w:color w:val="BF8F00" w:themeColor="accent4" w:themeShade="BF"/>
                                  <w:sz w:val="28"/>
                                  <w:szCs w:val="28"/>
                                </w:rPr>
                                <w:t>едагогические условия</w:t>
                              </w:r>
                            </w:p>
                            <w:p w14:paraId="493B1312" w14:textId="1E6FBF05" w:rsidR="008246A8" w:rsidRPr="009013F0" w:rsidRDefault="008246A8" w:rsidP="009013F0">
                              <w:pPr>
                                <w:spacing w:after="0" w:line="240" w:lineRule="auto"/>
                                <w:jc w:val="both"/>
                                <w:rPr>
                                  <w:rFonts w:ascii="Times New Roman" w:hAnsi="Times New Roman" w:cs="Times New Roman"/>
                                  <w:i/>
                                  <w:iCs/>
                                  <w:sz w:val="16"/>
                                  <w:szCs w:val="16"/>
                                </w:rPr>
                              </w:pPr>
                              <w:r w:rsidRPr="009013F0">
                                <w:rPr>
                                  <w:rFonts w:ascii="Times New Roman" w:hAnsi="Times New Roman" w:cs="Times New Roman"/>
                                  <w:i/>
                                  <w:iCs/>
                                  <w:sz w:val="16"/>
                                  <w:szCs w:val="16"/>
                                </w:rPr>
                                <w:t>1. Совокупность методов и техник развития метапознания, обеспечивающих комплексное развитие метакогнитивных навыков</w:t>
                              </w:r>
                            </w:p>
                            <w:p w14:paraId="7A57867B" w14:textId="77777777" w:rsidR="008246A8" w:rsidRPr="009013F0" w:rsidRDefault="008246A8" w:rsidP="009013F0">
                              <w:pPr>
                                <w:spacing w:after="0" w:line="240" w:lineRule="auto"/>
                                <w:jc w:val="both"/>
                                <w:rPr>
                                  <w:rFonts w:ascii="Times New Roman" w:hAnsi="Times New Roman" w:cs="Times New Roman"/>
                                  <w:w w:val="110"/>
                                  <w:sz w:val="16"/>
                                  <w:szCs w:val="16"/>
                                  <w:lang w:val="kk-KZ"/>
                                </w:rPr>
                              </w:pPr>
                              <w:r w:rsidRPr="009013F0">
                                <w:rPr>
                                  <w:rFonts w:ascii="Times New Roman" w:hAnsi="Times New Roman" w:cs="Times New Roman"/>
                                  <w:w w:val="110"/>
                                  <w:sz w:val="16"/>
                                  <w:szCs w:val="16"/>
                                  <w:lang w:val="kk-KZ"/>
                                </w:rPr>
                                <w:t>*создание метакогнитивного фона обучения</w:t>
                              </w:r>
                            </w:p>
                            <w:p w14:paraId="0ACF20F0" w14:textId="77777777" w:rsidR="008246A8" w:rsidRPr="009013F0" w:rsidRDefault="008246A8" w:rsidP="009013F0">
                              <w:pPr>
                                <w:spacing w:after="0" w:line="240" w:lineRule="auto"/>
                                <w:jc w:val="both"/>
                                <w:rPr>
                                  <w:rFonts w:ascii="Times New Roman" w:hAnsi="Times New Roman" w:cs="Times New Roman"/>
                                  <w:sz w:val="16"/>
                                  <w:szCs w:val="16"/>
                                  <w:lang w:val="kk-KZ"/>
                                </w:rPr>
                              </w:pPr>
                              <w:r w:rsidRPr="009013F0">
                                <w:rPr>
                                  <w:rFonts w:ascii="Times New Roman" w:hAnsi="Times New Roman" w:cs="Times New Roman"/>
                                  <w:sz w:val="16"/>
                                  <w:szCs w:val="16"/>
                                  <w:lang w:val="kk-KZ"/>
                                </w:rPr>
                                <w:t>*обогащение  знаний о метапознании</w:t>
                              </w:r>
                            </w:p>
                            <w:p w14:paraId="472F3B3A" w14:textId="77777777" w:rsidR="008246A8" w:rsidRPr="009013F0" w:rsidRDefault="008246A8" w:rsidP="009013F0">
                              <w:pPr>
                                <w:spacing w:after="0" w:line="240" w:lineRule="auto"/>
                                <w:jc w:val="both"/>
                                <w:rPr>
                                  <w:rFonts w:ascii="Times New Roman" w:hAnsi="Times New Roman" w:cs="Times New Roman"/>
                                  <w:sz w:val="16"/>
                                  <w:szCs w:val="16"/>
                                  <w:shd w:val="clear" w:color="auto" w:fill="FFFFFF"/>
                                </w:rPr>
                              </w:pPr>
                              <w:r w:rsidRPr="009013F0">
                                <w:rPr>
                                  <w:rFonts w:ascii="Times New Roman" w:hAnsi="Times New Roman" w:cs="Times New Roman"/>
                                  <w:sz w:val="16"/>
                                  <w:szCs w:val="16"/>
                                  <w:shd w:val="clear" w:color="auto" w:fill="FFFFFF"/>
                                </w:rPr>
                                <w:t>*практика планирования, мониторинга и оценивания</w:t>
                              </w:r>
                            </w:p>
                            <w:p w14:paraId="7A000811" w14:textId="34CF6150" w:rsidR="008246A8" w:rsidRPr="009013F0" w:rsidRDefault="008246A8" w:rsidP="009013F0">
                              <w:pPr>
                                <w:spacing w:after="0" w:line="240" w:lineRule="auto"/>
                                <w:jc w:val="both"/>
                                <w:rPr>
                                  <w:rFonts w:ascii="Times New Roman" w:hAnsi="Times New Roman" w:cs="Times New Roman"/>
                                  <w:sz w:val="16"/>
                                  <w:szCs w:val="16"/>
                                </w:rPr>
                              </w:pPr>
                              <w:r w:rsidRPr="009013F0">
                                <w:rPr>
                                  <w:rFonts w:ascii="Times New Roman" w:hAnsi="Times New Roman" w:cs="Times New Roman"/>
                                  <w:sz w:val="16"/>
                                  <w:szCs w:val="16"/>
                                </w:rPr>
                                <w:t>*изучение индивидуальных качеств, способствующих и препятствующих эффективному обучению, сильных и слабых сторон в обучении</w:t>
                              </w:r>
                            </w:p>
                            <w:p w14:paraId="36CB59FE" w14:textId="6E4278DF" w:rsidR="008246A8" w:rsidRPr="009013F0" w:rsidRDefault="008246A8" w:rsidP="009013F0">
                              <w:pPr>
                                <w:spacing w:after="0" w:line="240" w:lineRule="auto"/>
                                <w:rPr>
                                  <w:b/>
                                  <w:bCs/>
                                  <w:sz w:val="16"/>
                                  <w:szCs w:val="16"/>
                                </w:rPr>
                              </w:pPr>
                              <w:r w:rsidRPr="009013F0">
                                <w:rPr>
                                  <w:rFonts w:ascii="Times New Roman" w:hAnsi="Times New Roman" w:cs="Times New Roman"/>
                                  <w:sz w:val="16"/>
                                  <w:szCs w:val="16"/>
                                </w:rPr>
                                <w:t xml:space="preserve">*обучение учебным стратегиям - </w:t>
                              </w:r>
                              <w:r w:rsidRPr="009013F0">
                                <w:rPr>
                                  <w:rFonts w:ascii="Times New Roman" w:hAnsi="Times New Roman" w:cs="Times New Roman"/>
                                  <w:bCs/>
                                  <w:sz w:val="16"/>
                                  <w:szCs w:val="16"/>
                                </w:rPr>
                                <w:t>построение концептуальных карт (графических органайзеров)</w:t>
                              </w:r>
                            </w:p>
                            <w:p w14:paraId="192E28A5" w14:textId="77777777" w:rsidR="008246A8" w:rsidRPr="00942839" w:rsidRDefault="008246A8" w:rsidP="00631834">
                              <w:pPr>
                                <w:jc w:val="center"/>
                              </w:pPr>
                            </w:p>
                          </w:txbxContent>
                        </wps:txbx>
                        <wps:bodyPr rot="0" vert="horz" wrap="square" lIns="91440" tIns="45720" rIns="91440" bIns="45720" anchor="t" anchorCtr="0" upright="1">
                          <a:noAutofit/>
                        </wps:bodyPr>
                      </wps:wsp>
                      <wps:wsp>
                        <wps:cNvPr id="31" name="Прямоугольник: усеченные верхние углы 576712124"/>
                        <wps:cNvSpPr>
                          <a:spLocks/>
                        </wps:cNvSpPr>
                        <wps:spPr bwMode="auto">
                          <a:xfrm>
                            <a:off x="687450" y="5045990"/>
                            <a:ext cx="2299900" cy="1296000"/>
                          </a:xfrm>
                          <a:custGeom>
                            <a:avLst/>
                            <a:gdLst>
                              <a:gd name="T0" fmla="*/ 271973 w 2300388"/>
                              <a:gd name="T1" fmla="*/ 0 h 1631808"/>
                              <a:gd name="T2" fmla="*/ 2028415 w 2300388"/>
                              <a:gd name="T3" fmla="*/ 0 h 1631808"/>
                              <a:gd name="T4" fmla="*/ 2300388 w 2300388"/>
                              <a:gd name="T5" fmla="*/ 271973 h 1631808"/>
                              <a:gd name="T6" fmla="*/ 2300388 w 2300388"/>
                              <a:gd name="T7" fmla="*/ 1631808 h 1631808"/>
                              <a:gd name="T8" fmla="*/ 2300388 w 2300388"/>
                              <a:gd name="T9" fmla="*/ 1631808 h 1631808"/>
                              <a:gd name="T10" fmla="*/ 0 w 2300388"/>
                              <a:gd name="T11" fmla="*/ 1631808 h 1631808"/>
                              <a:gd name="T12" fmla="*/ 0 w 2300388"/>
                              <a:gd name="T13" fmla="*/ 1631808 h 1631808"/>
                              <a:gd name="T14" fmla="*/ 0 w 2300388"/>
                              <a:gd name="T15" fmla="*/ 271973 h 1631808"/>
                              <a:gd name="T16" fmla="*/ 271973 w 2300388"/>
                              <a:gd name="T17" fmla="*/ 0 h 16318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0388"/>
                              <a:gd name="T28" fmla="*/ 0 h 1631808"/>
                              <a:gd name="T29" fmla="*/ 2300388 w 2300388"/>
                              <a:gd name="T30" fmla="*/ 1631808 h 16318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0388" h="1631808">
                                <a:moveTo>
                                  <a:pt x="271973" y="0"/>
                                </a:moveTo>
                                <a:lnTo>
                                  <a:pt x="2028415" y="0"/>
                                </a:lnTo>
                                <a:lnTo>
                                  <a:pt x="2300388" y="271973"/>
                                </a:lnTo>
                                <a:lnTo>
                                  <a:pt x="2300388" y="1631808"/>
                                </a:lnTo>
                                <a:lnTo>
                                  <a:pt x="0" y="1631808"/>
                                </a:lnTo>
                                <a:lnTo>
                                  <a:pt x="0" y="271973"/>
                                </a:lnTo>
                                <a:lnTo>
                                  <a:pt x="271973" y="0"/>
                                </a:lnTo>
                                <a:close/>
                              </a:path>
                            </a:pathLst>
                          </a:custGeom>
                          <a:solidFill>
                            <a:schemeClr val="lt1">
                              <a:lumMod val="100000"/>
                              <a:lumOff val="0"/>
                            </a:schemeClr>
                          </a:solidFill>
                          <a:ln w="12700">
                            <a:solidFill>
                              <a:schemeClr val="accent1">
                                <a:lumMod val="75000"/>
                                <a:lumOff val="0"/>
                              </a:schemeClr>
                            </a:solidFill>
                            <a:miter lim="800000"/>
                            <a:headEnd/>
                            <a:tailEnd/>
                          </a:ln>
                        </wps:spPr>
                        <wps:txbx>
                          <w:txbxContent>
                            <w:p w14:paraId="4CA423FE" w14:textId="0398E439" w:rsidR="008246A8" w:rsidRPr="009013F0" w:rsidRDefault="008246A8" w:rsidP="00631834">
                              <w:pPr>
                                <w:spacing w:after="0" w:line="240" w:lineRule="auto"/>
                                <w:jc w:val="center"/>
                                <w:rPr>
                                  <w:rFonts w:ascii="Times New Roman" w:hAnsi="Times New Roman" w:cs="Times New Roman"/>
                                  <w:b/>
                                  <w:bCs/>
                                  <w:color w:val="BF8F00" w:themeColor="accent4" w:themeShade="BF"/>
                                  <w:sz w:val="20"/>
                                  <w:szCs w:val="20"/>
                                  <w:u w:val="single"/>
                                </w:rPr>
                              </w:pPr>
                              <w:r w:rsidRPr="009013F0">
                                <w:rPr>
                                  <w:rFonts w:ascii="Times New Roman" w:hAnsi="Times New Roman" w:cs="Times New Roman"/>
                                  <w:b/>
                                  <w:bCs/>
                                  <w:color w:val="BF8F00" w:themeColor="accent4" w:themeShade="BF"/>
                                  <w:sz w:val="20"/>
                                  <w:szCs w:val="20"/>
                                  <w:u w:val="single"/>
                                </w:rPr>
                                <w:t>Форма организации</w:t>
                              </w:r>
                            </w:p>
                            <w:p w14:paraId="701143A6" w14:textId="637C65CF" w:rsidR="008246A8" w:rsidRPr="009013F0" w:rsidRDefault="00B843F9" w:rsidP="006318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Пед.условия </w:t>
                              </w:r>
                              <w:r w:rsidR="008246A8" w:rsidRPr="009013F0">
                                <w:rPr>
                                  <w:rFonts w:ascii="Times New Roman" w:hAnsi="Times New Roman" w:cs="Times New Roman"/>
                                  <w:sz w:val="20"/>
                                  <w:szCs w:val="20"/>
                                </w:rPr>
                                <w:t>интегриру</w:t>
                              </w:r>
                              <w:r w:rsidR="00F95678">
                                <w:rPr>
                                  <w:rFonts w:ascii="Times New Roman" w:hAnsi="Times New Roman" w:cs="Times New Roman"/>
                                  <w:sz w:val="20"/>
                                  <w:szCs w:val="20"/>
                                </w:rPr>
                                <w:t>ю</w:t>
                              </w:r>
                              <w:r w:rsidR="008246A8" w:rsidRPr="009013F0">
                                <w:rPr>
                                  <w:rFonts w:ascii="Times New Roman" w:hAnsi="Times New Roman" w:cs="Times New Roman"/>
                                  <w:sz w:val="20"/>
                                  <w:szCs w:val="20"/>
                                </w:rPr>
                                <w:t xml:space="preserve">тся в лекции, семинары, самостоятельную работу студентов </w:t>
                              </w:r>
                            </w:p>
                            <w:p w14:paraId="7F915BBD" w14:textId="77777777" w:rsidR="008246A8" w:rsidRPr="009013F0" w:rsidRDefault="008246A8" w:rsidP="00631834">
                              <w:pPr>
                                <w:spacing w:after="0" w:line="240" w:lineRule="auto"/>
                                <w:jc w:val="center"/>
                                <w:rPr>
                                  <w:rFonts w:ascii="Times New Roman" w:hAnsi="Times New Roman" w:cs="Times New Roman"/>
                                  <w:b/>
                                  <w:bCs/>
                                  <w:color w:val="ED7D31" w:themeColor="accent2"/>
                                  <w:sz w:val="20"/>
                                  <w:szCs w:val="20"/>
                                </w:rPr>
                              </w:pPr>
                              <w:r w:rsidRPr="009013F0">
                                <w:rPr>
                                  <w:rFonts w:ascii="Times New Roman" w:hAnsi="Times New Roman" w:cs="Times New Roman"/>
                                  <w:b/>
                                  <w:bCs/>
                                  <w:color w:val="ED7D31" w:themeColor="accent2"/>
                                  <w:sz w:val="20"/>
                                  <w:szCs w:val="20"/>
                                </w:rPr>
                                <w:t xml:space="preserve">смешанное обучение: </w:t>
                              </w:r>
                            </w:p>
                            <w:p w14:paraId="50D78CCB" w14:textId="59CDA4C9" w:rsidR="008246A8" w:rsidRPr="00F1278B" w:rsidRDefault="008246A8" w:rsidP="00631834">
                              <w:pPr>
                                <w:spacing w:after="0" w:line="240" w:lineRule="auto"/>
                                <w:jc w:val="center"/>
                                <w:rPr>
                                  <w:rFonts w:ascii="Times New Roman" w:hAnsi="Times New Roman" w:cs="Times New Roman"/>
                                  <w:sz w:val="20"/>
                                  <w:szCs w:val="20"/>
                                  <w:lang w:val="kk-KZ"/>
                                </w:rPr>
                              </w:pPr>
                              <w:r w:rsidRPr="009013F0">
                                <w:rPr>
                                  <w:rFonts w:ascii="Times New Roman" w:hAnsi="Times New Roman" w:cs="Times New Roman"/>
                                  <w:b/>
                                  <w:bCs/>
                                  <w:color w:val="ED7D31" w:themeColor="accent2"/>
                                  <w:sz w:val="20"/>
                                  <w:szCs w:val="20"/>
                                </w:rPr>
                                <w:t>дисциплина:</w:t>
                              </w:r>
                              <w:r w:rsidRPr="009013F0">
                                <w:rPr>
                                  <w:rFonts w:ascii="Times New Roman" w:hAnsi="Times New Roman" w:cs="Times New Roman"/>
                                  <w:sz w:val="20"/>
                                  <w:szCs w:val="20"/>
                                </w:rPr>
                                <w:t xml:space="preserve"> </w:t>
                              </w:r>
                              <w:r w:rsidR="00F1278B">
                                <w:rPr>
                                  <w:rFonts w:ascii="Times New Roman" w:hAnsi="Times New Roman" w:cs="Times New Roman"/>
                                  <w:sz w:val="20"/>
                                  <w:szCs w:val="20"/>
                                  <w:lang w:val="kk-KZ"/>
                                </w:rPr>
                                <w:t>Педагогика</w:t>
                              </w:r>
                            </w:p>
                            <w:p w14:paraId="4CFC6923" w14:textId="46AF5EE0" w:rsidR="008246A8" w:rsidRPr="009013F0" w:rsidRDefault="008246A8" w:rsidP="00631834">
                              <w:pPr>
                                <w:spacing w:after="0" w:line="240" w:lineRule="auto"/>
                                <w:jc w:val="center"/>
                                <w:rPr>
                                  <w:rFonts w:ascii="Times New Roman" w:hAnsi="Times New Roman" w:cs="Times New Roman"/>
                                  <w:sz w:val="20"/>
                                  <w:szCs w:val="20"/>
                                </w:rPr>
                              </w:pPr>
                              <w:r w:rsidRPr="009013F0">
                                <w:rPr>
                                  <w:rFonts w:ascii="Times New Roman" w:hAnsi="Times New Roman" w:cs="Times New Roman"/>
                                  <w:color w:val="ED7D31" w:themeColor="accent2"/>
                                  <w:sz w:val="20"/>
                                  <w:szCs w:val="20"/>
                                </w:rPr>
                                <w:t xml:space="preserve"> </w:t>
                              </w:r>
                              <w:r w:rsidRPr="009013F0">
                                <w:rPr>
                                  <w:rFonts w:ascii="Times New Roman" w:hAnsi="Times New Roman" w:cs="Times New Roman"/>
                                  <w:b/>
                                  <w:bCs/>
                                  <w:color w:val="ED7D31" w:themeColor="accent2"/>
                                  <w:sz w:val="20"/>
                                  <w:szCs w:val="20"/>
                                </w:rPr>
                                <w:t>формат:</w:t>
                              </w:r>
                              <w:r w:rsidRPr="009013F0">
                                <w:rPr>
                                  <w:rFonts w:ascii="Times New Roman" w:hAnsi="Times New Roman" w:cs="Times New Roman"/>
                                  <w:color w:val="ED7D31" w:themeColor="accent2"/>
                                  <w:sz w:val="20"/>
                                  <w:szCs w:val="20"/>
                                </w:rPr>
                                <w:t xml:space="preserve"> </w:t>
                              </w:r>
                              <w:r w:rsidRPr="009013F0">
                                <w:rPr>
                                  <w:rFonts w:ascii="Times New Roman" w:hAnsi="Times New Roman" w:cs="Times New Roman"/>
                                  <w:sz w:val="20"/>
                                  <w:szCs w:val="20"/>
                                </w:rPr>
                                <w:t>онлайн лекции, оффлайн семинары</w:t>
                              </w:r>
                            </w:p>
                            <w:p w14:paraId="7FC4A0C0" w14:textId="0A5A4E57" w:rsidR="008246A8" w:rsidRPr="009013F0" w:rsidRDefault="008246A8" w:rsidP="00631834">
                              <w:pPr>
                                <w:spacing w:after="0" w:line="240" w:lineRule="auto"/>
                                <w:jc w:val="center"/>
                                <w:rPr>
                                  <w:rFonts w:ascii="Times New Roman" w:hAnsi="Times New Roman" w:cs="Times New Roman"/>
                                  <w:b/>
                                  <w:bCs/>
                                  <w:sz w:val="20"/>
                                  <w:szCs w:val="20"/>
                                </w:rPr>
                              </w:pPr>
                            </w:p>
                            <w:p w14:paraId="0C564132" w14:textId="77777777" w:rsidR="008246A8" w:rsidRDefault="008246A8" w:rsidP="00631834">
                              <w:pPr>
                                <w:spacing w:after="0" w:line="240" w:lineRule="auto"/>
                                <w:rPr>
                                  <w:rFonts w:ascii="Times New Roman" w:hAnsi="Times New Roman" w:cs="Times New Roman"/>
                                  <w:sz w:val="16"/>
                                  <w:szCs w:val="16"/>
                                </w:rPr>
                              </w:pPr>
                            </w:p>
                            <w:p w14:paraId="492A3ECF" w14:textId="77777777" w:rsidR="008246A8" w:rsidRPr="00E772B9" w:rsidRDefault="008246A8" w:rsidP="00631834">
                              <w:pPr>
                                <w:spacing w:after="0" w:line="240" w:lineRule="auto"/>
                                <w:jc w:val="center"/>
                              </w:pPr>
                            </w:p>
                            <w:p w14:paraId="280AF39F" w14:textId="77777777" w:rsidR="008246A8" w:rsidRDefault="008246A8" w:rsidP="00631834">
                              <w:pPr>
                                <w:spacing w:line="240" w:lineRule="auto"/>
                              </w:pPr>
                            </w:p>
                          </w:txbxContent>
                        </wps:txbx>
                        <wps:bodyPr rot="0" vert="horz" wrap="square" lIns="91440" tIns="45720" rIns="91440" bIns="45720" anchor="ctr" anchorCtr="0" upright="1">
                          <a:noAutofit/>
                        </wps:bodyPr>
                      </wps:wsp>
                      <wps:wsp>
                        <wps:cNvPr id="32" name="Прямоугольник: усеченные верхние углы 592955939"/>
                        <wps:cNvSpPr>
                          <a:spLocks/>
                        </wps:cNvSpPr>
                        <wps:spPr bwMode="auto">
                          <a:xfrm>
                            <a:off x="3056591" y="5045988"/>
                            <a:ext cx="1215800" cy="1286475"/>
                          </a:xfrm>
                          <a:custGeom>
                            <a:avLst/>
                            <a:gdLst>
                              <a:gd name="T0" fmla="*/ 202634 w 1215781"/>
                              <a:gd name="T1" fmla="*/ 0 h 1631423"/>
                              <a:gd name="T2" fmla="*/ 1013147 w 1215781"/>
                              <a:gd name="T3" fmla="*/ 0 h 1631423"/>
                              <a:gd name="T4" fmla="*/ 1215781 w 1215781"/>
                              <a:gd name="T5" fmla="*/ 202634 h 1631423"/>
                              <a:gd name="T6" fmla="*/ 1215781 w 1215781"/>
                              <a:gd name="T7" fmla="*/ 1631423 h 1631423"/>
                              <a:gd name="T8" fmla="*/ 1215781 w 1215781"/>
                              <a:gd name="T9" fmla="*/ 1631423 h 1631423"/>
                              <a:gd name="T10" fmla="*/ 0 w 1215781"/>
                              <a:gd name="T11" fmla="*/ 1631423 h 1631423"/>
                              <a:gd name="T12" fmla="*/ 0 w 1215781"/>
                              <a:gd name="T13" fmla="*/ 1631423 h 1631423"/>
                              <a:gd name="T14" fmla="*/ 0 w 1215781"/>
                              <a:gd name="T15" fmla="*/ 202634 h 1631423"/>
                              <a:gd name="T16" fmla="*/ 202634 w 1215781"/>
                              <a:gd name="T17" fmla="*/ 0 h 16314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15781"/>
                              <a:gd name="T28" fmla="*/ 0 h 1631423"/>
                              <a:gd name="T29" fmla="*/ 1215781 w 1215781"/>
                              <a:gd name="T30" fmla="*/ 1631423 h 16314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15781" h="1631423">
                                <a:moveTo>
                                  <a:pt x="202634" y="0"/>
                                </a:moveTo>
                                <a:lnTo>
                                  <a:pt x="1013147" y="0"/>
                                </a:lnTo>
                                <a:lnTo>
                                  <a:pt x="1215781" y="202634"/>
                                </a:lnTo>
                                <a:lnTo>
                                  <a:pt x="1215781" y="1631423"/>
                                </a:lnTo>
                                <a:lnTo>
                                  <a:pt x="0" y="1631423"/>
                                </a:lnTo>
                                <a:lnTo>
                                  <a:pt x="0" y="202634"/>
                                </a:lnTo>
                                <a:lnTo>
                                  <a:pt x="202634" y="0"/>
                                </a:lnTo>
                                <a:close/>
                              </a:path>
                            </a:pathLst>
                          </a:custGeom>
                          <a:solidFill>
                            <a:schemeClr val="lt1">
                              <a:lumMod val="100000"/>
                              <a:lumOff val="0"/>
                            </a:schemeClr>
                          </a:solidFill>
                          <a:ln w="12700">
                            <a:solidFill>
                              <a:schemeClr val="accent1">
                                <a:lumMod val="75000"/>
                                <a:lumOff val="0"/>
                              </a:schemeClr>
                            </a:solidFill>
                            <a:miter lim="800000"/>
                            <a:headEnd/>
                            <a:tailEnd/>
                          </a:ln>
                        </wps:spPr>
                        <wps:txbx>
                          <w:txbxContent>
                            <w:p w14:paraId="190C1B1C" w14:textId="2A27AD83" w:rsidR="008246A8" w:rsidRPr="00FF45D9" w:rsidRDefault="008246A8" w:rsidP="00FF45D9">
                              <w:pPr>
                                <w:spacing w:after="0" w:line="240" w:lineRule="auto"/>
                                <w:jc w:val="center"/>
                                <w:rPr>
                                  <w:rFonts w:ascii="Times New Roman" w:hAnsi="Times New Roman" w:cs="Times New Roman"/>
                                  <w:b/>
                                  <w:bCs/>
                                  <w:color w:val="BF8F00" w:themeColor="accent4" w:themeShade="BF"/>
                                  <w:sz w:val="20"/>
                                  <w:szCs w:val="20"/>
                                  <w:u w:val="single"/>
                                </w:rPr>
                              </w:pPr>
                              <w:r w:rsidRPr="00FF45D9">
                                <w:rPr>
                                  <w:rFonts w:ascii="Times New Roman" w:hAnsi="Times New Roman" w:cs="Times New Roman"/>
                                  <w:b/>
                                  <w:bCs/>
                                  <w:color w:val="BF8F00" w:themeColor="accent4" w:themeShade="BF"/>
                                  <w:sz w:val="20"/>
                                  <w:szCs w:val="20"/>
                                  <w:u w:val="single"/>
                                </w:rPr>
                                <w:t>Методы</w:t>
                              </w:r>
                            </w:p>
                            <w:p w14:paraId="4D6E77DA" w14:textId="77777777"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беседа</w:t>
                              </w:r>
                            </w:p>
                            <w:p w14:paraId="5229BD34" w14:textId="1205EA24"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 xml:space="preserve"> рефлексия, саморефлексия, самонаблюдение,</w:t>
                              </w:r>
                            </w:p>
                            <w:p w14:paraId="15ABA3D9" w14:textId="3C9A3B93"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тестирование,</w:t>
                              </w:r>
                            </w:p>
                            <w:p w14:paraId="4B05137B" w14:textId="6D7E95DB"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концепт.карты</w:t>
                              </w:r>
                            </w:p>
                            <w:p w14:paraId="3B5523A1" w14:textId="77777777" w:rsidR="008246A8" w:rsidRPr="00FF45D9" w:rsidRDefault="008246A8" w:rsidP="00FF45D9">
                              <w:pPr>
                                <w:spacing w:after="0" w:line="240" w:lineRule="auto"/>
                                <w:jc w:val="center"/>
                                <w:rPr>
                                  <w:rFonts w:ascii="Times New Roman" w:hAnsi="Times New Roman" w:cs="Times New Roman"/>
                                  <w:b/>
                                  <w:bCs/>
                                  <w:sz w:val="20"/>
                                  <w:szCs w:val="20"/>
                                </w:rPr>
                              </w:pPr>
                            </w:p>
                            <w:p w14:paraId="0337B190" w14:textId="77777777" w:rsidR="008246A8" w:rsidRPr="00FF45D9" w:rsidRDefault="008246A8" w:rsidP="00FF45D9">
                              <w:pPr>
                                <w:spacing w:after="0" w:line="240" w:lineRule="auto"/>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33" name="Прямоугольник: усеченные верхние углы 88929298"/>
                        <wps:cNvSpPr>
                          <a:spLocks/>
                        </wps:cNvSpPr>
                        <wps:spPr bwMode="auto">
                          <a:xfrm>
                            <a:off x="4312870" y="5036464"/>
                            <a:ext cx="1584000" cy="1296000"/>
                          </a:xfrm>
                          <a:custGeom>
                            <a:avLst/>
                            <a:gdLst>
                              <a:gd name="T0" fmla="*/ 271934 w 1822450"/>
                              <a:gd name="T1" fmla="*/ 0 h 1631569"/>
                              <a:gd name="T2" fmla="*/ 1550516 w 1822450"/>
                              <a:gd name="T3" fmla="*/ 0 h 1631569"/>
                              <a:gd name="T4" fmla="*/ 1822450 w 1822450"/>
                              <a:gd name="T5" fmla="*/ 271934 h 1631569"/>
                              <a:gd name="T6" fmla="*/ 1822450 w 1822450"/>
                              <a:gd name="T7" fmla="*/ 1631569 h 1631569"/>
                              <a:gd name="T8" fmla="*/ 1822450 w 1822450"/>
                              <a:gd name="T9" fmla="*/ 1631569 h 1631569"/>
                              <a:gd name="T10" fmla="*/ 0 w 1822450"/>
                              <a:gd name="T11" fmla="*/ 1631569 h 1631569"/>
                              <a:gd name="T12" fmla="*/ 0 w 1822450"/>
                              <a:gd name="T13" fmla="*/ 1631569 h 1631569"/>
                              <a:gd name="T14" fmla="*/ 0 w 1822450"/>
                              <a:gd name="T15" fmla="*/ 271934 h 1631569"/>
                              <a:gd name="T16" fmla="*/ 271934 w 1822450"/>
                              <a:gd name="T17" fmla="*/ 0 h 16315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22450"/>
                              <a:gd name="T28" fmla="*/ 0 h 1631569"/>
                              <a:gd name="T29" fmla="*/ 1822450 w 1822450"/>
                              <a:gd name="T30" fmla="*/ 1631569 h 16315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22450" h="1631569">
                                <a:moveTo>
                                  <a:pt x="271934" y="0"/>
                                </a:moveTo>
                                <a:lnTo>
                                  <a:pt x="1550516" y="0"/>
                                </a:lnTo>
                                <a:lnTo>
                                  <a:pt x="1822450" y="271934"/>
                                </a:lnTo>
                                <a:lnTo>
                                  <a:pt x="1822450" y="1631569"/>
                                </a:lnTo>
                                <a:lnTo>
                                  <a:pt x="0" y="1631569"/>
                                </a:lnTo>
                                <a:lnTo>
                                  <a:pt x="0" y="271934"/>
                                </a:lnTo>
                                <a:lnTo>
                                  <a:pt x="271934" y="0"/>
                                </a:lnTo>
                                <a:close/>
                              </a:path>
                            </a:pathLst>
                          </a:custGeom>
                          <a:solidFill>
                            <a:schemeClr val="lt1">
                              <a:lumMod val="100000"/>
                              <a:lumOff val="0"/>
                            </a:schemeClr>
                          </a:solidFill>
                          <a:ln w="12700">
                            <a:solidFill>
                              <a:schemeClr val="accent1">
                                <a:lumMod val="75000"/>
                                <a:lumOff val="0"/>
                              </a:schemeClr>
                            </a:solidFill>
                            <a:miter lim="800000"/>
                            <a:headEnd/>
                            <a:tailEnd/>
                          </a:ln>
                        </wps:spPr>
                        <wps:txbx>
                          <w:txbxContent>
                            <w:p w14:paraId="16BE47B7" w14:textId="1B6ACC56" w:rsidR="008246A8" w:rsidRPr="00FF45D9" w:rsidRDefault="008246A8" w:rsidP="00631834">
                              <w:pPr>
                                <w:spacing w:line="256" w:lineRule="auto"/>
                                <w:rPr>
                                  <w:rFonts w:ascii="Times New Roman" w:eastAsia="Calibri" w:hAnsi="Times New Roman" w:cs="Times New Roman"/>
                                  <w:b/>
                                  <w:bCs/>
                                  <w:color w:val="BF8F00" w:themeColor="accent4" w:themeShade="BF"/>
                                  <w:sz w:val="20"/>
                                  <w:szCs w:val="20"/>
                                  <w:u w:val="single"/>
                                </w:rPr>
                              </w:pPr>
                              <w:r w:rsidRPr="00FF45D9">
                                <w:rPr>
                                  <w:rFonts w:ascii="Times New Roman" w:eastAsia="Calibri" w:hAnsi="Times New Roman" w:cs="Times New Roman"/>
                                  <w:b/>
                                  <w:bCs/>
                                  <w:color w:val="BF8F00" w:themeColor="accent4" w:themeShade="BF"/>
                                  <w:sz w:val="20"/>
                                  <w:szCs w:val="20"/>
                                </w:rPr>
                                <w:t xml:space="preserve">        </w:t>
                              </w:r>
                              <w:r w:rsidRPr="00FF45D9">
                                <w:rPr>
                                  <w:rFonts w:ascii="Times New Roman" w:eastAsia="Calibri" w:hAnsi="Times New Roman" w:cs="Times New Roman"/>
                                  <w:b/>
                                  <w:bCs/>
                                  <w:color w:val="BF8F00" w:themeColor="accent4" w:themeShade="BF"/>
                                  <w:sz w:val="20"/>
                                  <w:szCs w:val="20"/>
                                  <w:u w:val="single"/>
                                </w:rPr>
                                <w:t>Технологические ресурсы, инструменты</w:t>
                              </w:r>
                            </w:p>
                            <w:p w14:paraId="6DC7A01D" w14:textId="162F966E" w:rsidR="008246A8" w:rsidRPr="00FF45D9" w:rsidRDefault="008246A8" w:rsidP="00631834">
                              <w:pPr>
                                <w:pStyle w:val="a4"/>
                                <w:spacing w:after="0"/>
                                <w:ind w:right="183"/>
                                <w:jc w:val="both"/>
                                <w:rPr>
                                  <w:rStyle w:val="a6"/>
                                  <w:rFonts w:ascii="Times New Roman" w:hAnsi="Times New Roman" w:cs="Times New Roman"/>
                                  <w:noProof/>
                                  <w:color w:val="auto"/>
                                  <w:sz w:val="20"/>
                                  <w:szCs w:val="20"/>
                                  <w:u w:val="none"/>
                                </w:rPr>
                              </w:pPr>
                              <w:r w:rsidRPr="00FF45D9">
                                <w:rPr>
                                  <w:rFonts w:ascii="Times New Roman" w:hAnsi="Times New Roman" w:cs="Times New Roman"/>
                                  <w:noProof/>
                                  <w:color w:val="auto"/>
                                  <w:sz w:val="20"/>
                                  <w:szCs w:val="20"/>
                                </w:rPr>
                                <w:t>с</w:t>
                              </w:r>
                              <w:r w:rsidRPr="00FF45D9">
                                <w:rPr>
                                  <w:rFonts w:ascii="Times New Roman" w:hAnsi="Times New Roman" w:cs="Times New Roman"/>
                                  <w:noProof/>
                                  <w:color w:val="auto"/>
                                  <w:sz w:val="20"/>
                                  <w:szCs w:val="20"/>
                                  <w:lang w:val="en-US"/>
                                </w:rPr>
                                <w:t>oursera</w:t>
                              </w:r>
                              <w:r w:rsidRPr="00FF45D9">
                                <w:rPr>
                                  <w:rFonts w:ascii="Times New Roman" w:hAnsi="Times New Roman" w:cs="Times New Roman"/>
                                  <w:noProof/>
                                  <w:color w:val="auto"/>
                                  <w:sz w:val="20"/>
                                  <w:szCs w:val="20"/>
                                </w:rPr>
                                <w:t xml:space="preserve"> </w:t>
                              </w:r>
                            </w:p>
                            <w:p w14:paraId="1E565A78" w14:textId="651F928C" w:rsidR="008246A8" w:rsidRPr="00FF45D9" w:rsidRDefault="008246A8" w:rsidP="00631834">
                              <w:pPr>
                                <w:pStyle w:val="a4"/>
                                <w:spacing w:after="0"/>
                                <w:ind w:right="183"/>
                                <w:jc w:val="both"/>
                                <w:rPr>
                                  <w:rFonts w:ascii="Times New Roman" w:hAnsi="Times New Roman" w:cs="Times New Roman"/>
                                  <w:color w:val="auto"/>
                                  <w:spacing w:val="-3"/>
                                  <w:w w:val="110"/>
                                  <w:sz w:val="20"/>
                                  <w:szCs w:val="20"/>
                                </w:rPr>
                              </w:pPr>
                              <w:r w:rsidRPr="00FF45D9">
                                <w:rPr>
                                  <w:rFonts w:ascii="Times New Roman" w:hAnsi="Times New Roman" w:cs="Times New Roman"/>
                                  <w:color w:val="auto"/>
                                  <w:spacing w:val="-3"/>
                                  <w:w w:val="110"/>
                                  <w:sz w:val="20"/>
                                  <w:szCs w:val="20"/>
                                  <w:lang w:val="en-US"/>
                                </w:rPr>
                                <w:t>futurelearn</w:t>
                              </w:r>
                              <w:r w:rsidRPr="00FF45D9">
                                <w:rPr>
                                  <w:rFonts w:ascii="Times New Roman" w:hAnsi="Times New Roman" w:cs="Times New Roman"/>
                                  <w:color w:val="auto"/>
                                  <w:spacing w:val="-3"/>
                                  <w:w w:val="110"/>
                                  <w:sz w:val="20"/>
                                  <w:szCs w:val="20"/>
                                </w:rPr>
                                <w:t xml:space="preserve"> </w:t>
                              </w:r>
                            </w:p>
                            <w:p w14:paraId="71D970A7" w14:textId="77777777" w:rsidR="008246A8" w:rsidRPr="00FF45D9" w:rsidRDefault="008246A8" w:rsidP="00631834">
                              <w:pPr>
                                <w:pStyle w:val="bllp-list-item"/>
                                <w:spacing w:before="0" w:beforeAutospacing="0" w:after="0" w:afterAutospacing="0"/>
                                <w:jc w:val="both"/>
                                <w:rPr>
                                  <w:sz w:val="20"/>
                                  <w:szCs w:val="20"/>
                                </w:rPr>
                              </w:pPr>
                              <w:r w:rsidRPr="00FF45D9">
                                <w:rPr>
                                  <w:sz w:val="20"/>
                                  <w:szCs w:val="20"/>
                                  <w:lang w:val="en-US"/>
                                </w:rPr>
                                <w:t>padlet</w:t>
                              </w:r>
                              <w:r w:rsidRPr="00FF45D9">
                                <w:rPr>
                                  <w:sz w:val="20"/>
                                  <w:szCs w:val="20"/>
                                </w:rPr>
                                <w:t>.</w:t>
                              </w:r>
                              <w:r w:rsidRPr="00FF45D9">
                                <w:rPr>
                                  <w:sz w:val="20"/>
                                  <w:szCs w:val="20"/>
                                  <w:lang w:val="en-US"/>
                                </w:rPr>
                                <w:t>com</w:t>
                              </w:r>
                              <w:r w:rsidRPr="00FF45D9">
                                <w:rPr>
                                  <w:sz w:val="20"/>
                                  <w:szCs w:val="20"/>
                                </w:rPr>
                                <w:t xml:space="preserve"> </w:t>
                              </w:r>
                            </w:p>
                            <w:p w14:paraId="3DC3A650" w14:textId="77777777" w:rsidR="008246A8" w:rsidRPr="00FF45D9" w:rsidRDefault="00B9478F" w:rsidP="00631834">
                              <w:pPr>
                                <w:tabs>
                                  <w:tab w:val="left" w:pos="1418"/>
                                </w:tabs>
                                <w:spacing w:after="0"/>
                                <w:rPr>
                                  <w:rFonts w:ascii="Times New Roman" w:eastAsia="Times New Roman" w:hAnsi="Times New Roman" w:cs="Times New Roman"/>
                                  <w:sz w:val="20"/>
                                  <w:szCs w:val="20"/>
                                  <w:lang w:val="en-US"/>
                                </w:rPr>
                              </w:pPr>
                              <w:hyperlink r:id="rId13" w:tgtFrame="_blank" w:history="1">
                                <w:r w:rsidR="008246A8" w:rsidRPr="00FF45D9">
                                  <w:rPr>
                                    <w:rFonts w:ascii="Times New Roman" w:eastAsia="Times New Roman" w:hAnsi="Times New Roman" w:cs="Times New Roman"/>
                                    <w:sz w:val="20"/>
                                    <w:szCs w:val="20"/>
                                    <w:lang w:val="en-US"/>
                                  </w:rPr>
                                  <w:t>c</w:t>
                                </w:r>
                                <w:r w:rsidR="008246A8" w:rsidRPr="00FF45D9">
                                  <w:rPr>
                                    <w:rFonts w:ascii="Times New Roman" w:eastAsia="Times New Roman" w:hAnsi="Times New Roman" w:cs="Times New Roman"/>
                                    <w:sz w:val="20"/>
                                    <w:szCs w:val="20"/>
                                  </w:rPr>
                                  <w:t>anva</w:t>
                                </w:r>
                              </w:hyperlink>
                              <w:r w:rsidR="008246A8" w:rsidRPr="00FF45D9">
                                <w:rPr>
                                  <w:rFonts w:ascii="Times New Roman" w:eastAsia="Times New Roman" w:hAnsi="Times New Roman" w:cs="Times New Roman"/>
                                  <w:sz w:val="20"/>
                                  <w:szCs w:val="20"/>
                                  <w:lang w:val="kk-KZ"/>
                                </w:rPr>
                                <w:t>.с</w:t>
                              </w:r>
                              <w:r w:rsidR="008246A8" w:rsidRPr="00FF45D9">
                                <w:rPr>
                                  <w:rFonts w:ascii="Times New Roman" w:eastAsia="Times New Roman" w:hAnsi="Times New Roman" w:cs="Times New Roman"/>
                                  <w:sz w:val="20"/>
                                  <w:szCs w:val="20"/>
                                  <w:lang w:val="en-US"/>
                                </w:rPr>
                                <w:t>om</w:t>
                              </w:r>
                            </w:p>
                            <w:p w14:paraId="2DFD6991" w14:textId="77777777" w:rsidR="008246A8" w:rsidRPr="00FF45D9" w:rsidRDefault="008246A8" w:rsidP="00631834">
                              <w:pPr>
                                <w:spacing w:line="256" w:lineRule="auto"/>
                                <w:rPr>
                                  <w:rFonts w:ascii="Times New Roman" w:eastAsia="Calibri" w:hAnsi="Times New Roman" w:cs="Times New Roman"/>
                                  <w:b/>
                                  <w:bCs/>
                                  <w:color w:val="BF8F00" w:themeColor="accent4" w:themeShade="BF"/>
                                  <w:sz w:val="20"/>
                                  <w:szCs w:val="20"/>
                                  <w:lang w:val="en-US"/>
                                </w:rPr>
                              </w:pPr>
                            </w:p>
                            <w:p w14:paraId="52AC74F0" w14:textId="77777777" w:rsidR="008246A8" w:rsidRPr="00FF45D9" w:rsidRDefault="008246A8" w:rsidP="00631834">
                              <w:pP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34" name="Лента: наклоненная вверх 1097170673"/>
                        <wps:cNvSpPr>
                          <a:spLocks noChangeArrowheads="1"/>
                        </wps:cNvSpPr>
                        <wps:spPr bwMode="auto">
                          <a:xfrm>
                            <a:off x="636414" y="7658100"/>
                            <a:ext cx="5473491" cy="874740"/>
                          </a:xfrm>
                          <a:prstGeom prst="ribbon2">
                            <a:avLst>
                              <a:gd name="adj1" fmla="val 16667"/>
                              <a:gd name="adj2" fmla="val 75000"/>
                            </a:avLst>
                          </a:prstGeom>
                          <a:solidFill>
                            <a:schemeClr val="lt1">
                              <a:lumMod val="100000"/>
                              <a:lumOff val="0"/>
                            </a:schemeClr>
                          </a:solidFill>
                          <a:ln w="12700">
                            <a:solidFill>
                              <a:srgbClr val="0070C0"/>
                            </a:solidFill>
                            <a:miter lim="800000"/>
                            <a:headEnd/>
                            <a:tailEnd/>
                          </a:ln>
                        </wps:spPr>
                        <wps:txbx>
                          <w:txbxContent>
                            <w:p w14:paraId="1F365256" w14:textId="0B5DB295" w:rsidR="008246A8" w:rsidRPr="009013F0" w:rsidRDefault="008246A8" w:rsidP="007F5B0E">
                              <w:pPr>
                                <w:spacing w:after="0" w:line="240" w:lineRule="auto"/>
                                <w:jc w:val="center"/>
                                <w:rPr>
                                  <w:rFonts w:ascii="Times New Roman" w:hAnsi="Times New Roman" w:cs="Times New Roman"/>
                                  <w:sz w:val="20"/>
                                  <w:szCs w:val="20"/>
                                </w:rPr>
                              </w:pPr>
                              <w:r w:rsidRPr="009013F0">
                                <w:rPr>
                                  <w:rFonts w:ascii="Times New Roman" w:hAnsi="Times New Roman" w:cs="Times New Roman"/>
                                  <w:bCs/>
                                  <w:i/>
                                  <w:iCs/>
                                  <w:color w:val="00B050"/>
                                  <w:sz w:val="20"/>
                                  <w:szCs w:val="20"/>
                                </w:rPr>
                                <w:t xml:space="preserve">Результат: </w:t>
                              </w:r>
                              <w:r w:rsidRPr="009013F0">
                                <w:rPr>
                                  <w:rFonts w:ascii="Times New Roman" w:hAnsi="Times New Roman" w:cs="Times New Roman"/>
                                  <w:bCs/>
                                  <w:i/>
                                  <w:iCs/>
                                  <w:color w:val="4472C4" w:themeColor="accent1"/>
                                  <w:sz w:val="20"/>
                                  <w:szCs w:val="20"/>
                                </w:rPr>
                                <w:t>студент</w:t>
                              </w:r>
                              <w:r w:rsidR="007F5B0E">
                                <w:rPr>
                                  <w:rFonts w:ascii="Times New Roman" w:hAnsi="Times New Roman" w:cs="Times New Roman"/>
                                  <w:bCs/>
                                  <w:i/>
                                  <w:iCs/>
                                  <w:color w:val="4472C4" w:themeColor="accent1"/>
                                  <w:sz w:val="20"/>
                                  <w:szCs w:val="20"/>
                                </w:rPr>
                                <w:t xml:space="preserve"> с развитыми метакогнитивными навыками в условиях смешанного обучения</w:t>
                              </w:r>
                            </w:p>
                            <w:p w14:paraId="67200C30" w14:textId="565F4065" w:rsidR="008246A8" w:rsidRPr="009013F0" w:rsidRDefault="008246A8" w:rsidP="009013F0">
                              <w:pPr>
                                <w:spacing w:after="0" w:line="240" w:lineRule="auto"/>
                                <w:jc w:val="center"/>
                                <w:rPr>
                                  <w:rFonts w:ascii="Candara Light" w:hAnsi="Candara Light" w:cstheme="majorHAnsi"/>
                                  <w:color w:val="70AD47" w:themeColor="accent6"/>
                                </w:rPr>
                              </w:pPr>
                            </w:p>
                          </w:txbxContent>
                        </wps:txbx>
                        <wps:bodyPr rot="0" vert="horz" wrap="square" lIns="91440" tIns="45720" rIns="91440" bIns="45720" anchor="ctr" anchorCtr="0" upright="1">
                          <a:noAutofit/>
                        </wps:bodyPr>
                      </wps:wsp>
                      <wps:wsp>
                        <wps:cNvPr id="35" name="Блок-схема: знак завершения 747763213"/>
                        <wps:cNvSpPr>
                          <a:spLocks noChangeArrowheads="1"/>
                        </wps:cNvSpPr>
                        <wps:spPr bwMode="auto">
                          <a:xfrm>
                            <a:off x="636414" y="6383933"/>
                            <a:ext cx="1724052" cy="1216635"/>
                          </a:xfrm>
                          <a:prstGeom prst="flowChartTerminator">
                            <a:avLst/>
                          </a:prstGeom>
                          <a:solidFill>
                            <a:schemeClr val="lt1">
                              <a:lumMod val="100000"/>
                              <a:lumOff val="0"/>
                            </a:schemeClr>
                          </a:solidFill>
                          <a:ln w="12700">
                            <a:solidFill>
                              <a:schemeClr val="accent1">
                                <a:lumMod val="100000"/>
                                <a:lumOff val="0"/>
                              </a:schemeClr>
                            </a:solidFill>
                            <a:miter lim="800000"/>
                            <a:headEnd/>
                            <a:tailEnd/>
                          </a:ln>
                        </wps:spPr>
                        <wps:txbx>
                          <w:txbxContent>
                            <w:p w14:paraId="0771532E" w14:textId="5F686AB5" w:rsidR="008246A8" w:rsidRPr="00FF45D9" w:rsidRDefault="008246A8" w:rsidP="00FF45D9">
                              <w:pPr>
                                <w:spacing w:after="0" w:line="240" w:lineRule="auto"/>
                                <w:rPr>
                                  <w:rFonts w:ascii="Times New Roman" w:hAnsi="Times New Roman" w:cs="Times New Roman"/>
                                  <w:bCs/>
                                  <w:color w:val="5B9BD5" w:themeColor="accent5"/>
                                  <w:sz w:val="20"/>
                                  <w:szCs w:val="20"/>
                                  <w:u w:val="single"/>
                                </w:rPr>
                              </w:pPr>
                              <w:r w:rsidRPr="00FF45D9">
                                <w:rPr>
                                  <w:rFonts w:ascii="Times New Roman" w:hAnsi="Times New Roman" w:cs="Times New Roman"/>
                                  <w:bCs/>
                                  <w:color w:val="5B9BD5" w:themeColor="accent5"/>
                                  <w:sz w:val="20"/>
                                  <w:szCs w:val="20"/>
                                  <w:u w:val="single"/>
                                </w:rPr>
                                <w:t>Компоненты</w:t>
                              </w:r>
                            </w:p>
                            <w:p w14:paraId="002F219D" w14:textId="2F83F5B7"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1.Когнитивный</w:t>
                              </w:r>
                            </w:p>
                            <w:p w14:paraId="695FF177" w14:textId="555F9D96"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2.Системообразующий</w:t>
                              </w:r>
                            </w:p>
                            <w:p w14:paraId="7145BA4F" w14:textId="0BEE01C5"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3. Саморегулятивный</w:t>
                              </w:r>
                            </w:p>
                            <w:p w14:paraId="46810E66" w14:textId="72B2BF34"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4. Рефлексивный</w:t>
                              </w:r>
                            </w:p>
                            <w:p w14:paraId="5552C50D" w14:textId="77777777" w:rsidR="008246A8" w:rsidRDefault="008246A8" w:rsidP="00FF45D9">
                              <w:pPr>
                                <w:spacing w:after="0" w:line="240" w:lineRule="auto"/>
                              </w:pPr>
                            </w:p>
                            <w:p w14:paraId="0439521E" w14:textId="77777777" w:rsidR="008246A8" w:rsidRDefault="008246A8" w:rsidP="00FF45D9">
                              <w:pPr>
                                <w:spacing w:after="0" w:line="240" w:lineRule="auto"/>
                              </w:pPr>
                            </w:p>
                            <w:p w14:paraId="4FD8AEF5" w14:textId="77777777" w:rsidR="008246A8" w:rsidRDefault="008246A8" w:rsidP="00FF45D9">
                              <w:pPr>
                                <w:spacing w:after="0" w:line="240" w:lineRule="auto"/>
                              </w:pPr>
                            </w:p>
                            <w:p w14:paraId="4FA0D08E" w14:textId="77777777" w:rsidR="008246A8" w:rsidRPr="00BC3EE3" w:rsidRDefault="008246A8" w:rsidP="00FF45D9">
                              <w:pPr>
                                <w:spacing w:after="0" w:line="240" w:lineRule="auto"/>
                              </w:pPr>
                            </w:p>
                            <w:p w14:paraId="46B94D3D" w14:textId="7FACBA4E" w:rsidR="008246A8" w:rsidRPr="00BC3EE3" w:rsidRDefault="008246A8" w:rsidP="00FF45D9">
                              <w:pPr>
                                <w:spacing w:after="0" w:line="240" w:lineRule="auto"/>
                                <w:jc w:val="center"/>
                              </w:pPr>
                              <w:r>
                                <w:t>ре</w:t>
                              </w:r>
                            </w:p>
                          </w:txbxContent>
                        </wps:txbx>
                        <wps:bodyPr rot="0" vert="horz" wrap="square" lIns="91440" tIns="45720" rIns="91440" bIns="45720" anchor="ctr" anchorCtr="0" upright="1">
                          <a:noAutofit/>
                        </wps:bodyPr>
                      </wps:wsp>
                      <pic:pic xmlns:pic="http://schemas.openxmlformats.org/drawingml/2006/picture">
                        <pic:nvPicPr>
                          <pic:cNvPr id="36" name="Рисунок 1193929392"/>
                          <pic:cNvPicPr>
                            <a:picLocks noChangeAspect="1" noChangeArrowheads="1"/>
                          </pic:cNvPicPr>
                        </pic:nvPicPr>
                        <pic:blipFill>
                          <a:blip r:embed="rId14">
                            <a:extLst>
                              <a:ext uri="{28A0092B-C50C-407E-A947-70E740481C1C}">
                                <a14:useLocalDpi xmlns:a14="http://schemas.microsoft.com/office/drawing/2010/main" val="0"/>
                              </a:ext>
                            </a:extLst>
                          </a:blip>
                          <a:srcRect l="27049" t="34802" r="58575" b="43340"/>
                          <a:stretch>
                            <a:fillRect/>
                          </a:stretch>
                        </pic:blipFill>
                        <pic:spPr bwMode="auto">
                          <a:xfrm>
                            <a:off x="3172950" y="6332464"/>
                            <a:ext cx="1544100" cy="1224704"/>
                          </a:xfrm>
                          <a:prstGeom prst="rect">
                            <a:avLst/>
                          </a:prstGeom>
                          <a:noFill/>
                          <a:extLst>
                            <a:ext uri="{909E8E84-426E-40DD-AFC4-6F175D3DCCD1}">
                              <a14:hiddenFill xmlns:a14="http://schemas.microsoft.com/office/drawing/2010/main">
                                <a:solidFill>
                                  <a:srgbClr val="FFFFFF"/>
                                </a:solidFill>
                              </a14:hiddenFill>
                            </a:ext>
                          </a:extLst>
                        </pic:spPr>
                      </pic:pic>
                      <wps:wsp>
                        <wps:cNvPr id="37" name="Прямоугольник: скругленные углы 1"/>
                        <wps:cNvSpPr>
                          <a:spLocks noChangeArrowheads="1"/>
                        </wps:cNvSpPr>
                        <wps:spPr bwMode="auto">
                          <a:xfrm rot="10800000">
                            <a:off x="2550714" y="1608062"/>
                            <a:ext cx="881460" cy="1642460"/>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E1DEA8" w14:textId="2AD31249" w:rsidR="008246A8" w:rsidRPr="004B222F" w:rsidRDefault="008246A8" w:rsidP="004B222F">
                              <w:pPr>
                                <w:tabs>
                                  <w:tab w:val="left" w:pos="709"/>
                                </w:tabs>
                                <w:spacing w:after="0" w:line="240" w:lineRule="auto"/>
                                <w:jc w:val="center"/>
                                <w:rPr>
                                  <w:rFonts w:ascii="Times New Roman" w:eastAsia="Calibri" w:hAnsi="Times New Roman" w:cs="Times New Roman"/>
                                  <w:color w:val="000000"/>
                                </w:rPr>
                              </w:pPr>
                              <w:r w:rsidRPr="004B222F">
                                <w:rPr>
                                  <w:rFonts w:ascii="Times New Roman" w:eastAsia="Calibri" w:hAnsi="Times New Roman" w:cs="Times New Roman"/>
                                  <w:color w:val="000000"/>
                                  <w:u w:val="single"/>
                                </w:rPr>
                                <w:t>Принципы</w:t>
                              </w:r>
                              <w:r>
                                <w:rPr>
                                  <w:rFonts w:ascii="Times New Roman" w:eastAsia="Calibri" w:hAnsi="Times New Roman" w:cs="Times New Roman"/>
                                  <w:color w:val="000000"/>
                                  <w:u w:val="single"/>
                                </w:rPr>
                                <w:t>:</w:t>
                              </w:r>
                            </w:p>
                            <w:p w14:paraId="4927B15E" w14:textId="64E0A3E1" w:rsidR="008246A8" w:rsidRPr="004B222F" w:rsidRDefault="008246A8" w:rsidP="004B222F">
                              <w:pPr>
                                <w:tabs>
                                  <w:tab w:val="left" w:pos="709"/>
                                </w:tabs>
                                <w:spacing w:after="0" w:line="240" w:lineRule="auto"/>
                                <w:jc w:val="center"/>
                                <w:rPr>
                                  <w:rFonts w:ascii="Times New Roman" w:eastAsia="Calibri" w:hAnsi="Times New Roman" w:cs="Times New Roman"/>
                                  <w:color w:val="000000"/>
                                  <w:sz w:val="10"/>
                                  <w:szCs w:val="10"/>
                                </w:rPr>
                              </w:pPr>
                            </w:p>
                          </w:txbxContent>
                        </wps:txbx>
                        <wps:bodyPr rot="0" vert="vert270" wrap="square" lIns="91440" tIns="45720" rIns="91440" bIns="45720" anchor="ctr" anchorCtr="0" upright="1">
                          <a:noAutofit/>
                        </wps:bodyPr>
                      </wps:wsp>
                    </wpc:wpc>
                  </a:graphicData>
                </a:graphic>
              </wp:inline>
            </w:drawing>
          </mc:Choice>
          <mc:Fallback>
            <w:pict>
              <v:group w14:anchorId="3784D8DC" id="Полотно 2" o:spid="_x0000_s1034" editas="canvas" style="width:488.25pt;height:677.25pt;mso-position-horizontal-relative:char;mso-position-vertical-relative:line" coordsize="62007,8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">
                <v:shape id="_x0000_s1035" type="#_x0000_t75" style="position:absolute;width:62007;height:86010;visibility:visible;mso-wrap-style:square" filled="t">
                  <v:fill o:detectmouseclick="t"/>
                  <v:path o:connecttype="none"/>
                </v:shape>
                <v:shape id="Прямоугольник: багетная рамка 1521267652" o:spid="_x0000_s1036" type="#_x0000_t84" style="position:absolute;left:-10063;top:17226;width:25862;height:39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jsEA&#10;AADbAAAADwAAAGRycy9kb3ducmV2LnhtbERP32vCMBB+H+x/CDfY20w3mEpnFNkYdPpk696P5kyr&#10;zaUkWe3+eyMIvt3H9/MWq9F2YiAfWscKXicZCOLa6ZaNgn31/TIHESKyxs4xKfinAKvl48MCc+3O&#10;vKOhjEakEA45Kmhi7HMpQ92QxTBxPXHiDs5bjAl6I7XHcwq3nXzLsqm02HJqaLCnz4bqU/lnFZht&#10;8TOvNrMu/BZfxft4HOhoDko9P43rDxCRxngX39yFTvNncP0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7VI7BAAAA2wAAAA8AAAAAAAAAAAAAAAAAmAIAAGRycy9kb3du&#10;cmV2LnhtbFBLBQYAAAAABAAEAPUAAACGAwAAAAA=&#10;" fillcolor="#e7e6e6 [3214]" strokecolor="#1f3763 [1604]" strokeweight="1pt">
                  <v:textbox style="layout-flow:vertical;mso-layout-flow-alt:bottom-to-top">
                    <w:txbxContent>
                      <w:p w14:paraId="00E5F5EE" w14:textId="40505E25" w:rsidR="008246A8" w:rsidRPr="009013F0" w:rsidRDefault="008246A8" w:rsidP="009013F0">
                        <w:pPr>
                          <w:spacing w:after="0" w:line="240" w:lineRule="auto"/>
                          <w:jc w:val="center"/>
                          <w:rPr>
                            <w:rFonts w:ascii="Times New Roman" w:hAnsi="Times New Roman" w:cs="Times New Roman"/>
                            <w:bCs/>
                            <w:i/>
                            <w:color w:val="0070C0"/>
                            <w:sz w:val="24"/>
                            <w:szCs w:val="24"/>
                          </w:rPr>
                        </w:pPr>
                        <w:r w:rsidRPr="009013F0">
                          <w:rPr>
                            <w:rFonts w:ascii="Times New Roman" w:hAnsi="Times New Roman" w:cs="Times New Roman"/>
                            <w:bCs/>
                            <w:i/>
                            <w:color w:val="0070C0"/>
                            <w:sz w:val="24"/>
                            <w:szCs w:val="24"/>
                            <w:lang w:val="kk-KZ"/>
                          </w:rPr>
                          <w:t xml:space="preserve">Концептуальный </w:t>
                        </w:r>
                        <w:r w:rsidRPr="009013F0">
                          <w:rPr>
                            <w:rFonts w:ascii="Times New Roman" w:hAnsi="Times New Roman" w:cs="Times New Roman"/>
                            <w:bCs/>
                            <w:i/>
                            <w:color w:val="0070C0"/>
                            <w:sz w:val="24"/>
                            <w:szCs w:val="24"/>
                          </w:rPr>
                          <w:t>блок</w:t>
                        </w:r>
                      </w:p>
                    </w:txbxContent>
                  </v:textbox>
                </v:shape>
                <v:shape id="Прямоугольник: багетная рамка 846504597" o:spid="_x0000_s1037" type="#_x0000_t84" style="position:absolute;left:-11589;top:45179;width:28913;height:39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A/MMA&#10;AADbAAAADwAAAGRycy9kb3ducmV2LnhtbESPT2/CMAzF75P2HSIjcRspk9hQIaBpE1IHp/HnbjUm&#10;LWucqgml+/b4MImbrff83s/L9eAb1VMX68AGppMMFHEZbM3OwPGweZmDignZYhOYDPxRhPXq+WmJ&#10;uQ03/qF+n5ySEI45GqhSanOtY1mRxzgJLbFo59B5TLJ2TtsObxLuG/2aZW/aY83SUGFLnxWVv/ur&#10;N+B2xff8sH1v4qn4KmbDpaeLOxszHg0fC1CJhvQw/18XVvAFVn6RA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A/MMAAADbAAAADwAAAAAAAAAAAAAAAACYAgAAZHJzL2Rv&#10;d25yZXYueG1sUEsFBgAAAAAEAAQA9QAAAIgDAAAAAA==&#10;" fillcolor="#e7e6e6 [3214]" strokecolor="#1f3763 [1604]" strokeweight="1pt">
                  <v:textbox style="layout-flow:vertical;mso-layout-flow-alt:bottom-to-top">
                    <w:txbxContent>
                      <w:p w14:paraId="01C9AA53" w14:textId="5FCC7C8C" w:rsidR="008246A8" w:rsidRPr="009013F0" w:rsidRDefault="008246A8" w:rsidP="009013F0">
                        <w:pPr>
                          <w:spacing w:after="0" w:line="240" w:lineRule="auto"/>
                          <w:jc w:val="center"/>
                          <w:rPr>
                            <w:rFonts w:ascii="Times New Roman" w:eastAsia="Calibri" w:hAnsi="Times New Roman" w:cs="Times New Roman"/>
                            <w:bCs/>
                            <w:i/>
                            <w:color w:val="0070C0"/>
                            <w:sz w:val="24"/>
                            <w:szCs w:val="24"/>
                            <w:lang w:val="kk-KZ"/>
                          </w:rPr>
                        </w:pPr>
                        <w:r w:rsidRPr="009013F0">
                          <w:rPr>
                            <w:rFonts w:ascii="Times New Roman" w:eastAsia="Calibri" w:hAnsi="Times New Roman" w:cs="Times New Roman"/>
                            <w:bCs/>
                            <w:i/>
                            <w:color w:val="0070C0"/>
                            <w:sz w:val="24"/>
                            <w:szCs w:val="24"/>
                            <w:lang w:val="kk-KZ"/>
                          </w:rPr>
                          <w:t xml:space="preserve">Процессуальный </w:t>
                        </w:r>
                        <w:r w:rsidRPr="009013F0">
                          <w:rPr>
                            <w:rFonts w:ascii="Times New Roman" w:eastAsia="Calibri" w:hAnsi="Times New Roman" w:cs="Times New Roman"/>
                            <w:bCs/>
                            <w:i/>
                            <w:color w:val="0070C0"/>
                            <w:sz w:val="24"/>
                            <w:szCs w:val="24"/>
                          </w:rPr>
                          <w:t>блок</w:t>
                        </w:r>
                      </w:p>
                    </w:txbxContent>
                  </v:textbox>
                </v:shape>
                <v:shape id="Прямоугольник: багетная рамка 978644093" o:spid="_x0000_s1038" type="#_x0000_t84" style="position:absolute;left:-6212;top:69830;width:18021;height: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Z8EA&#10;AADbAAAADwAAAGRycy9kb3ducmV2LnhtbERPTWvCQBC9F/oflin0VjcVrDZmlaIIqZ6q7X3ITjbR&#10;7GzIrjH9964geJvH+5xsOdhG9NT52rGC91ECgrhwumaj4PeweZuB8AFZY+OYFPyTh+Xi+SnDVLsL&#10;/1C/D0bEEPYpKqhCaFMpfVGRRT9yLXHkStdZDBF2RuoOLzHcNnKcJB/SYs2xocKWVhUVp/3ZKjC7&#10;/Ht22E4b/5ev88lw7OloSqVeX4avOYhAQ3iI7+5cx/mfcPslHi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oZWfBAAAA2wAAAA8AAAAAAAAAAAAAAAAAmAIAAGRycy9kb3du&#10;cmV2LnhtbFBLBQYAAAAABAAEAPUAAACGAwAAAAA=&#10;" fillcolor="#e7e6e6 [3214]" strokecolor="#1f3763 [1604]" strokeweight="1pt">
                  <v:textbox style="layout-flow:vertical;mso-layout-flow-alt:bottom-to-top">
                    <w:txbxContent>
                      <w:p w14:paraId="4235DF69" w14:textId="64807A39" w:rsidR="008246A8" w:rsidRPr="009013F0" w:rsidRDefault="008246A8" w:rsidP="009013F0">
                        <w:pPr>
                          <w:spacing w:after="0" w:line="240" w:lineRule="auto"/>
                          <w:jc w:val="center"/>
                          <w:rPr>
                            <w:rFonts w:ascii="Times New Roman" w:eastAsia="Calibri" w:hAnsi="Times New Roman" w:cs="Times New Roman"/>
                            <w:bCs/>
                            <w:i/>
                            <w:color w:val="0070C0"/>
                            <w:sz w:val="24"/>
                            <w:szCs w:val="24"/>
                            <w:lang w:val="kk-KZ"/>
                          </w:rPr>
                        </w:pPr>
                        <w:r w:rsidRPr="009013F0">
                          <w:rPr>
                            <w:rFonts w:ascii="Times New Roman" w:eastAsia="Calibri" w:hAnsi="Times New Roman" w:cs="Times New Roman"/>
                            <w:bCs/>
                            <w:i/>
                            <w:color w:val="0070C0"/>
                            <w:sz w:val="24"/>
                            <w:szCs w:val="24"/>
                            <w:lang w:val="kk-KZ"/>
                          </w:rPr>
                          <w:t xml:space="preserve">Результативный </w:t>
                        </w:r>
                        <w:r w:rsidRPr="009013F0">
                          <w:rPr>
                            <w:rFonts w:ascii="Times New Roman" w:eastAsia="Calibri" w:hAnsi="Times New Roman" w:cs="Times New Roman"/>
                            <w:bCs/>
                            <w:i/>
                            <w:color w:val="0070C0"/>
                            <w:sz w:val="24"/>
                            <w:szCs w:val="24"/>
                          </w:rPr>
                          <w:t>блок</w:t>
                        </w: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наклоненная вверх 1315954085" o:spid="_x0000_s1039" type="#_x0000_t54" style="position:absolute;left:6364;top:5238;width:5299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Mh70A&#10;AADbAAAADwAAAGRycy9kb3ducmV2LnhtbERPuwrCMBTdBf8hXMFFNNVBtBpFBMFBBF90vTTXttjc&#10;lCRq/XszCI6H816uW1OLFzlfWVYwHiUgiHOrKy4UXC+74QyED8gaa8uk4EMe1qtuZ4mptm8+0esc&#10;ChFD2KeooAyhSaX0eUkG/cg2xJG7W2cwROgKqR2+Y7ip5SRJptJgxbGhxIa2JeWP89MoqLLssL26&#10;nR7Mb838ecr0wR+DUv1eu1mACNSGv/jn3msFk7g+fo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5Mh70AAADbAAAADwAAAAAAAAAAAAAAAACYAgAAZHJzL2Rvd25yZXYu&#10;eG1sUEsFBgAAAAAEAAQA9QAAAIIDAAAAAA==&#10;" adj="2700,18000" fillcolor="white [3201]" strokecolor="#0070c0" strokeweight="1pt">
                  <v:stroke joinstyle="miter"/>
                  <v:textbox>
                    <w:txbxContent>
                      <w:p w14:paraId="0C45F3F2" w14:textId="52E8AF9B" w:rsidR="008246A8" w:rsidRPr="00FF45D9" w:rsidRDefault="008246A8" w:rsidP="00FF45D9">
                        <w:pPr>
                          <w:spacing w:after="0" w:line="240" w:lineRule="auto"/>
                          <w:jc w:val="center"/>
                          <w:rPr>
                            <w:rFonts w:ascii="Times New Roman" w:hAnsi="Times New Roman" w:cs="Times New Roman"/>
                            <w:iCs/>
                            <w:color w:val="C00000"/>
                            <w:sz w:val="20"/>
                            <w:szCs w:val="20"/>
                          </w:rPr>
                        </w:pPr>
                        <w:r w:rsidRPr="00FF45D9">
                          <w:rPr>
                            <w:rFonts w:ascii="Times New Roman" w:hAnsi="Times New Roman" w:cs="Times New Roman"/>
                            <w:i/>
                            <w:iCs/>
                            <w:color w:val="C00000"/>
                            <w:sz w:val="20"/>
                            <w:szCs w:val="20"/>
                          </w:rPr>
                          <w:t>Цель:</w:t>
                        </w:r>
                        <w:bookmarkStart w:id="131" w:name="_Hlk137136565"/>
                        <w:r w:rsidRPr="00FF45D9">
                          <w:rPr>
                            <w:rFonts w:ascii="Times New Roman" w:hAnsi="Times New Roman" w:cs="Times New Roman"/>
                            <w:i/>
                            <w:iCs/>
                            <w:color w:val="C00000"/>
                            <w:sz w:val="20"/>
                            <w:szCs w:val="20"/>
                          </w:rPr>
                          <w:t xml:space="preserve"> </w:t>
                        </w:r>
                        <w:r w:rsidRPr="00FF45D9">
                          <w:rPr>
                            <w:rFonts w:ascii="Times New Roman" w:hAnsi="Times New Roman" w:cs="Times New Roman"/>
                            <w:iCs/>
                            <w:color w:val="C00000"/>
                            <w:sz w:val="20"/>
                            <w:szCs w:val="20"/>
                          </w:rPr>
                          <w:t>развитие метакогнитивных навыков студентов в условиях смешанного обучения в вузе</w:t>
                        </w:r>
                        <w:bookmarkEnd w:id="131"/>
                      </w:p>
                    </w:txbxContent>
                  </v:textbox>
                </v:shape>
                <v:roundrect id="Прямоугольник: скругленные углы 7037012" o:spid="_x0000_s1040" style="position:absolute;left:43745;top:10278;width:14929;height:4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NAsYA&#10;AADbAAAADwAAAGRycy9kb3ducmV2LnhtbESPS2vDMBCE74X+B7GFXkoj51WMGyUkgUKgkIdbaI+L&#10;tbFNrZWRFMf591UgkOMwM98ws0VvGtGR87VlBcNBAoK4sLrmUsH318drCsIHZI2NZVJwIQ+L+ePD&#10;DDNtz3ygLg+liBD2GSqoQmgzKX1RkUE/sC1x9I7WGQxRulJqh+cIN40cJcmbNFhzXKiwpXVFxV9+&#10;Mgo+X6bpthifJnp12eHq9+e4D/tOqeenfvkOIlAf7uFbe6MVjI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5NAsYAAADbAAAADwAAAAAAAAAAAAAAAACYAgAAZHJz&#10;L2Rvd25yZXYueG1sUEsFBgAAAAAEAAQA9QAAAIsDAAAAAA==&#10;" fillcolor="white [3201]" strokecolor="#0070c0" strokeweight="1pt">
                  <v:stroke joinstyle="miter"/>
                  <v:textbox>
                    <w:txbxContent>
                      <w:p w14:paraId="1C01CD68" w14:textId="29405766" w:rsidR="008246A8" w:rsidRPr="004B222F" w:rsidRDefault="008246A8" w:rsidP="004B222F">
                        <w:pPr>
                          <w:spacing w:after="0" w:line="240" w:lineRule="auto"/>
                          <w:jc w:val="center"/>
                          <w:rPr>
                            <w:rFonts w:ascii="Times New Roman" w:hAnsi="Times New Roman" w:cs="Times New Roman"/>
                            <w:bCs/>
                            <w:i/>
                            <w:color w:val="ED7D31" w:themeColor="accent2"/>
                            <w:sz w:val="18"/>
                            <w:szCs w:val="18"/>
                          </w:rPr>
                        </w:pPr>
                        <w:r w:rsidRPr="004B222F">
                          <w:rPr>
                            <w:rFonts w:ascii="Times New Roman" w:hAnsi="Times New Roman" w:cs="Times New Roman"/>
                            <w:bCs/>
                            <w:i/>
                            <w:color w:val="ED7D31" w:themeColor="accent2"/>
                            <w:sz w:val="18"/>
                            <w:szCs w:val="18"/>
                          </w:rPr>
                          <w:t>Метакогнитивная регуляция</w:t>
                        </w:r>
                      </w:p>
                    </w:txbxContent>
                  </v:textbox>
                </v:roundre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трелка влево-вправо 1249797380" o:spid="_x0000_s1041" type="#_x0000_t81" style="position:absolute;left:20129;top:10088;width:23622;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aVcIA&#10;AADbAAAADwAAAGRycy9kb3ducmV2LnhtbESPwWrDMBBE74X8g9hAb40cH0JxooRgCKTQQ+v0AxZr&#10;bZlYKyPJiZ2vjwqFHoeZecPsDpPtxY186BwrWK8yEMS10x23Cn4up7d3ECEia+wdk4KZAhz2i5cd&#10;Ftrd+ZtuVWxFgnAoUIGJcSikDLUhi2HlBuLkNc5bjEn6VmqP9wS3vcyzbCMtdpwWDA5UGqqv1WgV&#10;fFzGcvjUstmQeTRj+TVX3s5KvS6n4xZEpCn+h//aZ60gz+H3S/oB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BpVwgAAANsAAAAPAAAAAAAAAAAAAAAAAJgCAABkcnMvZG93&#10;bnJldi54bWxQSwUGAAAAAAQABAD1AAAAhwMAAAAA&#10;" adj="5603,,982" filled="f" strokecolor="#1f3763 [1604]" strokeweight="1pt">
                  <v:textbox>
                    <w:txbxContent>
                      <w:p w14:paraId="1AC8EBB5" w14:textId="3E6DCE63" w:rsidR="008246A8" w:rsidRPr="004B222F" w:rsidRDefault="008246A8" w:rsidP="004B222F">
                        <w:pPr>
                          <w:spacing w:after="0" w:line="240" w:lineRule="auto"/>
                          <w:jc w:val="center"/>
                          <w:rPr>
                            <w:rFonts w:ascii="Times New Roman" w:hAnsi="Times New Roman" w:cs="Times New Roman"/>
                            <w:bCs/>
                            <w:i/>
                            <w:color w:val="ED7D31" w:themeColor="accent2"/>
                            <w:sz w:val="18"/>
                            <w:szCs w:val="18"/>
                          </w:rPr>
                        </w:pPr>
                        <w:r w:rsidRPr="004B222F">
                          <w:rPr>
                            <w:rFonts w:ascii="Times New Roman" w:hAnsi="Times New Roman" w:cs="Times New Roman"/>
                            <w:bCs/>
                            <w:i/>
                            <w:color w:val="ED7D31" w:themeColor="accent2"/>
                            <w:sz w:val="18"/>
                            <w:szCs w:val="18"/>
                          </w:rPr>
                          <w:t>Опорная модель метапознания</w:t>
                        </w:r>
                      </w:p>
                    </w:txbxContent>
                  </v:textbox>
                </v:shape>
                <v:roundrect id="Прямоугольник: скругленные углы 1854020509" o:spid="_x0000_s1042" style="position:absolute;left:7411;top:10668;width:12376;height:3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27sUA&#10;AADbAAAADwAAAGRycy9kb3ducmV2LnhtbESPS2vDMBCE74X+B7GFXkoi50lwI5u4UCgU0rygPS7W&#10;+kGtlbEUx/n3VSDQ4zAz3zDrdDCN6KlztWUFk3EEgji3uuZSwen4PlqBcB5ZY2OZFFzJQZo8Pqwx&#10;1vbCe+oPvhQBwi5GBZX3bSylyysy6Ma2JQ5eYTuDPsiulLrDS4CbRk6jaCkN1hwWKmzpraL893A2&#10;Cj5fFqttPjvPdXb9wuznu9j5Xa/U89OweQXhafD/4Xv7QyuYzu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HbuxQAAANsAAAAPAAAAAAAAAAAAAAAAAJgCAABkcnMv&#10;ZG93bnJldi54bWxQSwUGAAAAAAQABAD1AAAAigMAAAAA&#10;" fillcolor="white [3201]" strokecolor="#0070c0" strokeweight="1pt">
                  <v:stroke joinstyle="miter"/>
                  <v:textbox>
                    <w:txbxContent>
                      <w:p w14:paraId="08DCDFEA" w14:textId="256D8015" w:rsidR="008246A8" w:rsidRPr="004B222F" w:rsidRDefault="008246A8" w:rsidP="009013F0">
                        <w:pPr>
                          <w:spacing w:after="0" w:line="240" w:lineRule="auto"/>
                          <w:jc w:val="center"/>
                          <w:rPr>
                            <w:rFonts w:ascii="Times New Roman" w:eastAsia="Calibri" w:hAnsi="Times New Roman" w:cs="Times New Roman"/>
                            <w:bCs/>
                            <w:i/>
                            <w:color w:val="ED7D31" w:themeColor="accent2"/>
                            <w:sz w:val="18"/>
                            <w:szCs w:val="18"/>
                          </w:rPr>
                        </w:pPr>
                        <w:r w:rsidRPr="004B222F">
                          <w:rPr>
                            <w:rFonts w:ascii="Times New Roman" w:eastAsia="Calibri" w:hAnsi="Times New Roman" w:cs="Times New Roman"/>
                            <w:bCs/>
                            <w:i/>
                            <w:color w:val="ED7D31" w:themeColor="accent2"/>
                            <w:sz w:val="18"/>
                            <w:szCs w:val="18"/>
                          </w:rPr>
                          <w:t>Метакогнитивное знание</w:t>
                        </w:r>
                      </w:p>
                    </w:txbxContent>
                  </v:textbox>
                </v:roundrect>
                <v:roundrect id="Прямоугольник: скругленные углы 1948062418" o:spid="_x0000_s1043" style="position:absolute;left:5331;top:16080;width:16524;height:166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As8UA&#10;AADbAAAADwAAAGRycy9kb3ducmV2LnhtbESPT2vCQBTE74V+h+UVvNVNRUSiq5QWMSo9+Odgb4/s&#10;MwnNvg27q0m+vSsUPA4z8xtmvuxMLW7kfGVZwccwAUGcW11xoeB0XL1PQfiArLG2TAp68rBcvL7M&#10;MdW25T3dDqEQEcI+RQVlCE0qpc9LMuiHtiGO3sU6gyFKV0jtsI1wU8tRkkykwYrjQokNfZWU/x2u&#10;RsG0+OnHbba5ZmvXn3ffbXPZ/m6UGrx1nzMQgbrwDP+3M61gNIbH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QCzxQAAANsAAAAPAAAAAAAAAAAAAAAAAJgCAABkcnMv&#10;ZG93bnJldi54bWxQSwUGAAAAAAQABAD1AAAAigMAAAAA&#10;" filled="f" strokecolor="#1f3763 [1604]" strokeweight="1pt">
                  <v:stroke joinstyle="miter"/>
                  <v:textbox>
                    <w:txbxContent>
                      <w:p w14:paraId="1D269E48" w14:textId="18A3CD44" w:rsidR="008246A8" w:rsidRPr="004B222F" w:rsidRDefault="008246A8" w:rsidP="004B222F">
                        <w:pPr>
                          <w:tabs>
                            <w:tab w:val="left" w:pos="709"/>
                          </w:tabs>
                          <w:spacing w:after="0" w:line="240" w:lineRule="auto"/>
                          <w:contextualSpacing/>
                          <w:jc w:val="center"/>
                          <w:rPr>
                            <w:rFonts w:ascii="Times New Roman" w:hAnsi="Times New Roman" w:cs="Times New Roman"/>
                            <w:color w:val="1F3864" w:themeColor="accent1" w:themeShade="80"/>
                            <w:u w:val="single"/>
                          </w:rPr>
                        </w:pPr>
                        <w:r w:rsidRPr="004B222F">
                          <w:rPr>
                            <w:rFonts w:ascii="Times New Roman" w:hAnsi="Times New Roman" w:cs="Times New Roman"/>
                            <w:color w:val="1F3864" w:themeColor="accent1" w:themeShade="80"/>
                            <w:u w:val="single"/>
                          </w:rPr>
                          <w:t>Подходы:</w:t>
                        </w:r>
                      </w:p>
                      <w:p w14:paraId="6D92E714"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p>
                      <w:p w14:paraId="37B7E094"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1. Системный</w:t>
                        </w:r>
                      </w:p>
                      <w:p w14:paraId="242F606A" w14:textId="3DC0E7D1"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2.</w:t>
                        </w:r>
                        <w:r>
                          <w:rPr>
                            <w:rFonts w:ascii="Times New Roman" w:hAnsi="Times New Roman" w:cs="Times New Roman"/>
                            <w:color w:val="1F3864" w:themeColor="accent1" w:themeShade="80"/>
                          </w:rPr>
                          <w:t xml:space="preserve"> </w:t>
                        </w:r>
                        <w:r w:rsidRPr="004B222F">
                          <w:rPr>
                            <w:rFonts w:ascii="Times New Roman" w:hAnsi="Times New Roman" w:cs="Times New Roman"/>
                            <w:color w:val="1F3864" w:themeColor="accent1" w:themeShade="80"/>
                          </w:rPr>
                          <w:t xml:space="preserve">Личностно-ориентированный </w:t>
                        </w:r>
                      </w:p>
                      <w:p w14:paraId="48928365"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 xml:space="preserve">3. Деятельностный </w:t>
                        </w:r>
                      </w:p>
                      <w:p w14:paraId="37C79F12"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 xml:space="preserve">4. Средовой </w:t>
                        </w:r>
                      </w:p>
                      <w:p w14:paraId="002E462B"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r w:rsidRPr="004B222F">
                          <w:rPr>
                            <w:rFonts w:ascii="Times New Roman" w:hAnsi="Times New Roman" w:cs="Times New Roman"/>
                            <w:color w:val="1F3864" w:themeColor="accent1" w:themeShade="80"/>
                          </w:rPr>
                          <w:t>5. Фасилитационный</w:t>
                        </w:r>
                      </w:p>
                      <w:p w14:paraId="0A467DD2" w14:textId="77777777" w:rsidR="008246A8" w:rsidRPr="004B222F" w:rsidRDefault="008246A8" w:rsidP="004B222F">
                        <w:pPr>
                          <w:tabs>
                            <w:tab w:val="left" w:pos="709"/>
                          </w:tabs>
                          <w:spacing w:after="0" w:line="240" w:lineRule="auto"/>
                          <w:contextualSpacing/>
                          <w:rPr>
                            <w:rFonts w:ascii="Times New Roman" w:hAnsi="Times New Roman" w:cs="Times New Roman"/>
                            <w:color w:val="1F3864" w:themeColor="accent1" w:themeShade="80"/>
                          </w:rPr>
                        </w:pPr>
                      </w:p>
                      <w:p w14:paraId="40F11D31" w14:textId="77777777" w:rsidR="008246A8" w:rsidRPr="00354ED8" w:rsidRDefault="008246A8" w:rsidP="00631834">
                        <w:pPr>
                          <w:tabs>
                            <w:tab w:val="left" w:pos="709"/>
                          </w:tabs>
                          <w:contextualSpacing/>
                          <w:rPr>
                            <w:color w:val="000000" w:themeColor="text1"/>
                            <w:sz w:val="18"/>
                            <w:szCs w:val="18"/>
                          </w:rPr>
                        </w:pPr>
                      </w:p>
                      <w:p w14:paraId="4717C33D" w14:textId="77777777" w:rsidR="008246A8" w:rsidRPr="0081469D" w:rsidRDefault="008246A8" w:rsidP="00631834">
                        <w:pPr>
                          <w:tabs>
                            <w:tab w:val="left" w:pos="709"/>
                          </w:tabs>
                          <w:contextualSpacing/>
                          <w:rPr>
                            <w:color w:val="000000" w:themeColor="text1"/>
                          </w:rPr>
                        </w:pPr>
                      </w:p>
                      <w:p w14:paraId="7BD392DC" w14:textId="77777777" w:rsidR="008246A8" w:rsidRPr="0081469D" w:rsidRDefault="008246A8" w:rsidP="00631834">
                        <w:pPr>
                          <w:tabs>
                            <w:tab w:val="left" w:pos="709"/>
                          </w:tabs>
                          <w:contextualSpacing/>
                          <w:rPr>
                            <w:color w:val="000000" w:themeColor="text1"/>
                          </w:rPr>
                        </w:pPr>
                      </w:p>
                      <w:p w14:paraId="099395E0" w14:textId="462D6D48"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 Системный </w:t>
                        </w:r>
                      </w:p>
                      <w:p w14:paraId="5FCDB0C7"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1. Системный </w:t>
                        </w:r>
                      </w:p>
                      <w:p w14:paraId="7103B2D5"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35F08ED7"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68A49283"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168AA44C" w14:textId="0C95A594" w:rsidR="008246A8" w:rsidRPr="0081469D" w:rsidRDefault="008246A8" w:rsidP="00631834">
                        <w:pPr>
                          <w:tabs>
                            <w:tab w:val="left" w:pos="709"/>
                          </w:tabs>
                          <w:contextualSpacing/>
                          <w:rPr>
                            <w:color w:val="000000" w:themeColor="text1"/>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p>
                      <w:p w14:paraId="0A48CBC1"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bookmarkStart w:id="132" w:name="_Hlk137142778"/>
                        <w:r w:rsidRPr="00A312B4">
                          <w:rPr>
                            <w:rFonts w:ascii="Times New Roman" w:eastAsia="Times New Roman" w:hAnsi="Times New Roman" w:cs="Times New Roman"/>
                            <w:sz w:val="16"/>
                            <w:szCs w:val="16"/>
                            <w:lang w:val="kk-KZ"/>
                          </w:rPr>
                          <w:t xml:space="preserve">1. Системный </w:t>
                        </w:r>
                      </w:p>
                      <w:p w14:paraId="25BD66C2"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6E1BEA6E"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3FFD6284"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1A074E97" w14:textId="76B932CC" w:rsidR="008246A8"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bookmarkEnd w:id="132"/>
                        <w:r w:rsidRPr="0081469D">
                          <w:rPr>
                            <w:color w:val="000000" w:themeColor="text1"/>
                          </w:rPr>
                          <w:t xml:space="preserve"> </w:t>
                        </w:r>
                        <w:r w:rsidRPr="00A312B4">
                          <w:rPr>
                            <w:rFonts w:ascii="Times New Roman" w:eastAsia="Times New Roman" w:hAnsi="Times New Roman" w:cs="Times New Roman"/>
                            <w:sz w:val="16"/>
                            <w:szCs w:val="16"/>
                            <w:lang w:val="kk-KZ"/>
                          </w:rPr>
                          <w:t>1. Си</w:t>
                        </w:r>
                      </w:p>
                      <w:p w14:paraId="2CD6FCDD" w14:textId="23D5A3C1" w:rsidR="008246A8" w:rsidRPr="007A51D9" w:rsidRDefault="008246A8" w:rsidP="00631834">
                        <w:pPr>
                          <w:tabs>
                            <w:tab w:val="left" w:pos="709"/>
                          </w:tabs>
                          <w:contextualSpacing/>
                          <w:rPr>
                            <w:rFonts w:ascii="Times New Roman" w:eastAsia="Times New Roman" w:hAnsi="Times New Roman" w:cs="Times New Roman"/>
                            <w:sz w:val="16"/>
                            <w:szCs w:val="16"/>
                            <w:lang w:val="kk-KZ"/>
                          </w:rPr>
                        </w:pPr>
                        <w:r w:rsidRPr="007A51D9">
                          <w:rPr>
                            <w:rFonts w:ascii="Times New Roman" w:eastAsia="Times New Roman" w:hAnsi="Times New Roman" w:cs="Times New Roman"/>
                            <w:sz w:val="16"/>
                            <w:szCs w:val="16"/>
                            <w:lang w:val="kk-KZ"/>
                          </w:rPr>
                          <w:t>1</w:t>
                        </w:r>
                      </w:p>
                      <w:p w14:paraId="4EAF8339"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3E4A12D9"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45743EF9" w14:textId="3AC1F350"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 xml:space="preserve">Фасилитационный </w:t>
                        </w:r>
                        <w:r w:rsidRPr="00A312B4">
                          <w:rPr>
                            <w:rFonts w:ascii="Times New Roman" w:eastAsia="Times New Roman" w:hAnsi="Times New Roman" w:cs="Times New Roman"/>
                            <w:sz w:val="16"/>
                            <w:szCs w:val="16"/>
                            <w:lang w:val="kk-KZ"/>
                          </w:rPr>
                          <w:t xml:space="preserve">ностный </w:t>
                        </w:r>
                      </w:p>
                      <w:p w14:paraId="17A0AA4E"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632B11DA" w14:textId="09B22FA2"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 xml:space="preserve">Фасилитационный </w:t>
                        </w:r>
                        <w:r w:rsidRPr="00A312B4">
                          <w:rPr>
                            <w:rFonts w:ascii="Times New Roman" w:eastAsia="Times New Roman" w:hAnsi="Times New Roman" w:cs="Times New Roman"/>
                            <w:sz w:val="16"/>
                            <w:szCs w:val="16"/>
                            <w:lang w:val="kk-KZ"/>
                          </w:rPr>
                          <w:t xml:space="preserve">стемный </w:t>
                        </w:r>
                      </w:p>
                      <w:p w14:paraId="0658BB7B"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2.Личностно-ориентированный </w:t>
                        </w:r>
                      </w:p>
                      <w:p w14:paraId="151D04A6" w14:textId="77777777" w:rsidR="008246A8" w:rsidRPr="00A312B4" w:rsidRDefault="008246A8" w:rsidP="00631834">
                        <w:pPr>
                          <w:tabs>
                            <w:tab w:val="left" w:pos="709"/>
                          </w:tabs>
                          <w:contextualSpacing/>
                          <w:rPr>
                            <w:rFonts w:ascii="Times New Roman" w:eastAsia="Times New Roman" w:hAnsi="Times New Roman" w:cs="Times New Roman"/>
                            <w:sz w:val="16"/>
                            <w:szCs w:val="16"/>
                            <w:lang w:val="kk-KZ"/>
                          </w:rPr>
                        </w:pPr>
                        <w:r w:rsidRPr="00A312B4">
                          <w:rPr>
                            <w:rFonts w:ascii="Times New Roman" w:eastAsia="Times New Roman" w:hAnsi="Times New Roman" w:cs="Times New Roman"/>
                            <w:sz w:val="16"/>
                            <w:szCs w:val="16"/>
                            <w:lang w:val="kk-KZ"/>
                          </w:rPr>
                          <w:t xml:space="preserve">3. Деятельностный </w:t>
                        </w:r>
                      </w:p>
                      <w:p w14:paraId="1548192B" w14:textId="77777777" w:rsidR="008246A8" w:rsidRPr="00A312B4" w:rsidRDefault="008246A8" w:rsidP="00631834">
                        <w:pPr>
                          <w:tabs>
                            <w:tab w:val="left" w:pos="709"/>
                          </w:tabs>
                          <w:contextualSpacing/>
                          <w:rPr>
                            <w:rFonts w:ascii="Times New Roman" w:hAnsi="Times New Roman" w:cs="Times New Roman"/>
                            <w:sz w:val="16"/>
                            <w:szCs w:val="16"/>
                          </w:rPr>
                        </w:pPr>
                        <w:r w:rsidRPr="00A312B4">
                          <w:rPr>
                            <w:rFonts w:ascii="Times New Roman" w:hAnsi="Times New Roman" w:cs="Times New Roman"/>
                            <w:sz w:val="16"/>
                            <w:szCs w:val="16"/>
                          </w:rPr>
                          <w:t>4. Средовой</w:t>
                        </w:r>
                      </w:p>
                      <w:p w14:paraId="38042B9E" w14:textId="09FA3754" w:rsidR="008246A8" w:rsidRPr="0081469D" w:rsidRDefault="008246A8" w:rsidP="00631834">
                        <w:pPr>
                          <w:rPr>
                            <w:color w:val="000000" w:themeColor="text1"/>
                          </w:rPr>
                        </w:pPr>
                        <w:r w:rsidRPr="00A312B4">
                          <w:rPr>
                            <w:rFonts w:ascii="Times New Roman" w:eastAsia="Times New Roman" w:hAnsi="Times New Roman" w:cs="Times New Roman"/>
                            <w:sz w:val="16"/>
                            <w:szCs w:val="16"/>
                            <w:lang w:val="kk-KZ"/>
                          </w:rPr>
                          <w:t>5.</w:t>
                        </w:r>
                        <w:r w:rsidRPr="00A312B4">
                          <w:rPr>
                            <w:rFonts w:ascii="Times New Roman" w:hAnsi="Times New Roman" w:cs="Times New Roman"/>
                            <w:sz w:val="16"/>
                            <w:szCs w:val="16"/>
                          </w:rPr>
                          <w:t>Фасилитационный</w:t>
                        </w:r>
                      </w:p>
                    </w:txbxContent>
                  </v:textbox>
                </v:roundrect>
                <v:shape id="Рисунок 1581856415" o:spid="_x0000_s1044" type="#_x0000_t75" alt="Круг со стрелкой влево контур" style="position:absolute;left:21302;top:22277;width:4154;height: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ztHEAAAA2wAAAA8AAABkcnMvZG93bnJldi54bWxEj0FrwkAUhO8F/8PyhN7qRsFSo6tUUaiI&#10;YlPx/Mg+k9Ds25jdJvHfu4LQ4zAz3zCzRWdK0VDtCssKhoMIBHFqdcGZgtPP5u0DhPPIGkvLpOBG&#10;Dhbz3ssMY21b/qYm8ZkIEHYxKsi9r2IpXZqTQTewFXHwLrY26IOsM6lrbAPclHIURe/SYMFhIceK&#10;Vjmlv8mfUbA+bm/FdrNbHw6T5izb6355TbVSr/3ucwrCU+f/w8/2l1YwGsPjS/g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BztHEAAAA2wAAAA8AAAAAAAAAAAAAAAAA&#10;nwIAAGRycy9kb3ducmV2LnhtbFBLBQYAAAAABAAEAPcAAACQAwAAAAA=&#10;">
                  <v:imagedata r:id="rId15" o:title="Круг со стрелкой влево контур"/>
                </v:shape>
                <v:roundrect id="Прямоугольник: скругленные углы 207223574" o:spid="_x0000_s1045" style="position:absolute;left:40195;top:14935;width:19622;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7X8UA&#10;AADbAAAADwAAAGRycy9kb3ducmV2LnhtbESPT2vCQBTE70K/w/IK3nRTEZHoKqVFjJYe/HOwt0f2&#10;mYRm34bd1STf3i0UPA4z8xtmue5MLe7kfGVZwds4AUGcW11xoeB82ozmIHxA1lhbJgU9eVivXgZL&#10;TLVt+UD3YyhEhLBPUUEZQpNK6fOSDPqxbYijd7XOYIjSFVI7bCPc1HKSJDNpsOK4UGJDHyXlv8eb&#10;UTAvvvtpm+1u2db1l6/Ptrnuf3ZKDV+79wWIQF14hv/bmVYwmcHfl/g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ztfxQAAANsAAAAPAAAAAAAAAAAAAAAAAJgCAABkcnMv&#10;ZG93bnJldi54bWxQSwUGAAAAAAQABAD1AAAAigMAAAAA&#10;" filled="f" strokecolor="#1f3763 [1604]" strokeweight="1pt">
                  <v:stroke joinstyle="miter"/>
                  <v:textbox>
                    <w:txbxContent>
                      <w:p w14:paraId="7C648593" w14:textId="266E061C" w:rsidR="008246A8" w:rsidRPr="00FF45D9" w:rsidRDefault="008246A8" w:rsidP="004B222F">
                        <w:pPr>
                          <w:tabs>
                            <w:tab w:val="left" w:pos="709"/>
                          </w:tabs>
                          <w:spacing w:after="0" w:line="240" w:lineRule="auto"/>
                          <w:jc w:val="center"/>
                          <w:rPr>
                            <w:rFonts w:ascii="Times New Roman" w:eastAsia="Calibri" w:hAnsi="Times New Roman" w:cs="Times New Roman"/>
                            <w:color w:val="1F3864" w:themeColor="accent1" w:themeShade="80"/>
                            <w:sz w:val="18"/>
                            <w:szCs w:val="18"/>
                          </w:rPr>
                        </w:pPr>
                        <w:r w:rsidRPr="00FF45D9">
                          <w:rPr>
                            <w:rFonts w:ascii="Times New Roman" w:eastAsia="Calibri" w:hAnsi="Times New Roman" w:cs="Times New Roman"/>
                            <w:i/>
                            <w:color w:val="1F3864" w:themeColor="accent1" w:themeShade="80"/>
                            <w:sz w:val="18"/>
                            <w:szCs w:val="18"/>
                          </w:rPr>
                          <w:t>Общенаучные:</w:t>
                        </w:r>
                        <w:r w:rsidRPr="00FF45D9">
                          <w:rPr>
                            <w:rFonts w:ascii="Times New Roman" w:eastAsia="Calibri" w:hAnsi="Times New Roman" w:cs="Times New Roman"/>
                            <w:color w:val="1F3864" w:themeColor="accent1" w:themeShade="80"/>
                            <w:sz w:val="18"/>
                            <w:szCs w:val="18"/>
                          </w:rPr>
                          <w:t xml:space="preserve"> детерминизма</w:t>
                        </w:r>
                      </w:p>
                      <w:p w14:paraId="36753BB7" w14:textId="77777777"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u w:val="single"/>
                          </w:rPr>
                        </w:pPr>
                      </w:p>
                      <w:p w14:paraId="726CCC74" w14:textId="3C3DEBB4"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u w:val="single"/>
                          </w:rPr>
                        </w:pPr>
                        <w:r w:rsidRPr="00FF45D9">
                          <w:rPr>
                            <w:rFonts w:ascii="Times New Roman" w:eastAsia="Calibri" w:hAnsi="Times New Roman" w:cs="Times New Roman"/>
                            <w:color w:val="000000"/>
                            <w:sz w:val="18"/>
                            <w:szCs w:val="18"/>
                            <w:u w:val="single"/>
                          </w:rPr>
                          <w:t>при</w:t>
                        </w:r>
                      </w:p>
                      <w:p w14:paraId="7E089CF8" w14:textId="77777777" w:rsidR="008246A8" w:rsidRPr="00FF45D9" w:rsidRDefault="008246A8" w:rsidP="004B222F">
                        <w:pPr>
                          <w:tabs>
                            <w:tab w:val="left" w:pos="709"/>
                          </w:tabs>
                          <w:spacing w:after="0" w:line="240" w:lineRule="auto"/>
                          <w:rPr>
                            <w:rFonts w:ascii="Times New Roman" w:eastAsia="Calibri" w:hAnsi="Times New Roman" w:cs="Times New Roman"/>
                            <w:color w:val="000000"/>
                            <w:sz w:val="18"/>
                            <w:szCs w:val="18"/>
                          </w:rPr>
                        </w:pPr>
                      </w:p>
                      <w:p w14:paraId="7FC0F88A"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290BD3F9"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45CFCB74" w14:textId="77777777" w:rsidR="008246A8" w:rsidRPr="00FF45D9" w:rsidRDefault="008246A8" w:rsidP="004B222F">
                        <w:pPr>
                          <w:tabs>
                            <w:tab w:val="left" w:pos="709"/>
                          </w:tabs>
                          <w:spacing w:after="0" w:line="240" w:lineRule="auto"/>
                          <w:rPr>
                            <w:rFonts w:ascii="Times New Roman" w:eastAsia="Calibri" w:hAnsi="Times New Roman" w:cs="Times New Roman"/>
                            <w:color w:val="000000"/>
                          </w:rPr>
                        </w:pPr>
                        <w:r w:rsidRPr="00FF45D9">
                          <w:rPr>
                            <w:rFonts w:ascii="Times New Roman" w:eastAsia="Calibri" w:hAnsi="Times New Roman" w:cs="Times New Roman"/>
                            <w:color w:val="000000"/>
                          </w:rPr>
                          <w:t> </w:t>
                        </w:r>
                      </w:p>
                      <w:p w14:paraId="4FBCEC5E"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 Системный </w:t>
                        </w:r>
                      </w:p>
                      <w:p w14:paraId="1DC4BA1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1. Системный </w:t>
                        </w:r>
                      </w:p>
                      <w:p w14:paraId="1F234245"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26B222F7"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1AF425AA"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355AC9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p w14:paraId="28CC1CA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1. Системный </w:t>
                        </w:r>
                      </w:p>
                      <w:p w14:paraId="397380FE"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1F2859B5"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6A062887"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094DB097"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r w:rsidRPr="00FF45D9">
                          <w:rPr>
                            <w:rFonts w:ascii="Times New Roman" w:eastAsia="Calibri" w:hAnsi="Times New Roman" w:cs="Times New Roman"/>
                            <w:color w:val="000000"/>
                          </w:rPr>
                          <w:t xml:space="preserve"> </w:t>
                        </w:r>
                        <w:r w:rsidRPr="00FF45D9">
                          <w:rPr>
                            <w:rFonts w:ascii="Times New Roman" w:eastAsia="Times New Roman" w:hAnsi="Times New Roman" w:cs="Times New Roman"/>
                            <w:sz w:val="16"/>
                            <w:szCs w:val="16"/>
                            <w:lang w:val="kk-KZ"/>
                          </w:rPr>
                          <w:t>1. Си</w:t>
                        </w:r>
                      </w:p>
                      <w:p w14:paraId="047C59C4"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w:t>
                        </w:r>
                      </w:p>
                      <w:p w14:paraId="318C5D91"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70EE4157"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F4D933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 xml:space="preserve">ностный </w:t>
                        </w:r>
                      </w:p>
                      <w:p w14:paraId="5E16E6C6"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FA022C1"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 xml:space="preserve">стемный </w:t>
                        </w:r>
                      </w:p>
                      <w:p w14:paraId="2D622460"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2.Личностно-ориентированный </w:t>
                        </w:r>
                      </w:p>
                      <w:p w14:paraId="291A3DAF" w14:textId="77777777" w:rsidR="008246A8" w:rsidRPr="00FF45D9" w:rsidRDefault="008246A8" w:rsidP="004B222F">
                        <w:pPr>
                          <w:tabs>
                            <w:tab w:val="left" w:pos="709"/>
                          </w:tabs>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 xml:space="preserve">3. Деятельностный </w:t>
                        </w:r>
                      </w:p>
                      <w:p w14:paraId="6EBD2F00" w14:textId="77777777" w:rsidR="008246A8" w:rsidRPr="00FF45D9" w:rsidRDefault="008246A8" w:rsidP="004B222F">
                        <w:pPr>
                          <w:tabs>
                            <w:tab w:val="left" w:pos="709"/>
                          </w:tabs>
                          <w:spacing w:after="0" w:line="240" w:lineRule="auto"/>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AC0F754" w14:textId="77777777" w:rsidR="008246A8" w:rsidRPr="00FF45D9" w:rsidRDefault="008246A8" w:rsidP="004B222F">
                        <w:pPr>
                          <w:spacing w:after="0" w:line="240" w:lineRule="auto"/>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txbxContent>
                  </v:textbox>
                </v:roundrect>
                <v:roundrect id="Прямоугольник: скругленные углы 2055338974" o:spid="_x0000_s1046" style="position:absolute;left:40195;top:17689;width:20202;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exMYA&#10;AADbAAAADwAAAGRycy9kb3ducmV2LnhtbESPT2vCQBTE7wW/w/KE3uqmUmqIrlJaSqPiwT8He3tk&#10;n0lo9m3YXU3y7btCocdhZn7DLFa9acSNnK8tK3ieJCCIC6trLhWcjp9PKQgfkDU2lknBQB5Wy9HD&#10;AjNtO97T7RBKESHsM1RQhdBmUvqiIoN+Ylvi6F2sMxiidKXUDrsIN42cJsmrNFhzXKiwpfeKip/D&#10;1ShIy93w0uXra/7lhvP2o2svm++1Uo/j/m0OIlAf/sN/7VwrmM7g/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exMYAAADbAAAADwAAAAAAAAAAAAAAAACYAgAAZHJz&#10;L2Rvd25yZXYueG1sUEsFBgAAAAAEAAQA9QAAAIsDAAAAAA==&#10;" filled="f" strokecolor="#1f3763 [1604]" strokeweight="1pt">
                  <v:stroke joinstyle="miter"/>
                  <v:textbox>
                    <w:txbxContent>
                      <w:p w14:paraId="2C7C64AE" w14:textId="33D9C6A3" w:rsidR="008246A8" w:rsidRPr="00FF45D9" w:rsidRDefault="008246A8" w:rsidP="004B222F">
                        <w:pPr>
                          <w:tabs>
                            <w:tab w:val="left" w:pos="709"/>
                          </w:tabs>
                          <w:spacing w:after="0" w:line="240" w:lineRule="auto"/>
                          <w:jc w:val="center"/>
                          <w:rPr>
                            <w:rFonts w:ascii="Times New Roman" w:eastAsia="Calibri" w:hAnsi="Times New Roman" w:cs="Times New Roman"/>
                            <w:color w:val="1F3864" w:themeColor="accent1" w:themeShade="80"/>
                            <w:sz w:val="18"/>
                            <w:szCs w:val="18"/>
                          </w:rPr>
                        </w:pPr>
                        <w:r w:rsidRPr="00FF45D9">
                          <w:rPr>
                            <w:rFonts w:ascii="Times New Roman" w:eastAsia="Calibri" w:hAnsi="Times New Roman" w:cs="Times New Roman"/>
                            <w:i/>
                            <w:color w:val="1F3864" w:themeColor="accent1" w:themeShade="80"/>
                            <w:sz w:val="18"/>
                            <w:szCs w:val="18"/>
                          </w:rPr>
                          <w:t>Психолого-педагогические:</w:t>
                        </w:r>
                        <w:r w:rsidRPr="00FF45D9">
                          <w:rPr>
                            <w:rFonts w:ascii="Times New Roman" w:eastAsia="Calibri" w:hAnsi="Times New Roman" w:cs="Times New Roman"/>
                            <w:color w:val="1F3864" w:themeColor="accent1" w:themeShade="80"/>
                            <w:sz w:val="18"/>
                            <w:szCs w:val="18"/>
                            <w:u w:val="single"/>
                          </w:rPr>
                          <w:t xml:space="preserve"> </w:t>
                        </w:r>
                        <w:r w:rsidRPr="00FF45D9">
                          <w:rPr>
                            <w:rFonts w:ascii="Times New Roman" w:eastAsia="Calibri" w:hAnsi="Times New Roman" w:cs="Times New Roman"/>
                            <w:color w:val="1F3864" w:themeColor="accent1" w:themeShade="80"/>
                            <w:sz w:val="18"/>
                            <w:szCs w:val="18"/>
                          </w:rPr>
                          <w:t>единства сознания и деятельности, рефлексии</w:t>
                        </w:r>
                      </w:p>
                      <w:p w14:paraId="3B2F2C5F" w14:textId="51ADB5B9" w:rsidR="008246A8" w:rsidRPr="00FF45D9" w:rsidRDefault="008246A8" w:rsidP="004B222F">
                        <w:pPr>
                          <w:tabs>
                            <w:tab w:val="left" w:pos="709"/>
                          </w:tabs>
                          <w:spacing w:after="0" w:line="240" w:lineRule="auto"/>
                          <w:jc w:val="center"/>
                          <w:rPr>
                            <w:rFonts w:ascii="Times New Roman" w:eastAsia="Calibri" w:hAnsi="Times New Roman" w:cs="Times New Roman"/>
                            <w:color w:val="000000"/>
                            <w:sz w:val="18"/>
                            <w:szCs w:val="18"/>
                          </w:rPr>
                        </w:pPr>
                      </w:p>
                      <w:p w14:paraId="1BC60517" w14:textId="1021655C"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16BE0F43" w14:textId="6C3A2428"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145C30E5" w14:textId="0D89F30B" w:rsidR="008246A8" w:rsidRPr="00FF45D9" w:rsidRDefault="008246A8" w:rsidP="004B222F">
                        <w:pPr>
                          <w:tabs>
                            <w:tab w:val="left" w:pos="709"/>
                          </w:tabs>
                          <w:spacing w:after="0" w:line="240" w:lineRule="auto"/>
                          <w:jc w:val="center"/>
                          <w:rPr>
                            <w:rFonts w:ascii="Times New Roman" w:eastAsia="Calibri" w:hAnsi="Times New Roman" w:cs="Times New Roman"/>
                            <w:color w:val="000000"/>
                          </w:rPr>
                        </w:pPr>
                      </w:p>
                      <w:p w14:paraId="2FCC7378" w14:textId="56FD16BB"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Системный</w:t>
                        </w:r>
                      </w:p>
                      <w:p w14:paraId="517697DD" w14:textId="465DF381"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 Системный</w:t>
                        </w:r>
                      </w:p>
                      <w:p w14:paraId="4DACC7E2" w14:textId="1D536F7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787D17B1" w14:textId="24E8B6C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7202E566"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4275CE2"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p w14:paraId="25233A6C" w14:textId="0EB98648"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 Системный</w:t>
                        </w:r>
                      </w:p>
                      <w:p w14:paraId="5384FF80" w14:textId="7E612748"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304AA92B" w14:textId="702CFF06"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3B489E07"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BE3505A"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r w:rsidRPr="00FF45D9">
                          <w:rPr>
                            <w:rFonts w:ascii="Times New Roman" w:eastAsia="Calibri" w:hAnsi="Times New Roman" w:cs="Times New Roman"/>
                            <w:color w:val="000000"/>
                          </w:rPr>
                          <w:t xml:space="preserve"> </w:t>
                        </w:r>
                        <w:r w:rsidRPr="00FF45D9">
                          <w:rPr>
                            <w:rFonts w:ascii="Times New Roman" w:eastAsia="Times New Roman" w:hAnsi="Times New Roman" w:cs="Times New Roman"/>
                            <w:sz w:val="16"/>
                            <w:szCs w:val="16"/>
                            <w:lang w:val="kk-KZ"/>
                          </w:rPr>
                          <w:t>1. Си</w:t>
                        </w:r>
                      </w:p>
                      <w:p w14:paraId="0A8E766C" w14:textId="77777777"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1</w:t>
                        </w:r>
                      </w:p>
                      <w:p w14:paraId="1661CC1A" w14:textId="09406B6A"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40DFC422"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63741927" w14:textId="07657A15"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ностный</w:t>
                        </w:r>
                      </w:p>
                      <w:p w14:paraId="77F5CDF9"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2BEBBD5F" w14:textId="5B09306C"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 xml:space="preserve">Фасилитационный </w:t>
                        </w:r>
                        <w:r w:rsidRPr="00FF45D9">
                          <w:rPr>
                            <w:rFonts w:ascii="Times New Roman" w:eastAsia="Times New Roman" w:hAnsi="Times New Roman" w:cs="Times New Roman"/>
                            <w:sz w:val="16"/>
                            <w:szCs w:val="16"/>
                            <w:lang w:val="kk-KZ"/>
                          </w:rPr>
                          <w:t>стемный</w:t>
                        </w:r>
                      </w:p>
                      <w:p w14:paraId="0DCCBF5B" w14:textId="0A93934D"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2.Личностно-ориентированный</w:t>
                        </w:r>
                      </w:p>
                      <w:p w14:paraId="02D5B15F" w14:textId="5A86B24F" w:rsidR="008246A8" w:rsidRPr="00FF45D9" w:rsidRDefault="008246A8" w:rsidP="004B222F">
                        <w:pPr>
                          <w:tabs>
                            <w:tab w:val="left" w:pos="709"/>
                          </w:tabs>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3. Деятельностный</w:t>
                        </w:r>
                      </w:p>
                      <w:p w14:paraId="5B023C89" w14:textId="77777777" w:rsidR="008246A8" w:rsidRPr="00FF45D9" w:rsidRDefault="008246A8" w:rsidP="004B222F">
                        <w:pPr>
                          <w:tabs>
                            <w:tab w:val="left" w:pos="709"/>
                          </w:tabs>
                          <w:spacing w:after="0" w:line="240" w:lineRule="auto"/>
                          <w:jc w:val="center"/>
                          <w:rPr>
                            <w:rFonts w:ascii="Times New Roman" w:eastAsia="Calibri" w:hAnsi="Times New Roman" w:cs="Times New Roman"/>
                            <w:sz w:val="16"/>
                            <w:szCs w:val="16"/>
                          </w:rPr>
                        </w:pPr>
                        <w:r w:rsidRPr="00FF45D9">
                          <w:rPr>
                            <w:rFonts w:ascii="Times New Roman" w:eastAsia="Calibri" w:hAnsi="Times New Roman" w:cs="Times New Roman"/>
                            <w:sz w:val="16"/>
                            <w:szCs w:val="16"/>
                          </w:rPr>
                          <w:t>4. Средовой</w:t>
                        </w:r>
                      </w:p>
                      <w:p w14:paraId="7FD9485B" w14:textId="77777777" w:rsidR="008246A8" w:rsidRPr="00FF45D9" w:rsidRDefault="008246A8" w:rsidP="004B222F">
                        <w:pPr>
                          <w:spacing w:after="0" w:line="240" w:lineRule="auto"/>
                          <w:jc w:val="center"/>
                          <w:rPr>
                            <w:rFonts w:ascii="Times New Roman" w:eastAsia="Times New Roman" w:hAnsi="Times New Roman" w:cs="Times New Roman"/>
                            <w:sz w:val="16"/>
                            <w:szCs w:val="16"/>
                            <w:lang w:val="kk-KZ"/>
                          </w:rPr>
                        </w:pPr>
                        <w:r w:rsidRPr="00FF45D9">
                          <w:rPr>
                            <w:rFonts w:ascii="Times New Roman" w:eastAsia="Times New Roman" w:hAnsi="Times New Roman" w:cs="Times New Roman"/>
                            <w:sz w:val="16"/>
                            <w:szCs w:val="16"/>
                            <w:lang w:val="kk-KZ"/>
                          </w:rPr>
                          <w:t>5.</w:t>
                        </w:r>
                        <w:r w:rsidRPr="00FF45D9">
                          <w:rPr>
                            <w:rFonts w:ascii="Times New Roman" w:eastAsia="Calibri" w:hAnsi="Times New Roman" w:cs="Times New Roman"/>
                            <w:sz w:val="16"/>
                            <w:szCs w:val="16"/>
                          </w:rPr>
                          <w:t>Фасилитационный</w:t>
                        </w:r>
                      </w:p>
                    </w:txbxContent>
                  </v:textbox>
                </v:roundrect>
                <v:roundrect id="Прямоугольник: скругленные углы 2031599697" o:spid="_x0000_s1047" style="position:absolute;left:40195;top:23453;width:20202;height:9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KtsMA&#10;AADbAAAADwAAAGRycy9kb3ducmV2LnhtbERPy2rCQBTdC/2H4Ra600lFiqROpLQUY8WFsYt2d8nc&#10;PGjmTpgZTfL3nYXg8nDem+1oOnEl51vLCp4XCQji0uqWawXf58/5GoQPyBo7y6RgIg/b7GG2wVTb&#10;gU90LUItYgj7FBU0IfSplL5syKBf2J44cpV1BkOErpba4RDDTSeXSfIiDbYcGxrs6b2h8q+4GAXr&#10;+jithnx/yXdu+jl8DH319btX6ulxfHsFEWgMd/HNnWsFyzg2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wKtsMAAADbAAAADwAAAAAAAAAAAAAAAACYAgAAZHJzL2Rv&#10;d25yZXYueG1sUEsFBgAAAAAEAAQA9QAAAIgDAAAAAA==&#10;" filled="f" strokecolor="#1f3763 [1604]" strokeweight="1pt">
                  <v:stroke joinstyle="miter"/>
                  <v:textbox>
                    <w:txbxContent>
                      <w:p w14:paraId="54C9D329" w14:textId="5A31AB10" w:rsidR="008246A8" w:rsidRPr="00FF45D9" w:rsidRDefault="008246A8" w:rsidP="00FF45D9">
                        <w:pPr>
                          <w:tabs>
                            <w:tab w:val="left" w:pos="709"/>
                          </w:tabs>
                          <w:spacing w:after="0" w:line="240" w:lineRule="auto"/>
                          <w:jc w:val="center"/>
                          <w:rPr>
                            <w:rFonts w:ascii="Times New Roman" w:eastAsia="Calibri" w:hAnsi="Times New Roman" w:cs="Times New Roman"/>
                            <w:color w:val="1F3864" w:themeColor="accent1" w:themeShade="80"/>
                            <w:sz w:val="20"/>
                            <w:szCs w:val="20"/>
                          </w:rPr>
                        </w:pPr>
                        <w:r w:rsidRPr="00FF45D9">
                          <w:rPr>
                            <w:rFonts w:ascii="Times New Roman" w:eastAsia="Calibri" w:hAnsi="Times New Roman" w:cs="Times New Roman"/>
                            <w:i/>
                            <w:color w:val="1F3864" w:themeColor="accent1" w:themeShade="80"/>
                            <w:sz w:val="20"/>
                            <w:szCs w:val="20"/>
                          </w:rPr>
                          <w:t>Специфические:</w:t>
                        </w:r>
                        <w:r w:rsidRPr="00FF45D9">
                          <w:rPr>
                            <w:rFonts w:ascii="Times New Roman" w:eastAsia="Calibri" w:hAnsi="Times New Roman" w:cs="Times New Roman"/>
                            <w:color w:val="1F3864" w:themeColor="accent1" w:themeShade="80"/>
                            <w:sz w:val="20"/>
                            <w:szCs w:val="20"/>
                          </w:rPr>
                          <w:t>обучения на протяжении всей жизни, при</w:t>
                        </w:r>
                        <w:r>
                          <w:rPr>
                            <w:rFonts w:ascii="Times New Roman" w:eastAsia="Calibri" w:hAnsi="Times New Roman" w:cs="Times New Roman"/>
                            <w:color w:val="1F3864" w:themeColor="accent1" w:themeShade="80"/>
                            <w:sz w:val="20"/>
                            <w:szCs w:val="20"/>
                          </w:rPr>
                          <w:t xml:space="preserve"> </w:t>
                        </w:r>
                        <w:r w:rsidRPr="00FF45D9">
                          <w:rPr>
                            <w:rFonts w:ascii="Times New Roman" w:eastAsia="Calibri" w:hAnsi="Times New Roman" w:cs="Times New Roman"/>
                            <w:color w:val="1F3864" w:themeColor="accent1" w:themeShade="80"/>
                            <w:sz w:val="20"/>
                            <w:szCs w:val="20"/>
                          </w:rPr>
                          <w:t>обретения личностного смысла в обучении, самостоятельности обучающегося</w:t>
                        </w:r>
                      </w:p>
                      <w:p w14:paraId="5DB6B4DE" w14:textId="522C7D8E"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454594D8" w14:textId="0FD98F00"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196C0766" w14:textId="284FA162" w:rsidR="008246A8" w:rsidRPr="00FF45D9" w:rsidRDefault="008246A8" w:rsidP="00FF45D9">
                        <w:pPr>
                          <w:tabs>
                            <w:tab w:val="left" w:pos="709"/>
                          </w:tabs>
                          <w:spacing w:after="0" w:line="240" w:lineRule="auto"/>
                          <w:jc w:val="center"/>
                          <w:rPr>
                            <w:rFonts w:ascii="Times New Roman" w:eastAsia="Calibri" w:hAnsi="Times New Roman" w:cs="Times New Roman"/>
                            <w:color w:val="000000"/>
                            <w:sz w:val="20"/>
                            <w:szCs w:val="20"/>
                          </w:rPr>
                        </w:pPr>
                      </w:p>
                      <w:p w14:paraId="6064A13B" w14:textId="1698341A"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Системный</w:t>
                        </w:r>
                      </w:p>
                      <w:p w14:paraId="0F8A31B9" w14:textId="68137E3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 Системный</w:t>
                        </w:r>
                      </w:p>
                      <w:p w14:paraId="43A23F27" w14:textId="4EDD1935"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425D96CE" w14:textId="131CE65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1B6F3C4C"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1568F2D3"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p>
                      <w:p w14:paraId="76383981" w14:textId="56BC5FA8"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 Системный</w:t>
                        </w:r>
                      </w:p>
                      <w:p w14:paraId="6602F42F" w14:textId="13AE8CA5"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1A5EA5B0" w14:textId="2A565CE6"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3C071905"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7757A49D"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r w:rsidRPr="00FF45D9">
                          <w:rPr>
                            <w:rFonts w:ascii="Times New Roman" w:eastAsia="Calibri" w:hAnsi="Times New Roman" w:cs="Times New Roman"/>
                            <w:color w:val="000000"/>
                            <w:sz w:val="20"/>
                            <w:szCs w:val="20"/>
                          </w:rPr>
                          <w:t xml:space="preserve"> </w:t>
                        </w:r>
                        <w:r w:rsidRPr="00FF45D9">
                          <w:rPr>
                            <w:rFonts w:ascii="Times New Roman" w:eastAsia="Times New Roman" w:hAnsi="Times New Roman" w:cs="Times New Roman"/>
                            <w:sz w:val="20"/>
                            <w:szCs w:val="20"/>
                            <w:lang w:val="kk-KZ"/>
                          </w:rPr>
                          <w:t>1. Си</w:t>
                        </w:r>
                      </w:p>
                      <w:p w14:paraId="78530608" w14:textId="77777777"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1</w:t>
                        </w:r>
                      </w:p>
                      <w:p w14:paraId="241B496F" w14:textId="4E36BDEB"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45DCE9C9"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4701A247" w14:textId="2520BC76"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 xml:space="preserve">Фасилитационный </w:t>
                        </w:r>
                        <w:r w:rsidRPr="00FF45D9">
                          <w:rPr>
                            <w:rFonts w:ascii="Times New Roman" w:eastAsia="Times New Roman" w:hAnsi="Times New Roman" w:cs="Times New Roman"/>
                            <w:sz w:val="20"/>
                            <w:szCs w:val="20"/>
                            <w:lang w:val="kk-KZ"/>
                          </w:rPr>
                          <w:t>ностный</w:t>
                        </w:r>
                      </w:p>
                      <w:p w14:paraId="24BB6AF7"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45035228" w14:textId="73EAB768"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 xml:space="preserve">Фасилитационный </w:t>
                        </w:r>
                        <w:r w:rsidRPr="00FF45D9">
                          <w:rPr>
                            <w:rFonts w:ascii="Times New Roman" w:eastAsia="Times New Roman" w:hAnsi="Times New Roman" w:cs="Times New Roman"/>
                            <w:sz w:val="20"/>
                            <w:szCs w:val="20"/>
                            <w:lang w:val="kk-KZ"/>
                          </w:rPr>
                          <w:t>стемный</w:t>
                        </w:r>
                      </w:p>
                      <w:p w14:paraId="2B73ACDD" w14:textId="0E8B07FF"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2.Личностно-ориентированный</w:t>
                        </w:r>
                      </w:p>
                      <w:p w14:paraId="0FBB5615" w14:textId="06BE74D1" w:rsidR="008246A8" w:rsidRPr="00FF45D9" w:rsidRDefault="008246A8" w:rsidP="00FF45D9">
                        <w:pPr>
                          <w:tabs>
                            <w:tab w:val="left" w:pos="709"/>
                          </w:tabs>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3. Деятельностный</w:t>
                        </w:r>
                      </w:p>
                      <w:p w14:paraId="20E21529" w14:textId="77777777" w:rsidR="008246A8" w:rsidRPr="00FF45D9" w:rsidRDefault="008246A8" w:rsidP="00FF45D9">
                        <w:pPr>
                          <w:tabs>
                            <w:tab w:val="left" w:pos="709"/>
                          </w:tabs>
                          <w:spacing w:after="0" w:line="240" w:lineRule="auto"/>
                          <w:jc w:val="center"/>
                          <w:rPr>
                            <w:rFonts w:ascii="Times New Roman" w:eastAsia="Calibri" w:hAnsi="Times New Roman" w:cs="Times New Roman"/>
                            <w:sz w:val="20"/>
                            <w:szCs w:val="20"/>
                          </w:rPr>
                        </w:pPr>
                        <w:r w:rsidRPr="00FF45D9">
                          <w:rPr>
                            <w:rFonts w:ascii="Times New Roman" w:eastAsia="Calibri" w:hAnsi="Times New Roman" w:cs="Times New Roman"/>
                            <w:sz w:val="20"/>
                            <w:szCs w:val="20"/>
                          </w:rPr>
                          <w:t>4. Средовой</w:t>
                        </w:r>
                      </w:p>
                      <w:p w14:paraId="1C527BD8" w14:textId="77777777" w:rsidR="008246A8" w:rsidRPr="00FF45D9" w:rsidRDefault="008246A8" w:rsidP="00FF45D9">
                        <w:pPr>
                          <w:spacing w:after="0" w:line="240" w:lineRule="auto"/>
                          <w:jc w:val="center"/>
                          <w:rPr>
                            <w:rFonts w:ascii="Times New Roman" w:eastAsia="Times New Roman" w:hAnsi="Times New Roman" w:cs="Times New Roman"/>
                            <w:sz w:val="20"/>
                            <w:szCs w:val="20"/>
                            <w:lang w:val="kk-KZ"/>
                          </w:rPr>
                        </w:pPr>
                        <w:r w:rsidRPr="00FF45D9">
                          <w:rPr>
                            <w:rFonts w:ascii="Times New Roman" w:eastAsia="Times New Roman" w:hAnsi="Times New Roman" w:cs="Times New Roman"/>
                            <w:sz w:val="20"/>
                            <w:szCs w:val="20"/>
                            <w:lang w:val="kk-KZ"/>
                          </w:rPr>
                          <w:t>5.</w:t>
                        </w:r>
                        <w:r w:rsidRPr="00FF45D9">
                          <w:rPr>
                            <w:rFonts w:ascii="Times New Roman" w:eastAsia="Calibri" w:hAnsi="Times New Roman" w:cs="Times New Roman"/>
                            <w:sz w:val="20"/>
                            <w:szCs w:val="20"/>
                          </w:rPr>
                          <w:t>Фасилитационный</w:t>
                        </w:r>
                      </w:p>
                    </w:txbxContent>
                  </v:textbox>
                </v:roundrect>
                <v:rect id="Прямоугольник 2035375002" o:spid="_x0000_s1048" style="position:absolute;left:34321;top:33257;width:25273;height:1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rXcYA&#10;AADbAAAADwAAAGRycy9kb3ducmV2LnhtbESP3WrCQBSE7wu+w3KE3tWNKYQaXUVDS3shiD8PcMie&#10;ZlOzZ9PsqkmfvlsoeDnMzDfMYtXbRlyp87VjBdNJAoK4dLrmSsHp+Pb0AsIHZI2NY1IwkIfVcvSw&#10;wFy7G+/pegiViBD2OSowIbS5lL40ZNFPXEscvU/XWQxRdpXUHd4i3DYyTZJMWqw5LhhsqTBUng8X&#10;q2D2vf1abzfvu0sy7J7N9DXD4geVehz36zmIQH24h//bH1pBOo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grXcYAAADbAAAADwAAAAAAAAAAAAAAAACYAgAAZHJz&#10;L2Rvd25yZXYueG1sUEsFBgAAAAAEAAQA9QAAAIsDAAAAAA==&#10;" fillcolor="#b4c6e7 [1300]" stroked="f">
                  <v:textbox>
                    <w:txbxContent>
                      <w:p w14:paraId="200EF372" w14:textId="3A2C448B" w:rsidR="008246A8" w:rsidRPr="00FF45D9" w:rsidRDefault="008246A8" w:rsidP="009013F0">
                        <w:pPr>
                          <w:spacing w:after="0" w:line="240" w:lineRule="auto"/>
                          <w:jc w:val="both"/>
                          <w:rPr>
                            <w:rFonts w:ascii="Times New Roman" w:hAnsi="Times New Roman" w:cs="Times New Roman"/>
                            <w:i/>
                            <w:iCs/>
                            <w:sz w:val="18"/>
                            <w:szCs w:val="18"/>
                          </w:rPr>
                        </w:pPr>
                        <w:r w:rsidRPr="00FF45D9">
                          <w:rPr>
                            <w:rFonts w:ascii="Times New Roman" w:hAnsi="Times New Roman" w:cs="Times New Roman"/>
                            <w:i/>
                            <w:iCs/>
                            <w:sz w:val="18"/>
                            <w:szCs w:val="18"/>
                          </w:rPr>
                          <w:t xml:space="preserve">2. Развитие приспособленности к смешанному формату обучения </w:t>
                        </w:r>
                      </w:p>
                      <w:p w14:paraId="789E0D0A" w14:textId="77777777" w:rsidR="008246A8" w:rsidRPr="00FF45D9" w:rsidRDefault="008246A8" w:rsidP="009013F0">
                        <w:pPr>
                          <w:spacing w:after="0" w:line="240" w:lineRule="auto"/>
                          <w:jc w:val="both"/>
                          <w:rPr>
                            <w:rFonts w:ascii="Times New Roman" w:hAnsi="Times New Roman" w:cs="Times New Roman"/>
                            <w:sz w:val="18"/>
                            <w:szCs w:val="18"/>
                          </w:rPr>
                        </w:pPr>
                        <w:r w:rsidRPr="00FF45D9">
                          <w:rPr>
                            <w:rFonts w:ascii="Times New Roman" w:hAnsi="Times New Roman" w:cs="Times New Roman"/>
                            <w:sz w:val="18"/>
                            <w:szCs w:val="18"/>
                          </w:rPr>
                          <w:t>*обогащение арсенала используемых онлайн-инструментов</w:t>
                        </w:r>
                      </w:p>
                      <w:p w14:paraId="6267346A" w14:textId="77777777" w:rsidR="008246A8" w:rsidRPr="00FF45D9" w:rsidRDefault="008246A8" w:rsidP="009013F0">
                        <w:pPr>
                          <w:spacing w:after="0" w:line="240" w:lineRule="auto"/>
                          <w:jc w:val="both"/>
                          <w:rPr>
                            <w:rFonts w:ascii="Times New Roman" w:hAnsi="Times New Roman" w:cs="Times New Roman"/>
                            <w:sz w:val="18"/>
                            <w:szCs w:val="18"/>
                          </w:rPr>
                        </w:pPr>
                        <w:r w:rsidRPr="00FF45D9">
                          <w:rPr>
                            <w:rFonts w:ascii="Times New Roman" w:hAnsi="Times New Roman" w:cs="Times New Roman"/>
                            <w:sz w:val="18"/>
                            <w:szCs w:val="18"/>
                          </w:rPr>
                          <w:t xml:space="preserve">* знакомство и приучение студентов к использованию полезных онлайн метакогнитивных навыков: </w:t>
                        </w:r>
                      </w:p>
                      <w:p w14:paraId="4A1844A9" w14:textId="68F830DB" w:rsidR="008246A8" w:rsidRPr="00FF45D9" w:rsidRDefault="008246A8" w:rsidP="009013F0">
                        <w:pPr>
                          <w:spacing w:after="0" w:line="240" w:lineRule="auto"/>
                          <w:jc w:val="both"/>
                          <w:rPr>
                            <w:rFonts w:ascii="Times New Roman" w:hAnsi="Times New Roman" w:cs="Times New Roman"/>
                            <w:bCs/>
                            <w:sz w:val="18"/>
                            <w:szCs w:val="18"/>
                          </w:rPr>
                        </w:pPr>
                        <w:r w:rsidRPr="00FF45D9">
                          <w:rPr>
                            <w:rFonts w:ascii="Times New Roman" w:hAnsi="Times New Roman" w:cs="Times New Roman"/>
                            <w:bCs/>
                            <w:sz w:val="18"/>
                            <w:szCs w:val="18"/>
                            <w:lang w:val="kk-KZ"/>
                          </w:rPr>
                          <w:t xml:space="preserve">1) навык управления </w:t>
                        </w:r>
                        <w:r w:rsidRPr="00FF45D9">
                          <w:rPr>
                            <w:rFonts w:ascii="Times New Roman" w:hAnsi="Times New Roman" w:cs="Times New Roman"/>
                            <w:bCs/>
                            <w:sz w:val="18"/>
                            <w:szCs w:val="18"/>
                          </w:rPr>
                          <w:t xml:space="preserve">физической </w:t>
                        </w:r>
                        <w:r w:rsidRPr="00FF45D9">
                          <w:rPr>
                            <w:rFonts w:ascii="Times New Roman" w:hAnsi="Times New Roman" w:cs="Times New Roman"/>
                            <w:bCs/>
                            <w:sz w:val="18"/>
                            <w:szCs w:val="18"/>
                            <w:lang w:val="kk-KZ"/>
                          </w:rPr>
                          <w:t>средой обучения /</w:t>
                        </w:r>
                        <w:r w:rsidRPr="00FF45D9">
                          <w:rPr>
                            <w:rFonts w:ascii="Times New Roman" w:hAnsi="Times New Roman" w:cs="Times New Roman"/>
                            <w:bCs/>
                            <w:sz w:val="18"/>
                            <w:szCs w:val="18"/>
                          </w:rPr>
                          <w:t xml:space="preserve"> </w:t>
                        </w:r>
                        <w:r w:rsidRPr="00FF45D9">
                          <w:rPr>
                            <w:rFonts w:ascii="Times New Roman" w:hAnsi="Times New Roman" w:cs="Times New Roman"/>
                            <w:bCs/>
                            <w:sz w:val="18"/>
                            <w:szCs w:val="18"/>
                            <w:lang w:val="en-US"/>
                          </w:rPr>
                          <w:t>environment</w:t>
                        </w:r>
                        <w:r w:rsidRPr="00FF45D9">
                          <w:rPr>
                            <w:rFonts w:ascii="Times New Roman" w:hAnsi="Times New Roman" w:cs="Times New Roman"/>
                            <w:bCs/>
                            <w:sz w:val="18"/>
                            <w:szCs w:val="18"/>
                          </w:rPr>
                          <w:t xml:space="preserve"> </w:t>
                        </w:r>
                        <w:r w:rsidRPr="00FF45D9">
                          <w:rPr>
                            <w:rFonts w:ascii="Times New Roman" w:hAnsi="Times New Roman" w:cs="Times New Roman"/>
                            <w:bCs/>
                            <w:sz w:val="18"/>
                            <w:szCs w:val="18"/>
                            <w:lang w:val="en-US"/>
                          </w:rPr>
                          <w:t>structuring</w:t>
                        </w:r>
                        <w:r w:rsidRPr="00FF45D9">
                          <w:rPr>
                            <w:rFonts w:ascii="Times New Roman" w:hAnsi="Times New Roman" w:cs="Times New Roman"/>
                            <w:bCs/>
                            <w:sz w:val="18"/>
                            <w:szCs w:val="18"/>
                          </w:rPr>
                          <w:t xml:space="preserve"> / выбор места и времени обучения</w:t>
                        </w:r>
                      </w:p>
                      <w:p w14:paraId="7A41279F" w14:textId="527ABF23" w:rsidR="008246A8" w:rsidRPr="00FF45D9" w:rsidRDefault="008246A8" w:rsidP="009013F0">
                        <w:pPr>
                          <w:spacing w:after="0" w:line="240" w:lineRule="auto"/>
                          <w:jc w:val="both"/>
                          <w:rPr>
                            <w:rFonts w:ascii="Times New Roman" w:hAnsi="Times New Roman" w:cs="Times New Roman"/>
                            <w:b/>
                            <w:bCs/>
                            <w:color w:val="BF8F00" w:themeColor="accent4" w:themeShade="BF"/>
                            <w:sz w:val="18"/>
                            <w:szCs w:val="18"/>
                            <w:lang w:val="en-US"/>
                          </w:rPr>
                        </w:pPr>
                        <w:r w:rsidRPr="00FF45D9">
                          <w:rPr>
                            <w:rFonts w:ascii="Times New Roman" w:hAnsi="Times New Roman" w:cs="Times New Roman"/>
                            <w:bCs/>
                            <w:sz w:val="18"/>
                            <w:szCs w:val="18"/>
                          </w:rPr>
                          <w:t xml:space="preserve">2) </w:t>
                        </w:r>
                        <w:r w:rsidRPr="00FF45D9">
                          <w:rPr>
                            <w:rFonts w:ascii="Times New Roman" w:hAnsi="Times New Roman" w:cs="Times New Roman"/>
                            <w:bCs/>
                            <w:sz w:val="18"/>
                            <w:szCs w:val="18"/>
                            <w:lang w:val="kk-KZ"/>
                          </w:rPr>
                          <w:t xml:space="preserve">поиск помощи </w:t>
                        </w:r>
                        <w:r w:rsidRPr="00FF45D9">
                          <w:rPr>
                            <w:rFonts w:ascii="Times New Roman" w:hAnsi="Times New Roman" w:cs="Times New Roman"/>
                            <w:bCs/>
                            <w:sz w:val="18"/>
                            <w:szCs w:val="18"/>
                            <w:lang w:val="en-US"/>
                          </w:rPr>
                          <w:t>help-seeking</w:t>
                        </w:r>
                      </w:p>
                    </w:txbxContent>
                  </v:textbox>
                </v:rect>
                <v:rect id="Прямоугольник 26285428" o:spid="_x0000_s1049" style="position:absolute;left:6874;top:33259;width:27447;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UHcIA&#10;AADbAAAADwAAAGRycy9kb3ducmV2LnhtbERP3WrCMBS+H/gO4Qi7W1MnyKyNorKxXQjizwMcmmNT&#10;bU66Jtp2T79cDHb58f3nq97W4kGtrxwrmCQpCOLC6YpLBefTx8sbCB+QNdaOScFAHlbL0VOOmXYd&#10;H+hxDKWIIewzVGBCaDIpfWHIok9cQxy5i2sthgjbUuoWuxhua/mapjNpseLYYLChraHidrxbBfPv&#10;3XW923zu7+mwn5rJ+wy3P6jU87hfL0AE6sO/+M/9pRVM4/r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xQdwgAAANsAAAAPAAAAAAAAAAAAAAAAAJgCAABkcnMvZG93&#10;bnJldi54bWxQSwUGAAAAAAQABAD1AAAAhwMAAAAA&#10;" fillcolor="#b4c6e7 [1300]" stroked="f">
                  <v:textbox>
                    <w:txbxContent>
                      <w:p w14:paraId="52898C2D" w14:textId="48649941" w:rsidR="008246A8" w:rsidRPr="004F4A30" w:rsidRDefault="005939E2" w:rsidP="009013F0">
                        <w:pPr>
                          <w:spacing w:after="0" w:line="240" w:lineRule="auto"/>
                          <w:jc w:val="center"/>
                          <w:rPr>
                            <w:b/>
                            <w:bCs/>
                            <w:color w:val="BF8F00" w:themeColor="accent4" w:themeShade="BF"/>
                            <w:sz w:val="28"/>
                            <w:szCs w:val="28"/>
                          </w:rPr>
                        </w:pPr>
                        <w:r>
                          <w:rPr>
                            <w:b/>
                            <w:bCs/>
                            <w:color w:val="BF8F00" w:themeColor="accent4" w:themeShade="BF"/>
                            <w:sz w:val="28"/>
                            <w:szCs w:val="28"/>
                          </w:rPr>
                          <w:t>П</w:t>
                        </w:r>
                        <w:r w:rsidR="001C64DC">
                          <w:rPr>
                            <w:b/>
                            <w:bCs/>
                            <w:color w:val="BF8F00" w:themeColor="accent4" w:themeShade="BF"/>
                            <w:sz w:val="28"/>
                            <w:szCs w:val="28"/>
                          </w:rPr>
                          <w:t>едагогические условия</w:t>
                        </w:r>
                      </w:p>
                      <w:p w14:paraId="493B1312" w14:textId="1E6FBF05" w:rsidR="008246A8" w:rsidRPr="009013F0" w:rsidRDefault="008246A8" w:rsidP="009013F0">
                        <w:pPr>
                          <w:spacing w:after="0" w:line="240" w:lineRule="auto"/>
                          <w:jc w:val="both"/>
                          <w:rPr>
                            <w:rFonts w:ascii="Times New Roman" w:hAnsi="Times New Roman" w:cs="Times New Roman"/>
                            <w:i/>
                            <w:iCs/>
                            <w:sz w:val="16"/>
                            <w:szCs w:val="16"/>
                          </w:rPr>
                        </w:pPr>
                        <w:r w:rsidRPr="009013F0">
                          <w:rPr>
                            <w:rFonts w:ascii="Times New Roman" w:hAnsi="Times New Roman" w:cs="Times New Roman"/>
                            <w:i/>
                            <w:iCs/>
                            <w:sz w:val="16"/>
                            <w:szCs w:val="16"/>
                          </w:rPr>
                          <w:t>1. Совокупность методов и техник развития метапознания, обеспечивающих комплексное развитие метакогнитивных навыков</w:t>
                        </w:r>
                      </w:p>
                      <w:p w14:paraId="7A57867B" w14:textId="77777777" w:rsidR="008246A8" w:rsidRPr="009013F0" w:rsidRDefault="008246A8" w:rsidP="009013F0">
                        <w:pPr>
                          <w:spacing w:after="0" w:line="240" w:lineRule="auto"/>
                          <w:jc w:val="both"/>
                          <w:rPr>
                            <w:rFonts w:ascii="Times New Roman" w:hAnsi="Times New Roman" w:cs="Times New Roman"/>
                            <w:w w:val="110"/>
                            <w:sz w:val="16"/>
                            <w:szCs w:val="16"/>
                            <w:lang w:val="kk-KZ"/>
                          </w:rPr>
                        </w:pPr>
                        <w:r w:rsidRPr="009013F0">
                          <w:rPr>
                            <w:rFonts w:ascii="Times New Roman" w:hAnsi="Times New Roman" w:cs="Times New Roman"/>
                            <w:w w:val="110"/>
                            <w:sz w:val="16"/>
                            <w:szCs w:val="16"/>
                            <w:lang w:val="kk-KZ"/>
                          </w:rPr>
                          <w:t>*создание метакогнитивного фона обучения</w:t>
                        </w:r>
                      </w:p>
                      <w:p w14:paraId="0ACF20F0" w14:textId="77777777" w:rsidR="008246A8" w:rsidRPr="009013F0" w:rsidRDefault="008246A8" w:rsidP="009013F0">
                        <w:pPr>
                          <w:spacing w:after="0" w:line="240" w:lineRule="auto"/>
                          <w:jc w:val="both"/>
                          <w:rPr>
                            <w:rFonts w:ascii="Times New Roman" w:hAnsi="Times New Roman" w:cs="Times New Roman"/>
                            <w:sz w:val="16"/>
                            <w:szCs w:val="16"/>
                            <w:lang w:val="kk-KZ"/>
                          </w:rPr>
                        </w:pPr>
                        <w:r w:rsidRPr="009013F0">
                          <w:rPr>
                            <w:rFonts w:ascii="Times New Roman" w:hAnsi="Times New Roman" w:cs="Times New Roman"/>
                            <w:sz w:val="16"/>
                            <w:szCs w:val="16"/>
                            <w:lang w:val="kk-KZ"/>
                          </w:rPr>
                          <w:t>*обогащение  знаний о метапознании</w:t>
                        </w:r>
                      </w:p>
                      <w:p w14:paraId="472F3B3A" w14:textId="77777777" w:rsidR="008246A8" w:rsidRPr="009013F0" w:rsidRDefault="008246A8" w:rsidP="009013F0">
                        <w:pPr>
                          <w:spacing w:after="0" w:line="240" w:lineRule="auto"/>
                          <w:jc w:val="both"/>
                          <w:rPr>
                            <w:rFonts w:ascii="Times New Roman" w:hAnsi="Times New Roman" w:cs="Times New Roman"/>
                            <w:sz w:val="16"/>
                            <w:szCs w:val="16"/>
                            <w:shd w:val="clear" w:color="auto" w:fill="FFFFFF"/>
                          </w:rPr>
                        </w:pPr>
                        <w:r w:rsidRPr="009013F0">
                          <w:rPr>
                            <w:rFonts w:ascii="Times New Roman" w:hAnsi="Times New Roman" w:cs="Times New Roman"/>
                            <w:sz w:val="16"/>
                            <w:szCs w:val="16"/>
                            <w:shd w:val="clear" w:color="auto" w:fill="FFFFFF"/>
                          </w:rPr>
                          <w:t>*практика планирования, мониторинга и оценивания</w:t>
                        </w:r>
                      </w:p>
                      <w:p w14:paraId="7A000811" w14:textId="34CF6150" w:rsidR="008246A8" w:rsidRPr="009013F0" w:rsidRDefault="008246A8" w:rsidP="009013F0">
                        <w:pPr>
                          <w:spacing w:after="0" w:line="240" w:lineRule="auto"/>
                          <w:jc w:val="both"/>
                          <w:rPr>
                            <w:rFonts w:ascii="Times New Roman" w:hAnsi="Times New Roman" w:cs="Times New Roman"/>
                            <w:sz w:val="16"/>
                            <w:szCs w:val="16"/>
                          </w:rPr>
                        </w:pPr>
                        <w:r w:rsidRPr="009013F0">
                          <w:rPr>
                            <w:rFonts w:ascii="Times New Roman" w:hAnsi="Times New Roman" w:cs="Times New Roman"/>
                            <w:sz w:val="16"/>
                            <w:szCs w:val="16"/>
                          </w:rPr>
                          <w:t>*изучение индивидуальных качеств, способствующих и препятствующих эффективному обучению, сильных и слабых сторон в обучении</w:t>
                        </w:r>
                      </w:p>
                      <w:p w14:paraId="36CB59FE" w14:textId="6E4278DF" w:rsidR="008246A8" w:rsidRPr="009013F0" w:rsidRDefault="008246A8" w:rsidP="009013F0">
                        <w:pPr>
                          <w:spacing w:after="0" w:line="240" w:lineRule="auto"/>
                          <w:rPr>
                            <w:b/>
                            <w:bCs/>
                            <w:sz w:val="16"/>
                            <w:szCs w:val="16"/>
                          </w:rPr>
                        </w:pPr>
                        <w:r w:rsidRPr="009013F0">
                          <w:rPr>
                            <w:rFonts w:ascii="Times New Roman" w:hAnsi="Times New Roman" w:cs="Times New Roman"/>
                            <w:sz w:val="16"/>
                            <w:szCs w:val="16"/>
                          </w:rPr>
                          <w:t xml:space="preserve">*обучение учебным стратегиям - </w:t>
                        </w:r>
                        <w:r w:rsidRPr="009013F0">
                          <w:rPr>
                            <w:rFonts w:ascii="Times New Roman" w:hAnsi="Times New Roman" w:cs="Times New Roman"/>
                            <w:bCs/>
                            <w:sz w:val="16"/>
                            <w:szCs w:val="16"/>
                          </w:rPr>
                          <w:t>построение концептуальных карт (графических органайзеров)</w:t>
                        </w:r>
                      </w:p>
                      <w:p w14:paraId="192E28A5" w14:textId="77777777" w:rsidR="008246A8" w:rsidRPr="00942839" w:rsidRDefault="008246A8" w:rsidP="00631834">
                        <w:pPr>
                          <w:jc w:val="center"/>
                        </w:pPr>
                      </w:p>
                    </w:txbxContent>
                  </v:textbox>
                </v:rect>
                <v:shape id="Прямоугольник: усеченные верхние углы 576712124" o:spid="_x0000_s1050" style="position:absolute;left:6874;top:50459;width:22999;height:12960;visibility:visible;mso-wrap-style:square;v-text-anchor:middle" coordsize="2300388,163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nCsQA&#10;AADbAAAADwAAAGRycy9kb3ducmV2LnhtbESPQWvCQBSE7wX/w/IEL6W+xEKV1FVEKHipoO3F2+vu&#10;axLMvo3ZrYn/vlsQehxm5htmuR5co67chdqLhnyagWIx3tZSavj8eHtagAqRxFLjhTXcOMB6NXpY&#10;UmF9Lwe+HmOpEkRCQRqqGNsCMZiKHYWpb1mS9+07RzHJrkTbUZ/grsFZlr2go1rSQkUtbys25+OP&#10;02Aevwixl72ZL3D2ftr3+e1Saj0ZD5tXUJGH+B++t3dWw3MOf1/SD8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ZwrEAAAA2wAAAA8AAAAAAAAAAAAAAAAAmAIAAGRycy9k&#10;b3ducmV2LnhtbFBLBQYAAAAABAAEAPUAAACJAwAAAAA=&#10;" adj="-11796480,,5400" path="m271973,l2028415,r271973,271973l2300388,1631808,,1631808,,271973,271973,xe" fillcolor="white [3201]" strokecolor="#2f5496 [2404]" strokeweight="1pt">
                  <v:stroke joinstyle="miter"/>
                  <v:formulas/>
                  <v:path arrowok="t" o:connecttype="custom" o:connectlocs="271915,0;2027985,0;2299900,216004;2299900,1296000;2299900,1296000;0,1296000;0,1296000;0,216004;271915,0" o:connectangles="0,0,0,0,0,0,0,0,0" textboxrect="0,0,2300388,1631808"/>
                  <v:textbox>
                    <w:txbxContent>
                      <w:p w14:paraId="4CA423FE" w14:textId="0398E439" w:rsidR="008246A8" w:rsidRPr="009013F0" w:rsidRDefault="008246A8" w:rsidP="00631834">
                        <w:pPr>
                          <w:spacing w:after="0" w:line="240" w:lineRule="auto"/>
                          <w:jc w:val="center"/>
                          <w:rPr>
                            <w:rFonts w:ascii="Times New Roman" w:hAnsi="Times New Roman" w:cs="Times New Roman"/>
                            <w:b/>
                            <w:bCs/>
                            <w:color w:val="BF8F00" w:themeColor="accent4" w:themeShade="BF"/>
                            <w:sz w:val="20"/>
                            <w:szCs w:val="20"/>
                            <w:u w:val="single"/>
                          </w:rPr>
                        </w:pPr>
                        <w:r w:rsidRPr="009013F0">
                          <w:rPr>
                            <w:rFonts w:ascii="Times New Roman" w:hAnsi="Times New Roman" w:cs="Times New Roman"/>
                            <w:b/>
                            <w:bCs/>
                            <w:color w:val="BF8F00" w:themeColor="accent4" w:themeShade="BF"/>
                            <w:sz w:val="20"/>
                            <w:szCs w:val="20"/>
                            <w:u w:val="single"/>
                          </w:rPr>
                          <w:t>Форма организации</w:t>
                        </w:r>
                      </w:p>
                      <w:p w14:paraId="701143A6" w14:textId="637C65CF" w:rsidR="008246A8" w:rsidRPr="009013F0" w:rsidRDefault="00B843F9" w:rsidP="006318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Пед.условия </w:t>
                        </w:r>
                        <w:r w:rsidR="008246A8" w:rsidRPr="009013F0">
                          <w:rPr>
                            <w:rFonts w:ascii="Times New Roman" w:hAnsi="Times New Roman" w:cs="Times New Roman"/>
                            <w:sz w:val="20"/>
                            <w:szCs w:val="20"/>
                          </w:rPr>
                          <w:t>интегриру</w:t>
                        </w:r>
                        <w:r w:rsidR="00F95678">
                          <w:rPr>
                            <w:rFonts w:ascii="Times New Roman" w:hAnsi="Times New Roman" w:cs="Times New Roman"/>
                            <w:sz w:val="20"/>
                            <w:szCs w:val="20"/>
                          </w:rPr>
                          <w:t>ю</w:t>
                        </w:r>
                        <w:r w:rsidR="008246A8" w:rsidRPr="009013F0">
                          <w:rPr>
                            <w:rFonts w:ascii="Times New Roman" w:hAnsi="Times New Roman" w:cs="Times New Roman"/>
                            <w:sz w:val="20"/>
                            <w:szCs w:val="20"/>
                          </w:rPr>
                          <w:t xml:space="preserve">тся в лекции, семинары, самостоятельную работу студентов </w:t>
                        </w:r>
                      </w:p>
                      <w:p w14:paraId="7F915BBD" w14:textId="77777777" w:rsidR="008246A8" w:rsidRPr="009013F0" w:rsidRDefault="008246A8" w:rsidP="00631834">
                        <w:pPr>
                          <w:spacing w:after="0" w:line="240" w:lineRule="auto"/>
                          <w:jc w:val="center"/>
                          <w:rPr>
                            <w:rFonts w:ascii="Times New Roman" w:hAnsi="Times New Roman" w:cs="Times New Roman"/>
                            <w:b/>
                            <w:bCs/>
                            <w:color w:val="ED7D31" w:themeColor="accent2"/>
                            <w:sz w:val="20"/>
                            <w:szCs w:val="20"/>
                          </w:rPr>
                        </w:pPr>
                        <w:r w:rsidRPr="009013F0">
                          <w:rPr>
                            <w:rFonts w:ascii="Times New Roman" w:hAnsi="Times New Roman" w:cs="Times New Roman"/>
                            <w:b/>
                            <w:bCs/>
                            <w:color w:val="ED7D31" w:themeColor="accent2"/>
                            <w:sz w:val="20"/>
                            <w:szCs w:val="20"/>
                          </w:rPr>
                          <w:t xml:space="preserve">смешанное обучение: </w:t>
                        </w:r>
                      </w:p>
                      <w:p w14:paraId="50D78CCB" w14:textId="59CDA4C9" w:rsidR="008246A8" w:rsidRPr="00F1278B" w:rsidRDefault="008246A8" w:rsidP="00631834">
                        <w:pPr>
                          <w:spacing w:after="0" w:line="240" w:lineRule="auto"/>
                          <w:jc w:val="center"/>
                          <w:rPr>
                            <w:rFonts w:ascii="Times New Roman" w:hAnsi="Times New Roman" w:cs="Times New Roman"/>
                            <w:sz w:val="20"/>
                            <w:szCs w:val="20"/>
                            <w:lang w:val="kk-KZ"/>
                          </w:rPr>
                        </w:pPr>
                        <w:r w:rsidRPr="009013F0">
                          <w:rPr>
                            <w:rFonts w:ascii="Times New Roman" w:hAnsi="Times New Roman" w:cs="Times New Roman"/>
                            <w:b/>
                            <w:bCs/>
                            <w:color w:val="ED7D31" w:themeColor="accent2"/>
                            <w:sz w:val="20"/>
                            <w:szCs w:val="20"/>
                          </w:rPr>
                          <w:t>дисциплина:</w:t>
                        </w:r>
                        <w:r w:rsidRPr="009013F0">
                          <w:rPr>
                            <w:rFonts w:ascii="Times New Roman" w:hAnsi="Times New Roman" w:cs="Times New Roman"/>
                            <w:sz w:val="20"/>
                            <w:szCs w:val="20"/>
                          </w:rPr>
                          <w:t xml:space="preserve"> </w:t>
                        </w:r>
                        <w:r w:rsidR="00F1278B">
                          <w:rPr>
                            <w:rFonts w:ascii="Times New Roman" w:hAnsi="Times New Roman" w:cs="Times New Roman"/>
                            <w:sz w:val="20"/>
                            <w:szCs w:val="20"/>
                            <w:lang w:val="kk-KZ"/>
                          </w:rPr>
                          <w:t>Педагогика</w:t>
                        </w:r>
                      </w:p>
                      <w:p w14:paraId="4CFC6923" w14:textId="46AF5EE0" w:rsidR="008246A8" w:rsidRPr="009013F0" w:rsidRDefault="008246A8" w:rsidP="00631834">
                        <w:pPr>
                          <w:spacing w:after="0" w:line="240" w:lineRule="auto"/>
                          <w:jc w:val="center"/>
                          <w:rPr>
                            <w:rFonts w:ascii="Times New Roman" w:hAnsi="Times New Roman" w:cs="Times New Roman"/>
                            <w:sz w:val="20"/>
                            <w:szCs w:val="20"/>
                          </w:rPr>
                        </w:pPr>
                        <w:r w:rsidRPr="009013F0">
                          <w:rPr>
                            <w:rFonts w:ascii="Times New Roman" w:hAnsi="Times New Roman" w:cs="Times New Roman"/>
                            <w:color w:val="ED7D31" w:themeColor="accent2"/>
                            <w:sz w:val="20"/>
                            <w:szCs w:val="20"/>
                          </w:rPr>
                          <w:t xml:space="preserve"> </w:t>
                        </w:r>
                        <w:r w:rsidRPr="009013F0">
                          <w:rPr>
                            <w:rFonts w:ascii="Times New Roman" w:hAnsi="Times New Roman" w:cs="Times New Roman"/>
                            <w:b/>
                            <w:bCs/>
                            <w:color w:val="ED7D31" w:themeColor="accent2"/>
                            <w:sz w:val="20"/>
                            <w:szCs w:val="20"/>
                          </w:rPr>
                          <w:t>формат:</w:t>
                        </w:r>
                        <w:r w:rsidRPr="009013F0">
                          <w:rPr>
                            <w:rFonts w:ascii="Times New Roman" w:hAnsi="Times New Roman" w:cs="Times New Roman"/>
                            <w:color w:val="ED7D31" w:themeColor="accent2"/>
                            <w:sz w:val="20"/>
                            <w:szCs w:val="20"/>
                          </w:rPr>
                          <w:t xml:space="preserve"> </w:t>
                        </w:r>
                        <w:r w:rsidRPr="009013F0">
                          <w:rPr>
                            <w:rFonts w:ascii="Times New Roman" w:hAnsi="Times New Roman" w:cs="Times New Roman"/>
                            <w:sz w:val="20"/>
                            <w:szCs w:val="20"/>
                          </w:rPr>
                          <w:t>онлайн лекции, оффлайн семинары</w:t>
                        </w:r>
                      </w:p>
                      <w:p w14:paraId="7FC4A0C0" w14:textId="0A5A4E57" w:rsidR="008246A8" w:rsidRPr="009013F0" w:rsidRDefault="008246A8" w:rsidP="00631834">
                        <w:pPr>
                          <w:spacing w:after="0" w:line="240" w:lineRule="auto"/>
                          <w:jc w:val="center"/>
                          <w:rPr>
                            <w:rFonts w:ascii="Times New Roman" w:hAnsi="Times New Roman" w:cs="Times New Roman"/>
                            <w:b/>
                            <w:bCs/>
                            <w:sz w:val="20"/>
                            <w:szCs w:val="20"/>
                          </w:rPr>
                        </w:pPr>
                      </w:p>
                      <w:p w14:paraId="0C564132" w14:textId="77777777" w:rsidR="008246A8" w:rsidRDefault="008246A8" w:rsidP="00631834">
                        <w:pPr>
                          <w:spacing w:after="0" w:line="240" w:lineRule="auto"/>
                          <w:rPr>
                            <w:rFonts w:ascii="Times New Roman" w:hAnsi="Times New Roman" w:cs="Times New Roman"/>
                            <w:sz w:val="16"/>
                            <w:szCs w:val="16"/>
                          </w:rPr>
                        </w:pPr>
                      </w:p>
                      <w:p w14:paraId="492A3ECF" w14:textId="77777777" w:rsidR="008246A8" w:rsidRPr="00E772B9" w:rsidRDefault="008246A8" w:rsidP="00631834">
                        <w:pPr>
                          <w:spacing w:after="0" w:line="240" w:lineRule="auto"/>
                          <w:jc w:val="center"/>
                        </w:pPr>
                      </w:p>
                      <w:p w14:paraId="280AF39F" w14:textId="77777777" w:rsidR="008246A8" w:rsidRDefault="008246A8" w:rsidP="00631834">
                        <w:pPr>
                          <w:spacing w:line="240" w:lineRule="auto"/>
                        </w:pPr>
                      </w:p>
                    </w:txbxContent>
                  </v:textbox>
                </v:shape>
                <v:shape id="Прямоугольник: усеченные верхние углы 592955939" o:spid="_x0000_s1051" style="position:absolute;left:30565;top:50459;width:12158;height:12865;visibility:visible;mso-wrap-style:square;v-text-anchor:middle" coordsize="1215781,1631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sMMMA&#10;AADbAAAADwAAAGRycy9kb3ducmV2LnhtbESPS2vDMBCE74X+B7GF3ho5SQnFiRxCIeCLC3kQelys&#10;jWVirVxL8ePfR4VCj8PMfMNstqNtRE+drx0rmM8SEMSl0zVXCs6n/dsHCB+QNTaOScFEHrbZ89MG&#10;U+0GPlB/DJWIEPYpKjAhtKmUvjRk0c9cSxy9q+sshii7SuoOhwi3jVwkyUparDkuGGzp01B5O96t&#10;guLd2J9kh3kYvy9f7bQsLnWllXp9GXdrEIHG8B/+a+dawXIBv1/i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0sMMMAAADbAAAADwAAAAAAAAAAAAAAAACYAgAAZHJzL2Rv&#10;d25yZXYueG1sUEsFBgAAAAAEAAQA9QAAAIgDAAAAAA==&#10;" adj="-11796480,,5400" path="m202634,r810513,l1215781,202634r,1428789l,1631423,,202634,202634,xe" fillcolor="white [3201]" strokecolor="#2f5496 [2404]" strokeweight="1pt">
                  <v:stroke joinstyle="miter"/>
                  <v:formulas/>
                  <v:path arrowok="t" o:connecttype="custom" o:connectlocs="202637,0;1013163,0;1215800,159789;1215800,1286475;1215800,1286475;0,1286475;0,1286475;0,159789;202637,0" o:connectangles="0,0,0,0,0,0,0,0,0" textboxrect="0,0,1215781,1631423"/>
                  <v:textbox>
                    <w:txbxContent>
                      <w:p w14:paraId="190C1B1C" w14:textId="2A27AD83" w:rsidR="008246A8" w:rsidRPr="00FF45D9" w:rsidRDefault="008246A8" w:rsidP="00FF45D9">
                        <w:pPr>
                          <w:spacing w:after="0" w:line="240" w:lineRule="auto"/>
                          <w:jc w:val="center"/>
                          <w:rPr>
                            <w:rFonts w:ascii="Times New Roman" w:hAnsi="Times New Roman" w:cs="Times New Roman"/>
                            <w:b/>
                            <w:bCs/>
                            <w:color w:val="BF8F00" w:themeColor="accent4" w:themeShade="BF"/>
                            <w:sz w:val="20"/>
                            <w:szCs w:val="20"/>
                            <w:u w:val="single"/>
                          </w:rPr>
                        </w:pPr>
                        <w:r w:rsidRPr="00FF45D9">
                          <w:rPr>
                            <w:rFonts w:ascii="Times New Roman" w:hAnsi="Times New Roman" w:cs="Times New Roman"/>
                            <w:b/>
                            <w:bCs/>
                            <w:color w:val="BF8F00" w:themeColor="accent4" w:themeShade="BF"/>
                            <w:sz w:val="20"/>
                            <w:szCs w:val="20"/>
                            <w:u w:val="single"/>
                          </w:rPr>
                          <w:t>Методы</w:t>
                        </w:r>
                      </w:p>
                      <w:p w14:paraId="4D6E77DA" w14:textId="77777777"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беседа</w:t>
                        </w:r>
                      </w:p>
                      <w:p w14:paraId="5229BD34" w14:textId="1205EA24"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 xml:space="preserve"> рефлексия, саморефлексия, самонаблюдение,</w:t>
                        </w:r>
                      </w:p>
                      <w:p w14:paraId="15ABA3D9" w14:textId="3C9A3B93"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тестирование,</w:t>
                        </w:r>
                      </w:p>
                      <w:p w14:paraId="4B05137B" w14:textId="6D7E95DB" w:rsidR="008246A8" w:rsidRPr="00FF45D9" w:rsidRDefault="008246A8" w:rsidP="00FF45D9">
                        <w:pPr>
                          <w:spacing w:after="0" w:line="240" w:lineRule="auto"/>
                          <w:jc w:val="center"/>
                          <w:rPr>
                            <w:rFonts w:ascii="Times New Roman" w:hAnsi="Times New Roman" w:cs="Times New Roman"/>
                            <w:sz w:val="20"/>
                            <w:szCs w:val="20"/>
                          </w:rPr>
                        </w:pPr>
                        <w:r w:rsidRPr="00FF45D9">
                          <w:rPr>
                            <w:rFonts w:ascii="Times New Roman" w:hAnsi="Times New Roman" w:cs="Times New Roman"/>
                            <w:sz w:val="20"/>
                            <w:szCs w:val="20"/>
                          </w:rPr>
                          <w:t>концепт.карты</w:t>
                        </w:r>
                      </w:p>
                      <w:p w14:paraId="3B5523A1" w14:textId="77777777" w:rsidR="008246A8" w:rsidRPr="00FF45D9" w:rsidRDefault="008246A8" w:rsidP="00FF45D9">
                        <w:pPr>
                          <w:spacing w:after="0" w:line="240" w:lineRule="auto"/>
                          <w:jc w:val="center"/>
                          <w:rPr>
                            <w:rFonts w:ascii="Times New Roman" w:hAnsi="Times New Roman" w:cs="Times New Roman"/>
                            <w:b/>
                            <w:bCs/>
                            <w:sz w:val="20"/>
                            <w:szCs w:val="20"/>
                          </w:rPr>
                        </w:pPr>
                      </w:p>
                      <w:p w14:paraId="0337B190" w14:textId="77777777" w:rsidR="008246A8" w:rsidRPr="00FF45D9" w:rsidRDefault="008246A8" w:rsidP="00FF45D9">
                        <w:pPr>
                          <w:spacing w:after="0" w:line="240" w:lineRule="auto"/>
                          <w:rPr>
                            <w:rFonts w:ascii="Times New Roman" w:hAnsi="Times New Roman" w:cs="Times New Roman"/>
                            <w:sz w:val="20"/>
                            <w:szCs w:val="20"/>
                          </w:rPr>
                        </w:pPr>
                      </w:p>
                    </w:txbxContent>
                  </v:textbox>
                </v:shape>
                <v:shape id="Прямоугольник: усеченные верхние углы 88929298" o:spid="_x0000_s1052" style="position:absolute;left:43128;top:50364;width:15840;height:12960;visibility:visible;mso-wrap-style:square;v-text-anchor:middle" coordsize="1822450,16315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P/cUA&#10;AADbAAAADwAAAGRycy9kb3ducmV2LnhtbESPQWvCQBSE74L/YXlCL0U3VSgSXUUEJaVSMXrQ2yP7&#10;TILZt2l2G+O/7xYKHoeZ+YaZLztTiZYaV1pW8DaKQBBnVpecKzgdN8MpCOeRNVaWScGDHCwX/d4c&#10;Y23vfKA29bkIEHYxKii8r2MpXVaQQTeyNXHwrrYx6INscqkbvAe4qeQ4it6lwZLDQoE1rQvKbumP&#10;UXBJP9LbptZn9/Wd4Kd/3W93SavUy6BbzUB46vwz/N9OtILJB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Y/9xQAAANsAAAAPAAAAAAAAAAAAAAAAAJgCAABkcnMv&#10;ZG93bnJldi54bWxQSwUGAAAAAAQABAD1AAAAigMAAAAA&#10;" adj="-11796480,,5400" path="m271934,l1550516,r271934,271934l1822450,1631569,,1631569,,271934,271934,xe" fillcolor="white [3201]" strokecolor="#2f5496 [2404]" strokeweight="1pt">
                  <v:stroke joinstyle="miter"/>
                  <v:formulas/>
                  <v:path arrowok="t" o:connecttype="custom" o:connectlocs="236354,0;1347646,0;1584000,216005;1584000,1296000;1584000,1296000;0,1296000;0,1296000;0,216005;236354,0" o:connectangles="0,0,0,0,0,0,0,0,0" textboxrect="0,0,1822450,1631569"/>
                  <v:textbox>
                    <w:txbxContent>
                      <w:p w14:paraId="16BE47B7" w14:textId="1B6ACC56" w:rsidR="008246A8" w:rsidRPr="00FF45D9" w:rsidRDefault="008246A8" w:rsidP="00631834">
                        <w:pPr>
                          <w:spacing w:line="256" w:lineRule="auto"/>
                          <w:rPr>
                            <w:rFonts w:ascii="Times New Roman" w:eastAsia="Calibri" w:hAnsi="Times New Roman" w:cs="Times New Roman"/>
                            <w:b/>
                            <w:bCs/>
                            <w:color w:val="BF8F00" w:themeColor="accent4" w:themeShade="BF"/>
                            <w:sz w:val="20"/>
                            <w:szCs w:val="20"/>
                            <w:u w:val="single"/>
                          </w:rPr>
                        </w:pPr>
                        <w:r w:rsidRPr="00FF45D9">
                          <w:rPr>
                            <w:rFonts w:ascii="Times New Roman" w:eastAsia="Calibri" w:hAnsi="Times New Roman" w:cs="Times New Roman"/>
                            <w:b/>
                            <w:bCs/>
                            <w:color w:val="BF8F00" w:themeColor="accent4" w:themeShade="BF"/>
                            <w:sz w:val="20"/>
                            <w:szCs w:val="20"/>
                          </w:rPr>
                          <w:t xml:space="preserve">        </w:t>
                        </w:r>
                        <w:r w:rsidRPr="00FF45D9">
                          <w:rPr>
                            <w:rFonts w:ascii="Times New Roman" w:eastAsia="Calibri" w:hAnsi="Times New Roman" w:cs="Times New Roman"/>
                            <w:b/>
                            <w:bCs/>
                            <w:color w:val="BF8F00" w:themeColor="accent4" w:themeShade="BF"/>
                            <w:sz w:val="20"/>
                            <w:szCs w:val="20"/>
                            <w:u w:val="single"/>
                          </w:rPr>
                          <w:t>Технологические ресурсы, инструменты</w:t>
                        </w:r>
                      </w:p>
                      <w:p w14:paraId="6DC7A01D" w14:textId="162F966E" w:rsidR="008246A8" w:rsidRPr="00FF45D9" w:rsidRDefault="008246A8" w:rsidP="00631834">
                        <w:pPr>
                          <w:pStyle w:val="a4"/>
                          <w:spacing w:after="0"/>
                          <w:ind w:right="183"/>
                          <w:jc w:val="both"/>
                          <w:rPr>
                            <w:rStyle w:val="a6"/>
                            <w:rFonts w:ascii="Times New Roman" w:hAnsi="Times New Roman" w:cs="Times New Roman"/>
                            <w:noProof/>
                            <w:color w:val="auto"/>
                            <w:sz w:val="20"/>
                            <w:szCs w:val="20"/>
                            <w:u w:val="none"/>
                          </w:rPr>
                        </w:pPr>
                        <w:r w:rsidRPr="00FF45D9">
                          <w:rPr>
                            <w:rFonts w:ascii="Times New Roman" w:hAnsi="Times New Roman" w:cs="Times New Roman"/>
                            <w:noProof/>
                            <w:color w:val="auto"/>
                            <w:sz w:val="20"/>
                            <w:szCs w:val="20"/>
                          </w:rPr>
                          <w:t>с</w:t>
                        </w:r>
                        <w:r w:rsidRPr="00FF45D9">
                          <w:rPr>
                            <w:rFonts w:ascii="Times New Roman" w:hAnsi="Times New Roman" w:cs="Times New Roman"/>
                            <w:noProof/>
                            <w:color w:val="auto"/>
                            <w:sz w:val="20"/>
                            <w:szCs w:val="20"/>
                            <w:lang w:val="en-US"/>
                          </w:rPr>
                          <w:t>oursera</w:t>
                        </w:r>
                        <w:r w:rsidRPr="00FF45D9">
                          <w:rPr>
                            <w:rFonts w:ascii="Times New Roman" w:hAnsi="Times New Roman" w:cs="Times New Roman"/>
                            <w:noProof/>
                            <w:color w:val="auto"/>
                            <w:sz w:val="20"/>
                            <w:szCs w:val="20"/>
                          </w:rPr>
                          <w:t xml:space="preserve"> </w:t>
                        </w:r>
                      </w:p>
                      <w:p w14:paraId="1E565A78" w14:textId="651F928C" w:rsidR="008246A8" w:rsidRPr="00FF45D9" w:rsidRDefault="008246A8" w:rsidP="00631834">
                        <w:pPr>
                          <w:pStyle w:val="a4"/>
                          <w:spacing w:after="0"/>
                          <w:ind w:right="183"/>
                          <w:jc w:val="both"/>
                          <w:rPr>
                            <w:rFonts w:ascii="Times New Roman" w:hAnsi="Times New Roman" w:cs="Times New Roman"/>
                            <w:color w:val="auto"/>
                            <w:spacing w:val="-3"/>
                            <w:w w:val="110"/>
                            <w:sz w:val="20"/>
                            <w:szCs w:val="20"/>
                          </w:rPr>
                        </w:pPr>
                        <w:r w:rsidRPr="00FF45D9">
                          <w:rPr>
                            <w:rFonts w:ascii="Times New Roman" w:hAnsi="Times New Roman" w:cs="Times New Roman"/>
                            <w:color w:val="auto"/>
                            <w:spacing w:val="-3"/>
                            <w:w w:val="110"/>
                            <w:sz w:val="20"/>
                            <w:szCs w:val="20"/>
                            <w:lang w:val="en-US"/>
                          </w:rPr>
                          <w:t>futurelearn</w:t>
                        </w:r>
                        <w:r w:rsidRPr="00FF45D9">
                          <w:rPr>
                            <w:rFonts w:ascii="Times New Roman" w:hAnsi="Times New Roman" w:cs="Times New Roman"/>
                            <w:color w:val="auto"/>
                            <w:spacing w:val="-3"/>
                            <w:w w:val="110"/>
                            <w:sz w:val="20"/>
                            <w:szCs w:val="20"/>
                          </w:rPr>
                          <w:t xml:space="preserve"> </w:t>
                        </w:r>
                      </w:p>
                      <w:p w14:paraId="71D970A7" w14:textId="77777777" w:rsidR="008246A8" w:rsidRPr="00FF45D9" w:rsidRDefault="008246A8" w:rsidP="00631834">
                        <w:pPr>
                          <w:pStyle w:val="bllp-list-item"/>
                          <w:spacing w:before="0" w:beforeAutospacing="0" w:after="0" w:afterAutospacing="0"/>
                          <w:jc w:val="both"/>
                          <w:rPr>
                            <w:sz w:val="20"/>
                            <w:szCs w:val="20"/>
                          </w:rPr>
                        </w:pPr>
                        <w:r w:rsidRPr="00FF45D9">
                          <w:rPr>
                            <w:sz w:val="20"/>
                            <w:szCs w:val="20"/>
                            <w:lang w:val="en-US"/>
                          </w:rPr>
                          <w:t>padlet</w:t>
                        </w:r>
                        <w:r w:rsidRPr="00FF45D9">
                          <w:rPr>
                            <w:sz w:val="20"/>
                            <w:szCs w:val="20"/>
                          </w:rPr>
                          <w:t>.</w:t>
                        </w:r>
                        <w:r w:rsidRPr="00FF45D9">
                          <w:rPr>
                            <w:sz w:val="20"/>
                            <w:szCs w:val="20"/>
                            <w:lang w:val="en-US"/>
                          </w:rPr>
                          <w:t>com</w:t>
                        </w:r>
                        <w:r w:rsidRPr="00FF45D9">
                          <w:rPr>
                            <w:sz w:val="20"/>
                            <w:szCs w:val="20"/>
                          </w:rPr>
                          <w:t xml:space="preserve"> </w:t>
                        </w:r>
                      </w:p>
                      <w:p w14:paraId="3DC3A650" w14:textId="77777777" w:rsidR="008246A8" w:rsidRPr="00FF45D9" w:rsidRDefault="00B9478F" w:rsidP="00631834">
                        <w:pPr>
                          <w:tabs>
                            <w:tab w:val="left" w:pos="1418"/>
                          </w:tabs>
                          <w:spacing w:after="0"/>
                          <w:rPr>
                            <w:rFonts w:ascii="Times New Roman" w:eastAsia="Times New Roman" w:hAnsi="Times New Roman" w:cs="Times New Roman"/>
                            <w:sz w:val="20"/>
                            <w:szCs w:val="20"/>
                            <w:lang w:val="en-US"/>
                          </w:rPr>
                        </w:pPr>
                        <w:hyperlink r:id="rId16" w:tgtFrame="_blank" w:history="1">
                          <w:r w:rsidR="008246A8" w:rsidRPr="00FF45D9">
                            <w:rPr>
                              <w:rFonts w:ascii="Times New Roman" w:eastAsia="Times New Roman" w:hAnsi="Times New Roman" w:cs="Times New Roman"/>
                              <w:sz w:val="20"/>
                              <w:szCs w:val="20"/>
                              <w:lang w:val="en-US"/>
                            </w:rPr>
                            <w:t>c</w:t>
                          </w:r>
                          <w:r w:rsidR="008246A8" w:rsidRPr="00FF45D9">
                            <w:rPr>
                              <w:rFonts w:ascii="Times New Roman" w:eastAsia="Times New Roman" w:hAnsi="Times New Roman" w:cs="Times New Roman"/>
                              <w:sz w:val="20"/>
                              <w:szCs w:val="20"/>
                            </w:rPr>
                            <w:t>anva</w:t>
                          </w:r>
                        </w:hyperlink>
                        <w:r w:rsidR="008246A8" w:rsidRPr="00FF45D9">
                          <w:rPr>
                            <w:rFonts w:ascii="Times New Roman" w:eastAsia="Times New Roman" w:hAnsi="Times New Roman" w:cs="Times New Roman"/>
                            <w:sz w:val="20"/>
                            <w:szCs w:val="20"/>
                            <w:lang w:val="kk-KZ"/>
                          </w:rPr>
                          <w:t>.с</w:t>
                        </w:r>
                        <w:r w:rsidR="008246A8" w:rsidRPr="00FF45D9">
                          <w:rPr>
                            <w:rFonts w:ascii="Times New Roman" w:eastAsia="Times New Roman" w:hAnsi="Times New Roman" w:cs="Times New Roman"/>
                            <w:sz w:val="20"/>
                            <w:szCs w:val="20"/>
                            <w:lang w:val="en-US"/>
                          </w:rPr>
                          <w:t>om</w:t>
                        </w:r>
                      </w:p>
                      <w:p w14:paraId="2DFD6991" w14:textId="77777777" w:rsidR="008246A8" w:rsidRPr="00FF45D9" w:rsidRDefault="008246A8" w:rsidP="00631834">
                        <w:pPr>
                          <w:spacing w:line="256" w:lineRule="auto"/>
                          <w:rPr>
                            <w:rFonts w:ascii="Times New Roman" w:eastAsia="Calibri" w:hAnsi="Times New Roman" w:cs="Times New Roman"/>
                            <w:b/>
                            <w:bCs/>
                            <w:color w:val="BF8F00" w:themeColor="accent4" w:themeShade="BF"/>
                            <w:sz w:val="20"/>
                            <w:szCs w:val="20"/>
                            <w:lang w:val="en-US"/>
                          </w:rPr>
                        </w:pPr>
                      </w:p>
                      <w:p w14:paraId="52AC74F0" w14:textId="77777777" w:rsidR="008246A8" w:rsidRPr="00FF45D9" w:rsidRDefault="008246A8" w:rsidP="00631834">
                        <w:pPr>
                          <w:rPr>
                            <w:rFonts w:ascii="Times New Roman" w:hAnsi="Times New Roman" w:cs="Times New Roman"/>
                            <w:sz w:val="20"/>
                            <w:szCs w:val="20"/>
                          </w:rPr>
                        </w:pPr>
                      </w:p>
                    </w:txbxContent>
                  </v:textbox>
                </v:shape>
                <v:shape id="Лента: наклоненная вверх 1097170673" o:spid="_x0000_s1053" type="#_x0000_t54" style="position:absolute;left:6364;top:76581;width:54735;height:8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cWcUA&#10;AADbAAAADwAAAGRycy9kb3ducmV2LnhtbESPzWrDMBCE74G+g9hCL6GR80OpnSihBAw9hEISF18X&#10;a2ObWisjKY779lWgkOMwM98wm91oOjGQ861lBfNZAoK4srrlWkFxzl/fQfiArLGzTAp+ycNu+zTZ&#10;YKbtjY80nEItIoR9hgqaEPpMSl81ZNDPbE8cvYt1BkOUrpba4S3CTScXSfImDbYcFxrsad9Q9XO6&#10;GgVtWR72hcv1NP3u0+ux1Af/FZR6eR4/1iACjeER/m9/agXLFdy/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NxZxQAAANsAAAAPAAAAAAAAAAAAAAAAAJgCAABkcnMv&#10;ZG93bnJldi54bWxQSwUGAAAAAAQABAD1AAAAigMAAAAA&#10;" adj="2700,18000" fillcolor="white [3201]" strokecolor="#0070c0" strokeweight="1pt">
                  <v:stroke joinstyle="miter"/>
                  <v:textbox>
                    <w:txbxContent>
                      <w:p w14:paraId="1F365256" w14:textId="0B5DB295" w:rsidR="008246A8" w:rsidRPr="009013F0" w:rsidRDefault="008246A8" w:rsidP="007F5B0E">
                        <w:pPr>
                          <w:spacing w:after="0" w:line="240" w:lineRule="auto"/>
                          <w:jc w:val="center"/>
                          <w:rPr>
                            <w:rFonts w:ascii="Times New Roman" w:hAnsi="Times New Roman" w:cs="Times New Roman"/>
                            <w:sz w:val="20"/>
                            <w:szCs w:val="20"/>
                          </w:rPr>
                        </w:pPr>
                        <w:r w:rsidRPr="009013F0">
                          <w:rPr>
                            <w:rFonts w:ascii="Times New Roman" w:hAnsi="Times New Roman" w:cs="Times New Roman"/>
                            <w:bCs/>
                            <w:i/>
                            <w:iCs/>
                            <w:color w:val="00B050"/>
                            <w:sz w:val="20"/>
                            <w:szCs w:val="20"/>
                          </w:rPr>
                          <w:t xml:space="preserve">Результат: </w:t>
                        </w:r>
                        <w:r w:rsidRPr="009013F0">
                          <w:rPr>
                            <w:rFonts w:ascii="Times New Roman" w:hAnsi="Times New Roman" w:cs="Times New Roman"/>
                            <w:bCs/>
                            <w:i/>
                            <w:iCs/>
                            <w:color w:val="4472C4" w:themeColor="accent1"/>
                            <w:sz w:val="20"/>
                            <w:szCs w:val="20"/>
                          </w:rPr>
                          <w:t>студент</w:t>
                        </w:r>
                        <w:r w:rsidR="007F5B0E">
                          <w:rPr>
                            <w:rFonts w:ascii="Times New Roman" w:hAnsi="Times New Roman" w:cs="Times New Roman"/>
                            <w:bCs/>
                            <w:i/>
                            <w:iCs/>
                            <w:color w:val="4472C4" w:themeColor="accent1"/>
                            <w:sz w:val="20"/>
                            <w:szCs w:val="20"/>
                          </w:rPr>
                          <w:t xml:space="preserve"> с развитыми метакогнитивными навыками в условиях смешанного обучения</w:t>
                        </w:r>
                      </w:p>
                      <w:p w14:paraId="67200C30" w14:textId="565F4065" w:rsidR="008246A8" w:rsidRPr="009013F0" w:rsidRDefault="008246A8" w:rsidP="009013F0">
                        <w:pPr>
                          <w:spacing w:after="0" w:line="240" w:lineRule="auto"/>
                          <w:jc w:val="center"/>
                          <w:rPr>
                            <w:rFonts w:ascii="Candara Light" w:hAnsi="Candara Light" w:cstheme="majorHAnsi"/>
                            <w:color w:val="70AD47" w:themeColor="accent6"/>
                          </w:rPr>
                        </w:pPr>
                      </w:p>
                    </w:txbxContent>
                  </v:textbox>
                </v:shape>
                <v:shapetype id="_x0000_t116" coordsize="21600,21600" o:spt="116" path="m3475,qx,10800,3475,21600l18125,21600qx21600,10800,18125,xe">
                  <v:stroke joinstyle="miter"/>
                  <v:path gradientshapeok="t" o:connecttype="rect" textboxrect="1018,3163,20582,18437"/>
                </v:shapetype>
                <v:shape id="Блок-схема: знак завершения 747763213" o:spid="_x0000_s1054" type="#_x0000_t116" style="position:absolute;left:6364;top:63839;width:17240;height:12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V8UA&#10;AADbAAAADwAAAGRycy9kb3ducmV2LnhtbESPQWsCMRSE7wX/Q3hCL1KTVi3L1ihiKXiooFsv3h6b&#10;192lm5clie723zeC0OMwM98wy/VgW3ElHxrHGp6nCgRx6UzDlYbT18dTBiJEZIOtY9LwSwHWq9HD&#10;EnPjej7StYiVSBAOOWqoY+xyKUNZk8UwdR1x8r6dtxiT9JU0HvsEt618UepVWmw4LdTY0bam8qe4&#10;WA37c3WZnyaH90bt++0mU5m350+tH8fD5g1EpCH+h+/tndEwW8DtS/o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D5XxQAAANsAAAAPAAAAAAAAAAAAAAAAAJgCAABkcnMv&#10;ZG93bnJldi54bWxQSwUGAAAAAAQABAD1AAAAigMAAAAA&#10;" fillcolor="white [3201]" strokecolor="#4472c4 [3204]" strokeweight="1pt">
                  <v:textbox>
                    <w:txbxContent>
                      <w:p w14:paraId="0771532E" w14:textId="5F686AB5" w:rsidR="008246A8" w:rsidRPr="00FF45D9" w:rsidRDefault="008246A8" w:rsidP="00FF45D9">
                        <w:pPr>
                          <w:spacing w:after="0" w:line="240" w:lineRule="auto"/>
                          <w:rPr>
                            <w:rFonts w:ascii="Times New Roman" w:hAnsi="Times New Roman" w:cs="Times New Roman"/>
                            <w:bCs/>
                            <w:color w:val="5B9BD5" w:themeColor="accent5"/>
                            <w:sz w:val="20"/>
                            <w:szCs w:val="20"/>
                            <w:u w:val="single"/>
                          </w:rPr>
                        </w:pPr>
                        <w:r w:rsidRPr="00FF45D9">
                          <w:rPr>
                            <w:rFonts w:ascii="Times New Roman" w:hAnsi="Times New Roman" w:cs="Times New Roman"/>
                            <w:bCs/>
                            <w:color w:val="5B9BD5" w:themeColor="accent5"/>
                            <w:sz w:val="20"/>
                            <w:szCs w:val="20"/>
                            <w:u w:val="single"/>
                          </w:rPr>
                          <w:t>Компоненты</w:t>
                        </w:r>
                      </w:p>
                      <w:p w14:paraId="002F219D" w14:textId="2F83F5B7"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1.Когнитивный</w:t>
                        </w:r>
                      </w:p>
                      <w:p w14:paraId="695FF177" w14:textId="555F9D96"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2.Системообразующий</w:t>
                        </w:r>
                      </w:p>
                      <w:p w14:paraId="7145BA4F" w14:textId="0BEE01C5"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3. Саморегулятивный</w:t>
                        </w:r>
                      </w:p>
                      <w:p w14:paraId="46810E66" w14:textId="72B2BF34" w:rsidR="008246A8" w:rsidRPr="00FF45D9" w:rsidRDefault="008246A8" w:rsidP="00FF45D9">
                        <w:pPr>
                          <w:spacing w:after="0" w:line="240" w:lineRule="auto"/>
                          <w:rPr>
                            <w:rFonts w:ascii="Times New Roman" w:hAnsi="Times New Roman" w:cs="Times New Roman"/>
                            <w:bCs/>
                            <w:sz w:val="20"/>
                            <w:szCs w:val="20"/>
                          </w:rPr>
                        </w:pPr>
                        <w:r w:rsidRPr="00FF45D9">
                          <w:rPr>
                            <w:rFonts w:ascii="Times New Roman" w:hAnsi="Times New Roman" w:cs="Times New Roman"/>
                            <w:bCs/>
                            <w:sz w:val="20"/>
                            <w:szCs w:val="20"/>
                          </w:rPr>
                          <w:t>4. Рефлексивный</w:t>
                        </w:r>
                      </w:p>
                      <w:p w14:paraId="5552C50D" w14:textId="77777777" w:rsidR="008246A8" w:rsidRDefault="008246A8" w:rsidP="00FF45D9">
                        <w:pPr>
                          <w:spacing w:after="0" w:line="240" w:lineRule="auto"/>
                        </w:pPr>
                      </w:p>
                      <w:p w14:paraId="0439521E" w14:textId="77777777" w:rsidR="008246A8" w:rsidRDefault="008246A8" w:rsidP="00FF45D9">
                        <w:pPr>
                          <w:spacing w:after="0" w:line="240" w:lineRule="auto"/>
                        </w:pPr>
                      </w:p>
                      <w:p w14:paraId="4FD8AEF5" w14:textId="77777777" w:rsidR="008246A8" w:rsidRDefault="008246A8" w:rsidP="00FF45D9">
                        <w:pPr>
                          <w:spacing w:after="0" w:line="240" w:lineRule="auto"/>
                        </w:pPr>
                      </w:p>
                      <w:p w14:paraId="4FA0D08E" w14:textId="77777777" w:rsidR="008246A8" w:rsidRPr="00BC3EE3" w:rsidRDefault="008246A8" w:rsidP="00FF45D9">
                        <w:pPr>
                          <w:spacing w:after="0" w:line="240" w:lineRule="auto"/>
                        </w:pPr>
                      </w:p>
                      <w:p w14:paraId="46B94D3D" w14:textId="7FACBA4E" w:rsidR="008246A8" w:rsidRPr="00BC3EE3" w:rsidRDefault="008246A8" w:rsidP="00FF45D9">
                        <w:pPr>
                          <w:spacing w:after="0" w:line="240" w:lineRule="auto"/>
                          <w:jc w:val="center"/>
                        </w:pPr>
                        <w:r>
                          <w:t>ре</w:t>
                        </w:r>
                      </w:p>
                    </w:txbxContent>
                  </v:textbox>
                </v:shape>
                <v:shape id="Рисунок 1193929392" o:spid="_x0000_s1055" type="#_x0000_t75" style="position:absolute;left:31729;top:63324;width:15441;height:1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l4JrFAAAA2wAAAA8AAABkcnMvZG93bnJldi54bWxEj0FrwkAUhO+F/oflFXrTTRSkpK5BhFJ7&#10;EIwt1eMz+0zSZt+G7BrXf+8WhB6HmfmGmefBtGKg3jWWFaTjBARxaXXDlYKvz7fRCwjnkTW2lknB&#10;lRzki8eHOWbaXrigYecrESHsMlRQe99lUrqyJoNubDvi6J1sb9BH2VdS93iJcNPKSZLMpMGG40KN&#10;Ha1qKn93Z6PgUKQf+/Ad9gMe36/Tn02xareFUs9PYfkKwlPw/+F7e60VTGf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eCaxQAAANsAAAAPAAAAAAAAAAAAAAAA&#10;AJ8CAABkcnMvZG93bnJldi54bWxQSwUGAAAAAAQABAD3AAAAkQMAAAAA&#10;">
                  <v:imagedata r:id="rId17" o:title="" croptop="22808f" cropbottom="28403f" cropleft="17727f" cropright="38388f"/>
                </v:shape>
                <v:roundrect id="Прямоугольник: скругленные углы 1" o:spid="_x0000_s1056" style="position:absolute;left:25507;top:16080;width:8814;height:16425;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K38MA&#10;AADbAAAADwAAAGRycy9kb3ducmV2LnhtbESPT2sCMRTE70K/Q3iF3jRbl7rt1igiCJ4K/oFeXzev&#10;m6Wbl5BE3fbTN4LgcZiZ3zDz5WB7caYQO8cKnicFCOLG6Y5bBcfDZvwKIiZkjb1jUvBLEZaLh9Ec&#10;a+0uvKPzPrUiQzjWqMCk5GspY2PIYpw4T5y9bxcspixDK3XAS4bbXk6LYiYtdpwXDHpaG2p+9ier&#10;4MMaty02b770ZfUy+wuV5M8vpZ4eh9U7iERDuodv7a1WUFZw/Z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7K38MAAADbAAAADwAAAAAAAAAAAAAAAACYAgAAZHJzL2Rv&#10;d25yZXYueG1sUEsFBgAAAAAEAAQA9QAAAIgDAAAAAA==&#10;" filled="f" strokecolor="#1f3763 [1604]" strokeweight="1pt">
                  <v:stroke joinstyle="miter"/>
                  <v:textbox style="layout-flow:vertical;mso-layout-flow-alt:bottom-to-top">
                    <w:txbxContent>
                      <w:p w14:paraId="59E1DEA8" w14:textId="2AD31249" w:rsidR="008246A8" w:rsidRPr="004B222F" w:rsidRDefault="008246A8" w:rsidP="004B222F">
                        <w:pPr>
                          <w:tabs>
                            <w:tab w:val="left" w:pos="709"/>
                          </w:tabs>
                          <w:spacing w:after="0" w:line="240" w:lineRule="auto"/>
                          <w:jc w:val="center"/>
                          <w:rPr>
                            <w:rFonts w:ascii="Times New Roman" w:eastAsia="Calibri" w:hAnsi="Times New Roman" w:cs="Times New Roman"/>
                            <w:color w:val="000000"/>
                          </w:rPr>
                        </w:pPr>
                        <w:r w:rsidRPr="004B222F">
                          <w:rPr>
                            <w:rFonts w:ascii="Times New Roman" w:eastAsia="Calibri" w:hAnsi="Times New Roman" w:cs="Times New Roman"/>
                            <w:color w:val="000000"/>
                            <w:u w:val="single"/>
                          </w:rPr>
                          <w:t>Принципы</w:t>
                        </w:r>
                        <w:r>
                          <w:rPr>
                            <w:rFonts w:ascii="Times New Roman" w:eastAsia="Calibri" w:hAnsi="Times New Roman" w:cs="Times New Roman"/>
                            <w:color w:val="000000"/>
                            <w:u w:val="single"/>
                          </w:rPr>
                          <w:t>:</w:t>
                        </w:r>
                      </w:p>
                      <w:p w14:paraId="4927B15E" w14:textId="64E0A3E1" w:rsidR="008246A8" w:rsidRPr="004B222F" w:rsidRDefault="008246A8" w:rsidP="004B222F">
                        <w:pPr>
                          <w:tabs>
                            <w:tab w:val="left" w:pos="709"/>
                          </w:tabs>
                          <w:spacing w:after="0" w:line="240" w:lineRule="auto"/>
                          <w:jc w:val="center"/>
                          <w:rPr>
                            <w:rFonts w:ascii="Times New Roman" w:eastAsia="Calibri" w:hAnsi="Times New Roman" w:cs="Times New Roman"/>
                            <w:color w:val="000000"/>
                            <w:sz w:val="10"/>
                            <w:szCs w:val="10"/>
                          </w:rPr>
                        </w:pPr>
                      </w:p>
                    </w:txbxContent>
                  </v:textbox>
                </v:roundrect>
                <w10:anchorlock/>
              </v:group>
            </w:pict>
          </mc:Fallback>
        </mc:AlternateContent>
      </w:r>
    </w:p>
    <w:p w14:paraId="75D22189" w14:textId="77777777" w:rsidR="009013F0" w:rsidRPr="003F0EC8" w:rsidRDefault="009013F0" w:rsidP="009F4BE3">
      <w:pPr>
        <w:tabs>
          <w:tab w:val="left" w:pos="1418"/>
        </w:tabs>
        <w:spacing w:after="0" w:line="240" w:lineRule="auto"/>
        <w:jc w:val="center"/>
        <w:rPr>
          <w:rFonts w:ascii="Times New Roman" w:hAnsi="Times New Roman" w:cs="Times New Roman"/>
          <w:sz w:val="16"/>
          <w:szCs w:val="16"/>
        </w:rPr>
      </w:pPr>
    </w:p>
    <w:p w14:paraId="501D5840" w14:textId="75B32E52" w:rsidR="00D85409" w:rsidRPr="003F0EC8" w:rsidRDefault="00CA6B70" w:rsidP="009F4BE3">
      <w:pPr>
        <w:tabs>
          <w:tab w:val="left" w:pos="1418"/>
        </w:tabs>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D85409" w:rsidRPr="003F0EC8">
        <w:rPr>
          <w:rFonts w:ascii="Times New Roman" w:hAnsi="Times New Roman" w:cs="Times New Roman"/>
          <w:sz w:val="28"/>
          <w:szCs w:val="28"/>
        </w:rPr>
        <w:t xml:space="preserve"> </w:t>
      </w:r>
      <w:r w:rsidR="007939C8" w:rsidRPr="003F0EC8">
        <w:rPr>
          <w:rFonts w:ascii="Times New Roman" w:hAnsi="Times New Roman" w:cs="Times New Roman"/>
          <w:sz w:val="28"/>
          <w:szCs w:val="28"/>
        </w:rPr>
        <w:t>2</w:t>
      </w:r>
      <w:r w:rsidR="003B0558" w:rsidRPr="003F0EC8">
        <w:rPr>
          <w:rFonts w:ascii="Times New Roman" w:hAnsi="Times New Roman" w:cs="Times New Roman"/>
          <w:sz w:val="28"/>
          <w:szCs w:val="28"/>
        </w:rPr>
        <w:t xml:space="preserve"> </w:t>
      </w:r>
      <w:r w:rsidR="009013F0" w:rsidRPr="003F0EC8">
        <w:rPr>
          <w:rFonts w:ascii="Times New Roman" w:hAnsi="Times New Roman" w:cs="Times New Roman"/>
          <w:sz w:val="28"/>
          <w:szCs w:val="28"/>
        </w:rPr>
        <w:t>‒</w:t>
      </w:r>
      <w:r w:rsidR="001C4C07" w:rsidRPr="003F0EC8">
        <w:rPr>
          <w:rFonts w:ascii="Times New Roman" w:hAnsi="Times New Roman" w:cs="Times New Roman"/>
          <w:sz w:val="28"/>
          <w:szCs w:val="28"/>
        </w:rPr>
        <w:t xml:space="preserve"> </w:t>
      </w:r>
      <w:r w:rsidRPr="003F0EC8">
        <w:rPr>
          <w:rFonts w:ascii="Times New Roman" w:hAnsi="Times New Roman" w:cs="Times New Roman"/>
          <w:sz w:val="28"/>
          <w:szCs w:val="28"/>
        </w:rPr>
        <w:t>Структурно-</w:t>
      </w:r>
      <w:r w:rsidR="00F95678" w:rsidRPr="003F0EC8">
        <w:rPr>
          <w:rFonts w:ascii="Times New Roman" w:hAnsi="Times New Roman" w:cs="Times New Roman"/>
          <w:sz w:val="28"/>
          <w:szCs w:val="28"/>
        </w:rPr>
        <w:t>содержательная</w:t>
      </w:r>
      <w:r w:rsidRPr="003F0EC8">
        <w:rPr>
          <w:rFonts w:ascii="Times New Roman" w:hAnsi="Times New Roman" w:cs="Times New Roman"/>
          <w:sz w:val="28"/>
          <w:szCs w:val="28"/>
        </w:rPr>
        <w:t xml:space="preserve"> модель развития метакогнитивных навыков студентов в условиях смешанного обучения</w:t>
      </w:r>
    </w:p>
    <w:p w14:paraId="2A44782B" w14:textId="77777777" w:rsidR="00732619" w:rsidRPr="003F0EC8" w:rsidRDefault="00732619" w:rsidP="00732619">
      <w:pPr>
        <w:spacing w:after="0" w:line="240" w:lineRule="auto"/>
        <w:ind w:firstLine="709"/>
        <w:jc w:val="both"/>
        <w:rPr>
          <w:rFonts w:ascii="Times New Roman" w:hAnsi="Times New Roman" w:cs="Times New Roman"/>
          <w:sz w:val="28"/>
          <w:szCs w:val="28"/>
        </w:rPr>
      </w:pPr>
      <w:bookmarkStart w:id="133" w:name="_Hlk137576632"/>
      <w:r w:rsidRPr="003F0EC8">
        <w:rPr>
          <w:rFonts w:ascii="Times New Roman" w:hAnsi="Times New Roman" w:cs="Times New Roman"/>
          <w:sz w:val="28"/>
          <w:szCs w:val="28"/>
        </w:rPr>
        <w:t>Третий, результативный блок, включающий в себя условные компоненты метапознания и ожидаемый после внедрения модели результат, отражает показатели, на основе которых будет проверена эффективность предлагаемой модели развития и собственно ожидаемый результат.</w:t>
      </w:r>
    </w:p>
    <w:p w14:paraId="6980CDBC" w14:textId="7604FCFE" w:rsidR="00732619" w:rsidRPr="003F0EC8" w:rsidRDefault="00732619" w:rsidP="00732619">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Целью данной модели было определено развитие метакогнитивных навыков студентов в условиях смешанного обучения в вузе, через реализацию программы по развитию метакогнитивных навыков в ходе изучения дисциплины. Модель нацелена на то, чтобы развить у студентов метапознание, метакогнитивные навыки посредством обогащенной метакогнитивной программой развития дисциплины.</w:t>
      </w:r>
      <w:r w:rsidRPr="003F0EC8">
        <w:rPr>
          <w:rFonts w:ascii="Times New Roman" w:hAnsi="Times New Roman" w:cs="Times New Roman"/>
          <w:sz w:val="28"/>
          <w:szCs w:val="28"/>
        </w:rPr>
        <w:tab/>
      </w:r>
    </w:p>
    <w:p w14:paraId="2CE39FD8" w14:textId="02922E79" w:rsidR="00732619" w:rsidRPr="003F0EC8" w:rsidRDefault="009013F0" w:rsidP="004229FC">
      <w:pPr>
        <w:spacing w:after="0"/>
        <w:ind w:firstLine="709"/>
        <w:jc w:val="both"/>
        <w:rPr>
          <w:rFonts w:ascii="Times New Roman" w:hAnsi="Times New Roman" w:cs="Times New Roman"/>
          <w:sz w:val="28"/>
          <w:szCs w:val="28"/>
        </w:rPr>
      </w:pPr>
      <w:r w:rsidRPr="003F0EC8">
        <w:rPr>
          <w:rFonts w:ascii="Times New Roman" w:hAnsi="Times New Roman" w:cs="Times New Roman"/>
          <w:sz w:val="28"/>
          <w:szCs w:val="28"/>
        </w:rPr>
        <w:t>В нашем представлении студент с развитыми метанавыками может регулировать учебный процесс, знает свои сильные и слабые познавательные способности, отбирает наилучшие для выполнения учебных действий учебные стратегии и методы, и применяет их в соответствующей ситуации; вовремя применяет стратегии поиска помощи в учебе; планирует</w:t>
      </w:r>
      <w:r w:rsidRPr="003F0EC8">
        <w:rPr>
          <w:rFonts w:ascii="Times New Roman" w:hAnsi="Times New Roman" w:cs="Times New Roman"/>
          <w:b/>
          <w:bCs/>
          <w:sz w:val="28"/>
          <w:szCs w:val="28"/>
        </w:rPr>
        <w:t xml:space="preserve"> – </w:t>
      </w:r>
      <w:r w:rsidRPr="003F0EC8">
        <w:rPr>
          <w:rFonts w:ascii="Times New Roman" w:hAnsi="Times New Roman" w:cs="Times New Roman"/>
          <w:sz w:val="28"/>
          <w:szCs w:val="28"/>
        </w:rPr>
        <w:t xml:space="preserve">осуществляет целеполагание на разных этапах учебы, от глобальной цели получения образования до планирования как выполнить учебное задание, выбора места обучения для онлайн-занятий, осуществляет мониторинг учебного процесса, то есть умеет судить о процессе обучения, насколько обучение эффективно, насколько справляется с чем-либо, в том числе в целях «коррекции» если какой-то учебный процесс не приносит полезных результатов. </w:t>
      </w:r>
      <w:bookmarkEnd w:id="133"/>
      <w:r w:rsidRPr="003F0EC8">
        <w:rPr>
          <w:rFonts w:ascii="Times New Roman" w:hAnsi="Times New Roman" w:cs="Times New Roman"/>
          <w:sz w:val="28"/>
          <w:szCs w:val="28"/>
        </w:rPr>
        <w:t>Цель, обозначенная нами в модели полностью отражает цель диссертационного исследования.</w:t>
      </w:r>
    </w:p>
    <w:p w14:paraId="6958215A" w14:textId="199AF173" w:rsidR="00580719" w:rsidRPr="003F0EC8" w:rsidRDefault="001317EC" w:rsidP="004229FC">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В </w:t>
      </w:r>
      <w:r w:rsidR="00580719" w:rsidRPr="003F0EC8">
        <w:rPr>
          <w:rFonts w:ascii="Times New Roman" w:hAnsi="Times New Roman" w:cs="Times New Roman"/>
          <w:sz w:val="28"/>
          <w:szCs w:val="28"/>
        </w:rPr>
        <w:t>основу данной модели легла модель метапознания, представляющая метакогнитивное знание и метакогнитивную регуляцию. Метакогнитивные знания относятся к знаниям индивида о его собственных когнитивных процессах и факторах, влияющих на обучение и мышление. Он</w:t>
      </w:r>
      <w:r w:rsidR="00906367" w:rsidRPr="003F0EC8">
        <w:rPr>
          <w:rFonts w:ascii="Times New Roman" w:hAnsi="Times New Roman" w:cs="Times New Roman"/>
          <w:sz w:val="28"/>
          <w:szCs w:val="28"/>
        </w:rPr>
        <w:t>и</w:t>
      </w:r>
      <w:r w:rsidR="00580719" w:rsidRPr="003F0EC8">
        <w:rPr>
          <w:rFonts w:ascii="Times New Roman" w:hAnsi="Times New Roman" w:cs="Times New Roman"/>
          <w:sz w:val="28"/>
          <w:szCs w:val="28"/>
        </w:rPr>
        <w:t xml:space="preserve"> включа</w:t>
      </w:r>
      <w:r w:rsidR="00906367" w:rsidRPr="003F0EC8">
        <w:rPr>
          <w:rFonts w:ascii="Times New Roman" w:hAnsi="Times New Roman" w:cs="Times New Roman"/>
          <w:sz w:val="28"/>
          <w:szCs w:val="28"/>
        </w:rPr>
        <w:t>ю</w:t>
      </w:r>
      <w:r w:rsidR="00580719" w:rsidRPr="003F0EC8">
        <w:rPr>
          <w:rFonts w:ascii="Times New Roman" w:hAnsi="Times New Roman" w:cs="Times New Roman"/>
          <w:sz w:val="28"/>
          <w:szCs w:val="28"/>
        </w:rPr>
        <w:t>т в себя знания о собственных сильных и слабых сторонах, стоящей задаче и стратегиях, которые можно использовать для эффективного выполнения поставленной задачи. Метакогнитивные знания позволяют людям понимать, когда и как использовать различные когнитивные стратегии, такие как планирование, мониторинг и оценка собственной деятельности.</w:t>
      </w:r>
      <w:r w:rsidR="00906367" w:rsidRPr="003F0EC8">
        <w:rPr>
          <w:rFonts w:ascii="Times New Roman" w:hAnsi="Times New Roman" w:cs="Times New Roman"/>
          <w:sz w:val="28"/>
          <w:szCs w:val="28"/>
        </w:rPr>
        <w:t xml:space="preserve"> </w:t>
      </w:r>
      <w:r w:rsidR="00580719" w:rsidRPr="003F0EC8">
        <w:rPr>
          <w:rFonts w:ascii="Times New Roman" w:hAnsi="Times New Roman" w:cs="Times New Roman"/>
          <w:sz w:val="28"/>
          <w:szCs w:val="28"/>
        </w:rPr>
        <w:t>Метакогнитивная регуляция, с другой стороны, относится к контролю и управлению своими когнитивными процессами, основанными на метакогнитивных знаниях. Это включает в себя способность планировать, контролировать и оценивать собственное мышление и процесс обучения. Метакогнитивная регуляция позволяет людям ставить цели, выбирать соответствующие стратегии и вносить коррективы, основываясь на их понимании задачи и собственных когнитивных способностях. Это также включает в себя мониторинг прогресса, проверку на наличие ошибок и внесение необходимых изменений для повышения производительности.</w:t>
      </w:r>
      <w:r w:rsidR="00906367" w:rsidRPr="003F0EC8">
        <w:rPr>
          <w:rFonts w:ascii="Times New Roman" w:hAnsi="Times New Roman" w:cs="Times New Roman"/>
          <w:sz w:val="28"/>
          <w:szCs w:val="28"/>
        </w:rPr>
        <w:t xml:space="preserve"> </w:t>
      </w:r>
      <w:r w:rsidR="00580719" w:rsidRPr="003F0EC8">
        <w:rPr>
          <w:rFonts w:ascii="Times New Roman" w:hAnsi="Times New Roman" w:cs="Times New Roman"/>
          <w:sz w:val="28"/>
          <w:szCs w:val="28"/>
        </w:rPr>
        <w:t>В целом, метакогнитивные знания и регулирование работают сообща, повышая способность к обучению и решению проблем. Осознавая свои собственные когнитивные процессы и применяя эффективные стратегии, люди могут стать более результативными уч</w:t>
      </w:r>
      <w:r w:rsidR="00906367" w:rsidRPr="003F0EC8">
        <w:rPr>
          <w:rFonts w:ascii="Times New Roman" w:hAnsi="Times New Roman" w:cs="Times New Roman"/>
          <w:sz w:val="28"/>
          <w:szCs w:val="28"/>
        </w:rPr>
        <w:t>ащимися</w:t>
      </w:r>
      <w:r w:rsidR="00580719" w:rsidRPr="003F0EC8">
        <w:rPr>
          <w:rFonts w:ascii="Times New Roman" w:hAnsi="Times New Roman" w:cs="Times New Roman"/>
          <w:sz w:val="28"/>
          <w:szCs w:val="28"/>
        </w:rPr>
        <w:t>. Метапознание играет решающую роль в успеваемости, а также в различных ситуациях реальной жизни, требующих критического мышления, принятия решений и самостоятельного обучения.</w:t>
      </w:r>
    </w:p>
    <w:p w14:paraId="6A20477F" w14:textId="579A2172" w:rsidR="00CA6B70" w:rsidRPr="003F0EC8" w:rsidRDefault="00CA6B70" w:rsidP="009F4BE3">
      <w:pPr>
        <w:tabs>
          <w:tab w:val="left" w:pos="709"/>
        </w:tabs>
        <w:spacing w:after="0" w:line="240" w:lineRule="auto"/>
        <w:ind w:firstLine="709"/>
        <w:contextualSpacing/>
        <w:jc w:val="both"/>
        <w:rPr>
          <w:rFonts w:ascii="Times New Roman" w:hAnsi="Times New Roman" w:cs="Times New Roman"/>
          <w:sz w:val="28"/>
          <w:szCs w:val="28"/>
        </w:rPr>
      </w:pPr>
      <w:r w:rsidRPr="003F0EC8">
        <w:rPr>
          <w:rFonts w:ascii="Times New Roman" w:hAnsi="Times New Roman" w:cs="Times New Roman"/>
          <w:sz w:val="28"/>
          <w:szCs w:val="28"/>
        </w:rPr>
        <w:tab/>
        <w:t>Основными и наиболее распространенными подходами в педагогике следует считать системный, деятельностный, личностно-ориентированный, антропологический, синергетический, креативный, культурологический, социологический, технологический, информационный. Методологические подходы</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играют</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существенную роль в психолого-педагогическом исследовании. Определение методологических подходов способствует качеству проведенной работы. Методологические подходы и принципы</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в совокупности выполняют обосновывающую функцию данной модели. Методологическими подходами к реализации данной модели определены –</w:t>
      </w:r>
      <w:r w:rsidRPr="003F0EC8">
        <w:rPr>
          <w:rFonts w:ascii="Times New Roman" w:eastAsia="Times New Roman" w:hAnsi="Times New Roman" w:cs="Times New Roman"/>
          <w:b/>
          <w:bCs/>
          <w:sz w:val="16"/>
          <w:szCs w:val="16"/>
          <w:lang w:val="kk-KZ"/>
        </w:rPr>
        <w:t xml:space="preserve"> </w:t>
      </w:r>
      <w:r w:rsidRPr="003F0EC8">
        <w:rPr>
          <w:rFonts w:ascii="Times New Roman" w:eastAsia="Times New Roman" w:hAnsi="Times New Roman" w:cs="Times New Roman"/>
          <w:sz w:val="28"/>
          <w:szCs w:val="28"/>
          <w:lang w:val="kk-KZ"/>
        </w:rPr>
        <w:t>системный,</w:t>
      </w:r>
      <w:r w:rsidRPr="003F0EC8">
        <w:rPr>
          <w:rFonts w:ascii="Times New Roman" w:eastAsia="Times New Roman" w:hAnsi="Times New Roman" w:cs="Times New Roman"/>
          <w:b/>
          <w:bCs/>
          <w:sz w:val="16"/>
          <w:szCs w:val="16"/>
          <w:lang w:val="kk-KZ"/>
        </w:rPr>
        <w:t xml:space="preserve"> </w:t>
      </w:r>
      <w:r w:rsidRPr="003F0EC8">
        <w:rPr>
          <w:rFonts w:ascii="Times New Roman" w:eastAsia="Times New Roman" w:hAnsi="Times New Roman" w:cs="Times New Roman"/>
          <w:sz w:val="28"/>
          <w:szCs w:val="28"/>
          <w:lang w:val="kk-KZ"/>
        </w:rPr>
        <w:t xml:space="preserve">личностно-ориентированный, деятельностный, </w:t>
      </w:r>
      <w:r w:rsidRPr="003F0EC8">
        <w:rPr>
          <w:rFonts w:ascii="Times New Roman" w:hAnsi="Times New Roman" w:cs="Times New Roman"/>
          <w:sz w:val="28"/>
          <w:szCs w:val="28"/>
        </w:rPr>
        <w:t xml:space="preserve">средовой, </w:t>
      </w:r>
      <w:r w:rsidRPr="003F0EC8">
        <w:rPr>
          <w:rFonts w:ascii="Times New Roman" w:hAnsi="Times New Roman" w:cs="Times New Roman"/>
          <w:sz w:val="28"/>
          <w:szCs w:val="28"/>
          <w:lang w:val="kk-KZ"/>
        </w:rPr>
        <w:t>ф</w:t>
      </w:r>
      <w:r w:rsidRPr="003F0EC8">
        <w:rPr>
          <w:rFonts w:ascii="Times New Roman" w:hAnsi="Times New Roman" w:cs="Times New Roman"/>
          <w:sz w:val="28"/>
          <w:szCs w:val="28"/>
        </w:rPr>
        <w:t>асилитационный</w:t>
      </w:r>
      <w:r w:rsidRPr="003F0EC8">
        <w:rPr>
          <w:rFonts w:ascii="Times New Roman" w:eastAsia="Times New Roman" w:hAnsi="Times New Roman" w:cs="Times New Roman"/>
          <w:sz w:val="28"/>
          <w:szCs w:val="28"/>
          <w:lang w:val="kk-KZ"/>
        </w:rPr>
        <w:t>.</w:t>
      </w:r>
      <w:r w:rsidRPr="003F0EC8">
        <w:rPr>
          <w:rFonts w:ascii="Times New Roman" w:hAnsi="Times New Roman" w:cs="Times New Roman"/>
          <w:bCs/>
          <w:sz w:val="28"/>
          <w:szCs w:val="28"/>
        </w:rPr>
        <w:t xml:space="preserve"> </w:t>
      </w:r>
    </w:p>
    <w:p w14:paraId="7363B85D" w14:textId="4E2409D5" w:rsidR="00CA6B70" w:rsidRPr="003F0EC8" w:rsidRDefault="00CA6B70" w:rsidP="009F4BE3">
      <w:pPr>
        <w:tabs>
          <w:tab w:val="left" w:pos="709"/>
        </w:tabs>
        <w:spacing w:after="0" w:line="240" w:lineRule="auto"/>
        <w:ind w:firstLine="709"/>
        <w:contextualSpacing/>
        <w:jc w:val="both"/>
        <w:rPr>
          <w:rFonts w:ascii="Times New Roman" w:hAnsi="Times New Roman" w:cs="Times New Roman"/>
          <w:sz w:val="16"/>
          <w:szCs w:val="16"/>
        </w:rPr>
      </w:pPr>
      <w:r w:rsidRPr="003F0EC8">
        <w:rPr>
          <w:rFonts w:ascii="Times New Roman" w:hAnsi="Times New Roman" w:cs="Times New Roman"/>
          <w:sz w:val="28"/>
          <w:szCs w:val="28"/>
        </w:rPr>
        <w:t>Раскроем сущность и значимость определенных нами подходов в данном исследовании.</w:t>
      </w:r>
      <w:r w:rsidRPr="003F0EC8">
        <w:rPr>
          <w:rFonts w:ascii="Times New Roman" w:hAnsi="Times New Roman" w:cs="Times New Roman"/>
          <w:sz w:val="16"/>
          <w:szCs w:val="16"/>
        </w:rPr>
        <w:t xml:space="preserve"> </w:t>
      </w:r>
    </w:p>
    <w:p w14:paraId="53A4B0D5" w14:textId="03F7F00D" w:rsidR="00CA6B70" w:rsidRPr="003F0EC8" w:rsidRDefault="00CA6B70" w:rsidP="009F4BE3">
      <w:pPr>
        <w:spacing w:after="0" w:line="240" w:lineRule="auto"/>
        <w:ind w:firstLine="709"/>
        <w:jc w:val="both"/>
        <w:rPr>
          <w:rFonts w:ascii="Times New Roman" w:hAnsi="Times New Roman" w:cs="Times New Roman"/>
          <w:b/>
          <w:sz w:val="28"/>
          <w:szCs w:val="28"/>
        </w:rPr>
      </w:pPr>
      <w:r w:rsidRPr="003F0EC8">
        <w:rPr>
          <w:rFonts w:ascii="Times New Roman" w:hAnsi="Times New Roman" w:cs="Times New Roman"/>
          <w:bCs/>
          <w:i/>
          <w:iCs/>
          <w:sz w:val="28"/>
          <w:szCs w:val="28"/>
        </w:rPr>
        <w:t>Системный подход</w:t>
      </w:r>
      <w:r w:rsidRPr="003F0EC8">
        <w:rPr>
          <w:rFonts w:ascii="Times New Roman" w:hAnsi="Times New Roman" w:cs="Times New Roman"/>
          <w:i/>
          <w:iCs/>
          <w:sz w:val="28"/>
          <w:szCs w:val="28"/>
          <w:lang w:val="kk-KZ"/>
        </w:rPr>
        <w:t xml:space="preserve"> </w:t>
      </w:r>
      <w:r w:rsidR="00A41B98" w:rsidRPr="003F0EC8">
        <w:rPr>
          <w:rFonts w:ascii="Times New Roman" w:hAnsi="Times New Roman" w:cs="Times New Roman"/>
          <w:sz w:val="28"/>
          <w:szCs w:val="28"/>
          <w:lang w:val="kk-KZ"/>
        </w:rPr>
        <w:t>‒</w:t>
      </w:r>
      <w:r w:rsidRPr="003F0EC8">
        <w:rPr>
          <w:rFonts w:ascii="Times New Roman" w:hAnsi="Times New Roman" w:cs="Times New Roman"/>
          <w:sz w:val="28"/>
          <w:szCs w:val="28"/>
        </w:rPr>
        <w:t xml:space="preserve"> (</w:t>
      </w:r>
      <w:r w:rsidRPr="003F0EC8">
        <w:rPr>
          <w:rFonts w:ascii="Times New Roman" w:eastAsia="Times New Roman" w:hAnsi="Times New Roman" w:cs="Times New Roman"/>
          <w:sz w:val="28"/>
          <w:szCs w:val="28"/>
          <w:lang w:val="kk-KZ"/>
        </w:rPr>
        <w:t>П.К.</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Анохин, В.Г. Афанасьев, В.П.</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 xml:space="preserve">Беспалько, </w:t>
      </w:r>
      <w:r w:rsidRPr="003F0EC8">
        <w:rPr>
          <w:rFonts w:ascii="Times New Roman" w:hAnsi="Times New Roman" w:cs="Times New Roman"/>
          <w:sz w:val="28"/>
          <w:szCs w:val="28"/>
        </w:rPr>
        <w:t>И.В.</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Блауберг,</w:t>
      </w:r>
      <w:r w:rsidRPr="003F0EC8">
        <w:rPr>
          <w:rFonts w:ascii="Times New Roman" w:eastAsia="Times New Roman" w:hAnsi="Times New Roman" w:cs="Times New Roman"/>
          <w:sz w:val="28"/>
          <w:szCs w:val="28"/>
          <w:lang w:val="kk-KZ"/>
        </w:rPr>
        <w:t xml:space="preserve"> Л.</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Берталанфи (основоположник), А.А. Богданов (основоположник), Д.М.</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Гвишиани, Е.П.</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Голубков, В.М.</w:t>
      </w:r>
      <w:r w:rsidR="00A41B98" w:rsidRPr="003F0EC8">
        <w:rPr>
          <w:rFonts w:ascii="Times New Roman" w:eastAsia="Times New Roman" w:hAnsi="Times New Roman" w:cs="Times New Roman"/>
          <w:sz w:val="28"/>
          <w:szCs w:val="28"/>
          <w:lang w:val="kk-KZ"/>
        </w:rPr>
        <w:t xml:space="preserve"> </w:t>
      </w:r>
      <w:r w:rsidRPr="003F0EC8">
        <w:rPr>
          <w:rFonts w:ascii="Times New Roman" w:eastAsia="Times New Roman" w:hAnsi="Times New Roman" w:cs="Times New Roman"/>
          <w:sz w:val="28"/>
          <w:szCs w:val="28"/>
          <w:lang w:val="kk-KZ"/>
        </w:rPr>
        <w:t>Добкин, Л.А.</w:t>
      </w:r>
      <w:r w:rsidR="00A41B98" w:rsidRPr="003F0EC8">
        <w:rPr>
          <w:rFonts w:ascii="Times New Roman" w:eastAsia="Times New Roman" w:hAnsi="Times New Roman" w:cs="Times New Roman"/>
          <w:sz w:val="28"/>
          <w:szCs w:val="28"/>
          <w:lang w:val="kk-KZ"/>
        </w:rPr>
        <w:t> </w:t>
      </w:r>
      <w:r w:rsidRPr="003F0EC8">
        <w:rPr>
          <w:rFonts w:ascii="Times New Roman" w:eastAsia="Times New Roman" w:hAnsi="Times New Roman" w:cs="Times New Roman"/>
          <w:sz w:val="28"/>
          <w:szCs w:val="28"/>
          <w:lang w:val="kk-KZ"/>
        </w:rPr>
        <w:t xml:space="preserve">Зазнобина, </w:t>
      </w:r>
      <w:r w:rsidRPr="003F0EC8">
        <w:rPr>
          <w:rFonts w:ascii="Times New Roman" w:hAnsi="Times New Roman" w:cs="Times New Roman"/>
          <w:sz w:val="28"/>
          <w:szCs w:val="28"/>
        </w:rPr>
        <w:t>Ю.А.</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Конаржевский</w:t>
      </w:r>
      <w:r w:rsidRPr="003F0EC8">
        <w:rPr>
          <w:rFonts w:ascii="Times New Roman" w:eastAsia="Times New Roman" w:hAnsi="Times New Roman" w:cs="Times New Roman"/>
          <w:sz w:val="28"/>
          <w:szCs w:val="28"/>
          <w:lang w:val="kk-KZ"/>
        </w:rPr>
        <w:t xml:space="preserve">, </w:t>
      </w:r>
      <w:r w:rsidRPr="003F0EC8">
        <w:rPr>
          <w:rFonts w:ascii="Times New Roman" w:hAnsi="Times New Roman" w:cs="Times New Roman"/>
          <w:sz w:val="28"/>
          <w:szCs w:val="28"/>
        </w:rPr>
        <w:t>Н.В.</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Кузьмина,</w:t>
      </w:r>
      <w:r w:rsidRPr="003F0EC8">
        <w:rPr>
          <w:rFonts w:ascii="Times New Roman" w:eastAsia="Times New Roman" w:hAnsi="Times New Roman" w:cs="Times New Roman"/>
          <w:sz w:val="28"/>
          <w:szCs w:val="28"/>
          <w:lang w:val="kk-KZ"/>
        </w:rPr>
        <w:t xml:space="preserve"> А.М. Новиков, В.Н.</w:t>
      </w:r>
      <w:r w:rsidR="00A41B98" w:rsidRPr="003F0EC8">
        <w:rPr>
          <w:rFonts w:ascii="Times New Roman" w:eastAsia="Times New Roman" w:hAnsi="Times New Roman" w:cs="Times New Roman"/>
          <w:sz w:val="28"/>
          <w:szCs w:val="28"/>
          <w:lang w:val="kk-KZ"/>
        </w:rPr>
        <w:t> </w:t>
      </w:r>
      <w:r w:rsidRPr="003F0EC8">
        <w:rPr>
          <w:rFonts w:ascii="Times New Roman" w:eastAsia="Times New Roman" w:hAnsi="Times New Roman" w:cs="Times New Roman"/>
          <w:sz w:val="28"/>
          <w:szCs w:val="28"/>
          <w:lang w:val="kk-KZ"/>
        </w:rPr>
        <w:t xml:space="preserve">Садовский, Ю.Н. Усов, Э.Г. Юдин). </w:t>
      </w:r>
      <w:r w:rsidRPr="003F0EC8">
        <w:rPr>
          <w:rFonts w:ascii="Times New Roman" w:hAnsi="Times New Roman"/>
          <w:sz w:val="28"/>
          <w:szCs w:val="28"/>
        </w:rPr>
        <w:t xml:space="preserve">Системный подход в научно-педагогической литературе характеризуется как </w:t>
      </w:r>
      <w:r w:rsidRPr="003F0EC8">
        <w:rPr>
          <w:rFonts w:ascii="Times New Roman" w:hAnsi="Times New Roman"/>
          <w:sz w:val="28"/>
          <w:szCs w:val="28"/>
          <w:shd w:val="clear" w:color="auto" w:fill="FFFFFF"/>
        </w:rPr>
        <w:t>многомерный, иерархичный, полидетерминированный</w:t>
      </w:r>
      <w:r w:rsidR="00074512" w:rsidRPr="003F0EC8">
        <w:rPr>
          <w:rFonts w:ascii="Times New Roman" w:hAnsi="Times New Roman"/>
          <w:sz w:val="28"/>
          <w:szCs w:val="28"/>
          <w:shd w:val="clear" w:color="auto" w:fill="FFFFFF"/>
        </w:rPr>
        <w:t xml:space="preserve"> [147].</w:t>
      </w:r>
      <w:r w:rsidRPr="003F0EC8">
        <w:rPr>
          <w:rFonts w:ascii="Times New Roman" w:hAnsi="Times New Roman"/>
          <w:sz w:val="28"/>
          <w:szCs w:val="28"/>
        </w:rPr>
        <w:t xml:space="preserve"> По Беломестновой Н.В. система целостна, присутствует функциональная детерминированность системы и ее подсистем, система обладает генетико-иерархической структурно-уровневой организацией, генетико-иерархические уровни системы вертикально регулируются</w:t>
      </w:r>
      <w:r w:rsidR="00074512" w:rsidRPr="003F0EC8">
        <w:rPr>
          <w:rFonts w:ascii="Times New Roman" w:hAnsi="Times New Roman"/>
          <w:sz w:val="28"/>
          <w:szCs w:val="28"/>
        </w:rPr>
        <w:t xml:space="preserve"> [148]</w:t>
      </w:r>
      <w:r w:rsidRPr="003F0EC8">
        <w:rPr>
          <w:rFonts w:ascii="Times New Roman" w:hAnsi="Times New Roman"/>
          <w:sz w:val="28"/>
          <w:szCs w:val="28"/>
        </w:rPr>
        <w:t>. Анализируя авторов, можно выделить множество «шаблонов» для обоснования системного подхода в педагогике и психологии, психологии в частности.  К примеру, по В.А.</w:t>
      </w:r>
      <w:r w:rsidR="003F473E" w:rsidRPr="003F0EC8">
        <w:rPr>
          <w:rFonts w:ascii="Times New Roman" w:hAnsi="Times New Roman"/>
          <w:sz w:val="28"/>
          <w:szCs w:val="28"/>
        </w:rPr>
        <w:t xml:space="preserve"> </w:t>
      </w:r>
      <w:r w:rsidRPr="003F0EC8">
        <w:rPr>
          <w:rFonts w:ascii="Times New Roman" w:hAnsi="Times New Roman"/>
          <w:sz w:val="28"/>
          <w:szCs w:val="28"/>
        </w:rPr>
        <w:t>Ганзену, описание системы включает:</w:t>
      </w:r>
    </w:p>
    <w:p w14:paraId="7020CEB1" w14:textId="49B6EDBF"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1</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ее элементный состав</w:t>
      </w:r>
      <w:r w:rsidR="00A41B98" w:rsidRPr="003F0EC8">
        <w:rPr>
          <w:rFonts w:ascii="Times New Roman" w:hAnsi="Times New Roman" w:cs="Times New Roman"/>
          <w:color w:val="auto"/>
          <w:sz w:val="28"/>
          <w:szCs w:val="28"/>
        </w:rPr>
        <w:t>;</w:t>
      </w:r>
    </w:p>
    <w:p w14:paraId="35A64B0C" w14:textId="09CB935A"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2</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структуры, или подсистемы, образуемые этими элементами</w:t>
      </w:r>
      <w:r w:rsidR="00A41B98" w:rsidRPr="003F0EC8">
        <w:rPr>
          <w:rFonts w:ascii="Times New Roman" w:hAnsi="Times New Roman" w:cs="Times New Roman"/>
          <w:color w:val="auto"/>
          <w:sz w:val="28"/>
          <w:szCs w:val="28"/>
        </w:rPr>
        <w:t>;</w:t>
      </w:r>
    </w:p>
    <w:p w14:paraId="4799D0D1" w14:textId="61E0AACD"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3</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функции системы, ее подсистем и элементов</w:t>
      </w:r>
      <w:r w:rsidR="00A41B98" w:rsidRPr="003F0EC8">
        <w:rPr>
          <w:rFonts w:ascii="Times New Roman" w:hAnsi="Times New Roman" w:cs="Times New Roman"/>
          <w:color w:val="auto"/>
          <w:sz w:val="28"/>
          <w:szCs w:val="28"/>
        </w:rPr>
        <w:t>;</w:t>
      </w:r>
    </w:p>
    <w:p w14:paraId="72ECCA5F" w14:textId="030562C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4</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интегральные свойства системы</w:t>
      </w:r>
      <w:r w:rsidR="00A41B98" w:rsidRPr="003F0EC8">
        <w:rPr>
          <w:rFonts w:ascii="Times New Roman" w:hAnsi="Times New Roman" w:cs="Times New Roman"/>
          <w:color w:val="auto"/>
          <w:sz w:val="28"/>
          <w:szCs w:val="28"/>
        </w:rPr>
        <w:t>;</w:t>
      </w:r>
    </w:p>
    <w:p w14:paraId="011CA6A9" w14:textId="00AB19C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5</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системообразующие факторы</w:t>
      </w:r>
      <w:r w:rsidR="00A41B98" w:rsidRPr="003F0EC8">
        <w:rPr>
          <w:rFonts w:ascii="Times New Roman" w:hAnsi="Times New Roman" w:cs="Times New Roman"/>
          <w:color w:val="auto"/>
          <w:sz w:val="28"/>
          <w:szCs w:val="28"/>
        </w:rPr>
        <w:t>;</w:t>
      </w:r>
    </w:p>
    <w:p w14:paraId="43325685" w14:textId="3B2D08C9"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6</w:t>
      </w:r>
      <w:r w:rsidR="00A41B98" w:rsidRPr="003F0EC8">
        <w:rPr>
          <w:rFonts w:ascii="Times New Roman" w:hAnsi="Times New Roman" w:cs="Times New Roman"/>
          <w:sz w:val="28"/>
          <w:szCs w:val="28"/>
        </w:rPr>
        <w:t>)</w:t>
      </w:r>
      <w:r w:rsidRPr="003F0EC8">
        <w:rPr>
          <w:rFonts w:ascii="Times New Roman" w:hAnsi="Times New Roman" w:cs="Times New Roman"/>
          <w:sz w:val="28"/>
          <w:szCs w:val="28"/>
        </w:rPr>
        <w:t xml:space="preserve"> взаимосвязи со средой. </w:t>
      </w:r>
      <w:r w:rsidRPr="003F0EC8">
        <w:rPr>
          <w:rFonts w:ascii="Times New Roman" w:hAnsi="Times New Roman"/>
          <w:sz w:val="28"/>
          <w:szCs w:val="28"/>
        </w:rPr>
        <w:t>«На этапе синтеза создается модель реальной системы, повышается уровень ее абстрактного описания, определяются полнота ее состава и структур, базисы описания, закономерности динамики и поведения»</w:t>
      </w:r>
      <w:r w:rsidR="005D6DD4" w:rsidRPr="003F0EC8">
        <w:rPr>
          <w:rFonts w:ascii="Times New Roman" w:hAnsi="Times New Roman"/>
          <w:sz w:val="28"/>
          <w:szCs w:val="28"/>
        </w:rPr>
        <w:t xml:space="preserve"> [149].</w:t>
      </w:r>
      <w:r w:rsidRPr="003F0EC8">
        <w:rPr>
          <w:sz w:val="28"/>
          <w:szCs w:val="28"/>
        </w:rPr>
        <w:t xml:space="preserve"> </w:t>
      </w:r>
    </w:p>
    <w:p w14:paraId="7D2DFDD6" w14:textId="34E3EE02" w:rsidR="00CA6B70" w:rsidRPr="003F0EC8" w:rsidRDefault="00CA6B70" w:rsidP="009F4BE3">
      <w:pPr>
        <w:spacing w:after="0" w:line="240" w:lineRule="auto"/>
        <w:ind w:firstLine="709"/>
        <w:jc w:val="both"/>
        <w:rPr>
          <w:rFonts w:ascii="Times New Roman" w:hAnsi="Times New Roman"/>
          <w:sz w:val="28"/>
          <w:szCs w:val="28"/>
        </w:rPr>
      </w:pPr>
      <w:r w:rsidRPr="003F0EC8">
        <w:rPr>
          <w:rFonts w:ascii="Times New Roman" w:eastAsia="Times New Roman" w:hAnsi="Times New Roman" w:cs="Times New Roman"/>
          <w:sz w:val="28"/>
          <w:szCs w:val="28"/>
          <w:lang w:val="kk-KZ"/>
        </w:rPr>
        <w:t xml:space="preserve">Системный подход </w:t>
      </w:r>
      <w:r w:rsidRPr="003F0EC8">
        <w:rPr>
          <w:rFonts w:ascii="Times New Roman" w:hAnsi="Times New Roman" w:cs="Times New Roman"/>
          <w:sz w:val="28"/>
          <w:szCs w:val="28"/>
        </w:rPr>
        <w:t>является основой моделирования в педагогике:</w:t>
      </w:r>
      <w:r w:rsidRPr="003F0EC8">
        <w:rPr>
          <w:rFonts w:ascii="Times New Roman" w:hAnsi="Times New Roman" w:cs="Times New Roman"/>
          <w:sz w:val="28"/>
          <w:szCs w:val="28"/>
          <w:lang w:val="kk-KZ"/>
        </w:rPr>
        <w:t xml:space="preserve"> </w:t>
      </w:r>
      <w:r w:rsidRPr="003F0EC8">
        <w:rPr>
          <w:rFonts w:ascii="Times New Roman" w:hAnsi="Times New Roman"/>
          <w:sz w:val="28"/>
          <w:szCs w:val="28"/>
        </w:rPr>
        <w:t>именно он один из основополагающих для педагогики и психологии. В то же время такой подход актуален и практически повсеместен для науки.</w:t>
      </w:r>
      <w:r w:rsidRPr="003F0EC8">
        <w:rPr>
          <w:rFonts w:ascii="Times New Roman" w:hAnsi="Times New Roman"/>
          <w:sz w:val="28"/>
          <w:szCs w:val="28"/>
          <w:shd w:val="clear" w:color="auto" w:fill="FFFFFF"/>
        </w:rPr>
        <w:t xml:space="preserve"> Нельзя не принять во внимание, что системный подход является общенаучным, на основе его разработаны и структурированы базовые категории различных наук, универсальность подхода позволяет выстроить в научную систему любые знания.</w:t>
      </w:r>
      <w:r w:rsidRPr="003F0EC8">
        <w:rPr>
          <w:rFonts w:ascii="Times New Roman" w:hAnsi="Times New Roman"/>
          <w:sz w:val="28"/>
          <w:szCs w:val="28"/>
        </w:rPr>
        <w:t xml:space="preserve"> Системный подход нацелен на раскрытие целостного потенциала какого-либо объекта исследования, системность позволяет расширенно и углубленно, разносторонне подойти к практически любому вопросу. </w:t>
      </w:r>
      <w:r w:rsidRPr="003F0EC8">
        <w:rPr>
          <w:rFonts w:ascii="Times New Roman" w:hAnsi="Times New Roman"/>
          <w:bCs/>
          <w:sz w:val="28"/>
          <w:szCs w:val="28"/>
        </w:rPr>
        <w:t>Системный подход очень созвучен современной науке, философии науки в целом, одна из целей которой упорядочить знание, организовать его.</w:t>
      </w:r>
      <w:r w:rsidRPr="003F0EC8">
        <w:rPr>
          <w:rFonts w:ascii="Times New Roman" w:hAnsi="Times New Roman" w:cs="Times New Roman"/>
          <w:sz w:val="16"/>
          <w:szCs w:val="16"/>
        </w:rPr>
        <w:t xml:space="preserve"> </w:t>
      </w:r>
      <w:r w:rsidRPr="003F0EC8">
        <w:rPr>
          <w:rFonts w:ascii="Times New Roman" w:hAnsi="Times New Roman"/>
          <w:sz w:val="28"/>
          <w:szCs w:val="28"/>
          <w:shd w:val="clear" w:color="auto" w:fill="FFFFFF"/>
        </w:rPr>
        <w:t xml:space="preserve">Рассуждая философски, можно выделить о системном подходе то, что подвергая анализу структуру, особенности и составляющие, системный подход все же рассматривает объект как единую целостную систему, имеющую характеристики как отдельных частей, так и всеобщие, целостные. Кроме того, методология системного подхода указывает, что система всегда находится в развитии, что характеризует психолого-педагогические явления. При «разложении» целостного на части, исследователь будет наблюдать соподчиненность, иерархию дефиниций рассматриваемого объекта. Вся аналитическая работа в русле системного подхода – это своеобразная научная организация объекта, позволяющая эффективно провести психолого-педагогическое исследование. </w:t>
      </w:r>
      <w:r w:rsidRPr="003F0EC8">
        <w:rPr>
          <w:rFonts w:ascii="Times New Roman" w:hAnsi="Times New Roman"/>
          <w:sz w:val="28"/>
          <w:szCs w:val="28"/>
        </w:rPr>
        <w:t xml:space="preserve">Таким образом, на основе такого аналитического распорядка, можно выявить или обнаружить новое знание о системе, упорядочить ее. </w:t>
      </w:r>
    </w:p>
    <w:p w14:paraId="686FF805" w14:textId="5465058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Системный подход</w:t>
      </w:r>
      <w:r w:rsidRPr="003F0EC8">
        <w:rPr>
          <w:rFonts w:ascii="Times New Roman" w:hAnsi="Times New Roman" w:cs="Times New Roman"/>
          <w:bCs/>
          <w:sz w:val="28"/>
          <w:szCs w:val="28"/>
          <w:lang w:val="kk-KZ"/>
        </w:rPr>
        <w:t xml:space="preserve"> </w:t>
      </w:r>
      <w:r w:rsidRPr="003F0EC8">
        <w:rPr>
          <w:rFonts w:ascii="Times New Roman" w:hAnsi="Times New Roman" w:cs="Times New Roman"/>
          <w:bCs/>
          <w:sz w:val="28"/>
          <w:szCs w:val="28"/>
        </w:rPr>
        <w:t>к развитию метакогнитивных навыков студентов в условиях смешанного обучения</w:t>
      </w:r>
      <w:r w:rsidRPr="003F0EC8">
        <w:rPr>
          <w:rFonts w:ascii="Times New Roman" w:hAnsi="Times New Roman" w:cs="Times New Roman"/>
          <w:b/>
          <w:sz w:val="28"/>
          <w:szCs w:val="28"/>
        </w:rPr>
        <w:t xml:space="preserve">  </w:t>
      </w:r>
      <w:r w:rsidRPr="003F0EC8">
        <w:rPr>
          <w:rFonts w:ascii="Times New Roman" w:hAnsi="Times New Roman" w:cs="Times New Roman"/>
          <w:b/>
          <w:sz w:val="28"/>
          <w:szCs w:val="28"/>
          <w:lang w:val="kk-KZ"/>
        </w:rPr>
        <w:t xml:space="preserve"> </w:t>
      </w:r>
      <w:r w:rsidRPr="003F0EC8">
        <w:rPr>
          <w:rFonts w:ascii="Times New Roman" w:hAnsi="Times New Roman" w:cs="Times New Roman"/>
          <w:sz w:val="28"/>
          <w:szCs w:val="28"/>
          <w:lang w:val="kk-KZ"/>
        </w:rPr>
        <w:t xml:space="preserve">подразумевает всесторонний, комплексный, целостный анализ и последующую системную направленность при моделировании развития студентов. </w:t>
      </w:r>
      <w:r w:rsidRPr="003F0EC8">
        <w:rPr>
          <w:rFonts w:ascii="Times New Roman" w:hAnsi="Times New Roman"/>
          <w:sz w:val="28"/>
          <w:szCs w:val="28"/>
        </w:rPr>
        <w:t>Системный подход находит качественное применение в условиях исследования метапознания. Максименко и Шрагина применяют системный подход для методологического обоснования управляющих функ</w:t>
      </w:r>
      <w:r w:rsidR="003F473E" w:rsidRPr="003F0EC8">
        <w:rPr>
          <w:rFonts w:ascii="Times New Roman" w:hAnsi="Times New Roman"/>
          <w:sz w:val="28"/>
          <w:szCs w:val="28"/>
        </w:rPr>
        <w:t xml:space="preserve">ций метакогнитивных процессов. </w:t>
      </w:r>
      <w:r w:rsidRPr="003F0EC8">
        <w:rPr>
          <w:rFonts w:ascii="Times New Roman" w:hAnsi="Times New Roman"/>
          <w:sz w:val="28"/>
          <w:szCs w:val="28"/>
        </w:rPr>
        <w:t>В</w:t>
      </w:r>
      <w:r w:rsidRPr="003F0EC8">
        <w:rPr>
          <w:rFonts w:ascii="Times New Roman" w:hAnsi="Times New Roman"/>
          <w:b/>
          <w:bCs/>
          <w:sz w:val="28"/>
          <w:szCs w:val="28"/>
        </w:rPr>
        <w:t xml:space="preserve"> </w:t>
      </w:r>
      <w:r w:rsidRPr="003F0EC8">
        <w:rPr>
          <w:rFonts w:ascii="Times New Roman" w:hAnsi="Times New Roman"/>
          <w:sz w:val="28"/>
          <w:szCs w:val="28"/>
        </w:rPr>
        <w:t>основе анализа авторов – сама личность, она рассматривается как функционирующая система, которая управляет «сама собой» через саморазвитие, самоопределение, сознательной предметной деятельности и саморегуляции. «Способность психики выполнять метакогнитивный процесс – процесс по управлению процессами – и тем самым управлять своей познавательной деятельностью включает в себя активный контроль над выполняемыми субъектом познавательными процессами и их взаимодействие по направлению к поставленной цели»</w:t>
      </w:r>
      <w:r w:rsidR="005D6DD4" w:rsidRPr="003F0EC8">
        <w:rPr>
          <w:rFonts w:ascii="Times New Roman" w:hAnsi="Times New Roman"/>
          <w:sz w:val="28"/>
          <w:szCs w:val="28"/>
        </w:rPr>
        <w:t xml:space="preserve"> [150]</w:t>
      </w:r>
      <w:r w:rsidRPr="003F0EC8">
        <w:rPr>
          <w:rFonts w:ascii="Times New Roman" w:hAnsi="Times New Roman"/>
          <w:sz w:val="28"/>
          <w:szCs w:val="28"/>
        </w:rPr>
        <w:t xml:space="preserve">. </w:t>
      </w:r>
    </w:p>
    <w:p w14:paraId="2A8ACCA2" w14:textId="4A49AE95" w:rsidR="00CA6B70" w:rsidRPr="003F0EC8" w:rsidRDefault="00CA6B70" w:rsidP="009F4BE3">
      <w:pPr>
        <w:pStyle w:val="a4"/>
        <w:spacing w:after="0"/>
        <w:ind w:firstLine="709"/>
        <w:jc w:val="both"/>
        <w:rPr>
          <w:rFonts w:ascii="Times New Roman" w:hAnsi="Times New Roman" w:cs="Times New Roman"/>
          <w:color w:val="auto"/>
          <w:sz w:val="16"/>
          <w:szCs w:val="16"/>
          <w:shd w:val="clear" w:color="auto" w:fill="FFFFFF"/>
        </w:rPr>
      </w:pPr>
      <w:r w:rsidRPr="003F0EC8">
        <w:rPr>
          <w:rFonts w:ascii="Times New Roman" w:hAnsi="Times New Roman" w:cs="Times New Roman"/>
          <w:i/>
          <w:iCs/>
          <w:color w:val="auto"/>
          <w:sz w:val="28"/>
          <w:szCs w:val="28"/>
          <w:lang w:val="kk-KZ"/>
        </w:rPr>
        <w:t>Личностно-ориентированный подход</w:t>
      </w:r>
      <w:r w:rsidRPr="003F0EC8">
        <w:rPr>
          <w:rFonts w:ascii="Times New Roman" w:hAnsi="Times New Roman" w:cs="Times New Roman"/>
          <w:bCs/>
          <w:color w:val="auto"/>
          <w:sz w:val="28"/>
          <w:szCs w:val="28"/>
          <w:lang w:val="kk-KZ"/>
        </w:rPr>
        <w:t xml:space="preserve"> (</w:t>
      </w:r>
      <w:r w:rsidRPr="003F0EC8">
        <w:rPr>
          <w:rFonts w:ascii="Times New Roman" w:hAnsi="Times New Roman" w:cs="Times New Roman"/>
          <w:color w:val="auto"/>
          <w:sz w:val="28"/>
          <w:szCs w:val="28"/>
          <w:lang w:val="kk-KZ"/>
        </w:rPr>
        <w:t>Е.В.</w:t>
      </w:r>
      <w:r w:rsidR="00A41B98"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Бондаревская, М.А.</w:t>
      </w:r>
      <w:r w:rsidR="00A41B98"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 xml:space="preserve">Викулина, </w:t>
      </w:r>
      <w:r w:rsidRPr="003F0EC8">
        <w:rPr>
          <w:rFonts w:ascii="Times New Roman" w:eastAsia="Times New Roman" w:hAnsi="Times New Roman" w:cs="Times New Roman"/>
          <w:color w:val="auto"/>
          <w:sz w:val="28"/>
          <w:szCs w:val="28"/>
          <w:lang w:val="kk-KZ"/>
        </w:rPr>
        <w:t>В.В.</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Давыдов</w:t>
      </w:r>
      <w:r w:rsidRPr="003F0EC8">
        <w:rPr>
          <w:rFonts w:ascii="Times New Roman" w:eastAsia="Times New Roman" w:hAnsi="Times New Roman" w:cs="Times New Roman"/>
          <w:bCs/>
          <w:color w:val="auto"/>
          <w:sz w:val="28"/>
          <w:szCs w:val="28"/>
          <w:lang w:val="kk-KZ"/>
        </w:rPr>
        <w:t xml:space="preserve">, </w:t>
      </w:r>
      <w:r w:rsidRPr="003F0EC8">
        <w:rPr>
          <w:rFonts w:ascii="Times New Roman" w:eastAsia="Times New Roman" w:hAnsi="Times New Roman" w:cs="Times New Roman"/>
          <w:color w:val="auto"/>
          <w:sz w:val="28"/>
          <w:szCs w:val="28"/>
          <w:lang w:val="kk-KZ"/>
        </w:rPr>
        <w:t>И.А.</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Зимняя,</w:t>
      </w:r>
      <w:r w:rsidRPr="003F0EC8">
        <w:rPr>
          <w:rFonts w:ascii="Times New Roman" w:eastAsia="Times New Roman" w:hAnsi="Times New Roman" w:cs="Times New Roman"/>
          <w:bCs/>
          <w:color w:val="auto"/>
          <w:sz w:val="28"/>
          <w:szCs w:val="28"/>
          <w:lang w:val="kk-KZ"/>
        </w:rPr>
        <w:t xml:space="preserve"> А.Қ.</w:t>
      </w:r>
      <w:r w:rsidR="00A41B98" w:rsidRPr="003F0EC8">
        <w:rPr>
          <w:rFonts w:ascii="Times New Roman" w:eastAsia="Times New Roman" w:hAnsi="Times New Roman" w:cs="Times New Roman"/>
          <w:bCs/>
          <w:color w:val="auto"/>
          <w:sz w:val="28"/>
          <w:szCs w:val="28"/>
          <w:lang w:val="kk-KZ"/>
        </w:rPr>
        <w:t xml:space="preserve"> </w:t>
      </w:r>
      <w:r w:rsidRPr="003F0EC8">
        <w:rPr>
          <w:rFonts w:ascii="Times New Roman" w:eastAsia="Times New Roman" w:hAnsi="Times New Roman" w:cs="Times New Roman"/>
          <w:bCs/>
          <w:color w:val="auto"/>
          <w:sz w:val="28"/>
          <w:szCs w:val="28"/>
          <w:lang w:val="kk-KZ"/>
        </w:rPr>
        <w:t xml:space="preserve">Құсайынов, </w:t>
      </w:r>
      <w:r w:rsidRPr="003F0EC8">
        <w:rPr>
          <w:rFonts w:ascii="Times New Roman" w:eastAsia="Times New Roman" w:hAnsi="Times New Roman" w:cs="Times New Roman"/>
          <w:color w:val="auto"/>
          <w:sz w:val="28"/>
          <w:szCs w:val="28"/>
          <w:lang w:val="kk-KZ"/>
        </w:rPr>
        <w:t>И.Б.</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Котова,</w:t>
      </w:r>
      <w:r w:rsidRPr="003F0EC8">
        <w:rPr>
          <w:rFonts w:ascii="Times New Roman" w:eastAsia="Times New Roman" w:hAnsi="Times New Roman" w:cs="Times New Roman"/>
          <w:bCs/>
          <w:color w:val="auto"/>
          <w:sz w:val="28"/>
          <w:szCs w:val="28"/>
          <w:lang w:val="kk-KZ"/>
        </w:rPr>
        <w:t xml:space="preserve"> </w:t>
      </w:r>
      <w:r w:rsidRPr="003F0EC8">
        <w:rPr>
          <w:rFonts w:ascii="Times New Roman" w:eastAsia="Times New Roman" w:hAnsi="Times New Roman" w:cs="Times New Roman"/>
          <w:color w:val="auto"/>
          <w:sz w:val="28"/>
          <w:szCs w:val="28"/>
          <w:lang w:val="kk-KZ"/>
        </w:rPr>
        <w:t>Н.В.</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Кузьмина</w:t>
      </w:r>
      <w:r w:rsidRPr="003F0EC8">
        <w:rPr>
          <w:rFonts w:ascii="Times New Roman" w:eastAsia="Times New Roman" w:hAnsi="Times New Roman" w:cs="Times New Roman"/>
          <w:bCs/>
          <w:color w:val="auto"/>
          <w:sz w:val="28"/>
          <w:szCs w:val="28"/>
          <w:lang w:val="kk-KZ"/>
        </w:rPr>
        <w:t>,</w:t>
      </w:r>
      <w:r w:rsidRPr="003F0EC8">
        <w:rPr>
          <w:rFonts w:ascii="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А.К.</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 xml:space="preserve">Марков, </w:t>
      </w:r>
      <w:r w:rsidRPr="003F0EC8">
        <w:rPr>
          <w:rFonts w:ascii="Times New Roman" w:eastAsia="Times New Roman" w:hAnsi="Times New Roman" w:cs="Times New Roman"/>
          <w:bCs/>
          <w:color w:val="auto"/>
          <w:sz w:val="28"/>
          <w:szCs w:val="28"/>
          <w:lang w:val="kk-KZ"/>
        </w:rPr>
        <w:t>Қ.С.</w:t>
      </w:r>
      <w:r w:rsidR="00A41B98" w:rsidRPr="003F0EC8">
        <w:rPr>
          <w:rFonts w:ascii="Times New Roman" w:eastAsia="Times New Roman" w:hAnsi="Times New Roman" w:cs="Times New Roman"/>
          <w:bCs/>
          <w:color w:val="auto"/>
          <w:sz w:val="28"/>
          <w:szCs w:val="28"/>
          <w:lang w:val="kk-KZ"/>
        </w:rPr>
        <w:t xml:space="preserve"> </w:t>
      </w:r>
      <w:r w:rsidRPr="003F0EC8">
        <w:rPr>
          <w:rFonts w:ascii="Times New Roman" w:eastAsia="Times New Roman" w:hAnsi="Times New Roman" w:cs="Times New Roman"/>
          <w:bCs/>
          <w:color w:val="auto"/>
          <w:sz w:val="28"/>
          <w:szCs w:val="28"/>
          <w:lang w:val="kk-KZ"/>
        </w:rPr>
        <w:t>Мусин</w:t>
      </w:r>
      <w:r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bCs/>
          <w:color w:val="auto"/>
          <w:sz w:val="28"/>
          <w:szCs w:val="28"/>
          <w:lang w:val="kk-KZ"/>
        </w:rPr>
        <w:t>Г.Қ.</w:t>
      </w:r>
      <w:r w:rsidR="00A41B98" w:rsidRPr="003F0EC8">
        <w:rPr>
          <w:rFonts w:ascii="Times New Roman" w:eastAsia="Times New Roman" w:hAnsi="Times New Roman" w:cs="Times New Roman"/>
          <w:bCs/>
          <w:color w:val="auto"/>
          <w:sz w:val="28"/>
          <w:szCs w:val="28"/>
          <w:lang w:val="kk-KZ"/>
        </w:rPr>
        <w:t xml:space="preserve"> </w:t>
      </w:r>
      <w:r w:rsidRPr="003F0EC8">
        <w:rPr>
          <w:rFonts w:ascii="Times New Roman" w:eastAsia="Times New Roman" w:hAnsi="Times New Roman" w:cs="Times New Roman"/>
          <w:bCs/>
          <w:color w:val="auto"/>
          <w:sz w:val="28"/>
          <w:szCs w:val="28"/>
          <w:lang w:val="kk-KZ"/>
        </w:rPr>
        <w:t>Нұрғалиева</w:t>
      </w:r>
      <w:r w:rsidRPr="003F0EC8">
        <w:rPr>
          <w:rFonts w:ascii="Times New Roman" w:eastAsia="Times New Roman" w:hAnsi="Times New Roman" w:cs="Times New Roman"/>
          <w:color w:val="auto"/>
          <w:sz w:val="28"/>
          <w:szCs w:val="28"/>
          <w:lang w:val="kk-KZ"/>
        </w:rPr>
        <w:t>, В.А.</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Сластенин, В.В.</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Сериков</w:t>
      </w:r>
      <w:r w:rsidRPr="003F0EC8">
        <w:rPr>
          <w:rFonts w:ascii="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И.С.</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 xml:space="preserve">Якиманская). Личностно-ориентированный подход основан на философии гуманизма и зачастую связывается с гуманистической психологией К.Роджерса. </w:t>
      </w:r>
      <w:r w:rsidRPr="003F0EC8">
        <w:rPr>
          <w:rFonts w:ascii="Times New Roman" w:hAnsi="Times New Roman"/>
          <w:color w:val="auto"/>
          <w:sz w:val="28"/>
          <w:szCs w:val="28"/>
          <w:lang w:val="kk-KZ"/>
        </w:rPr>
        <w:t xml:space="preserve">Данный подход в обучении ставит своей целью </w:t>
      </w:r>
      <w:r w:rsidRPr="003F0EC8">
        <w:rPr>
          <w:rFonts w:ascii="Times New Roman" w:hAnsi="Times New Roman"/>
          <w:color w:val="auto"/>
          <w:sz w:val="28"/>
          <w:szCs w:val="28"/>
          <w:shd w:val="clear" w:color="auto" w:fill="FFFFFF"/>
        </w:rPr>
        <w:t>сформировать способность человека к выбору; выработку навыков рефлексировать, оценивать свои результаты; поиск значения жизни; творчество; создание образа «Я»; ответственность (в соответствии с формулировкой «Я отвечаю за всё»)</w:t>
      </w:r>
      <w:r w:rsidR="00155109" w:rsidRPr="003F0EC8">
        <w:rPr>
          <w:rFonts w:ascii="Times New Roman" w:hAnsi="Times New Roman"/>
          <w:color w:val="auto"/>
          <w:sz w:val="28"/>
          <w:szCs w:val="28"/>
          <w:shd w:val="clear" w:color="auto" w:fill="FFFFFF"/>
        </w:rPr>
        <w:t xml:space="preserve"> [151]</w:t>
      </w:r>
      <w:r w:rsidRPr="003F0EC8">
        <w:rPr>
          <w:rFonts w:ascii="Times New Roman" w:hAnsi="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По В.В.</w:t>
      </w:r>
      <w:r w:rsidR="00A41B98"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Серикову, основами подхода являются: принцип индивидуальности в образовании, «педагогика сотрудничества» в общении с преподавателем, развитие и саморазвитие личностных свойств индивида, принцип свободы личности в образовател</w:t>
      </w:r>
      <w:r w:rsidR="00A41B98" w:rsidRPr="003F0EC8">
        <w:rPr>
          <w:rFonts w:ascii="Times New Roman" w:hAnsi="Times New Roman" w:cs="Times New Roman"/>
          <w:color w:val="auto"/>
          <w:sz w:val="28"/>
          <w:szCs w:val="28"/>
          <w:shd w:val="clear" w:color="auto" w:fill="FFFFFF"/>
        </w:rPr>
        <w:t xml:space="preserve">ьном процессе. </w:t>
      </w:r>
      <w:r w:rsidRPr="003F0EC8">
        <w:rPr>
          <w:rFonts w:ascii="Times New Roman" w:hAnsi="Times New Roman" w:cs="Times New Roman"/>
          <w:color w:val="auto"/>
          <w:sz w:val="28"/>
          <w:szCs w:val="28"/>
          <w:shd w:val="clear" w:color="auto" w:fill="FFFFFF"/>
        </w:rPr>
        <w:t>Для выработки соответствующих качеств у студента при этом используются личностно-ориентированные педагогические ситуации: ситуации выбора (в т.ч. морального), постановка цели, управление образовательным процессом, самоанализ и самооценка, формирование чувства ответственности</w:t>
      </w:r>
      <w:r w:rsidR="00155109" w:rsidRPr="003F0EC8">
        <w:rPr>
          <w:rFonts w:ascii="Times New Roman" w:hAnsi="Times New Roman" w:cs="Times New Roman"/>
          <w:color w:val="auto"/>
          <w:sz w:val="28"/>
          <w:szCs w:val="28"/>
          <w:shd w:val="clear" w:color="auto" w:fill="FFFFFF"/>
        </w:rPr>
        <w:t xml:space="preserve"> [152]</w:t>
      </w:r>
      <w:r w:rsidRPr="003F0EC8">
        <w:rPr>
          <w:rFonts w:ascii="Times New Roman" w:hAnsi="Times New Roman" w:cs="Times New Roman"/>
          <w:color w:val="auto"/>
          <w:sz w:val="28"/>
          <w:szCs w:val="28"/>
          <w:shd w:val="clear" w:color="auto" w:fill="FFFFFF"/>
        </w:rPr>
        <w:t xml:space="preserve">. </w:t>
      </w:r>
    </w:p>
    <w:p w14:paraId="29D91D26" w14:textId="3C6CA1F4"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sz w:val="28"/>
          <w:szCs w:val="28"/>
          <w:lang w:val="kk-KZ"/>
        </w:rPr>
        <w:t>Личностно</w:t>
      </w:r>
      <w:r w:rsidR="00C71740" w:rsidRPr="003F0EC8">
        <w:rPr>
          <w:rFonts w:ascii="Times New Roman" w:hAnsi="Times New Roman"/>
          <w:sz w:val="28"/>
          <w:szCs w:val="28"/>
          <w:lang w:val="kk-KZ"/>
        </w:rPr>
        <w:t>-</w:t>
      </w:r>
      <w:r w:rsidRPr="003F0EC8">
        <w:rPr>
          <w:rFonts w:ascii="Times New Roman" w:hAnsi="Times New Roman"/>
          <w:sz w:val="28"/>
          <w:szCs w:val="28"/>
          <w:lang w:val="kk-KZ"/>
        </w:rPr>
        <w:t xml:space="preserve">ориентированный подход </w:t>
      </w:r>
      <w:r w:rsidR="00A41B98" w:rsidRPr="003F0EC8">
        <w:rPr>
          <w:rFonts w:ascii="Times New Roman" w:hAnsi="Times New Roman" w:cs="Times New Roman"/>
          <w:sz w:val="28"/>
          <w:szCs w:val="28"/>
          <w:lang w:val="kk-KZ"/>
        </w:rPr>
        <w:t>‒</w:t>
      </w:r>
      <w:r w:rsidRPr="003F0EC8">
        <w:rPr>
          <w:rFonts w:ascii="Times New Roman" w:hAnsi="Times New Roman"/>
          <w:sz w:val="28"/>
          <w:szCs w:val="28"/>
          <w:lang w:val="kk-KZ"/>
        </w:rPr>
        <w:t xml:space="preserve"> результат гуманистически направленной философии в педагогике и образовании. Учебный процесс, в котором задействован студент требует самопроявления в различных видах деятельности, несмотря на участие в одном и том же учебном процессе группы студентов, в одном социальном кругу формируются личности с разными жизненными взглядами, индивидуальными особенностями, склонностями и потребностями, позициями в различных сферах жизнедеятельности. В период студенчества закладываются и формируются личностные качества, и в соответствии с ними жизненные ориентиры, параллельно закладываются и  профессиональные ценности. В данном случае личностно-ориентированный подход способствует самопознанию личностных качеств, самоопределению, самопроявлению личности. </w:t>
      </w:r>
      <w:r w:rsidRPr="003F0EC8">
        <w:rPr>
          <w:rFonts w:ascii="Times New Roman" w:hAnsi="Times New Roman"/>
          <w:sz w:val="28"/>
          <w:szCs w:val="28"/>
        </w:rPr>
        <w:t xml:space="preserve">В идеальных условиях личностно-ориентированный образовательный процесс ориентирован на студента, его саморазвитии, субъектности. </w:t>
      </w:r>
      <w:r w:rsidRPr="003F0EC8">
        <w:rPr>
          <w:rFonts w:ascii="Times New Roman" w:hAnsi="Times New Roman" w:cs="Times New Roman"/>
          <w:sz w:val="28"/>
          <w:szCs w:val="28"/>
        </w:rPr>
        <w:t>В центре личностно-ориентированного обучения, не преподаватель, а именно студент, личность которого «учитывается» в образовательном процессе, влияет на него. Наряду с учебными целями, во главу угла ставится и личностное развитие.</w:t>
      </w:r>
    </w:p>
    <w:p w14:paraId="093FFA6C" w14:textId="7460476C"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bCs/>
          <w:color w:val="auto"/>
          <w:sz w:val="28"/>
          <w:szCs w:val="28"/>
          <w:lang w:val="kk-KZ"/>
        </w:rPr>
        <w:t>Л</w:t>
      </w:r>
      <w:r w:rsidRPr="003F0EC8">
        <w:rPr>
          <w:rFonts w:ascii="Times New Roman" w:hAnsi="Times New Roman" w:cs="Times New Roman"/>
          <w:bCs/>
          <w:color w:val="auto"/>
          <w:sz w:val="28"/>
          <w:szCs w:val="28"/>
        </w:rPr>
        <w:t>ичностно-ориентированный подход к развитию метакогнитивных навыков студентов в условиях смешанного обучения</w:t>
      </w:r>
      <w:r w:rsidRPr="003F0EC8">
        <w:rPr>
          <w:rFonts w:ascii="Times New Roman" w:hAnsi="Times New Roman" w:cs="Times New Roman"/>
          <w:b/>
          <w:color w:val="auto"/>
          <w:sz w:val="28"/>
          <w:szCs w:val="28"/>
        </w:rPr>
        <w:t xml:space="preserve"> </w:t>
      </w:r>
      <w:r w:rsidRPr="003F0EC8">
        <w:rPr>
          <w:rFonts w:ascii="Times New Roman" w:hAnsi="Times New Roman" w:cs="Times New Roman"/>
          <w:color w:val="auto"/>
          <w:sz w:val="28"/>
          <w:szCs w:val="28"/>
        </w:rPr>
        <w:t xml:space="preserve">формирует методологию исследования, которое ориентировано на развитие метакогнитивных личностных проявлений и метакогнитивного самовосприятия студента, создания эффекта индивидуализации смешанного обучения, которое в целом в основе имеет большой потенциал фасилитации индивидуализации обучения. Метакогнитивное развитие формирует представления студента о собственном обучении, основываясь на саморефлексии, личности студента. </w:t>
      </w:r>
      <w:r w:rsidRPr="003F0EC8">
        <w:rPr>
          <w:rFonts w:ascii="Times New Roman" w:hAnsi="Times New Roman" w:cs="Times New Roman"/>
          <w:bCs/>
          <w:color w:val="auto"/>
          <w:sz w:val="28"/>
          <w:szCs w:val="28"/>
        </w:rPr>
        <w:t xml:space="preserve">Личностно-ориентированный подход очень созвучен метакогнитивной парадигме в образовании. </w:t>
      </w:r>
      <w:r w:rsidRPr="003F0EC8">
        <w:rPr>
          <w:rFonts w:ascii="Times New Roman" w:hAnsi="Times New Roman" w:cs="Times New Roman"/>
          <w:color w:val="auto"/>
          <w:sz w:val="28"/>
          <w:szCs w:val="28"/>
          <w:shd w:val="clear" w:color="auto" w:fill="FFFFFF"/>
        </w:rPr>
        <w:t xml:space="preserve">Познавательная деятельность учащихся первостепенна в сравнении с деятельностью преподавателя, преподаватель меньше управляет процессом обучения, больше направляя и координируя, таким образом обучающиеся направляются к самостоятельной работе над информацией и знаниями. </w:t>
      </w:r>
      <w:r w:rsidRPr="003F0EC8">
        <w:rPr>
          <w:rFonts w:ascii="Times New Roman" w:hAnsi="Times New Roman" w:cs="Times New Roman"/>
          <w:bCs/>
          <w:color w:val="auto"/>
          <w:sz w:val="28"/>
          <w:szCs w:val="28"/>
        </w:rPr>
        <w:t>Процесс смешанного обучения имеет возможности развивать личностный потенциал студента: посредством цифровых инструментов возможно выработать как навыки самостоятельного обучения, так и умения студента работать в группе. Таким образом, одним из условий реализации личностно-ориентированного подхода в современной образовательной среде предстает цифровая образовательная среда, в том числе среда смешанного обучения</w:t>
      </w:r>
      <w:r w:rsidR="00697002" w:rsidRPr="003F0EC8">
        <w:rPr>
          <w:rFonts w:ascii="Times New Roman" w:hAnsi="Times New Roman" w:cs="Times New Roman"/>
          <w:color w:val="auto"/>
          <w:sz w:val="28"/>
          <w:szCs w:val="28"/>
          <w:shd w:val="clear" w:color="auto" w:fill="FFFFFF"/>
        </w:rPr>
        <w:t xml:space="preserve"> </w:t>
      </w:r>
      <w:r w:rsidR="003C004D" w:rsidRPr="003F0EC8">
        <w:rPr>
          <w:rFonts w:ascii="Times New Roman" w:hAnsi="Times New Roman" w:cs="Times New Roman"/>
          <w:color w:val="auto"/>
          <w:sz w:val="28"/>
          <w:szCs w:val="28"/>
          <w:shd w:val="clear" w:color="auto" w:fill="FFFFFF"/>
        </w:rPr>
        <w:t xml:space="preserve">[153]. </w:t>
      </w:r>
      <w:r w:rsidRPr="003F0EC8">
        <w:rPr>
          <w:rFonts w:ascii="Times New Roman" w:hAnsi="Times New Roman" w:cs="Times New Roman"/>
          <w:iCs/>
          <w:color w:val="auto"/>
          <w:sz w:val="28"/>
          <w:szCs w:val="28"/>
        </w:rPr>
        <w:t xml:space="preserve">На стыке смешанного обучения, преимуществами использования личностно-ориентированного подхода в дистанционном образовании после теоретического </w:t>
      </w:r>
      <w:r w:rsidR="003F473E" w:rsidRPr="003F0EC8">
        <w:rPr>
          <w:rFonts w:ascii="Times New Roman" w:hAnsi="Times New Roman" w:cs="Times New Roman"/>
          <w:iCs/>
          <w:color w:val="auto"/>
          <w:sz w:val="28"/>
          <w:szCs w:val="28"/>
        </w:rPr>
        <w:t>анализа отмечены Громовой Т.В.:</w:t>
      </w:r>
      <w:r w:rsidRPr="003F0EC8">
        <w:rPr>
          <w:rFonts w:ascii="Palatino Linotype" w:hAnsi="Palatino Linotype"/>
          <w:i/>
          <w:color w:val="auto"/>
          <w:sz w:val="28"/>
          <w:szCs w:val="28"/>
        </w:rPr>
        <w:t xml:space="preserve"> </w:t>
      </w:r>
      <w:r w:rsidRPr="003F0EC8">
        <w:rPr>
          <w:rFonts w:ascii="Times New Roman" w:hAnsi="Times New Roman" w:cs="Times New Roman"/>
          <w:iCs/>
          <w:color w:val="auto"/>
          <w:sz w:val="28"/>
          <w:szCs w:val="28"/>
        </w:rPr>
        <w:t>гибкие возможности для индивидуального маршрута обучения,</w:t>
      </w:r>
      <w:r w:rsidRPr="003F0EC8">
        <w:rPr>
          <w:rFonts w:ascii="Palatino Linotype" w:hAnsi="Palatino Linotype"/>
          <w:i/>
          <w:color w:val="auto"/>
          <w:sz w:val="28"/>
          <w:szCs w:val="28"/>
        </w:rPr>
        <w:t xml:space="preserve"> </w:t>
      </w:r>
      <w:r w:rsidRPr="003F0EC8">
        <w:rPr>
          <w:rFonts w:ascii="Times New Roman" w:hAnsi="Times New Roman" w:cs="Times New Roman"/>
          <w:iCs/>
          <w:color w:val="auto"/>
          <w:sz w:val="28"/>
          <w:szCs w:val="28"/>
        </w:rPr>
        <w:t>выбор места и времени обучения, использования различных электронных баз данных; недостатками в то же время являются – недостаток живого общения с преподавателем, возможные проблемы с мотивацией учащихся, сложность контроля и идентификации, подготовки электронных ресурсов</w:t>
      </w:r>
      <w:r w:rsidR="003C004D" w:rsidRPr="003F0EC8">
        <w:rPr>
          <w:rFonts w:ascii="Times New Roman" w:hAnsi="Times New Roman" w:cs="Times New Roman"/>
          <w:iCs/>
          <w:color w:val="auto"/>
          <w:sz w:val="28"/>
          <w:szCs w:val="28"/>
        </w:rPr>
        <w:t xml:space="preserve"> [154]</w:t>
      </w:r>
      <w:r w:rsidRPr="003F0EC8">
        <w:rPr>
          <w:rFonts w:ascii="Times New Roman" w:hAnsi="Times New Roman" w:cs="Times New Roman"/>
          <w:iCs/>
          <w:color w:val="auto"/>
          <w:sz w:val="28"/>
          <w:szCs w:val="28"/>
        </w:rPr>
        <w:t>.</w:t>
      </w:r>
      <w:r w:rsidRPr="003F0EC8">
        <w:rPr>
          <w:rFonts w:ascii="Times New Roman" w:hAnsi="Times New Roman" w:cs="Times New Roman"/>
          <w:color w:val="auto"/>
          <w:sz w:val="28"/>
          <w:szCs w:val="28"/>
          <w:shd w:val="clear" w:color="auto" w:fill="FFFFFF"/>
        </w:rPr>
        <w:t xml:space="preserve"> Личностно-ориентированный подход и метапознание подталкивают студента к самостоятельному планированию и оцениванию в процессе обучения. </w:t>
      </w:r>
    </w:p>
    <w:p w14:paraId="7676BCE0" w14:textId="238C46C8" w:rsidR="00CA6B70" w:rsidRPr="003F0EC8" w:rsidRDefault="00CA6B70" w:rsidP="009F4BE3">
      <w:pPr>
        <w:pStyle w:val="a4"/>
        <w:spacing w:after="0"/>
        <w:ind w:firstLine="709"/>
        <w:jc w:val="both"/>
        <w:rPr>
          <w:rFonts w:ascii="Times New Roman" w:hAnsi="Times New Roman" w:cs="Times New Roman"/>
          <w:b/>
          <w:bCs/>
          <w:color w:val="auto"/>
          <w:sz w:val="16"/>
          <w:szCs w:val="16"/>
        </w:rPr>
      </w:pPr>
      <w:r w:rsidRPr="003F0EC8">
        <w:rPr>
          <w:rFonts w:ascii="Times New Roman" w:eastAsia="Times New Roman CYR" w:hAnsi="Times New Roman" w:cs="Times New Roman"/>
          <w:bCs/>
          <w:i/>
          <w:iCs/>
          <w:color w:val="auto"/>
          <w:sz w:val="28"/>
          <w:szCs w:val="28"/>
          <w:shd w:val="clear" w:color="auto" w:fill="FFFFFF" w:themeFill="background1"/>
          <w:lang w:val="kk-KZ"/>
        </w:rPr>
        <w:t>Деятельностный подход</w:t>
      </w:r>
      <w:r w:rsidRPr="003F0EC8">
        <w:rPr>
          <w:rFonts w:ascii="Times New Roman" w:eastAsia="Times New Roman CYR" w:hAnsi="Times New Roman" w:cs="Times New Roman"/>
          <w:i/>
          <w:iCs/>
          <w:color w:val="auto"/>
          <w:sz w:val="28"/>
          <w:szCs w:val="28"/>
          <w:shd w:val="clear" w:color="auto" w:fill="FFFFFF" w:themeFill="background1"/>
          <w:lang w:val="kk-KZ"/>
        </w:rPr>
        <w:t xml:space="preserve"> </w:t>
      </w:r>
      <w:r w:rsidRPr="003F0EC8">
        <w:rPr>
          <w:rFonts w:ascii="Times New Roman" w:eastAsia="Times New Roman CYR" w:hAnsi="Times New Roman" w:cs="Times New Roman"/>
          <w:color w:val="auto"/>
          <w:sz w:val="28"/>
          <w:szCs w:val="28"/>
          <w:shd w:val="clear" w:color="auto" w:fill="FFFFFF" w:themeFill="background1"/>
          <w:lang w:val="kk-KZ"/>
        </w:rPr>
        <w:t>(</w:t>
      </w:r>
      <w:r w:rsidRPr="003F0EC8">
        <w:rPr>
          <w:rFonts w:ascii="Times New Roman" w:eastAsia="Times New Roman" w:hAnsi="Times New Roman" w:cs="Times New Roman"/>
          <w:color w:val="auto"/>
          <w:sz w:val="28"/>
          <w:szCs w:val="28"/>
          <w:lang w:val="kk-KZ"/>
        </w:rPr>
        <w:t>Б.Г.</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Aнaньeв, Г.А. Атанов, Б.Ц.</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Бадмаев, В.П.</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Беспалько, А.А.</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Вербицкий,</w:t>
      </w:r>
      <w:r w:rsidRPr="003F0EC8">
        <w:rPr>
          <w:rFonts w:ascii="Times New Roman" w:hAnsi="Times New Roman" w:cs="Times New Roman"/>
          <w:color w:val="auto"/>
          <w:sz w:val="28"/>
          <w:szCs w:val="28"/>
        </w:rPr>
        <w:t xml:space="preserve"> Л.С.</w:t>
      </w:r>
      <w:r w:rsidR="00A41B9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Выготский</w:t>
      </w:r>
      <w:r w:rsidRPr="003F0EC8">
        <w:rPr>
          <w:rFonts w:ascii="Times New Roman" w:hAnsi="Times New Roman" w:cs="Times New Roman"/>
          <w:color w:val="auto"/>
          <w:sz w:val="28"/>
          <w:szCs w:val="28"/>
          <w:lang w:val="kk-KZ"/>
        </w:rPr>
        <w:t>,</w:t>
      </w:r>
      <w:r w:rsidRPr="003F0EC8">
        <w:rPr>
          <w:rFonts w:ascii="Times New Roman" w:eastAsia="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П.Я.</w:t>
      </w:r>
      <w:r w:rsidR="00A41B9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Гальперин</w:t>
      </w:r>
      <w:r w:rsidRPr="003F0EC8">
        <w:rPr>
          <w:rFonts w:ascii="Times New Roman" w:hAnsi="Times New Roman" w:cs="Times New Roman"/>
          <w:color w:val="auto"/>
          <w:sz w:val="28"/>
          <w:szCs w:val="28"/>
          <w:lang w:val="kk-KZ"/>
        </w:rPr>
        <w:t>,</w:t>
      </w:r>
      <w:r w:rsidRPr="003F0EC8">
        <w:rPr>
          <w:rFonts w:ascii="Times New Roman" w:eastAsia="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В.В.</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Давыдов</w:t>
      </w:r>
      <w:r w:rsidRPr="003F0EC8">
        <w:rPr>
          <w:rFonts w:ascii="Times New Roman" w:hAnsi="Times New Roman" w:cs="Times New Roman"/>
          <w:color w:val="auto"/>
          <w:sz w:val="28"/>
          <w:szCs w:val="28"/>
          <w:lang w:val="kk-KZ"/>
        </w:rPr>
        <w:t>,</w:t>
      </w:r>
      <w:r w:rsidRPr="003F0EC8">
        <w:rPr>
          <w:rFonts w:ascii="Times New Roman" w:eastAsia="Times New Roman" w:hAnsi="Times New Roman" w:cs="Times New Roman"/>
          <w:color w:val="auto"/>
          <w:sz w:val="28"/>
          <w:szCs w:val="28"/>
          <w:lang w:val="kk-KZ"/>
        </w:rPr>
        <w:t xml:space="preserve"> И.И.</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Ильясов, Т.А.</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Ильина, А.Н.</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Лeонтьeв, В.Г.</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Пищулин, З.А.</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Решетова, Л.С.</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Рубинштейн – введение понятия деятельность, В.А.</w:t>
      </w:r>
      <w:r w:rsidR="00A41B98" w:rsidRPr="003F0EC8">
        <w:rPr>
          <w:rFonts w:ascii="Times New Roman" w:eastAsia="Times New Roman" w:hAnsi="Times New Roman" w:cs="Times New Roman"/>
          <w:color w:val="auto"/>
          <w:sz w:val="28"/>
          <w:szCs w:val="28"/>
          <w:lang w:val="kk-KZ"/>
        </w:rPr>
        <w:t> </w:t>
      </w:r>
      <w:r w:rsidRPr="003F0EC8">
        <w:rPr>
          <w:rFonts w:ascii="Times New Roman" w:eastAsia="Times New Roman" w:hAnsi="Times New Roman" w:cs="Times New Roman"/>
          <w:color w:val="auto"/>
          <w:sz w:val="28"/>
          <w:szCs w:val="28"/>
          <w:lang w:val="kk-KZ"/>
        </w:rPr>
        <w:t>Сластенин, Н.Ф.</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Талызина, Д.Б.</w:t>
      </w:r>
      <w:r w:rsidR="00A41B98" w:rsidRPr="003F0EC8">
        <w:rPr>
          <w:rFonts w:ascii="Times New Roman" w:eastAsia="Times New Roman" w:hAnsi="Times New Roman" w:cs="Times New Roman"/>
          <w:color w:val="auto"/>
          <w:sz w:val="28"/>
          <w:szCs w:val="28"/>
          <w:lang w:val="kk-KZ"/>
        </w:rPr>
        <w:t xml:space="preserve"> </w:t>
      </w:r>
      <w:r w:rsidRPr="003F0EC8">
        <w:rPr>
          <w:rFonts w:ascii="Times New Roman" w:eastAsia="Times New Roman" w:hAnsi="Times New Roman" w:cs="Times New Roman"/>
          <w:color w:val="auto"/>
          <w:sz w:val="28"/>
          <w:szCs w:val="28"/>
          <w:lang w:val="kk-KZ"/>
        </w:rPr>
        <w:t>Эльконин)</w:t>
      </w:r>
      <w:r w:rsidRPr="003F0EC8">
        <w:rPr>
          <w:rFonts w:ascii="Times New Roman" w:hAnsi="Times New Roman" w:cs="Times New Roman"/>
          <w:b/>
          <w:color w:val="auto"/>
          <w:sz w:val="28"/>
          <w:szCs w:val="28"/>
          <w:shd w:val="clear" w:color="auto" w:fill="FFFFFF" w:themeFill="background1"/>
        </w:rPr>
        <w:t xml:space="preserve"> </w:t>
      </w:r>
      <w:r w:rsidRPr="003F0EC8">
        <w:rPr>
          <w:rFonts w:ascii="Times New Roman" w:hAnsi="Times New Roman" w:cs="Times New Roman"/>
          <w:bCs/>
          <w:color w:val="auto"/>
          <w:sz w:val="28"/>
          <w:szCs w:val="28"/>
          <w:shd w:val="clear" w:color="auto" w:fill="FFFFFF" w:themeFill="background1"/>
        </w:rPr>
        <w:t>к развитию метакогнитивных навыков</w:t>
      </w:r>
      <w:r w:rsidRPr="003F0EC8">
        <w:rPr>
          <w:rFonts w:ascii="Times New Roman" w:hAnsi="Times New Roman" w:cs="Times New Roman"/>
          <w:bCs/>
          <w:color w:val="auto"/>
          <w:sz w:val="28"/>
          <w:szCs w:val="28"/>
        </w:rPr>
        <w:t xml:space="preserve"> </w:t>
      </w:r>
      <w:r w:rsidRPr="003F0EC8">
        <w:rPr>
          <w:rFonts w:ascii="Times New Roman" w:hAnsi="Times New Roman" w:cs="Times New Roman"/>
          <w:bCs/>
          <w:color w:val="auto"/>
          <w:sz w:val="28"/>
          <w:szCs w:val="28"/>
          <w:shd w:val="clear" w:color="auto" w:fill="FFFFFF" w:themeFill="background1"/>
        </w:rPr>
        <w:t>студентов в условиях смешанного обучения</w:t>
      </w:r>
      <w:r w:rsidRPr="003F0EC8">
        <w:rPr>
          <w:rFonts w:ascii="Times New Roman" w:hAnsi="Times New Roman" w:cs="Times New Roman"/>
          <w:b/>
          <w:color w:val="auto"/>
          <w:sz w:val="28"/>
          <w:szCs w:val="28"/>
          <w:shd w:val="clear" w:color="auto" w:fill="FFFFFF" w:themeFill="background1"/>
        </w:rPr>
        <w:t xml:space="preserve"> </w:t>
      </w:r>
      <w:r w:rsidRPr="003F0EC8">
        <w:rPr>
          <w:rFonts w:ascii="Times New Roman" w:eastAsia="Times New Roman CYR" w:hAnsi="Times New Roman" w:cs="Times New Roman"/>
          <w:color w:val="auto"/>
          <w:sz w:val="28"/>
          <w:szCs w:val="28"/>
          <w:shd w:val="clear" w:color="auto" w:fill="FFFFFF" w:themeFill="background1"/>
          <w:lang w:val="kk-KZ"/>
        </w:rPr>
        <w:t xml:space="preserve">также </w:t>
      </w:r>
      <w:r w:rsidRPr="003F0EC8">
        <w:rPr>
          <w:rFonts w:ascii="Times New Roman" w:eastAsia="Times New Roman CYR" w:hAnsi="Times New Roman" w:cs="Times New Roman"/>
          <w:color w:val="auto"/>
          <w:sz w:val="28"/>
          <w:szCs w:val="28"/>
          <w:shd w:val="clear" w:color="auto" w:fill="FFFFFF" w:themeFill="background1"/>
        </w:rPr>
        <w:t xml:space="preserve">избран </w:t>
      </w:r>
      <w:r w:rsidRPr="003F0EC8">
        <w:rPr>
          <w:rFonts w:ascii="Times New Roman" w:eastAsia="Times New Roman CYR" w:hAnsi="Times New Roman" w:cs="Times New Roman"/>
          <w:color w:val="auto"/>
          <w:sz w:val="28"/>
          <w:szCs w:val="28"/>
          <w:shd w:val="clear" w:color="auto" w:fill="FFFFFF" w:themeFill="background1"/>
          <w:lang w:val="kk-KZ"/>
        </w:rPr>
        <w:t xml:space="preserve"> научным методологическим принципом данной диссертационной работы. </w:t>
      </w:r>
      <w:r w:rsidRPr="003F0EC8">
        <w:rPr>
          <w:rFonts w:ascii="Times New Roman" w:hAnsi="Times New Roman"/>
          <w:color w:val="auto"/>
          <w:sz w:val="28"/>
          <w:szCs w:val="28"/>
          <w:lang w:val="kk-KZ"/>
        </w:rPr>
        <w:t>Некоторые вопросы деятельностного подхода разработаны А.Н.</w:t>
      </w:r>
      <w:r w:rsidR="00A41B98" w:rsidRPr="003F0EC8">
        <w:rPr>
          <w:rFonts w:ascii="Times New Roman" w:hAnsi="Times New Roman"/>
          <w:color w:val="auto"/>
          <w:sz w:val="28"/>
          <w:szCs w:val="28"/>
          <w:lang w:val="kk-KZ"/>
        </w:rPr>
        <w:t xml:space="preserve"> </w:t>
      </w:r>
      <w:r w:rsidRPr="003F0EC8">
        <w:rPr>
          <w:rFonts w:ascii="Times New Roman" w:hAnsi="Times New Roman"/>
          <w:color w:val="auto"/>
          <w:sz w:val="28"/>
          <w:szCs w:val="28"/>
          <w:lang w:val="kk-KZ"/>
        </w:rPr>
        <w:t xml:space="preserve">Леонтьевым, различая внутреннюю (умственную, </w:t>
      </w:r>
      <w:r w:rsidRPr="003F0EC8">
        <w:rPr>
          <w:rFonts w:ascii="Times New Roman" w:hAnsi="Times New Roman" w:cs="Times New Roman"/>
          <w:color w:val="auto"/>
          <w:sz w:val="28"/>
          <w:szCs w:val="28"/>
        </w:rPr>
        <w:t>мотивы, цели и условия достижения цели</w:t>
      </w:r>
      <w:r w:rsidRPr="003F0EC8">
        <w:rPr>
          <w:rFonts w:ascii="Times New Roman" w:hAnsi="Times New Roman"/>
          <w:color w:val="auto"/>
          <w:sz w:val="28"/>
          <w:szCs w:val="28"/>
          <w:lang w:val="kk-KZ"/>
        </w:rPr>
        <w:t xml:space="preserve">) и внешнюю деятельность (подразумевает движения человека, это </w:t>
      </w:r>
      <w:r w:rsidRPr="003F0EC8">
        <w:rPr>
          <w:rFonts w:ascii="Times New Roman" w:hAnsi="Times New Roman" w:cs="Times New Roman"/>
          <w:color w:val="auto"/>
          <w:sz w:val="28"/>
          <w:szCs w:val="28"/>
        </w:rPr>
        <w:t>конкретная, предметная деятельность, действия и операции</w:t>
      </w:r>
      <w:r w:rsidRPr="003F0EC8">
        <w:rPr>
          <w:rFonts w:ascii="Times New Roman" w:hAnsi="Times New Roman"/>
          <w:color w:val="auto"/>
          <w:sz w:val="28"/>
          <w:szCs w:val="28"/>
          <w:lang w:val="kk-KZ"/>
        </w:rPr>
        <w:t xml:space="preserve">). </w:t>
      </w:r>
      <w:r w:rsidRPr="003F0EC8">
        <w:rPr>
          <w:rFonts w:ascii="Times New Roman" w:hAnsi="Times New Roman" w:cs="Times New Roman"/>
          <w:color w:val="auto"/>
          <w:sz w:val="28"/>
          <w:szCs w:val="28"/>
        </w:rPr>
        <w:t>Философские основы деятельностного подхода заложены Дж. Локком, который считал основополагающим значение опыта в любой жизнедеятельности</w:t>
      </w:r>
      <w:r w:rsidR="003C004D" w:rsidRPr="003F0EC8">
        <w:rPr>
          <w:rFonts w:ascii="Times New Roman" w:hAnsi="Times New Roman" w:cs="Times New Roman"/>
          <w:color w:val="auto"/>
          <w:sz w:val="28"/>
          <w:szCs w:val="28"/>
        </w:rPr>
        <w:t xml:space="preserve"> [155]</w:t>
      </w:r>
      <w:r w:rsidRPr="003F0EC8">
        <w:rPr>
          <w:rFonts w:ascii="Times New Roman" w:hAnsi="Times New Roman" w:cs="Times New Roman"/>
          <w:color w:val="auto"/>
          <w:sz w:val="28"/>
          <w:szCs w:val="28"/>
        </w:rPr>
        <w:t>. Л.С.</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Выготский, А.Н. Леонтьев заложили основы подхода, связав деятельность с психикой человека. С.Л. Рубинштейн также развивал эту концепцию, показав взаимосвязи между деятельностью и психикой. Российские авторы подразумевают</w:t>
      </w:r>
      <w:r w:rsidR="0005145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деятельностный</w:t>
      </w:r>
      <w:r w:rsidR="0005145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подход реализуемый как для развития личностных качеств обучающегося, так и для конкретно для учебного процесса усвоения знаний, умений, навыков</w:t>
      </w:r>
      <w:r w:rsidR="0005145F" w:rsidRPr="003F0EC8">
        <w:rPr>
          <w:rFonts w:ascii="Times New Roman" w:hAnsi="Times New Roman" w:cs="Times New Roman"/>
          <w:color w:val="auto"/>
          <w:sz w:val="28"/>
          <w:szCs w:val="28"/>
        </w:rPr>
        <w:t xml:space="preserve"> [156]</w:t>
      </w:r>
      <w:r w:rsidRPr="003F0EC8">
        <w:rPr>
          <w:rFonts w:ascii="Times New Roman" w:hAnsi="Times New Roman" w:cs="Times New Roman"/>
          <w:color w:val="auto"/>
          <w:sz w:val="28"/>
          <w:szCs w:val="28"/>
        </w:rPr>
        <w:t xml:space="preserve">. </w:t>
      </w:r>
    </w:p>
    <w:p w14:paraId="4438CDB1" w14:textId="0CAEA6E4"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Понятие деятельность в широком значении означает отношение и позицию к внешнему миру человека, преобразующего </w:t>
      </w:r>
      <w:r w:rsidR="00697002" w:rsidRPr="003F0EC8">
        <w:rPr>
          <w:rFonts w:ascii="Times New Roman" w:hAnsi="Times New Roman" w:cs="Times New Roman"/>
          <w:color w:val="auto"/>
          <w:sz w:val="28"/>
          <w:szCs w:val="28"/>
        </w:rPr>
        <w:t>его; в</w:t>
      </w:r>
      <w:r w:rsidRPr="003F0EC8">
        <w:rPr>
          <w:rFonts w:ascii="Times New Roman" w:hAnsi="Times New Roman" w:cs="Times New Roman"/>
          <w:color w:val="auto"/>
          <w:sz w:val="28"/>
          <w:szCs w:val="28"/>
        </w:rPr>
        <w:t xml:space="preserve"> более узком смысле это направленные на достижение какой-либо цели, решение задачи осознанные действия человека. </w:t>
      </w:r>
      <w:r w:rsidRPr="003F0EC8">
        <w:rPr>
          <w:rFonts w:ascii="Times New Roman" w:eastAsia="Times New Roman CYR" w:hAnsi="Times New Roman" w:cs="Times New Roman"/>
          <w:color w:val="auto"/>
          <w:sz w:val="28"/>
          <w:szCs w:val="28"/>
          <w:shd w:val="clear" w:color="auto" w:fill="FFFFFF" w:themeFill="background1"/>
          <w:lang w:val="kk-KZ"/>
        </w:rPr>
        <w:t xml:space="preserve">Мы убеждены, что для развития различных качеств обучающегося важно действовать в рамках деятельностного подхода. Сущность деятельностного подхода заключается в том, что исследуется реальный процесс взаимодействия человека с окружающим миром, который обеспечивает решение определенных жизненно важных задач. </w:t>
      </w:r>
      <w:r w:rsidRPr="003F0EC8">
        <w:rPr>
          <w:rFonts w:ascii="Times New Roman" w:hAnsi="Times New Roman"/>
          <w:color w:val="auto"/>
          <w:sz w:val="28"/>
          <w:szCs w:val="28"/>
          <w:lang w:val="kk-KZ"/>
        </w:rPr>
        <w:t xml:space="preserve">Деятельностный подход означает активную позицию человека, организованность его деятельности. Философски интерпретировать деятельностный подход можно в связи с личностью. Деятельность проектирует личность, формирует ее навыки.  </w:t>
      </w:r>
      <w:r w:rsidRPr="003F0EC8">
        <w:rPr>
          <w:rFonts w:ascii="Times New Roman" w:hAnsi="Times New Roman" w:cs="Times New Roman"/>
          <w:color w:val="auto"/>
          <w:sz w:val="28"/>
          <w:szCs w:val="28"/>
        </w:rPr>
        <w:t xml:space="preserve">Такой подход призван обеспечить применение приобретенных знаний в жизни. </w:t>
      </w:r>
    </w:p>
    <w:p w14:paraId="5237E3EE"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Деятельностный подход в образовательном процессе обозначает участие студентов в процессе обучения не только как получателей знаний, но и как «добытчиков», аналитиков, практиков. </w:t>
      </w:r>
      <w:r w:rsidRPr="003F0EC8">
        <w:rPr>
          <w:rFonts w:ascii="Times New Roman" w:hAnsi="Times New Roman"/>
          <w:color w:val="auto"/>
          <w:sz w:val="28"/>
          <w:szCs w:val="28"/>
          <w:lang w:val="kk-KZ"/>
        </w:rPr>
        <w:t xml:space="preserve">Деятельностный подход означает активную позицию студента в своем обучении. </w:t>
      </w:r>
      <w:r w:rsidRPr="003F0EC8">
        <w:rPr>
          <w:rFonts w:ascii="Times New Roman" w:hAnsi="Times New Roman" w:cs="Times New Roman"/>
          <w:color w:val="auto"/>
          <w:sz w:val="28"/>
          <w:szCs w:val="28"/>
        </w:rPr>
        <w:t xml:space="preserve">Деятельностный подход к студенту означает формирование активного профессионала своей сферы в будущем. Проектные, исследовательские форматы обучения, кейс-метод, позволяющий на деле опробовать различные ситуации в действии позволяют в полной мере реализовать деятельностный подход. К примеру, реализуя сценарий проблемной ситуации, студенты учатся напрямую применять полученные знания в жизни. </w:t>
      </w:r>
      <w:r w:rsidRPr="003F0EC8">
        <w:rPr>
          <w:rFonts w:ascii="Times New Roman" w:eastAsia="Times New Roman CYR" w:hAnsi="Times New Roman" w:cs="Times New Roman"/>
          <w:color w:val="auto"/>
          <w:sz w:val="28"/>
          <w:szCs w:val="28"/>
          <w:shd w:val="clear" w:color="auto" w:fill="FFFFFF" w:themeFill="background1"/>
          <w:lang w:val="kk-KZ"/>
        </w:rPr>
        <w:t>Наряду с подчеркиванием и акцентированием внимания на личности студента, мы будем также сосредоточены на его деятельности, в частности, на выработке и развитии повторяющихся действий – метакогнитивных навыков.</w:t>
      </w:r>
      <w:r w:rsidRPr="003F0EC8">
        <w:rPr>
          <w:rFonts w:ascii="Times New Roman" w:eastAsia="Times New Roman CYR" w:hAnsi="Times New Roman" w:cs="Times New Roman"/>
          <w:color w:val="auto"/>
          <w:sz w:val="28"/>
          <w:szCs w:val="28"/>
          <w:lang w:val="kk-KZ"/>
        </w:rPr>
        <w:t xml:space="preserve"> </w:t>
      </w:r>
      <w:r w:rsidRPr="003F0EC8">
        <w:rPr>
          <w:rFonts w:ascii="Times New Roman" w:hAnsi="Times New Roman" w:cs="Times New Roman"/>
          <w:color w:val="auto"/>
          <w:sz w:val="28"/>
          <w:szCs w:val="28"/>
        </w:rPr>
        <w:t xml:space="preserve">Деятельностный подход направлен на непосредственное применение: сам процесс развития метакогнитивных навыков мы осуществляем через непосредственное применение их студентами. Отметим, что </w:t>
      </w:r>
      <w:r w:rsidRPr="003F0EC8">
        <w:rPr>
          <w:rFonts w:ascii="Times New Roman" w:hAnsi="Times New Roman"/>
          <w:color w:val="auto"/>
          <w:sz w:val="28"/>
          <w:szCs w:val="28"/>
          <w:lang w:val="kk-KZ"/>
        </w:rPr>
        <w:t xml:space="preserve">навыки, вырабатываемые в диссертационной работе, определяют узкую категорию навыков, возможных к применению в обучении, но студенты имеют возможность проецировать эти навыки и в жизни. Таким образом, мы ориентированы на </w:t>
      </w:r>
      <w:r w:rsidRPr="003F0EC8">
        <w:rPr>
          <w:rFonts w:ascii="Times New Roman" w:hAnsi="Times New Roman"/>
          <w:color w:val="auto"/>
          <w:sz w:val="28"/>
          <w:szCs w:val="28"/>
        </w:rPr>
        <w:t>улучшение качества</w:t>
      </w:r>
      <w:r w:rsidRPr="003F0EC8">
        <w:rPr>
          <w:rFonts w:ascii="Times New Roman" w:hAnsi="Times New Roman"/>
          <w:color w:val="auto"/>
          <w:sz w:val="28"/>
          <w:szCs w:val="28"/>
          <w:lang w:val="kk-KZ"/>
        </w:rPr>
        <w:t xml:space="preserve"> учебной деятельности. Деятельностный подход – идейная основа для формирования активной позиции студента в обучении, отречения от роли пассивного получателя информации в роль актуализатора, главного участника и регулятора учебного процесса. Основная деятельность, подразумеваемая для вырабатывания – планирование, мониторинг и оценивание, три основополагающих метакогнитивных навыка, от которых берут начало множество других. Таким образом, деятельностный подход для нашего исследования – основа для выработки навыка. Деятельностный подход обучающегося к обучению приобретает большую значимость, формирует ответственного обучающегося, осуществляющего самостоятельное </w:t>
      </w:r>
      <w:r w:rsidRPr="003F0EC8">
        <w:rPr>
          <w:rFonts w:ascii="Times New Roman" w:hAnsi="Times New Roman" w:cs="Times New Roman"/>
          <w:color w:val="auto"/>
          <w:sz w:val="28"/>
          <w:szCs w:val="28"/>
        </w:rPr>
        <w:t xml:space="preserve">целеполагание, саморегуляцию, рефлексию, планирование, мониторинг и оценивание учебного процесса. </w:t>
      </w:r>
    </w:p>
    <w:p w14:paraId="452FF921" w14:textId="186F59CA"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bCs/>
          <w:i/>
          <w:iCs/>
          <w:color w:val="auto"/>
          <w:sz w:val="28"/>
          <w:szCs w:val="28"/>
        </w:rPr>
        <w:t xml:space="preserve">Средовой </w:t>
      </w:r>
      <w:r w:rsidRPr="003F0EC8">
        <w:rPr>
          <w:rFonts w:ascii="Times New Roman" w:eastAsia="Times New Roman" w:hAnsi="Times New Roman" w:cs="Times New Roman"/>
          <w:bCs/>
          <w:i/>
          <w:iCs/>
          <w:color w:val="auto"/>
          <w:sz w:val="28"/>
          <w:szCs w:val="28"/>
          <w:lang w:val="kk-KZ"/>
        </w:rPr>
        <w:t>подход</w:t>
      </w:r>
      <w:r w:rsidRPr="003F0EC8">
        <w:rPr>
          <w:rFonts w:ascii="Times New Roman" w:hAnsi="Times New Roman" w:cs="Times New Roman"/>
          <w:b/>
          <w:bCs/>
          <w:color w:val="auto"/>
          <w:sz w:val="28"/>
          <w:szCs w:val="28"/>
        </w:rPr>
        <w:t xml:space="preserve"> </w:t>
      </w:r>
      <w:r w:rsidR="00A41B98" w:rsidRPr="003F0EC8">
        <w:rPr>
          <w:rFonts w:ascii="Times New Roman" w:hAnsi="Times New Roman" w:cs="Times New Roman"/>
          <w:color w:val="auto"/>
          <w:sz w:val="28"/>
          <w:szCs w:val="28"/>
        </w:rPr>
        <w:t>(Aртюхинa А.</w:t>
      </w:r>
      <w:r w:rsidRPr="003F0EC8">
        <w:rPr>
          <w:rFonts w:ascii="Times New Roman" w:hAnsi="Times New Roman" w:cs="Times New Roman"/>
          <w:color w:val="auto"/>
          <w:sz w:val="28"/>
          <w:szCs w:val="28"/>
        </w:rPr>
        <w:t>И. – образовательная среда вуза, А.А.</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Бодалев,</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Дьюи Д. – влияние среды на развитие личности,</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Н.Н.</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Иорданский, С.А. Каменев, М.В</w:t>
      </w:r>
      <w:r w:rsidR="006E7864" w:rsidRPr="003F0EC8">
        <w:rPr>
          <w:rFonts w:ascii="Times New Roman" w:hAnsi="Times New Roman" w:cs="Times New Roman"/>
          <w:color w:val="auto"/>
          <w:sz w:val="28"/>
          <w:szCs w:val="28"/>
        </w:rPr>
        <w:t>. Крупенина, А.С. Макаренко, А.</w:t>
      </w:r>
      <w:r w:rsidRPr="003F0EC8">
        <w:rPr>
          <w:rFonts w:ascii="Times New Roman" w:hAnsi="Times New Roman" w:cs="Times New Roman"/>
          <w:color w:val="auto"/>
          <w:sz w:val="28"/>
          <w:szCs w:val="28"/>
        </w:rPr>
        <w:t>В.</w:t>
      </w:r>
      <w:r w:rsidR="006E7864" w:rsidRPr="003F0EC8">
        <w:rPr>
          <w:rFonts w:ascii="Times New Roman" w:hAnsi="Times New Roman" w:cs="Times New Roman"/>
          <w:color w:val="auto"/>
          <w:sz w:val="28"/>
          <w:szCs w:val="28"/>
        </w:rPr>
        <w:t xml:space="preserve"> Мудрик ‒ </w:t>
      </w:r>
      <w:r w:rsidRPr="003F0EC8">
        <w:rPr>
          <w:rFonts w:ascii="Times New Roman" w:hAnsi="Times New Roman" w:cs="Times New Roman"/>
          <w:color w:val="auto"/>
          <w:sz w:val="28"/>
          <w:szCs w:val="28"/>
        </w:rPr>
        <w:t>среда общения, Л.И.</w:t>
      </w:r>
      <w:r w:rsidR="00A41B9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Новикова,</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Н.И. Попова, С.М. Ривес, В.А.</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Сластенин, Е.И. Тихеева, С.Т. Шацкий</w:t>
      </w:r>
      <w:r w:rsidRPr="003F0EC8">
        <w:rPr>
          <w:rFonts w:ascii="Times New Roman" w:hAnsi="Times New Roman" w:cs="Times New Roman"/>
          <w:color w:val="auto"/>
          <w:sz w:val="16"/>
          <w:szCs w:val="16"/>
        </w:rPr>
        <w:t xml:space="preserve"> - </w:t>
      </w:r>
      <w:r w:rsidRPr="003F0EC8">
        <w:rPr>
          <w:rFonts w:ascii="Times New Roman" w:hAnsi="Times New Roman" w:cs="Times New Roman"/>
          <w:color w:val="auto"/>
          <w:sz w:val="28"/>
          <w:szCs w:val="28"/>
        </w:rPr>
        <w:t>«педагогика среды», В.Н.</w:t>
      </w:r>
      <w:r w:rsidR="006E7864"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Шульгин). Средовой подход раскрывает структуру и характеристики среды образовательного учреждения, механизмы влияния различных сред на личность, позволяет выявить тактики использования среды</w:t>
      </w:r>
      <w:r w:rsidR="0005145F" w:rsidRPr="003F0EC8">
        <w:rPr>
          <w:rFonts w:ascii="Times New Roman" w:hAnsi="Times New Roman" w:cs="Times New Roman"/>
          <w:color w:val="auto"/>
          <w:sz w:val="28"/>
          <w:szCs w:val="28"/>
        </w:rPr>
        <w:t xml:space="preserve"> [157]</w:t>
      </w:r>
      <w:r w:rsidRPr="003F0EC8">
        <w:rPr>
          <w:rFonts w:ascii="Times New Roman" w:hAnsi="Times New Roman" w:cs="Times New Roman"/>
          <w:color w:val="auto"/>
          <w:sz w:val="28"/>
          <w:szCs w:val="28"/>
        </w:rPr>
        <w:t xml:space="preserve">. Понятие среды как </w:t>
      </w:r>
      <w:r w:rsidR="00A41B98" w:rsidRPr="003F0EC8">
        <w:rPr>
          <w:rFonts w:ascii="Times New Roman" w:hAnsi="Times New Roman" w:cs="Times New Roman"/>
          <w:color w:val="auto"/>
          <w:sz w:val="28"/>
          <w:szCs w:val="28"/>
        </w:rPr>
        <w:t>источника развития личности</w:t>
      </w:r>
      <w:r w:rsidRPr="003F0EC8">
        <w:rPr>
          <w:rFonts w:ascii="Times New Roman" w:hAnsi="Times New Roman" w:cs="Times New Roman"/>
          <w:color w:val="auto"/>
          <w:sz w:val="28"/>
          <w:szCs w:val="28"/>
        </w:rPr>
        <w:t xml:space="preserve"> представлено в учении Л.С.</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Выготского ярко и убедительно</w:t>
      </w:r>
      <w:r w:rsidR="003333F5" w:rsidRPr="003F0EC8">
        <w:rPr>
          <w:rFonts w:ascii="Times New Roman" w:hAnsi="Times New Roman" w:cs="Times New Roman"/>
          <w:color w:val="auto"/>
          <w:sz w:val="28"/>
          <w:szCs w:val="28"/>
        </w:rPr>
        <w:t xml:space="preserve"> [158]</w:t>
      </w:r>
      <w:r w:rsidRPr="003F0EC8">
        <w:rPr>
          <w:rFonts w:ascii="Times New Roman" w:hAnsi="Times New Roman" w:cs="Times New Roman"/>
          <w:color w:val="auto"/>
          <w:sz w:val="28"/>
          <w:szCs w:val="28"/>
        </w:rPr>
        <w:t xml:space="preserve">. </w:t>
      </w:r>
    </w:p>
    <w:p w14:paraId="5C752E65"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Средовой подход чаще всего направлен на целенаправленное создание и проектирование определенных характеристик в тех или иных условиях. </w:t>
      </w:r>
      <w:r w:rsidRPr="003F0EC8">
        <w:rPr>
          <w:rFonts w:ascii="Times New Roman" w:eastAsia="Times New Roman CYR" w:hAnsi="Times New Roman" w:cs="Times New Roman"/>
          <w:color w:val="auto"/>
          <w:sz w:val="28"/>
          <w:szCs w:val="28"/>
          <w:shd w:val="clear" w:color="auto" w:fill="FFFFFF" w:themeFill="background1"/>
          <w:lang w:val="kk-KZ"/>
        </w:rPr>
        <w:t xml:space="preserve">Среда и средовой подход в случае образовательного исследования подразумевают совокупность всех условий, в которых находится обучающийся. </w:t>
      </w:r>
      <w:r w:rsidRPr="003F0EC8">
        <w:rPr>
          <w:rFonts w:ascii="Times New Roman" w:hAnsi="Times New Roman" w:cs="Times New Roman"/>
          <w:color w:val="auto"/>
          <w:sz w:val="28"/>
          <w:szCs w:val="28"/>
        </w:rPr>
        <w:t xml:space="preserve">Целью средового подхода в педагогике чаще всего является достижение определенных задач в развитии, обучении. </w:t>
      </w:r>
      <w:r w:rsidRPr="003F0EC8">
        <w:rPr>
          <w:rFonts w:ascii="Times New Roman" w:eastAsia="Times New Roman CYR" w:hAnsi="Times New Roman" w:cs="Times New Roman"/>
          <w:color w:val="auto"/>
          <w:sz w:val="28"/>
          <w:szCs w:val="28"/>
          <w:shd w:val="clear" w:color="auto" w:fill="FFFFFF" w:themeFill="background1"/>
          <w:lang w:val="kk-KZ"/>
        </w:rPr>
        <w:t xml:space="preserve">Средовой подход соотносится с понятием образовательная среда. </w:t>
      </w:r>
      <w:r w:rsidRPr="003F0EC8">
        <w:rPr>
          <w:rFonts w:ascii="Times New Roman" w:hAnsi="Times New Roman" w:cs="Times New Roman"/>
          <w:color w:val="auto"/>
          <w:sz w:val="28"/>
          <w:szCs w:val="28"/>
          <w:shd w:val="clear" w:color="auto" w:fill="FFFFFF"/>
        </w:rPr>
        <w:t xml:space="preserve">Рассуждая в исторической ретроспективе, каждая эпоха отличалась своей неповторимой средой, в соответствии с которой строилась и образовательная среда. </w:t>
      </w:r>
      <w:r w:rsidRPr="003F0EC8">
        <w:rPr>
          <w:rFonts w:ascii="Times New Roman" w:hAnsi="Times New Roman" w:cs="Times New Roman"/>
          <w:color w:val="auto"/>
          <w:sz w:val="28"/>
          <w:szCs w:val="28"/>
        </w:rPr>
        <w:t>Понятие среды, укладывающееся в средовой подход, охватывает всё широкое значение среды: среда влияет на деятельность, среда означает все разновидности связи с окружающим миром. При этом в контексте педагогического исследования является важным понятие образовательная среда, место развития и профессионализации личности, в каждом случае имеющая организационные, культурные особенности.</w:t>
      </w:r>
    </w:p>
    <w:p w14:paraId="1681B681" w14:textId="7F372C74"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eastAsia="Times New Roman CYR" w:hAnsi="Times New Roman" w:cs="Times New Roman"/>
          <w:color w:val="auto"/>
          <w:sz w:val="28"/>
          <w:szCs w:val="28"/>
          <w:shd w:val="clear" w:color="auto" w:fill="FFFFFF" w:themeFill="background1"/>
          <w:lang w:val="kk-KZ"/>
        </w:rPr>
        <w:t>Средовой подход проектировался и рассматривался нами одновременно в трех направлениях:</w:t>
      </w:r>
      <w:r w:rsidRPr="003F0EC8">
        <w:rPr>
          <w:color w:val="auto"/>
          <w:sz w:val="16"/>
          <w:szCs w:val="16"/>
        </w:rPr>
        <w:t xml:space="preserve"> </w:t>
      </w:r>
      <w:r w:rsidRPr="003F0EC8">
        <w:rPr>
          <w:rFonts w:ascii="Times New Roman" w:hAnsi="Times New Roman" w:cs="Times New Roman"/>
          <w:color w:val="auto"/>
          <w:sz w:val="28"/>
          <w:szCs w:val="28"/>
        </w:rPr>
        <w:t xml:space="preserve">метакогнитивной среды, смешанной среды, вузовской среды. </w:t>
      </w:r>
      <w:r w:rsidRPr="003F0EC8">
        <w:rPr>
          <w:rFonts w:ascii="Times New Roman" w:eastAsia="Times New Roman CYR" w:hAnsi="Times New Roman" w:cs="Times New Roman"/>
          <w:color w:val="auto"/>
          <w:sz w:val="28"/>
          <w:szCs w:val="28"/>
          <w:shd w:val="clear" w:color="auto" w:fill="FFFFFF" w:themeFill="background1"/>
          <w:lang w:val="kk-KZ"/>
        </w:rPr>
        <w:t xml:space="preserve">В рамках средового подхода, нашей задачей </w:t>
      </w:r>
      <w:r w:rsidRPr="003F0EC8">
        <w:rPr>
          <w:rFonts w:ascii="Times New Roman" w:hAnsi="Times New Roman" w:cs="Times New Roman"/>
          <w:color w:val="auto"/>
          <w:sz w:val="28"/>
          <w:szCs w:val="28"/>
          <w:shd w:val="clear" w:color="auto" w:fill="FFFFFF"/>
          <w:lang w:val="kk-KZ"/>
        </w:rPr>
        <w:t>является с</w:t>
      </w:r>
      <w:r w:rsidRPr="003F0EC8">
        <w:rPr>
          <w:rFonts w:ascii="Times New Roman" w:hAnsi="Times New Roman" w:cs="Times New Roman"/>
          <w:color w:val="auto"/>
          <w:sz w:val="28"/>
          <w:szCs w:val="28"/>
          <w:shd w:val="clear" w:color="auto" w:fill="FFFFFF"/>
        </w:rPr>
        <w:t>оздание метакогнитивной атмосферы в смешанной среде обучения – такой образовательной среды, в которой студент стремится осознанно учиться, вырабатывает всевозможные метакогнитивные навыки, занимается самообучением.</w:t>
      </w:r>
    </w:p>
    <w:p w14:paraId="0943363A" w14:textId="3652B0D5"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eastAsia="Times New Roman CYR" w:hAnsi="Times New Roman" w:cs="Times New Roman"/>
          <w:color w:val="auto"/>
          <w:sz w:val="28"/>
          <w:szCs w:val="28"/>
          <w:shd w:val="clear" w:color="auto" w:fill="FFFFFF" w:themeFill="background1"/>
          <w:lang w:val="kk-KZ"/>
        </w:rPr>
        <w:t xml:space="preserve">В основу данной модели принят средовой подход, и потому, что исследование сосредоточено </w:t>
      </w:r>
      <w:r w:rsidR="003F473E" w:rsidRPr="003F0EC8">
        <w:rPr>
          <w:rFonts w:ascii="Times New Roman" w:eastAsia="Times New Roman CYR" w:hAnsi="Times New Roman" w:cs="Times New Roman"/>
          <w:color w:val="auto"/>
          <w:sz w:val="28"/>
          <w:szCs w:val="28"/>
          <w:shd w:val="clear" w:color="auto" w:fill="FFFFFF" w:themeFill="background1"/>
          <w:lang w:val="kk-KZ"/>
        </w:rPr>
        <w:t>на условиях определенной среды,</w:t>
      </w:r>
      <w:r w:rsidRPr="003F0EC8">
        <w:rPr>
          <w:rFonts w:ascii="Times New Roman" w:eastAsia="Times New Roman CYR" w:hAnsi="Times New Roman" w:cs="Times New Roman"/>
          <w:color w:val="auto"/>
          <w:sz w:val="28"/>
          <w:szCs w:val="28"/>
          <w:shd w:val="clear" w:color="auto" w:fill="FFFFFF" w:themeFill="background1"/>
          <w:lang w:val="kk-KZ"/>
        </w:rPr>
        <w:t xml:space="preserve"> смешанного обучения. В определенной мере смешанное обучение заключает в себе признаки и качества информационной, цифровой, онлайн (дистанционной) среды. Смешанное обучение </w:t>
      </w:r>
      <w:r w:rsidR="00A41B98" w:rsidRPr="003F0EC8">
        <w:rPr>
          <w:rFonts w:ascii="Times New Roman" w:eastAsia="Times New Roman CYR" w:hAnsi="Times New Roman" w:cs="Times New Roman"/>
          <w:color w:val="auto"/>
          <w:sz w:val="28"/>
          <w:szCs w:val="28"/>
          <w:shd w:val="clear" w:color="auto" w:fill="FFFFFF" w:themeFill="background1"/>
          <w:lang w:val="kk-KZ"/>
        </w:rPr>
        <w:t>‒</w:t>
      </w:r>
      <w:r w:rsidRPr="003F0EC8">
        <w:rPr>
          <w:rFonts w:ascii="Times New Roman" w:eastAsia="Times New Roman CYR" w:hAnsi="Times New Roman" w:cs="Times New Roman"/>
          <w:color w:val="auto"/>
          <w:sz w:val="28"/>
          <w:szCs w:val="28"/>
          <w:shd w:val="clear" w:color="auto" w:fill="FFFFFF" w:themeFill="background1"/>
          <w:lang w:val="kk-KZ"/>
        </w:rPr>
        <w:t xml:space="preserve"> относительно новый, не встречающийся повсеместно в условиях Казахстана образовательный формат. Смешанное обучение широко практикуется в связи с пандемией, и являлось вынужденной мерой приспособления к внешним обстоятельствам на определенный период времени. При этом среда смешанного обучения в наиболее разработанном виде является благоприятной и эффективной для обучения, сочетая преимущества онлайн технологий в образовании и традиционной среды. Такая среда несет в себе характеристики электронной, информационной, технологичной. </w:t>
      </w:r>
      <w:r w:rsidRPr="003F0EC8">
        <w:rPr>
          <w:rFonts w:ascii="Times New Roman" w:hAnsi="Times New Roman" w:cs="Times New Roman"/>
          <w:color w:val="auto"/>
          <w:sz w:val="28"/>
          <w:szCs w:val="28"/>
        </w:rPr>
        <w:t>Менг Т.В.</w:t>
      </w:r>
      <w:r w:rsidR="00A41B9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отмечает, что «характерные черты эпохи электронных средств коммуникации фиксируются исследователями на уровне изменений самой культуры, изменений среды человека, изменений человека, изменений отношения человека со средой». Это «изменения эмоций, памяти, воображения, рациональности, психологической организации и потребностей современного человека; для образования это означает отход от модели передачи опыта в одном месте в одно время и возможность управлять эффективностью образования за счет оперирования такими переменными, как пространство и время, создавая новые пространственно-временные целостности</w:t>
      </w:r>
      <w:r w:rsidR="003333F5" w:rsidRPr="003F0EC8">
        <w:rPr>
          <w:rFonts w:ascii="Times New Roman" w:hAnsi="Times New Roman" w:cs="Times New Roman"/>
          <w:color w:val="auto"/>
          <w:sz w:val="28"/>
          <w:szCs w:val="28"/>
        </w:rPr>
        <w:t xml:space="preserve"> [159]</w:t>
      </w:r>
      <w:r w:rsidRPr="003F0EC8">
        <w:rPr>
          <w:rFonts w:ascii="Times New Roman" w:hAnsi="Times New Roman" w:cs="Times New Roman"/>
          <w:color w:val="auto"/>
          <w:sz w:val="28"/>
          <w:szCs w:val="28"/>
        </w:rPr>
        <w:t>.</w:t>
      </w:r>
      <w:r w:rsidRPr="003F0EC8">
        <w:rPr>
          <w:rFonts w:ascii="Times New Roman" w:hAnsi="Times New Roman" w:cs="Times New Roman"/>
          <w:color w:val="auto"/>
          <w:sz w:val="16"/>
          <w:szCs w:val="16"/>
          <w:shd w:val="clear" w:color="auto" w:fill="FFFFFF"/>
        </w:rPr>
        <w:t xml:space="preserve"> </w:t>
      </w:r>
      <w:r w:rsidRPr="003F0EC8">
        <w:rPr>
          <w:rFonts w:ascii="Times New Roman" w:hAnsi="Times New Roman" w:cs="Times New Roman"/>
          <w:color w:val="auto"/>
          <w:sz w:val="28"/>
          <w:szCs w:val="28"/>
          <w:shd w:val="clear" w:color="auto" w:fill="FFFFFF"/>
        </w:rPr>
        <w:t>Данная характеристика описывает изменения, происходящие в современных образовательных средах, в том числе благодаря распространению смешанной.</w:t>
      </w:r>
      <w:r w:rsidRPr="003F0EC8">
        <w:rPr>
          <w:rFonts w:ascii="Times New Roman" w:hAnsi="Times New Roman" w:cs="Times New Roman"/>
          <w:color w:val="auto"/>
          <w:sz w:val="28"/>
          <w:szCs w:val="28"/>
        </w:rPr>
        <w:t xml:space="preserve"> </w:t>
      </w:r>
    </w:p>
    <w:p w14:paraId="72840DDC"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eastAsia="Times New Roman CYR" w:hAnsi="Times New Roman" w:cs="Times New Roman"/>
          <w:color w:val="auto"/>
          <w:sz w:val="28"/>
          <w:szCs w:val="28"/>
          <w:shd w:val="clear" w:color="auto" w:fill="FFFFFF" w:themeFill="background1"/>
          <w:lang w:val="kk-KZ"/>
        </w:rPr>
        <w:t xml:space="preserve">В-третьих, конструирование основ среды соотносилось с особенностями вузовского образования, психологическими особенностями студентов. Идеология среды университетского образования подразумевает часто не только нацеленность на приобретение студентами основ профессии, но и является и местом развития различных личностных качеств и навыков. </w:t>
      </w:r>
    </w:p>
    <w:p w14:paraId="4F149301" w14:textId="4F58A7BC" w:rsidR="00CA6B70" w:rsidRPr="003F0EC8" w:rsidRDefault="00CA6B70" w:rsidP="009F4BE3">
      <w:pPr>
        <w:pStyle w:val="a4"/>
        <w:spacing w:after="0"/>
        <w:ind w:firstLine="709"/>
        <w:jc w:val="both"/>
        <w:rPr>
          <w:b/>
          <w:bCs/>
          <w:color w:val="auto"/>
          <w:sz w:val="16"/>
          <w:szCs w:val="16"/>
          <w:shd w:val="clear" w:color="auto" w:fill="FFFFFF"/>
        </w:rPr>
      </w:pPr>
      <w:r w:rsidRPr="003F0EC8">
        <w:rPr>
          <w:rFonts w:ascii="Times New Roman" w:hAnsi="Times New Roman" w:cs="Times New Roman"/>
          <w:i/>
          <w:iCs/>
          <w:color w:val="auto"/>
          <w:sz w:val="28"/>
          <w:szCs w:val="28"/>
        </w:rPr>
        <w:t>Фасилитационный подход</w:t>
      </w:r>
      <w:r w:rsidRPr="003F0EC8">
        <w:rPr>
          <w:rFonts w:ascii="Times New Roman" w:hAnsi="Times New Roman" w:cs="Times New Roman"/>
          <w:b/>
          <w:i/>
          <w:iCs/>
          <w:color w:val="auto"/>
          <w:sz w:val="28"/>
          <w:szCs w:val="28"/>
        </w:rPr>
        <w:t xml:space="preserve"> </w:t>
      </w:r>
      <w:r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lang w:val="en-US"/>
        </w:rPr>
        <w:t>facilitate</w:t>
      </w:r>
      <w:r w:rsidRPr="003F0EC8">
        <w:rPr>
          <w:rFonts w:ascii="Times New Roman" w:hAnsi="Times New Roman" w:cs="Times New Roman"/>
          <w:bCs/>
          <w:color w:val="auto"/>
          <w:sz w:val="28"/>
          <w:szCs w:val="28"/>
        </w:rPr>
        <w:t xml:space="preserve"> – содействовать, облегчать, помогать, упрощать)</w:t>
      </w:r>
      <w:r w:rsidRPr="003F0EC8">
        <w:rPr>
          <w:rFonts w:ascii="Times New Roman" w:hAnsi="Times New Roman" w:cs="Times New Roman"/>
          <w:b/>
          <w:i/>
          <w:iCs/>
          <w:color w:val="auto"/>
          <w:sz w:val="28"/>
          <w:szCs w:val="28"/>
        </w:rPr>
        <w:t xml:space="preserve"> </w:t>
      </w:r>
      <w:r w:rsidRPr="003F0EC8">
        <w:rPr>
          <w:rFonts w:ascii="Times New Roman" w:hAnsi="Times New Roman" w:cs="Times New Roman"/>
          <w:bCs/>
          <w:color w:val="auto"/>
          <w:sz w:val="28"/>
          <w:szCs w:val="28"/>
        </w:rPr>
        <w:t>(термин внедрен К. Роджером в 1967 году).</w:t>
      </w:r>
      <w:r w:rsidRPr="003F0EC8">
        <w:rPr>
          <w:color w:val="auto"/>
        </w:rPr>
        <w:t xml:space="preserve"> </w:t>
      </w:r>
      <w:r w:rsidRPr="003F0EC8">
        <w:rPr>
          <w:rFonts w:ascii="Times New Roman" w:hAnsi="Times New Roman" w:cs="Times New Roman"/>
          <w:color w:val="auto"/>
          <w:sz w:val="28"/>
          <w:szCs w:val="28"/>
        </w:rPr>
        <w:t>Значительную роль в реализации подхода играет преобразование роли преподавателя в ментора, тьютора, фасилитатора. Сам К. Роджерс называет основные качества педагога-фасилитатора: доверительное отношение к обучающемуся, содействие обучаемому в постановке целей и задач обучения, поиск и опора на внутреннюю мотивацию в учении, эмпатия, эмоциональная открытость, активность в групповом взаимодействии, стремление передавать опыт</w:t>
      </w:r>
      <w:r w:rsidR="005D159B" w:rsidRPr="003F0EC8">
        <w:rPr>
          <w:rFonts w:ascii="Times New Roman" w:hAnsi="Times New Roman" w:cs="Times New Roman"/>
          <w:color w:val="auto"/>
          <w:sz w:val="28"/>
          <w:szCs w:val="28"/>
        </w:rPr>
        <w:t xml:space="preserve"> [160]</w:t>
      </w:r>
      <w:r w:rsidRPr="003F0EC8">
        <w:rPr>
          <w:rFonts w:ascii="Times New Roman" w:hAnsi="Times New Roman" w:cs="Times New Roman"/>
          <w:color w:val="auto"/>
          <w:sz w:val="28"/>
          <w:szCs w:val="28"/>
        </w:rPr>
        <w:t>.</w:t>
      </w:r>
      <w:r w:rsidRPr="003F0EC8">
        <w:rPr>
          <w:rFonts w:ascii="Times New Roman" w:hAnsi="Times New Roman" w:cs="Times New Roman"/>
          <w:b/>
          <w:bCs/>
          <w:color w:val="auto"/>
          <w:sz w:val="28"/>
          <w:szCs w:val="28"/>
          <w:shd w:val="clear" w:color="auto" w:fill="FFFFFF"/>
        </w:rPr>
        <w:t xml:space="preserve"> </w:t>
      </w:r>
      <w:r w:rsidRPr="003F0EC8">
        <w:rPr>
          <w:rFonts w:ascii="Times New Roman" w:hAnsi="Times New Roman" w:cs="Times New Roman"/>
          <w:color w:val="auto"/>
          <w:sz w:val="28"/>
          <w:szCs w:val="28"/>
        </w:rPr>
        <w:t>Роджерс видел основным звеном процесса обучения фасилитатора, а не учителя, фасилитатор больше организатор, он центрируется не на подаче знаний, а на интересах и потребностях обучающихся, создает творческую, свободную обстановку, в которой процесс обучения нравится обучающимся. Особенности и функции такого преобразования описаны Хисматулиной Н.В. Во-первых, процесс обучения сопровождается решением практических проблем, ситуаций, алгоритм решения которых самостоятельно продумывается самими студентами, с поддержкой преподавателя-фасилитатора. Во-вторых, педагог фасилитатор учит студентов самим регулировать учебный процесс, так как далеко не каждый студент оказывается готовым получать минимум инструкций и самому управлять процессами решения каких-либо задач, интерпретировать и выбирать путь решения задачи самому. Такое обучение сподвигает и к применению знаний смежных наук, междисциплинарных знаний</w:t>
      </w:r>
      <w:r w:rsidR="00A41B98" w:rsidRPr="003F0EC8">
        <w:rPr>
          <w:rFonts w:ascii="Times New Roman" w:hAnsi="Times New Roman" w:cs="Times New Roman"/>
          <w:color w:val="auto"/>
          <w:sz w:val="28"/>
          <w:szCs w:val="28"/>
        </w:rPr>
        <w:t> </w:t>
      </w:r>
      <w:r w:rsidR="00532657" w:rsidRPr="003F0EC8">
        <w:rPr>
          <w:rFonts w:ascii="Times New Roman" w:hAnsi="Times New Roman" w:cs="Times New Roman"/>
          <w:color w:val="auto"/>
          <w:sz w:val="28"/>
          <w:szCs w:val="28"/>
        </w:rPr>
        <w:t>[161]</w:t>
      </w:r>
      <w:r w:rsidRPr="003F0EC8">
        <w:rPr>
          <w:rFonts w:ascii="Times New Roman" w:hAnsi="Times New Roman" w:cs="Times New Roman"/>
          <w:color w:val="auto"/>
          <w:sz w:val="28"/>
          <w:szCs w:val="28"/>
        </w:rPr>
        <w:t xml:space="preserve">. </w:t>
      </w:r>
    </w:p>
    <w:p w14:paraId="63585E5C" w14:textId="5E4F949E" w:rsidR="00CA6B70" w:rsidRPr="003F0EC8" w:rsidRDefault="00CA6B70" w:rsidP="009F4BE3">
      <w:pPr>
        <w:spacing w:after="0" w:line="240" w:lineRule="auto"/>
        <w:ind w:firstLine="709"/>
        <w:jc w:val="both"/>
        <w:rPr>
          <w:sz w:val="28"/>
          <w:szCs w:val="28"/>
        </w:rPr>
      </w:pPr>
      <w:r w:rsidRPr="003F0EC8">
        <w:rPr>
          <w:rFonts w:ascii="Times New Roman" w:hAnsi="Times New Roman" w:cs="Times New Roman"/>
          <w:sz w:val="28"/>
          <w:szCs w:val="28"/>
        </w:rPr>
        <w:t xml:space="preserve">В психологии фасилитатор рассматривается как субъект общения, обеспечивающий успешную групповую коммуникацию. </w:t>
      </w:r>
      <w:r w:rsidRPr="003F0EC8">
        <w:rPr>
          <w:rFonts w:ascii="Times New Roman" w:hAnsi="Times New Roman" w:cs="Times New Roman"/>
          <w:sz w:val="28"/>
          <w:szCs w:val="28"/>
          <w:shd w:val="clear" w:color="auto" w:fill="FFFFFF"/>
        </w:rPr>
        <w:t>Фасилитация в педагогике – это повышение уровня продуктивности образования, совместная деятельность направленная на самостоятельное достижение студентом образовательных целей. В</w:t>
      </w:r>
      <w:r w:rsidR="00A41B98" w:rsidRPr="003F0EC8">
        <w:rPr>
          <w:rFonts w:ascii="Times New Roman" w:hAnsi="Times New Roman" w:cs="Times New Roman"/>
          <w:sz w:val="28"/>
          <w:szCs w:val="28"/>
          <w:shd w:val="clear" w:color="auto" w:fill="FFFFFF"/>
        </w:rPr>
        <w:t xml:space="preserve"> связи с этим, Мухаметзянова Ф.</w:t>
      </w:r>
      <w:r w:rsidRPr="003F0EC8">
        <w:rPr>
          <w:rFonts w:ascii="Times New Roman" w:hAnsi="Times New Roman" w:cs="Times New Roman"/>
          <w:sz w:val="28"/>
          <w:szCs w:val="28"/>
          <w:shd w:val="clear" w:color="auto" w:fill="FFFFFF"/>
        </w:rPr>
        <w:t>Г., Хайрутдинов Р</w:t>
      </w:r>
      <w:r w:rsidR="00A41B98"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Р. обосновывают близость понятий тьютор, эдвайзер, фасилитатор в образовании</w:t>
      </w:r>
      <w:r w:rsidR="00A41B98" w:rsidRPr="003F0EC8">
        <w:rPr>
          <w:rFonts w:ascii="Times New Roman" w:hAnsi="Times New Roman" w:cs="Times New Roman"/>
          <w:sz w:val="28"/>
          <w:szCs w:val="28"/>
          <w:shd w:val="clear" w:color="auto" w:fill="FFFFFF"/>
        </w:rPr>
        <w:t> </w:t>
      </w:r>
      <w:r w:rsidR="00532657" w:rsidRPr="003F0EC8">
        <w:rPr>
          <w:rFonts w:ascii="Times New Roman" w:hAnsi="Times New Roman" w:cs="Times New Roman"/>
          <w:sz w:val="28"/>
          <w:szCs w:val="28"/>
          <w:shd w:val="clear" w:color="auto" w:fill="FFFFFF"/>
        </w:rPr>
        <w:t>[162]</w:t>
      </w:r>
      <w:r w:rsidRPr="003F0EC8">
        <w:rPr>
          <w:rFonts w:ascii="Times New Roman" w:hAnsi="Times New Roman" w:cs="Times New Roman"/>
          <w:sz w:val="28"/>
          <w:szCs w:val="28"/>
          <w:shd w:val="clear" w:color="auto" w:fill="FFFFFF"/>
        </w:rPr>
        <w:t>.</w:t>
      </w:r>
      <w:r w:rsidRPr="003F0EC8">
        <w:rPr>
          <w:sz w:val="28"/>
          <w:szCs w:val="28"/>
          <w:shd w:val="clear" w:color="auto" w:fill="FFFFFF"/>
        </w:rPr>
        <w:t xml:space="preserve"> </w:t>
      </w:r>
    </w:p>
    <w:p w14:paraId="5028D6D2" w14:textId="77777777"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Фасилитация означает повышение продуктивности, эффективности. </w:t>
      </w:r>
      <w:r w:rsidRPr="003F0EC8">
        <w:rPr>
          <w:rFonts w:ascii="Times New Roman" w:hAnsi="Times New Roman" w:cs="Times New Roman"/>
          <w:color w:val="auto"/>
          <w:sz w:val="28"/>
          <w:szCs w:val="28"/>
        </w:rPr>
        <w:t>Ключевыми приёмами и техниками фасилитационного общения является:</w:t>
      </w:r>
    </w:p>
    <w:p w14:paraId="49C6299A" w14:textId="1E129E97" w:rsidR="00CA6B70" w:rsidRPr="003F0EC8" w:rsidRDefault="00A41B98" w:rsidP="009F4BE3">
      <w:pPr>
        <w:widowControl w:val="0"/>
        <w:tabs>
          <w:tab w:val="left" w:pos="289"/>
        </w:tabs>
        <w:autoSpaceDE w:val="0"/>
        <w:autoSpaceDN w:val="0"/>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уважение и позитивное принятие обучаемого как личности, способной к самоизменению и саморазвитию;</w:t>
      </w:r>
    </w:p>
    <w:p w14:paraId="5236E7B0" w14:textId="37EF4531" w:rsidR="00CA6B70" w:rsidRPr="003F0EC8" w:rsidRDefault="00A41B98" w:rsidP="009F4BE3">
      <w:pPr>
        <w:widowControl w:val="0"/>
        <w:tabs>
          <w:tab w:val="left" w:pos="292"/>
        </w:tabs>
        <w:autoSpaceDE w:val="0"/>
        <w:autoSpaceDN w:val="0"/>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проявление педагогического такта, основанного на доверии без попустительства, простоте общения без фамильярности, воздействии без подавления самостоятельности, юморе без насмешки;</w:t>
      </w:r>
    </w:p>
    <w:p w14:paraId="1F63369D" w14:textId="20AE5C76" w:rsidR="00CA6B70" w:rsidRPr="003F0EC8" w:rsidRDefault="00A41B98" w:rsidP="009F4BE3">
      <w:pPr>
        <w:widowControl w:val="0"/>
        <w:tabs>
          <w:tab w:val="left" w:pos="272"/>
        </w:tabs>
        <w:autoSpaceDE w:val="0"/>
        <w:autoSpaceDN w:val="0"/>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создание ситуаций успеха, авансирование похвалы, обращение к обучаемому по имени</w:t>
      </w:r>
      <w:r w:rsidR="00532657" w:rsidRPr="003F0EC8">
        <w:rPr>
          <w:rFonts w:ascii="Times New Roman" w:hAnsi="Times New Roman" w:cs="Times New Roman"/>
          <w:sz w:val="28"/>
          <w:szCs w:val="28"/>
        </w:rPr>
        <w:t xml:space="preserve"> [163]</w:t>
      </w:r>
      <w:r w:rsidR="00CA6B70" w:rsidRPr="003F0EC8">
        <w:rPr>
          <w:rFonts w:ascii="Times New Roman" w:hAnsi="Times New Roman" w:cs="Times New Roman"/>
          <w:sz w:val="28"/>
          <w:szCs w:val="28"/>
        </w:rPr>
        <w:t xml:space="preserve">. </w:t>
      </w:r>
    </w:p>
    <w:p w14:paraId="3C32D930" w14:textId="7702037F" w:rsidR="00CA6B70" w:rsidRPr="003F0EC8" w:rsidRDefault="00CA6B70" w:rsidP="009F4BE3">
      <w:pPr>
        <w:pStyle w:val="a4"/>
        <w:spacing w:after="0"/>
        <w:ind w:firstLine="709"/>
        <w:jc w:val="both"/>
        <w:rPr>
          <w:rFonts w:ascii="Times New Roman" w:hAnsi="Times New Roman" w:cs="Times New Roman"/>
          <w:color w:val="222222"/>
          <w:sz w:val="16"/>
          <w:szCs w:val="16"/>
          <w:shd w:val="clear" w:color="auto" w:fill="FFFFFF"/>
        </w:rPr>
      </w:pPr>
      <w:r w:rsidRPr="003F0EC8">
        <w:rPr>
          <w:rFonts w:ascii="Times New Roman" w:hAnsi="Times New Roman" w:cs="Times New Roman"/>
          <w:color w:val="auto"/>
          <w:sz w:val="28"/>
          <w:szCs w:val="28"/>
          <w:shd w:val="clear" w:color="auto" w:fill="FFFFFF"/>
        </w:rPr>
        <w:t>Таким образом, фасилитационный подход созвучен и несет в себе некоторые идеи метапознания, кроме того, значительную роль играет в этом подходе роль педагога фасилитатора, задачи которого во многом схожи с задачами педагога, развивающего метапознание студента. В контексте смешанного обучения фасилитационный подход может быть связан с использованием фасилитирующих электронных инструментов в процессе обучения</w:t>
      </w:r>
      <w:r w:rsidR="00532657" w:rsidRPr="003F0EC8">
        <w:rPr>
          <w:rFonts w:ascii="Times New Roman" w:hAnsi="Times New Roman" w:cs="Times New Roman"/>
          <w:color w:val="auto"/>
          <w:sz w:val="28"/>
          <w:szCs w:val="28"/>
          <w:shd w:val="clear" w:color="auto" w:fill="FFFFFF"/>
        </w:rPr>
        <w:t xml:space="preserve"> [164]</w:t>
      </w:r>
      <w:r w:rsidRPr="003F0EC8">
        <w:rPr>
          <w:rFonts w:ascii="Times New Roman" w:hAnsi="Times New Roman" w:cs="Times New Roman"/>
          <w:color w:val="auto"/>
          <w:sz w:val="28"/>
          <w:szCs w:val="28"/>
          <w:shd w:val="clear" w:color="auto" w:fill="FFFFFF"/>
        </w:rPr>
        <w:t xml:space="preserve">.  </w:t>
      </w:r>
    </w:p>
    <w:p w14:paraId="05C2CA1A" w14:textId="725A1C6C" w:rsidR="00CA6B70" w:rsidRPr="003F0EC8" w:rsidRDefault="00CA6B70" w:rsidP="009F4BE3">
      <w:pPr>
        <w:pStyle w:val="a4"/>
        <w:spacing w:after="0"/>
        <w:ind w:firstLine="709"/>
        <w:jc w:val="both"/>
        <w:rPr>
          <w:rFonts w:ascii="Times New Roman" w:hAnsi="Times New Roman" w:cs="Times New Roman"/>
          <w:b/>
          <w:bCs/>
          <w:color w:val="auto"/>
          <w:sz w:val="16"/>
          <w:szCs w:val="16"/>
        </w:rPr>
      </w:pPr>
      <w:r w:rsidRPr="003F0EC8">
        <w:rPr>
          <w:rFonts w:ascii="Times New Roman" w:hAnsi="Times New Roman" w:cs="Times New Roman"/>
          <w:sz w:val="28"/>
          <w:szCs w:val="28"/>
        </w:rPr>
        <w:t xml:space="preserve">В непосредственной связи с темой диссертационной работы, метакогнитивные навыки планирования, мониторинга и оценивания, метапознание в целом в смешанном обучении призваны во многом фасилитировать обучение студента, сделать процесс обучения более осознанным, более целенаправленным, более приспособленным. Целенаправленное развитие навыков необходимых именно обучающемуся сформирует студента, способного к самообучению в дальнейшем.  </w:t>
      </w:r>
      <w:r w:rsidRPr="003F0EC8">
        <w:rPr>
          <w:rFonts w:ascii="Times New Roman" w:hAnsi="Times New Roman" w:cs="Times New Roman"/>
          <w:color w:val="auto"/>
          <w:sz w:val="28"/>
          <w:szCs w:val="28"/>
        </w:rPr>
        <w:t xml:space="preserve">Планирование, мониторинг, оценивание в ходе учебного процесса призваны сформировать навыки обучения, которые будут пригодны и после окончания обучения, соответствуя принципу обучения на протяжении всей жизни. </w:t>
      </w:r>
      <w:r w:rsidRPr="003F0EC8">
        <w:rPr>
          <w:rFonts w:ascii="Times New Roman" w:hAnsi="Times New Roman" w:cs="Times New Roman"/>
          <w:color w:val="auto"/>
          <w:sz w:val="28"/>
          <w:szCs w:val="28"/>
          <w:shd w:val="clear" w:color="auto" w:fill="FFFFFF"/>
        </w:rPr>
        <w:t>Фасилитация важна в условиях дистанционного обучения</w:t>
      </w:r>
      <w:r w:rsidR="007B38D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а значит и смешанного</w:t>
      </w:r>
      <w:r w:rsidR="007B38D4"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это умение мотивировать, быть эмпатичным, помогать</w:t>
      </w:r>
      <w:r w:rsidR="00070C71" w:rsidRPr="003F0EC8">
        <w:rPr>
          <w:rFonts w:ascii="Times New Roman" w:hAnsi="Times New Roman" w:cs="Times New Roman"/>
          <w:color w:val="auto"/>
          <w:sz w:val="28"/>
          <w:szCs w:val="28"/>
          <w:shd w:val="clear" w:color="auto" w:fill="FFFFFF"/>
        </w:rPr>
        <w:t xml:space="preserve"> [165]</w:t>
      </w:r>
      <w:r w:rsidRPr="003F0EC8">
        <w:rPr>
          <w:rFonts w:ascii="Times New Roman" w:hAnsi="Times New Roman" w:cs="Times New Roman"/>
          <w:color w:val="auto"/>
          <w:sz w:val="28"/>
          <w:szCs w:val="28"/>
          <w:shd w:val="clear" w:color="auto" w:fill="FFFFFF"/>
        </w:rPr>
        <w:t xml:space="preserve">. </w:t>
      </w:r>
    </w:p>
    <w:p w14:paraId="1CCFFBBF" w14:textId="77777777"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Далее остановимся на принципах данной модели.</w:t>
      </w:r>
    </w:p>
    <w:p w14:paraId="71F99FFB" w14:textId="216D62C9" w:rsidR="00CA6B70" w:rsidRPr="003F0EC8" w:rsidRDefault="00CA6B70" w:rsidP="009F4BE3">
      <w:pPr>
        <w:spacing w:after="0" w:line="240" w:lineRule="auto"/>
        <w:ind w:firstLine="709"/>
        <w:jc w:val="both"/>
        <w:rPr>
          <w:rFonts w:ascii="Times New Roman" w:hAnsi="Times New Roman" w:cs="Times New Roman"/>
          <w:b/>
          <w:sz w:val="28"/>
          <w:szCs w:val="28"/>
          <w:lang w:val="kk-KZ"/>
        </w:rPr>
      </w:pPr>
      <w:r w:rsidRPr="003F0EC8">
        <w:rPr>
          <w:rFonts w:ascii="Times New Roman" w:hAnsi="Times New Roman" w:cs="Times New Roman"/>
          <w:i/>
          <w:iCs/>
          <w:sz w:val="28"/>
          <w:szCs w:val="28"/>
          <w:lang w:val="kk-KZ"/>
        </w:rPr>
        <w:t>Принцип детерминизма</w:t>
      </w:r>
      <w:r w:rsidRPr="003F0EC8">
        <w:rPr>
          <w:rFonts w:ascii="Times New Roman" w:hAnsi="Times New Roman" w:cs="Times New Roman"/>
          <w:b/>
          <w:i/>
          <w:iCs/>
          <w:sz w:val="28"/>
          <w:szCs w:val="28"/>
          <w:lang w:val="kk-KZ"/>
        </w:rPr>
        <w:t xml:space="preserve"> </w:t>
      </w:r>
      <w:r w:rsidRPr="003F0EC8">
        <w:rPr>
          <w:rFonts w:ascii="Times New Roman" w:hAnsi="Times New Roman" w:cs="Times New Roman"/>
          <w:bCs/>
          <w:sz w:val="28"/>
          <w:szCs w:val="28"/>
          <w:lang w:val="kk-KZ"/>
        </w:rPr>
        <w:t xml:space="preserve">(лат. </w:t>
      </w:r>
      <w:r w:rsidRPr="003F0EC8">
        <w:rPr>
          <w:rFonts w:ascii="Times New Roman" w:hAnsi="Times New Roman" w:cs="Times New Roman"/>
          <w:bCs/>
          <w:sz w:val="28"/>
          <w:szCs w:val="28"/>
          <w:lang w:val="en-US"/>
        </w:rPr>
        <w:t>determino</w:t>
      </w:r>
      <w:r w:rsidRPr="003F0EC8">
        <w:rPr>
          <w:rFonts w:ascii="Times New Roman" w:hAnsi="Times New Roman" w:cs="Times New Roman"/>
          <w:bCs/>
          <w:sz w:val="28"/>
          <w:szCs w:val="28"/>
        </w:rPr>
        <w:t>-определяю</w:t>
      </w:r>
      <w:r w:rsidRPr="003F0EC8">
        <w:rPr>
          <w:rFonts w:ascii="Times New Roman" w:hAnsi="Times New Roman" w:cs="Times New Roman"/>
          <w:bCs/>
          <w:sz w:val="28"/>
          <w:szCs w:val="28"/>
          <w:lang w:val="kk-KZ"/>
        </w:rPr>
        <w:t>)</w:t>
      </w:r>
      <w:r w:rsidR="00070C71" w:rsidRPr="003F0EC8">
        <w:rPr>
          <w:rFonts w:ascii="Times New Roman" w:hAnsi="Times New Roman" w:cs="Times New Roman"/>
          <w:bCs/>
          <w:sz w:val="28"/>
          <w:szCs w:val="28"/>
        </w:rPr>
        <w:t xml:space="preserve"> [166]</w:t>
      </w:r>
      <w:r w:rsidRPr="003F0EC8">
        <w:rPr>
          <w:rFonts w:ascii="Times New Roman" w:hAnsi="Times New Roman" w:cs="Times New Roman"/>
          <w:bCs/>
          <w:i/>
          <w:iCs/>
          <w:sz w:val="28"/>
          <w:szCs w:val="28"/>
          <w:lang w:val="kk-KZ"/>
        </w:rPr>
        <w:t xml:space="preserve"> </w:t>
      </w:r>
      <w:r w:rsidRPr="003F0EC8">
        <w:rPr>
          <w:rFonts w:ascii="Times New Roman" w:hAnsi="Times New Roman" w:cs="Times New Roman"/>
          <w:bCs/>
          <w:sz w:val="28"/>
          <w:szCs w:val="28"/>
          <w:lang w:val="kk-KZ"/>
        </w:rPr>
        <w:t>лежит в основе</w:t>
      </w:r>
      <w:r w:rsidRPr="003F0EC8">
        <w:rPr>
          <w:rFonts w:ascii="Times New Roman" w:hAnsi="Times New Roman" w:cs="Times New Roman"/>
          <w:b/>
          <w:sz w:val="28"/>
          <w:szCs w:val="28"/>
          <w:lang w:val="kk-KZ"/>
        </w:rPr>
        <w:t xml:space="preserve"> </w:t>
      </w:r>
      <w:r w:rsidRPr="003F0EC8">
        <w:rPr>
          <w:rFonts w:ascii="Times New Roman" w:hAnsi="Times New Roman" w:cs="Times New Roman"/>
          <w:bCs/>
          <w:sz w:val="28"/>
          <w:szCs w:val="28"/>
          <w:lang w:val="kk-KZ"/>
        </w:rPr>
        <w:t>данной диссертационной работы.</w:t>
      </w:r>
      <w:r w:rsidRPr="003F0EC8">
        <w:rPr>
          <w:rFonts w:ascii="Times New Roman" w:hAnsi="Times New Roman" w:cs="Times New Roman"/>
          <w:b/>
          <w:sz w:val="28"/>
          <w:szCs w:val="28"/>
          <w:lang w:val="kk-KZ"/>
        </w:rPr>
        <w:t xml:space="preserve"> </w:t>
      </w:r>
      <w:r w:rsidRPr="003F0EC8">
        <w:rPr>
          <w:rFonts w:ascii="Times New Roman" w:hAnsi="Times New Roman" w:cs="Times New Roman"/>
          <w:bCs/>
          <w:sz w:val="28"/>
          <w:szCs w:val="28"/>
          <w:lang w:val="kk-KZ"/>
        </w:rPr>
        <w:t>В справочнике возрастной и педагогической психологии дано определение детерминизма как концепции, по которой действия людей детерминируются – определяются наследственностью и предшествующими событиями. По М.Г.</w:t>
      </w:r>
      <w:r w:rsidR="006E7864" w:rsidRPr="003F0EC8">
        <w:rPr>
          <w:rFonts w:ascii="Times New Roman" w:hAnsi="Times New Roman" w:cs="Times New Roman"/>
          <w:bCs/>
          <w:sz w:val="28"/>
          <w:szCs w:val="28"/>
          <w:lang w:val="kk-KZ"/>
        </w:rPr>
        <w:t xml:space="preserve"> </w:t>
      </w:r>
      <w:r w:rsidRPr="003F0EC8">
        <w:rPr>
          <w:rFonts w:ascii="Times New Roman" w:hAnsi="Times New Roman" w:cs="Times New Roman"/>
          <w:bCs/>
          <w:sz w:val="28"/>
          <w:szCs w:val="28"/>
          <w:lang w:val="kk-KZ"/>
        </w:rPr>
        <w:t>Ярошевскому, это «объяснение закономерной связи явлений, исходя из производящих их факторов».</w:t>
      </w:r>
      <w:r w:rsidRPr="003F0EC8">
        <w:rPr>
          <w:rFonts w:ascii="Times New Roman" w:hAnsi="Times New Roman" w:cs="Times New Roman"/>
          <w:b/>
          <w:sz w:val="28"/>
          <w:szCs w:val="28"/>
          <w:lang w:val="kk-KZ"/>
        </w:rPr>
        <w:t xml:space="preserve"> </w:t>
      </w:r>
      <w:r w:rsidRPr="003F0EC8">
        <w:rPr>
          <w:rFonts w:ascii="Times New Roman" w:hAnsi="Times New Roman" w:cs="Times New Roman"/>
          <w:bCs/>
          <w:sz w:val="28"/>
          <w:szCs w:val="28"/>
          <w:lang w:val="kk-KZ"/>
        </w:rPr>
        <w:t>Детерминизм является общенаучной распространенной категорией, его идеология в «причинности», закономерности тех или иных явлений.</w:t>
      </w:r>
      <w:r w:rsidRPr="003F0EC8">
        <w:rPr>
          <w:rFonts w:ascii="Times New Roman" w:hAnsi="Times New Roman" w:cs="Times New Roman"/>
          <w:b/>
          <w:i/>
          <w:iCs/>
          <w:sz w:val="16"/>
          <w:szCs w:val="16"/>
        </w:rPr>
        <w:t xml:space="preserve"> </w:t>
      </w:r>
      <w:r w:rsidRPr="003F0EC8">
        <w:rPr>
          <w:rFonts w:ascii="Times New Roman" w:hAnsi="Times New Roman" w:cs="Times New Roman"/>
          <w:bCs/>
          <w:sz w:val="28"/>
          <w:szCs w:val="28"/>
        </w:rPr>
        <w:t xml:space="preserve">Детерминизм в целом является общефилософским понятием, своеобразной призмой, через которую видится мир. Противопоставить явлению причинности, детерминизма явлений можно случайность. Согласно принципу, </w:t>
      </w:r>
      <w:r w:rsidRPr="003F0EC8">
        <w:rPr>
          <w:rFonts w:ascii="Times New Roman" w:hAnsi="Times New Roman" w:cs="Times New Roman"/>
          <w:sz w:val="28"/>
          <w:szCs w:val="28"/>
        </w:rPr>
        <w:t>причина порождает следствие, которое, в свою очередь, становясь новой причиной, порождает следующее следствие</w:t>
      </w:r>
      <w:r w:rsidR="00070C71" w:rsidRPr="003F0EC8">
        <w:rPr>
          <w:rFonts w:ascii="Times New Roman" w:hAnsi="Times New Roman" w:cs="Times New Roman"/>
          <w:sz w:val="28"/>
          <w:szCs w:val="28"/>
        </w:rPr>
        <w:t xml:space="preserve"> [167]</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rPr>
        <w:t>Детерминизм в рамках психологии обоснован и разработан Рубинштейном.</w:t>
      </w:r>
      <w:r w:rsidRPr="003F0EC8">
        <w:rPr>
          <w:rFonts w:ascii="Times New Roman" w:hAnsi="Times New Roman" w:cs="Times New Roman"/>
          <w:b/>
          <w:bCs/>
          <w:sz w:val="16"/>
          <w:szCs w:val="16"/>
          <w:shd w:val="clear" w:color="auto" w:fill="FFFFFF"/>
        </w:rPr>
        <w:t xml:space="preserve"> </w:t>
      </w:r>
      <w:r w:rsidRPr="003F0EC8">
        <w:rPr>
          <w:rFonts w:ascii="Times New Roman" w:hAnsi="Times New Roman" w:cs="Times New Roman"/>
          <w:sz w:val="28"/>
          <w:szCs w:val="28"/>
          <w:shd w:val="clear" w:color="auto" w:fill="FFFFFF"/>
        </w:rPr>
        <w:t xml:space="preserve">Фундаментальная формула детерминизма при этом: </w:t>
      </w:r>
      <w:r w:rsidRPr="003F0EC8">
        <w:rPr>
          <w:rFonts w:ascii="Times New Roman" w:eastAsia="Times New Roman" w:hAnsi="Times New Roman" w:cs="Times New Roman"/>
          <w:sz w:val="28"/>
          <w:szCs w:val="28"/>
        </w:rPr>
        <w:t>внешние причины действуют через внутренние условия (более кратко: внешнее через внутреннее). Под внутренними условиями, вкратце говоря рассматривается сама личность, через призму которой проходят внешние условия, и внутреннее остается первостепеннее внешнего, обусловливая его</w:t>
      </w:r>
      <w:r w:rsidR="00070C71" w:rsidRPr="003F0EC8">
        <w:rPr>
          <w:rFonts w:ascii="Times New Roman" w:eastAsia="Times New Roman" w:hAnsi="Times New Roman" w:cs="Times New Roman"/>
          <w:sz w:val="28"/>
          <w:szCs w:val="28"/>
        </w:rPr>
        <w:t xml:space="preserve"> [168]</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sz w:val="16"/>
          <w:szCs w:val="16"/>
        </w:rPr>
        <w:t xml:space="preserve"> </w:t>
      </w:r>
      <w:r w:rsidRPr="003F0EC8">
        <w:rPr>
          <w:rFonts w:ascii="Times New Roman" w:eastAsia="Times New Roman" w:hAnsi="Times New Roman" w:cs="Times New Roman"/>
          <w:sz w:val="28"/>
          <w:szCs w:val="28"/>
          <w:lang w:val="kk-KZ"/>
        </w:rPr>
        <w:t>Согласно Брушлинскому трудность детерминизма заключается</w:t>
      </w:r>
      <w:r w:rsidR="003D2D15" w:rsidRPr="003F0EC8">
        <w:rPr>
          <w:rFonts w:ascii="Times New Roman" w:eastAsia="Times New Roman" w:hAnsi="Times New Roman" w:cs="Times New Roman"/>
          <w:sz w:val="28"/>
          <w:szCs w:val="28"/>
          <w:lang w:val="kk-KZ"/>
        </w:rPr>
        <w:t xml:space="preserve"> в</w:t>
      </w:r>
      <w:r w:rsidRPr="003F0EC8">
        <w:rPr>
          <w:rFonts w:ascii="Times New Roman" w:eastAsia="Times New Roman" w:hAnsi="Times New Roman" w:cs="Times New Roman"/>
          <w:sz w:val="28"/>
          <w:szCs w:val="28"/>
          <w:lang w:val="kk-KZ"/>
        </w:rPr>
        <w:t xml:space="preserve"> факте свободы человека и его сознательности, который приводит некоторых ученых уже к индетерминизму. Еще одной проблемной точкой детерминизма определяется упрощенное понимание, когда за причинностью забываются другие факторы, которые могут присутствовать</w:t>
      </w:r>
      <w:r w:rsidR="003F473E" w:rsidRPr="003F0EC8">
        <w:rPr>
          <w:rFonts w:ascii="Times New Roman" w:eastAsia="Times New Roman" w:hAnsi="Times New Roman" w:cs="Times New Roman"/>
          <w:sz w:val="28"/>
          <w:szCs w:val="28"/>
          <w:lang w:val="kk-KZ"/>
        </w:rPr>
        <w:t> </w:t>
      </w:r>
      <w:r w:rsidR="008C041C" w:rsidRPr="003F0EC8">
        <w:rPr>
          <w:rFonts w:ascii="Times New Roman" w:eastAsia="Times New Roman" w:hAnsi="Times New Roman" w:cs="Times New Roman"/>
          <w:sz w:val="28"/>
          <w:szCs w:val="28"/>
        </w:rPr>
        <w:t>[169]</w:t>
      </w:r>
      <w:r w:rsidRPr="003F0EC8">
        <w:rPr>
          <w:rFonts w:ascii="Times New Roman" w:eastAsia="Times New Roman" w:hAnsi="Times New Roman" w:cs="Times New Roman"/>
          <w:sz w:val="28"/>
          <w:szCs w:val="28"/>
          <w:lang w:val="kk-KZ"/>
        </w:rPr>
        <w:t xml:space="preserve">. </w:t>
      </w:r>
    </w:p>
    <w:p w14:paraId="107B58F9" w14:textId="1E30D6D6" w:rsidR="00CA6B70" w:rsidRPr="003F0EC8" w:rsidRDefault="00CA6B70" w:rsidP="009F4BE3">
      <w:pPr>
        <w:spacing w:after="0" w:line="240" w:lineRule="auto"/>
        <w:ind w:firstLine="709"/>
        <w:jc w:val="both"/>
        <w:rPr>
          <w:rFonts w:ascii="Times New Roman" w:eastAsia="Times New Roman" w:hAnsi="Times New Roman" w:cs="Times New Roman"/>
          <w:color w:val="000000"/>
          <w:sz w:val="28"/>
          <w:szCs w:val="28"/>
        </w:rPr>
      </w:pPr>
      <w:r w:rsidRPr="003F0EC8">
        <w:rPr>
          <w:rFonts w:ascii="Times New Roman" w:hAnsi="Times New Roman" w:cs="Times New Roman"/>
          <w:bCs/>
          <w:sz w:val="28"/>
          <w:szCs w:val="28"/>
          <w:lang w:val="kk-KZ"/>
        </w:rPr>
        <w:t>В связи с текущей работой, метакогнитивные навыки станут предпосылкой успешного обучения в смешанном формате. Рассматривая философский детерминизм «изнутри», можно констатировать, что внедренные преподавателем метакогнитивные практики будут сталкиваться с личностью студента, и в сущности им будут использоваться только те из них, которые нашли отклик изнутри.</w:t>
      </w:r>
      <w:r w:rsidRPr="003F0EC8">
        <w:rPr>
          <w:rFonts w:ascii="Times New Roman" w:eastAsia="Times New Roman" w:hAnsi="Times New Roman" w:cs="Times New Roman"/>
          <w:color w:val="000000"/>
          <w:sz w:val="28"/>
          <w:szCs w:val="28"/>
        </w:rPr>
        <w:t xml:space="preserve"> Внешнее воздействие (подсказка экспериментатора, учителя, руководителя и т. д.) оказывает то или иное влияние на испытуемого лишь через внутренние условия его мышления, т. е. в меру продвинутости его самостоятельного анализа решаемой задачи. </w:t>
      </w:r>
    </w:p>
    <w:p w14:paraId="6710F470" w14:textId="2D4B1DB4" w:rsidR="00CA6B70" w:rsidRPr="003F0EC8" w:rsidRDefault="00CA6B70" w:rsidP="009F4BE3">
      <w:pPr>
        <w:pStyle w:val="a7"/>
        <w:spacing w:before="0" w:beforeAutospacing="0" w:after="0" w:afterAutospacing="0"/>
        <w:ind w:firstLine="709"/>
        <w:jc w:val="both"/>
        <w:textAlignment w:val="baseline"/>
        <w:rPr>
          <w:bCs/>
          <w:sz w:val="28"/>
          <w:szCs w:val="28"/>
          <w:lang w:val="kk-KZ"/>
        </w:rPr>
      </w:pPr>
      <w:r w:rsidRPr="003F0EC8">
        <w:rPr>
          <w:bCs/>
          <w:i/>
          <w:iCs/>
          <w:sz w:val="28"/>
          <w:szCs w:val="28"/>
          <w:lang w:val="kk-KZ"/>
        </w:rPr>
        <w:t>Принцип единства сознания и деятельности</w:t>
      </w:r>
      <w:r w:rsidRPr="003F0EC8">
        <w:rPr>
          <w:sz w:val="28"/>
          <w:szCs w:val="28"/>
          <w:lang w:val="kk-KZ"/>
        </w:rPr>
        <w:t xml:space="preserve"> </w:t>
      </w:r>
      <w:r w:rsidRPr="003F0EC8">
        <w:rPr>
          <w:sz w:val="28"/>
          <w:szCs w:val="28"/>
        </w:rPr>
        <w:t>(Б.Г. Ананьев,</w:t>
      </w:r>
      <w:r w:rsidR="00232CA9" w:rsidRPr="003F0EC8">
        <w:rPr>
          <w:sz w:val="28"/>
          <w:szCs w:val="28"/>
        </w:rPr>
        <w:t xml:space="preserve"> </w:t>
      </w:r>
      <w:r w:rsidR="00A41B98" w:rsidRPr="003F0EC8">
        <w:rPr>
          <w:sz w:val="28"/>
          <w:szCs w:val="28"/>
          <w:shd w:val="clear" w:color="auto" w:fill="FFFFFF"/>
        </w:rPr>
        <w:t>Л.</w:t>
      </w:r>
      <w:r w:rsidR="00232CA9" w:rsidRPr="003F0EC8">
        <w:rPr>
          <w:sz w:val="28"/>
          <w:szCs w:val="28"/>
          <w:shd w:val="clear" w:color="auto" w:fill="FFFFFF"/>
        </w:rPr>
        <w:t>И.</w:t>
      </w:r>
      <w:r w:rsidR="00A41B98" w:rsidRPr="003F0EC8">
        <w:rPr>
          <w:sz w:val="28"/>
          <w:szCs w:val="28"/>
          <w:shd w:val="clear" w:color="auto" w:fill="FFFFFF"/>
        </w:rPr>
        <w:t> </w:t>
      </w:r>
      <w:r w:rsidR="00232CA9" w:rsidRPr="003F0EC8">
        <w:rPr>
          <w:sz w:val="28"/>
          <w:szCs w:val="28"/>
          <w:shd w:val="clear" w:color="auto" w:fill="FFFFFF"/>
        </w:rPr>
        <w:t>Анцыферова [170]</w:t>
      </w:r>
      <w:r w:rsidR="00232CA9" w:rsidRPr="003F0EC8">
        <w:rPr>
          <w:b/>
          <w:bCs/>
          <w:sz w:val="16"/>
          <w:szCs w:val="16"/>
          <w:shd w:val="clear" w:color="auto" w:fill="FFFFFF"/>
        </w:rPr>
        <w:t>,</w:t>
      </w:r>
      <w:r w:rsidR="00101319" w:rsidRPr="003F0EC8">
        <w:rPr>
          <w:b/>
          <w:bCs/>
          <w:color w:val="222222"/>
          <w:sz w:val="16"/>
          <w:szCs w:val="16"/>
          <w:shd w:val="clear" w:color="auto" w:fill="FFFFFF"/>
        </w:rPr>
        <w:t xml:space="preserve"> </w:t>
      </w:r>
      <w:r w:rsidR="00A41B98" w:rsidRPr="003F0EC8">
        <w:rPr>
          <w:color w:val="222222"/>
          <w:sz w:val="28"/>
          <w:szCs w:val="28"/>
          <w:shd w:val="clear" w:color="auto" w:fill="FFFFFF"/>
        </w:rPr>
        <w:t>Т.</w:t>
      </w:r>
      <w:r w:rsidR="00101319" w:rsidRPr="003F0EC8">
        <w:rPr>
          <w:color w:val="222222"/>
          <w:sz w:val="28"/>
          <w:szCs w:val="28"/>
          <w:shd w:val="clear" w:color="auto" w:fill="FFFFFF"/>
        </w:rPr>
        <w:t>И. Артемьева</w:t>
      </w:r>
      <w:r w:rsidR="00101319" w:rsidRPr="003F0EC8">
        <w:rPr>
          <w:b/>
          <w:bCs/>
          <w:color w:val="222222"/>
          <w:sz w:val="16"/>
          <w:szCs w:val="16"/>
          <w:shd w:val="clear" w:color="auto" w:fill="FFFFFF"/>
        </w:rPr>
        <w:t xml:space="preserve"> </w:t>
      </w:r>
      <w:r w:rsidR="00101319" w:rsidRPr="003F0EC8">
        <w:rPr>
          <w:color w:val="222222"/>
          <w:sz w:val="28"/>
          <w:szCs w:val="28"/>
          <w:shd w:val="clear" w:color="auto" w:fill="FFFFFF"/>
        </w:rPr>
        <w:t>[171]</w:t>
      </w:r>
      <w:r w:rsidR="00101319" w:rsidRPr="003F0EC8">
        <w:rPr>
          <w:sz w:val="28"/>
          <w:szCs w:val="28"/>
        </w:rPr>
        <w:t xml:space="preserve">, </w:t>
      </w:r>
      <w:r w:rsidRPr="003F0EC8">
        <w:rPr>
          <w:sz w:val="28"/>
          <w:szCs w:val="28"/>
        </w:rPr>
        <w:t xml:space="preserve">А.Н. Леонтьев, С.Л. Рубинштейн – основоположник принципа, Б.М. Теплов, </w:t>
      </w:r>
      <w:r w:rsidR="00A41B98" w:rsidRPr="003F0EC8">
        <w:rPr>
          <w:color w:val="222222"/>
          <w:sz w:val="28"/>
          <w:szCs w:val="28"/>
          <w:shd w:val="clear" w:color="auto" w:fill="FFFFFF"/>
        </w:rPr>
        <w:t>П.</w:t>
      </w:r>
      <w:r w:rsidR="00101319" w:rsidRPr="003F0EC8">
        <w:rPr>
          <w:color w:val="222222"/>
          <w:sz w:val="28"/>
          <w:szCs w:val="28"/>
          <w:shd w:val="clear" w:color="auto" w:fill="FFFFFF"/>
        </w:rPr>
        <w:t>Л. Горфункель [172]</w:t>
      </w:r>
      <w:r w:rsidRPr="003F0EC8">
        <w:rPr>
          <w:sz w:val="28"/>
          <w:szCs w:val="28"/>
        </w:rPr>
        <w:t xml:space="preserve">) </w:t>
      </w:r>
      <w:r w:rsidRPr="003F0EC8">
        <w:rPr>
          <w:sz w:val="28"/>
          <w:szCs w:val="28"/>
          <w:lang w:val="kk-KZ"/>
        </w:rPr>
        <w:t>характеризует позицию данной диссертационной работы. Данный принцип является исходным от деятельностного подхода.</w:t>
      </w:r>
      <w:r w:rsidRPr="003F0EC8">
        <w:rPr>
          <w:sz w:val="28"/>
          <w:szCs w:val="28"/>
        </w:rPr>
        <w:t xml:space="preserve"> Впервые данная концепция встречается у Рубинштейна. Созвучна с данным принципом дидактика Я.А.</w:t>
      </w:r>
      <w:r w:rsidR="00A41B98" w:rsidRPr="003F0EC8">
        <w:rPr>
          <w:sz w:val="28"/>
          <w:szCs w:val="28"/>
        </w:rPr>
        <w:t> </w:t>
      </w:r>
      <w:r w:rsidRPr="003F0EC8">
        <w:rPr>
          <w:sz w:val="28"/>
          <w:szCs w:val="28"/>
        </w:rPr>
        <w:t>Коменского (1592</w:t>
      </w:r>
      <w:r w:rsidR="00A41B98" w:rsidRPr="003F0EC8">
        <w:rPr>
          <w:sz w:val="28"/>
          <w:szCs w:val="28"/>
        </w:rPr>
        <w:t>-</w:t>
      </w:r>
      <w:r w:rsidRPr="003F0EC8">
        <w:rPr>
          <w:sz w:val="28"/>
          <w:szCs w:val="28"/>
        </w:rPr>
        <w:t>1670) следующая сознательности и активн</w:t>
      </w:r>
      <w:r w:rsidR="00A41B98" w:rsidRPr="003F0EC8">
        <w:rPr>
          <w:sz w:val="28"/>
          <w:szCs w:val="28"/>
        </w:rPr>
        <w:t>ости в обучении. Процитируем С.</w:t>
      </w:r>
      <w:r w:rsidRPr="003F0EC8">
        <w:rPr>
          <w:sz w:val="28"/>
          <w:szCs w:val="28"/>
        </w:rPr>
        <w:t>Л. Рубинштейна, так как данный</w:t>
      </w:r>
      <w:r w:rsidR="002E5CCB" w:rsidRPr="003F0EC8">
        <w:rPr>
          <w:sz w:val="28"/>
          <w:szCs w:val="28"/>
        </w:rPr>
        <w:t xml:space="preserve"> ценный</w:t>
      </w:r>
      <w:r w:rsidRPr="003F0EC8">
        <w:rPr>
          <w:sz w:val="28"/>
          <w:szCs w:val="28"/>
        </w:rPr>
        <w:t xml:space="preserve"> отрывок полностью раскрывает суть принципа: «Формируясь в деятельности, психика, сознание в деятельности и проявляется. Деятельность и сознание </w:t>
      </w:r>
      <w:r w:rsidR="00A41B98" w:rsidRPr="003F0EC8">
        <w:rPr>
          <w:sz w:val="28"/>
          <w:szCs w:val="28"/>
        </w:rPr>
        <w:t>‒</w:t>
      </w:r>
      <w:r w:rsidRPr="003F0EC8">
        <w:rPr>
          <w:sz w:val="28"/>
          <w:szCs w:val="28"/>
        </w:rPr>
        <w:t xml:space="preserve"> не два в разные стороны обращенных аспекта. Они образуют органическое целое </w:t>
      </w:r>
      <w:r w:rsidR="00A41B98" w:rsidRPr="003F0EC8">
        <w:rPr>
          <w:sz w:val="28"/>
          <w:szCs w:val="28"/>
        </w:rPr>
        <w:t>‒</w:t>
      </w:r>
      <w:r w:rsidRPr="003F0EC8">
        <w:rPr>
          <w:sz w:val="28"/>
          <w:szCs w:val="28"/>
        </w:rPr>
        <w:t xml:space="preserve"> не тождество, но единство».  </w:t>
      </w:r>
      <w:r w:rsidRPr="003F0EC8">
        <w:rPr>
          <w:bCs/>
          <w:sz w:val="28"/>
          <w:szCs w:val="28"/>
          <w:lang w:val="kk-KZ"/>
        </w:rPr>
        <w:t>Деятельность неотделима от сознания.</w:t>
      </w:r>
      <w:r w:rsidRPr="003F0EC8">
        <w:rPr>
          <w:b/>
          <w:sz w:val="28"/>
          <w:szCs w:val="28"/>
          <w:lang w:val="kk-KZ"/>
        </w:rPr>
        <w:t xml:space="preserve"> </w:t>
      </w:r>
      <w:r w:rsidRPr="003F0EC8">
        <w:rPr>
          <w:bCs/>
          <w:sz w:val="28"/>
          <w:szCs w:val="28"/>
          <w:lang w:val="kk-KZ"/>
        </w:rPr>
        <w:t>Деятельность и сознание взаимозависимы друг от друга и сопутствуют друг другу, этот подход ставит во главу угла их единство, указывая на однобокость тех принципов, которые основаны только на одном из этих столпов единого и неотделимого, где одно из них обеспечивается другим.</w:t>
      </w:r>
    </w:p>
    <w:p w14:paraId="5AF97175" w14:textId="79E15DA7" w:rsidR="00CA6B70" w:rsidRPr="003F0EC8" w:rsidRDefault="00CA6B70" w:rsidP="009F4BE3">
      <w:pPr>
        <w:pStyle w:val="a7"/>
        <w:spacing w:before="0" w:beforeAutospacing="0" w:after="0" w:afterAutospacing="0"/>
        <w:ind w:firstLine="709"/>
        <w:jc w:val="both"/>
        <w:textAlignment w:val="baseline"/>
        <w:rPr>
          <w:bCs/>
          <w:sz w:val="16"/>
          <w:szCs w:val="16"/>
        </w:rPr>
      </w:pPr>
      <w:r w:rsidRPr="003F0EC8">
        <w:rPr>
          <w:bCs/>
          <w:sz w:val="28"/>
          <w:szCs w:val="28"/>
          <w:lang w:val="kk-KZ"/>
        </w:rPr>
        <w:t>По Рубинштейну, психика и сознание проявляются в деятельности, и могут формироваться также через деятельность</w:t>
      </w:r>
      <w:r w:rsidR="00101319" w:rsidRPr="003F0EC8">
        <w:rPr>
          <w:bCs/>
          <w:sz w:val="28"/>
          <w:szCs w:val="28"/>
          <w:lang w:val="kk-KZ"/>
        </w:rPr>
        <w:t xml:space="preserve"> </w:t>
      </w:r>
      <w:r w:rsidR="00101319" w:rsidRPr="003F0EC8">
        <w:rPr>
          <w:bCs/>
          <w:sz w:val="28"/>
          <w:szCs w:val="28"/>
        </w:rPr>
        <w:t>[173]</w:t>
      </w:r>
      <w:r w:rsidRPr="003F0EC8">
        <w:rPr>
          <w:bCs/>
          <w:sz w:val="28"/>
          <w:szCs w:val="28"/>
          <w:lang w:val="kk-KZ"/>
        </w:rPr>
        <w:t>, в то же время отметим, что и конструкт метакогнитивной теории также состоит из компонентов – знаний и регуляции. На основе метакогнитивных знаний регулируются те или иные учебные действия.</w:t>
      </w:r>
      <w:r w:rsidRPr="003F0EC8">
        <w:rPr>
          <w:b/>
          <w:sz w:val="28"/>
          <w:szCs w:val="28"/>
        </w:rPr>
        <w:t xml:space="preserve"> </w:t>
      </w:r>
      <w:r w:rsidRPr="003F0EC8">
        <w:rPr>
          <w:bCs/>
          <w:sz w:val="28"/>
          <w:szCs w:val="28"/>
        </w:rPr>
        <w:t xml:space="preserve">Принцип единства сознания и деятельности применим к разработкам, целью которых является развитие умений, навыков и способностей. </w:t>
      </w:r>
      <w:r w:rsidRPr="003F0EC8">
        <w:rPr>
          <w:sz w:val="28"/>
          <w:szCs w:val="28"/>
          <w:lang w:val="kk-KZ"/>
        </w:rPr>
        <w:t>Выбор принципа обоснован тем, что цель наша состоит в том, чтобы развивать действие – навык, посредством мыслительной деятельности, осознанности. Личность и ее деятельность – то, на что направлено наше внимание. В контексте обучения это выражается к примеру, через</w:t>
      </w:r>
      <w:r w:rsidRPr="003F0EC8">
        <w:rPr>
          <w:b/>
          <w:sz w:val="28"/>
          <w:szCs w:val="28"/>
          <w:lang w:val="kk-KZ"/>
        </w:rPr>
        <w:t xml:space="preserve"> </w:t>
      </w:r>
      <w:r w:rsidRPr="003F0EC8">
        <w:rPr>
          <w:bCs/>
          <w:sz w:val="28"/>
          <w:szCs w:val="28"/>
          <w:lang w:val="kk-KZ"/>
        </w:rPr>
        <w:t>чередование теории с практикой</w:t>
      </w:r>
      <w:r w:rsidR="008667F6" w:rsidRPr="003F0EC8">
        <w:rPr>
          <w:bCs/>
          <w:sz w:val="28"/>
          <w:szCs w:val="28"/>
          <w:lang w:val="kk-KZ"/>
        </w:rPr>
        <w:t xml:space="preserve"> </w:t>
      </w:r>
      <w:r w:rsidR="008667F6" w:rsidRPr="003F0EC8">
        <w:rPr>
          <w:bCs/>
          <w:sz w:val="28"/>
          <w:szCs w:val="28"/>
        </w:rPr>
        <w:t>[174]</w:t>
      </w:r>
      <w:r w:rsidRPr="003F0EC8">
        <w:rPr>
          <w:bCs/>
          <w:sz w:val="28"/>
          <w:szCs w:val="28"/>
          <w:lang w:val="kk-KZ"/>
        </w:rPr>
        <w:t xml:space="preserve">. </w:t>
      </w:r>
    </w:p>
    <w:p w14:paraId="2E828AFE" w14:textId="1E74A7A1" w:rsidR="00CA6B70" w:rsidRPr="003F0EC8" w:rsidRDefault="00CA6B70" w:rsidP="009F4BE3">
      <w:pPr>
        <w:pStyle w:val="a4"/>
        <w:spacing w:after="0"/>
        <w:ind w:firstLine="709"/>
        <w:jc w:val="both"/>
        <w:rPr>
          <w:rFonts w:ascii="Times New Roman" w:hAnsi="Times New Roman" w:cs="Times New Roman"/>
          <w:sz w:val="28"/>
          <w:szCs w:val="28"/>
        </w:rPr>
      </w:pPr>
      <w:r w:rsidRPr="003F0EC8">
        <w:rPr>
          <w:rFonts w:ascii="Times New Roman" w:hAnsi="Times New Roman" w:cs="Times New Roman"/>
          <w:bCs/>
          <w:i/>
          <w:iCs/>
          <w:sz w:val="28"/>
          <w:szCs w:val="28"/>
        </w:rPr>
        <w:t>Принцип рефлексии</w:t>
      </w:r>
      <w:r w:rsidRPr="003F0EC8">
        <w:rPr>
          <w:rFonts w:ascii="Times New Roman" w:hAnsi="Times New Roman" w:cs="Times New Roman"/>
          <w:b/>
          <w:bCs/>
          <w:i/>
          <w:iCs/>
          <w:sz w:val="28"/>
          <w:szCs w:val="28"/>
        </w:rPr>
        <w:t xml:space="preserve"> </w:t>
      </w:r>
      <w:r w:rsidRPr="003F0EC8">
        <w:rPr>
          <w:rFonts w:ascii="Times New Roman" w:hAnsi="Times New Roman" w:cs="Times New Roman"/>
          <w:sz w:val="28"/>
          <w:szCs w:val="28"/>
        </w:rPr>
        <w:t>– также является методологическим принципом данной модели. Р. Декарт</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описал рефлекторную фун</w:t>
      </w:r>
      <w:r w:rsidR="00A41B98" w:rsidRPr="003F0EC8">
        <w:rPr>
          <w:rFonts w:ascii="Times New Roman" w:hAnsi="Times New Roman" w:cs="Times New Roman"/>
          <w:sz w:val="28"/>
          <w:szCs w:val="28"/>
        </w:rPr>
        <w:t xml:space="preserve">кцию головного мозга человека. </w:t>
      </w:r>
      <w:r w:rsidRPr="003F0EC8">
        <w:rPr>
          <w:rFonts w:ascii="Times New Roman" w:hAnsi="Times New Roman" w:cs="Times New Roman"/>
          <w:sz w:val="28"/>
          <w:szCs w:val="28"/>
        </w:rPr>
        <w:t>Дж. Дьюи обособляет рефлексию от мышления, рефлексия относима к паузе, в которой мысли подтверждаются, опровергаются, используется прошлый опыт. Вопросами рефлексии занимались Б.Г.</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Ананьев, Л.С.</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Выготский, Б.В.</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Зейгарник, А.Н. Леонтьев, С.Л. Рубинштейн, И.Н.</w:t>
      </w:r>
      <w:r w:rsidR="00A41B98" w:rsidRPr="003F0EC8">
        <w:rPr>
          <w:rFonts w:ascii="Times New Roman" w:hAnsi="Times New Roman" w:cs="Times New Roman"/>
          <w:sz w:val="28"/>
          <w:szCs w:val="28"/>
        </w:rPr>
        <w:t> </w:t>
      </w:r>
      <w:r w:rsidRPr="003F0EC8">
        <w:rPr>
          <w:rFonts w:ascii="Times New Roman" w:hAnsi="Times New Roman" w:cs="Times New Roman"/>
          <w:sz w:val="28"/>
          <w:szCs w:val="28"/>
        </w:rPr>
        <w:t>Семенов и С.Ю.</w:t>
      </w:r>
      <w:r w:rsidR="00A41B98"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Степанов. </w:t>
      </w:r>
    </w:p>
    <w:p w14:paraId="611B04EB" w14:textId="777A033D" w:rsidR="00CA6B70" w:rsidRPr="003F0EC8" w:rsidRDefault="00CA6B70" w:rsidP="009F4BE3">
      <w:pPr>
        <w:pStyle w:val="a4"/>
        <w:spacing w:after="0"/>
        <w:ind w:firstLine="709"/>
        <w:jc w:val="both"/>
        <w:rPr>
          <w:rFonts w:ascii="Times New Roman" w:hAnsi="Times New Roman" w:cs="Times New Roman"/>
          <w:b/>
          <w:bCs/>
          <w:color w:val="222222"/>
          <w:sz w:val="16"/>
          <w:szCs w:val="16"/>
          <w:shd w:val="clear" w:color="auto" w:fill="FFFFFF"/>
        </w:rPr>
      </w:pPr>
      <w:r w:rsidRPr="003F0EC8">
        <w:rPr>
          <w:rFonts w:ascii="Times New Roman" w:hAnsi="Times New Roman" w:cs="Times New Roman"/>
          <w:color w:val="auto"/>
          <w:sz w:val="28"/>
          <w:szCs w:val="28"/>
        </w:rPr>
        <w:t xml:space="preserve">Рефлексия от лат. «refleksio» – обращение назад. Согласно словарным определениям, рефлексия </w:t>
      </w:r>
      <w:r w:rsidR="00A41B98"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процесс самопознания субъектом внутренних</w:t>
      </w:r>
      <w:r w:rsidRPr="003F0EC8">
        <w:rPr>
          <w:rFonts w:ascii="Times New Roman" w:hAnsi="Times New Roman" w:cs="Times New Roman"/>
          <w:sz w:val="28"/>
          <w:szCs w:val="28"/>
        </w:rPr>
        <w:t xml:space="preserve"> психологических актов и состояний; способность человека сосредоточиться на себе самом, анализировать и оценивать собственную деятельность; </w:t>
      </w:r>
      <w:r w:rsidRPr="003F0EC8">
        <w:rPr>
          <w:rFonts w:ascii="Times New Roman" w:eastAsia="Times New Roman" w:hAnsi="Times New Roman" w:cs="Times New Roman"/>
          <w:sz w:val="28"/>
          <w:szCs w:val="28"/>
        </w:rPr>
        <w:t xml:space="preserve">направленность мышления человека на самого себя, на собственные процессы и собственные продукты, анализ собственного психического состояния; </w:t>
      </w:r>
      <w:r w:rsidRPr="003F0EC8">
        <w:rPr>
          <w:rFonts w:ascii="Times New Roman" w:hAnsi="Times New Roman" w:cs="Times New Roman"/>
          <w:sz w:val="28"/>
          <w:szCs w:val="28"/>
        </w:rPr>
        <w:t>способность человека осмыслить собственный опыт с целью прийти к новому пониманию, оценить и обосновать собственные убеждения и ценностные отношения. Включает построение умозаключений, обобщений, аналогий, сопоставлений и оценок</w:t>
      </w:r>
      <w:r w:rsidR="008667F6" w:rsidRPr="003F0EC8">
        <w:rPr>
          <w:rFonts w:ascii="Times New Roman" w:hAnsi="Times New Roman" w:cs="Times New Roman"/>
          <w:sz w:val="28"/>
          <w:szCs w:val="28"/>
        </w:rPr>
        <w:t xml:space="preserve"> [175]</w:t>
      </w:r>
      <w:r w:rsidRPr="003F0EC8">
        <w:rPr>
          <w:rFonts w:ascii="Times New Roman" w:hAnsi="Times New Roman" w:cs="Times New Roman"/>
          <w:sz w:val="28"/>
          <w:szCs w:val="28"/>
        </w:rPr>
        <w:t>. Рефлексия является междисциплинарной категорией понятий, является предметом и объектом исследования философской, психологической, педагогической наук, является распространенным понятием в когнитивной психологии, герменевтике, дидактике, также психологии. Роль рефлексии обоснована в принятии решений, личностных изменениях – саморегуляции, самосознании, самопознании</w:t>
      </w:r>
      <w:r w:rsidR="008667F6" w:rsidRPr="003F0EC8">
        <w:rPr>
          <w:rFonts w:ascii="Times New Roman" w:hAnsi="Times New Roman" w:cs="Times New Roman"/>
          <w:sz w:val="28"/>
          <w:szCs w:val="28"/>
        </w:rPr>
        <w:t xml:space="preserve"> [176]</w:t>
      </w:r>
      <w:r w:rsidRPr="003F0EC8">
        <w:rPr>
          <w:rFonts w:ascii="Times New Roman" w:hAnsi="Times New Roman" w:cs="Times New Roman"/>
          <w:sz w:val="28"/>
          <w:szCs w:val="28"/>
        </w:rPr>
        <w:t xml:space="preserve">. </w:t>
      </w:r>
      <w:r w:rsidRPr="003F0EC8">
        <w:rPr>
          <w:rFonts w:ascii="Times New Roman" w:hAnsi="Times New Roman" w:cs="Times New Roman"/>
          <w:color w:val="auto"/>
          <w:sz w:val="28"/>
          <w:szCs w:val="28"/>
          <w:shd w:val="clear" w:color="auto" w:fill="FFFFFF"/>
        </w:rPr>
        <w:t>Леонтьев Д. Аверина А., прослеживают амбивалентную тенденцию «полезности-неполезности»</w:t>
      </w:r>
      <w:r w:rsidRPr="003F0EC8">
        <w:rPr>
          <w:rFonts w:ascii="Times New Roman" w:hAnsi="Times New Roman" w:cs="Times New Roman"/>
          <w:sz w:val="28"/>
          <w:szCs w:val="28"/>
          <w:shd w:val="clear" w:color="auto" w:fill="FFFFFF"/>
        </w:rPr>
        <w:t xml:space="preserve"> этого</w:t>
      </w:r>
      <w:r w:rsidRPr="003F0EC8">
        <w:rPr>
          <w:rFonts w:ascii="Times New Roman" w:hAnsi="Times New Roman" w:cs="Times New Roman"/>
          <w:color w:val="auto"/>
          <w:sz w:val="28"/>
          <w:szCs w:val="28"/>
          <w:shd w:val="clear" w:color="auto" w:fill="FFFFFF"/>
        </w:rPr>
        <w:t xml:space="preserve"> процесса, «полезностью» в частности подразумевается </w:t>
      </w:r>
      <w:r w:rsidRPr="003F0EC8">
        <w:rPr>
          <w:rFonts w:ascii="Times New Roman" w:hAnsi="Times New Roman" w:cs="Times New Roman"/>
          <w:sz w:val="28"/>
          <w:szCs w:val="28"/>
          <w:shd w:val="clear" w:color="auto" w:fill="FFFFFF"/>
        </w:rPr>
        <w:t xml:space="preserve">влияние </w:t>
      </w:r>
      <w:r w:rsidRPr="003F0EC8">
        <w:rPr>
          <w:rFonts w:ascii="Times New Roman" w:hAnsi="Times New Roman" w:cs="Times New Roman"/>
          <w:color w:val="auto"/>
          <w:sz w:val="28"/>
          <w:szCs w:val="28"/>
          <w:shd w:val="clear" w:color="auto" w:fill="FFFFFF"/>
        </w:rPr>
        <w:t xml:space="preserve">рефлексии </w:t>
      </w:r>
      <w:r w:rsidRPr="003F0EC8">
        <w:rPr>
          <w:rFonts w:ascii="Times New Roman" w:hAnsi="Times New Roman" w:cs="Times New Roman"/>
          <w:sz w:val="28"/>
          <w:szCs w:val="28"/>
          <w:shd w:val="clear" w:color="auto" w:fill="FFFFFF"/>
        </w:rPr>
        <w:t>на совершение</w:t>
      </w:r>
      <w:r w:rsidRPr="003F0EC8">
        <w:rPr>
          <w:rFonts w:ascii="Times New Roman" w:hAnsi="Times New Roman" w:cs="Times New Roman"/>
          <w:color w:val="auto"/>
          <w:sz w:val="28"/>
          <w:szCs w:val="28"/>
          <w:shd w:val="clear" w:color="auto" w:fill="FFFFFF"/>
        </w:rPr>
        <w:t xml:space="preserve"> саморегуляци</w:t>
      </w:r>
      <w:r w:rsidRPr="003F0EC8">
        <w:rPr>
          <w:rFonts w:ascii="Times New Roman" w:hAnsi="Times New Roman" w:cs="Times New Roman"/>
          <w:sz w:val="28"/>
          <w:szCs w:val="28"/>
          <w:shd w:val="clear" w:color="auto" w:fill="FFFFFF"/>
        </w:rPr>
        <w:t>и</w:t>
      </w:r>
      <w:r w:rsidRPr="003F0EC8">
        <w:rPr>
          <w:rFonts w:ascii="Times New Roman" w:hAnsi="Times New Roman" w:cs="Times New Roman"/>
          <w:color w:val="auto"/>
          <w:sz w:val="28"/>
          <w:szCs w:val="28"/>
          <w:shd w:val="clear" w:color="auto" w:fill="FFFFFF"/>
        </w:rPr>
        <w:t xml:space="preserve"> личност</w:t>
      </w:r>
      <w:r w:rsidRPr="003F0EC8">
        <w:rPr>
          <w:rFonts w:ascii="Times New Roman" w:hAnsi="Times New Roman" w:cs="Times New Roman"/>
          <w:sz w:val="28"/>
          <w:szCs w:val="28"/>
          <w:shd w:val="clear" w:color="auto" w:fill="FFFFFF"/>
        </w:rPr>
        <w:t>ью</w:t>
      </w:r>
      <w:r w:rsidR="003F473E" w:rsidRPr="003F0EC8">
        <w:rPr>
          <w:rFonts w:ascii="Times New Roman" w:hAnsi="Times New Roman" w:cs="Times New Roman"/>
          <w:sz w:val="28"/>
          <w:szCs w:val="28"/>
          <w:shd w:val="clear" w:color="auto" w:fill="FFFFFF"/>
        </w:rPr>
        <w:t> </w:t>
      </w:r>
      <w:r w:rsidR="008667F6" w:rsidRPr="003F0EC8">
        <w:rPr>
          <w:rFonts w:ascii="Times New Roman" w:hAnsi="Times New Roman" w:cs="Times New Roman"/>
          <w:sz w:val="28"/>
          <w:szCs w:val="28"/>
          <w:shd w:val="clear" w:color="auto" w:fill="FFFFFF"/>
        </w:rPr>
        <w:t>[177]</w:t>
      </w:r>
      <w:r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sz w:val="28"/>
          <w:szCs w:val="28"/>
          <w:shd w:val="clear" w:color="auto" w:fill="FFFFFF"/>
        </w:rPr>
        <w:t xml:space="preserve"> </w:t>
      </w:r>
    </w:p>
    <w:p w14:paraId="6498929F" w14:textId="25EE58EA"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В педагогике рефлексия один из дидактических методов.</w:t>
      </w:r>
      <w:r w:rsidRPr="003F0EC8">
        <w:rPr>
          <w:rFonts w:ascii="Times New Roman" w:hAnsi="Times New Roman" w:cs="Times New Roman"/>
          <w:b/>
          <w:bCs/>
          <w:sz w:val="16"/>
          <w:szCs w:val="16"/>
          <w:shd w:val="clear" w:color="auto" w:fill="FFFFFF"/>
        </w:rPr>
        <w:t xml:space="preserve"> </w:t>
      </w:r>
    </w:p>
    <w:p w14:paraId="4C3DC324"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Нами рассматривается рефлексия в контексте учебной деятельности. Рефлексию важно внедрять в педагогический процесс, приучая студента рефлексировать, при этом соблюдая меру и уместность. Способность рефлексировать</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 xml:space="preserve">делает учебный процесс осмысленным, сподвигает студента анализировать, на основе этого контролировать свои результаты. Такая способность присуща метакогнитивно развитому студенту. Рефлексия в целом – основа метапознания и развития метапознания студента, на ней основываются методы и техники развития, само понятие метапознания соотносимо с понятием рефлексии, рефлексия в своем роде также является мышлением о мышлении. </w:t>
      </w:r>
    </w:p>
    <w:p w14:paraId="78740CB3" w14:textId="275FB6F5" w:rsidR="00CA6B70" w:rsidRPr="003F0EC8" w:rsidRDefault="00CA6B70" w:rsidP="009F4BE3">
      <w:pPr>
        <w:tabs>
          <w:tab w:val="left" w:pos="824"/>
        </w:tabs>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bCs/>
          <w:i/>
          <w:iCs/>
          <w:sz w:val="28"/>
          <w:szCs w:val="28"/>
          <w:lang w:val="kk-KZ"/>
        </w:rPr>
        <w:t>Принцип обучения на протяжении всей жизни</w:t>
      </w:r>
      <w:r w:rsidRPr="003F0EC8">
        <w:rPr>
          <w:rFonts w:ascii="Times New Roman" w:hAnsi="Times New Roman" w:cs="Times New Roman"/>
          <w:bCs/>
          <w:i/>
          <w:iCs/>
          <w:sz w:val="28"/>
          <w:szCs w:val="28"/>
        </w:rPr>
        <w:t xml:space="preserve"> (парадигма непрерывного обучения)</w:t>
      </w:r>
      <w:r w:rsidRPr="003F0EC8">
        <w:rPr>
          <w:rFonts w:ascii="Times New Roman" w:hAnsi="Times New Roman" w:cs="Times New Roman"/>
          <w:b/>
          <w:bCs/>
          <w:i/>
          <w:iCs/>
          <w:sz w:val="28"/>
          <w:szCs w:val="28"/>
          <w:lang w:val="kk-KZ"/>
        </w:rPr>
        <w:t xml:space="preserve"> </w:t>
      </w:r>
      <w:r w:rsidRPr="003F0EC8">
        <w:rPr>
          <w:rFonts w:ascii="Times New Roman" w:hAnsi="Times New Roman" w:cs="Times New Roman"/>
          <w:sz w:val="28"/>
          <w:szCs w:val="28"/>
          <w:lang w:val="kk-KZ"/>
        </w:rPr>
        <w:t>(</w:t>
      </w:r>
      <w:r w:rsidRPr="003F0EC8">
        <w:rPr>
          <w:rFonts w:ascii="Times New Roman" w:hAnsi="Times New Roman" w:cs="Times New Roman"/>
          <w:sz w:val="28"/>
          <w:szCs w:val="28"/>
        </w:rPr>
        <w:t>Вербицкий А.А., Владиславский С.Г.</w:t>
      </w:r>
      <w:r w:rsidRPr="003F0EC8">
        <w:rPr>
          <w:rFonts w:ascii="Times New Roman" w:hAnsi="Times New Roman" w:cs="Times New Roman"/>
          <w:sz w:val="28"/>
          <w:szCs w:val="28"/>
          <w:lang w:val="kk-KZ"/>
        </w:rPr>
        <w:t>)</w:t>
      </w:r>
      <w:r w:rsidRPr="003F0EC8">
        <w:rPr>
          <w:rFonts w:ascii="Times New Roman" w:hAnsi="Times New Roman" w:cs="Times New Roman"/>
          <w:iCs/>
          <w:sz w:val="28"/>
          <w:szCs w:val="28"/>
        </w:rPr>
        <w:t xml:space="preserve"> </w:t>
      </w:r>
      <w:r w:rsidRPr="003F0EC8">
        <w:rPr>
          <w:rFonts w:ascii="Times New Roman" w:hAnsi="Times New Roman" w:cs="Times New Roman"/>
          <w:b/>
          <w:bCs/>
          <w:i/>
          <w:iCs/>
          <w:sz w:val="28"/>
          <w:szCs w:val="28"/>
          <w:lang w:val="kk-KZ"/>
        </w:rPr>
        <w:t xml:space="preserve">– </w:t>
      </w:r>
      <w:r w:rsidRPr="003F0EC8">
        <w:rPr>
          <w:rFonts w:ascii="Times New Roman" w:hAnsi="Times New Roman" w:cs="Times New Roman"/>
          <w:sz w:val="28"/>
          <w:szCs w:val="28"/>
          <w:lang w:val="kk-KZ"/>
        </w:rPr>
        <w:t xml:space="preserve">один из принципов модели. </w:t>
      </w:r>
    </w:p>
    <w:p w14:paraId="171819F4" w14:textId="164A2AAB"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shd w:val="clear" w:color="auto" w:fill="FFFFFF"/>
        </w:rPr>
        <w:t>Миссия идеи непрерывного образования состоит в создании для любого человека среды и возможностей для развития на протяжении всей жизни. Выделяется два взгляда на происхождение концепции. Согласно одной, основы такого подхода были заложены еще в древности. Согласно второй точке зрения, это явление присущее мышлению современности</w:t>
      </w:r>
      <w:r w:rsidR="002949DC" w:rsidRPr="003F0EC8">
        <w:rPr>
          <w:rFonts w:ascii="Times New Roman" w:hAnsi="Times New Roman" w:cs="Times New Roman"/>
          <w:b/>
          <w:bCs/>
          <w:sz w:val="28"/>
          <w:szCs w:val="28"/>
          <w:shd w:val="clear" w:color="auto" w:fill="FFFFFF"/>
        </w:rPr>
        <w:t xml:space="preserve"> </w:t>
      </w:r>
      <w:r w:rsidR="001E17CD" w:rsidRPr="003F0EC8">
        <w:rPr>
          <w:rFonts w:ascii="Times New Roman" w:hAnsi="Times New Roman" w:cs="Times New Roman"/>
          <w:sz w:val="28"/>
          <w:szCs w:val="28"/>
          <w:shd w:val="clear" w:color="auto" w:fill="FFFFFF"/>
        </w:rPr>
        <w:t>[178].</w:t>
      </w:r>
      <w:r w:rsidR="001E17CD"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color w:val="222222"/>
          <w:sz w:val="28"/>
          <w:szCs w:val="28"/>
          <w:shd w:val="clear" w:color="auto" w:fill="FFFFFF"/>
        </w:rPr>
        <w:t>Все же мы придерживаемся мнения что концепция относительно нова.</w:t>
      </w:r>
      <w:r w:rsidRPr="003F0EC8">
        <w:rPr>
          <w:rFonts w:ascii="Arial" w:hAnsi="Arial" w:cs="Arial"/>
          <w:color w:val="222222"/>
          <w:sz w:val="20"/>
          <w:szCs w:val="20"/>
          <w:shd w:val="clear" w:color="auto" w:fill="FFFFFF"/>
        </w:rPr>
        <w:t xml:space="preserve"> </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lang w:val="kk-KZ"/>
        </w:rPr>
        <w:t xml:space="preserve">В целом данная идеология присуща глобальной системе образования: формально полученное образование остается лишь частью обучения на протяжении всей жизни – </w:t>
      </w:r>
      <w:r w:rsidRPr="003F0EC8">
        <w:rPr>
          <w:rFonts w:ascii="Times New Roman" w:hAnsi="Times New Roman" w:cs="Times New Roman"/>
          <w:sz w:val="28"/>
          <w:szCs w:val="28"/>
          <w:lang w:val="en-US"/>
        </w:rPr>
        <w:t>life</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long</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learning</w:t>
      </w:r>
      <w:r w:rsidRPr="003F0EC8">
        <w:rPr>
          <w:rFonts w:ascii="Times New Roman" w:hAnsi="Times New Roman" w:cs="Times New Roman"/>
          <w:sz w:val="28"/>
          <w:szCs w:val="28"/>
        </w:rPr>
        <w:t>. Такая идея возникла в 1970-е, в Европе: в ЮНЕСКО, ОЭСР (Организация экономического сотрудничества и развития) были озвучены основы данной концепции. Такая идея – потребность современного мира, в том плане что мир быстроменяющийся (</w:t>
      </w:r>
      <w:r w:rsidRPr="003F0EC8">
        <w:rPr>
          <w:rFonts w:ascii="Times New Roman" w:hAnsi="Times New Roman" w:cs="Times New Roman"/>
          <w:sz w:val="28"/>
          <w:szCs w:val="28"/>
          <w:lang w:val="en-US"/>
        </w:rPr>
        <w:t>VUCA</w:t>
      </w:r>
      <w:r w:rsidRPr="003F0EC8">
        <w:rPr>
          <w:rFonts w:ascii="Times New Roman" w:hAnsi="Times New Roman" w:cs="Times New Roman"/>
          <w:sz w:val="28"/>
          <w:szCs w:val="28"/>
        </w:rPr>
        <w:t xml:space="preserve"> – </w:t>
      </w:r>
      <w:r w:rsidRPr="003F0EC8">
        <w:rPr>
          <w:rFonts w:ascii="Times New Roman" w:hAnsi="Times New Roman" w:cs="Times New Roman"/>
          <w:sz w:val="28"/>
          <w:szCs w:val="28"/>
          <w:lang w:val="en-US"/>
        </w:rPr>
        <w:t>volatility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uncertainty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complexity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ambiguity</w:t>
      </w:r>
      <w:r w:rsidRPr="003F0EC8">
        <w:rPr>
          <w:rFonts w:ascii="Times New Roman" w:hAnsi="Times New Roman" w:cs="Times New Roman"/>
          <w:sz w:val="28"/>
          <w:szCs w:val="28"/>
        </w:rPr>
        <w:t xml:space="preserve">), и как наемному сотруднику, так и владеющими своим делом требуются все чаще новые знания и навыки. </w:t>
      </w:r>
      <w:r w:rsidRPr="003F0EC8">
        <w:rPr>
          <w:rFonts w:ascii="Times New Roman" w:hAnsi="Times New Roman" w:cs="Times New Roman"/>
          <w:sz w:val="28"/>
          <w:szCs w:val="28"/>
          <w:shd w:val="clear" w:color="auto" w:fill="FFFFFF"/>
        </w:rPr>
        <w:t xml:space="preserve">Одними из проблем возникающих на пути такой концепции - </w:t>
      </w:r>
      <w:r w:rsidRPr="003F0EC8">
        <w:rPr>
          <w:rFonts w:ascii="Times New Roman" w:hAnsi="Times New Roman" w:cs="Times New Roman"/>
          <w:bCs/>
          <w:sz w:val="28"/>
          <w:szCs w:val="28"/>
        </w:rPr>
        <w:t xml:space="preserve">вопрос финансирования такого образования, вопрос образования и обучения на протяжении всей жизни. </w:t>
      </w:r>
      <w:r w:rsidRPr="003F0EC8">
        <w:rPr>
          <w:rFonts w:ascii="Times New Roman" w:hAnsi="Times New Roman" w:cs="Times New Roman"/>
          <w:sz w:val="28"/>
          <w:szCs w:val="28"/>
          <w:shd w:val="clear" w:color="auto" w:fill="FFFFFF"/>
        </w:rPr>
        <w:t>Развитие данной концепции в целом привело к развитию идеологии образования – тенденция планирования рабочей силы сменилась к признанию образования как к фактору развития государства, во главу угла был поставлен приоритет развития личности, уважение самой личности</w:t>
      </w:r>
      <w:r w:rsidR="001E17CD" w:rsidRPr="003F0EC8">
        <w:rPr>
          <w:rFonts w:ascii="Times New Roman" w:hAnsi="Times New Roman" w:cs="Times New Roman"/>
          <w:sz w:val="28"/>
          <w:szCs w:val="28"/>
          <w:shd w:val="clear" w:color="auto" w:fill="FFFFFF"/>
        </w:rPr>
        <w:t xml:space="preserve"> [179]</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lang w:val="kk-KZ"/>
        </w:rPr>
        <w:t>В разработанной в Казахстане концепции в структуре непрерывного образования обозначены образование на протяжении всей жизни, образование взрослых, непрерывное профессиональное образование, в то время как принципами</w:t>
      </w:r>
      <w:r w:rsidR="005523A3" w:rsidRPr="003F0EC8">
        <w:rPr>
          <w:rFonts w:ascii="Times New Roman" w:hAnsi="Times New Roman" w:cs="Times New Roman"/>
          <w:sz w:val="28"/>
          <w:szCs w:val="28"/>
          <w:lang w:val="kk-KZ"/>
        </w:rPr>
        <w:t xml:space="preserve"> обозначены</w:t>
      </w:r>
      <w:r w:rsidRPr="003F0EC8">
        <w:rPr>
          <w:rFonts w:ascii="Times New Roman" w:hAnsi="Times New Roman" w:cs="Times New Roman"/>
          <w:sz w:val="28"/>
          <w:szCs w:val="28"/>
          <w:lang w:val="kk-KZ"/>
        </w:rPr>
        <w:t xml:space="preserve"> – обучение длиной в жизнь, шириной в жизнь – имеется в виду при этом широта и разнообразие направлений развития, самомотивация к обучению.  </w:t>
      </w:r>
    </w:p>
    <w:p w14:paraId="12A860E9" w14:textId="42F62F1D"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 xml:space="preserve">Такой принцип </w:t>
      </w:r>
      <w:r w:rsidRPr="003F0EC8">
        <w:rPr>
          <w:rFonts w:ascii="Times New Roman" w:hAnsi="Times New Roman" w:cs="Times New Roman"/>
          <w:sz w:val="28"/>
          <w:szCs w:val="28"/>
        </w:rPr>
        <w:t xml:space="preserve">созвучен </w:t>
      </w:r>
      <w:r w:rsidRPr="003F0EC8">
        <w:rPr>
          <w:rFonts w:ascii="Times New Roman" w:hAnsi="Times New Roman" w:cs="Times New Roman"/>
          <w:sz w:val="28"/>
          <w:szCs w:val="28"/>
          <w:lang w:val="kk-KZ"/>
        </w:rPr>
        <w:t xml:space="preserve">в первую очередь теории метапознания, которая способствует формированию навыков самообучения студента, по этой причине данный принцип лежит в основе модели. Навыки самообучения важны для продолжения обучения, такие навыки – одна из предпосылок следования принципу, обладая такими навыками человек вне зависимости от внешних обстоятельств имеет эффективный инструмент для постоянного развития. </w:t>
      </w:r>
    </w:p>
    <w:p w14:paraId="25CAB00F" w14:textId="302A3EA8" w:rsidR="00CA6B70" w:rsidRPr="003F0EC8" w:rsidRDefault="00CA6B70" w:rsidP="009F4BE3">
      <w:pPr>
        <w:pStyle w:val="a7"/>
        <w:spacing w:before="0" w:beforeAutospacing="0" w:after="0" w:afterAutospacing="0"/>
        <w:ind w:firstLine="709"/>
        <w:jc w:val="both"/>
        <w:textAlignment w:val="baseline"/>
        <w:rPr>
          <w:sz w:val="28"/>
          <w:szCs w:val="28"/>
        </w:rPr>
      </w:pPr>
      <w:r w:rsidRPr="003F0EC8">
        <w:rPr>
          <w:i/>
          <w:iCs/>
          <w:sz w:val="28"/>
          <w:szCs w:val="28"/>
        </w:rPr>
        <w:t>Принцип приобретения личностного смысла в обучени</w:t>
      </w:r>
      <w:r w:rsidRPr="003F0EC8">
        <w:rPr>
          <w:bCs/>
          <w:i/>
          <w:iCs/>
          <w:sz w:val="28"/>
          <w:szCs w:val="28"/>
        </w:rPr>
        <w:t>и</w:t>
      </w:r>
      <w:r w:rsidRPr="003F0EC8">
        <w:rPr>
          <w:b/>
          <w:i/>
          <w:iCs/>
          <w:sz w:val="28"/>
          <w:szCs w:val="28"/>
        </w:rPr>
        <w:t xml:space="preserve"> – </w:t>
      </w:r>
      <w:r w:rsidRPr="003F0EC8">
        <w:rPr>
          <w:bCs/>
          <w:sz w:val="28"/>
          <w:szCs w:val="28"/>
        </w:rPr>
        <w:t xml:space="preserve">ставит своей целью чтобы обучение приобрело смысл «изнутри», с позиции студента. </w:t>
      </w:r>
      <w:r w:rsidRPr="003F0EC8">
        <w:rPr>
          <w:sz w:val="28"/>
          <w:szCs w:val="28"/>
        </w:rPr>
        <w:t>Ориентация студента на получение диплома, формальность поставленных целей лишает обучение личностного смысла.</w:t>
      </w:r>
      <w:r w:rsidRPr="003F0EC8">
        <w:rPr>
          <w:rFonts w:asciiTheme="minorHAnsi" w:hAnsiTheme="minorHAnsi"/>
          <w:sz w:val="28"/>
          <w:szCs w:val="28"/>
        </w:rPr>
        <w:t xml:space="preserve"> </w:t>
      </w:r>
      <w:r w:rsidRPr="003F0EC8">
        <w:rPr>
          <w:sz w:val="28"/>
          <w:szCs w:val="28"/>
        </w:rPr>
        <w:t>По Мильман, к примеру это, учеба как обязанность; стремление выделиться, быть лучше. Мильман В.Э. относит к внутренней мотивации познавательные интересы, заинтересованность и достижение результата учения. Структурированно в деятельности им выделяются объект, цель, мотив, а также и личностный смысл</w:t>
      </w:r>
      <w:r w:rsidR="00DF57D1" w:rsidRPr="003F0EC8">
        <w:rPr>
          <w:sz w:val="28"/>
          <w:szCs w:val="28"/>
        </w:rPr>
        <w:t> </w:t>
      </w:r>
      <w:r w:rsidR="00A85A1E" w:rsidRPr="003F0EC8">
        <w:rPr>
          <w:sz w:val="28"/>
          <w:szCs w:val="28"/>
        </w:rPr>
        <w:t>[180]</w:t>
      </w:r>
      <w:r w:rsidRPr="003F0EC8">
        <w:rPr>
          <w:sz w:val="28"/>
          <w:szCs w:val="28"/>
        </w:rPr>
        <w:t xml:space="preserve">. </w:t>
      </w:r>
    </w:p>
    <w:p w14:paraId="6BD0FE45" w14:textId="73130952"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Проблема формирования личностно значимого процесса обучения в вузе все еще актуальна. К примеру, исследователи констатируют, что студенты склонны ставить обобщенные нечеткие цели получения образования. Один из способов воздействия для решения такой проблемы предлагается российскими авторами. Это предварительная работа с прединформацией, работа над стоящими выше по иерархии надсистемными знаниями, представление и поиск студентами такой информации, которая противоречит ожиданиям, обучение пониманию. Обсуждая вопросы не нашедшие решения, нестандартные знания, мы оказываем влияние на формирование личностной позиции, расширяем представления студента, сподвигаем к активному ориентированному на решение проблемы мышлению</w:t>
      </w:r>
      <w:r w:rsidR="0026456F" w:rsidRPr="003F0EC8">
        <w:rPr>
          <w:rFonts w:ascii="Times New Roman" w:hAnsi="Times New Roman" w:cs="Times New Roman"/>
          <w:color w:val="auto"/>
          <w:sz w:val="28"/>
          <w:szCs w:val="28"/>
        </w:rPr>
        <w:t xml:space="preserve"> [181]</w:t>
      </w:r>
      <w:r w:rsidRPr="003F0EC8">
        <w:rPr>
          <w:rFonts w:ascii="Times New Roman" w:hAnsi="Times New Roman" w:cs="Times New Roman"/>
          <w:color w:val="auto"/>
          <w:sz w:val="28"/>
          <w:szCs w:val="28"/>
        </w:rPr>
        <w:t xml:space="preserve">. </w:t>
      </w:r>
    </w:p>
    <w:p w14:paraId="4BB7A091" w14:textId="77777777" w:rsidR="00CA6B70" w:rsidRPr="003F0EC8" w:rsidRDefault="00CA6B70" w:rsidP="009F4BE3">
      <w:pPr>
        <w:pStyle w:val="a7"/>
        <w:spacing w:before="0" w:beforeAutospacing="0" w:after="0" w:afterAutospacing="0"/>
        <w:ind w:firstLine="709"/>
        <w:jc w:val="both"/>
        <w:textAlignment w:val="baseline"/>
        <w:rPr>
          <w:sz w:val="28"/>
          <w:szCs w:val="28"/>
        </w:rPr>
      </w:pPr>
      <w:r w:rsidRPr="003F0EC8">
        <w:rPr>
          <w:bCs/>
          <w:sz w:val="28"/>
          <w:szCs w:val="28"/>
        </w:rPr>
        <w:t xml:space="preserve">Такой принцип определен нами в созвучии с теорией метапознания. Выработка метакогнитивных навыков, работа с методами, технологиями и техниками развития метапознания несет в себе параллельную задачу приобретения личностного смысла в обучении, поиска интересуемого направления, формирования индивидуальной мотивации обучающегося. Имея собственные образовательные цели, студент имеет возможность быть более успешным не только в обучении, но и в карьере. Нахождение смысла приобретаемых знаний для будущей профессиональной деятельности, жизнедеятельности в целом делает процесс обучения более важным в глазах студента, формирует навыки саморегуляции. </w:t>
      </w:r>
      <w:r w:rsidRPr="003F0EC8">
        <w:rPr>
          <w:sz w:val="28"/>
          <w:szCs w:val="28"/>
        </w:rPr>
        <w:t xml:space="preserve">Приобретение личностного смысла в обучении образует связь между знаниями, и их ценностью для студента. Более важные для студента знания и навыки, будут отработаны при этом с большей мотивацией. Познавательные, социальные интересы формируют личностный смысл в обучении. Приобретая личностный смысл для обучающегося, процесс обучения становится более эффективным. </w:t>
      </w:r>
    </w:p>
    <w:p w14:paraId="5E97AC1F" w14:textId="77777777" w:rsidR="00CA6B70" w:rsidRPr="003F0EC8" w:rsidRDefault="00CA6B70" w:rsidP="009F4BE3">
      <w:pPr>
        <w:pStyle w:val="a4"/>
        <w:spacing w:after="0"/>
        <w:ind w:firstLine="709"/>
        <w:jc w:val="both"/>
        <w:rPr>
          <w:rFonts w:ascii="Times New Roman" w:hAnsi="Times New Roman" w:cs="Times New Roman"/>
          <w:b/>
          <w:bCs/>
          <w:i/>
          <w:iCs/>
          <w:color w:val="auto"/>
          <w:sz w:val="28"/>
          <w:szCs w:val="28"/>
        </w:rPr>
      </w:pPr>
      <w:r w:rsidRPr="003F0EC8">
        <w:rPr>
          <w:rFonts w:ascii="Times New Roman" w:hAnsi="Times New Roman" w:cs="Times New Roman"/>
          <w:bCs/>
          <w:i/>
          <w:iCs/>
          <w:color w:val="auto"/>
          <w:sz w:val="28"/>
          <w:szCs w:val="28"/>
        </w:rPr>
        <w:t>Принцип самостоятельности обучающегося</w:t>
      </w:r>
      <w:r w:rsidRPr="003F0EC8">
        <w:rPr>
          <w:rFonts w:ascii="Times New Roman" w:hAnsi="Times New Roman" w:cs="Times New Roman"/>
          <w:b/>
          <w:bCs/>
          <w:i/>
          <w:iCs/>
          <w:color w:val="auto"/>
          <w:sz w:val="28"/>
          <w:szCs w:val="28"/>
        </w:rPr>
        <w:t xml:space="preserve"> – </w:t>
      </w:r>
      <w:r w:rsidRPr="003F0EC8">
        <w:rPr>
          <w:rFonts w:ascii="Times New Roman" w:hAnsi="Times New Roman" w:cs="Times New Roman"/>
          <w:color w:val="auto"/>
          <w:sz w:val="28"/>
          <w:szCs w:val="28"/>
        </w:rPr>
        <w:t xml:space="preserve">следующий в модели. </w:t>
      </w:r>
    </w:p>
    <w:p w14:paraId="1EE468C3" w14:textId="3980448F" w:rsidR="00CA6B70" w:rsidRPr="003F0EC8" w:rsidRDefault="00CA6B70" w:rsidP="009F4BE3">
      <w:pPr>
        <w:tabs>
          <w:tab w:val="left" w:pos="3146"/>
          <w:tab w:val="left" w:pos="8924"/>
        </w:tabs>
        <w:spacing w:after="0" w:line="240" w:lineRule="auto"/>
        <w:ind w:firstLine="709"/>
        <w:jc w:val="both"/>
        <w:rPr>
          <w:rFonts w:ascii="Roboto" w:hAnsi="Roboto"/>
          <w:sz w:val="23"/>
          <w:szCs w:val="23"/>
        </w:rPr>
      </w:pPr>
      <w:r w:rsidRPr="003F0EC8">
        <w:rPr>
          <w:rFonts w:ascii="Times New Roman" w:hAnsi="Times New Roman" w:cs="Times New Roman"/>
          <w:sz w:val="28"/>
          <w:szCs w:val="28"/>
        </w:rPr>
        <w:t>Такой принцип имеет глубинные истоки: Сократ развивал самостоятельность посредством эвристических бесед. Я.А. Коменский, Ж.Ж.</w:t>
      </w:r>
      <w:r w:rsidR="00DF57D1" w:rsidRPr="003F0EC8">
        <w:rPr>
          <w:rFonts w:ascii="Times New Roman" w:hAnsi="Times New Roman" w:cs="Times New Roman"/>
          <w:sz w:val="28"/>
          <w:szCs w:val="28"/>
        </w:rPr>
        <w:t> </w:t>
      </w:r>
      <w:r w:rsidRPr="003F0EC8">
        <w:rPr>
          <w:rFonts w:ascii="Times New Roman" w:hAnsi="Times New Roman" w:cs="Times New Roman"/>
          <w:sz w:val="28"/>
          <w:szCs w:val="28"/>
        </w:rPr>
        <w:t>Руссо, И.Г. Песталоцци, А. Дистервег, Н.И. Новиков, К.Д. Ушинский активность и самостоятельность учащихся в обучении возводят в один из ведущих принципов дидактики. А. Дистервег: «Плохой учитель сообщает истину, хороший учит ее находить». К.Д. Ушинский: «Самостоятельность мысли вытекает из самостоятельно приобретенных знаний».</w:t>
      </w:r>
      <w:r w:rsidR="00DF57D1" w:rsidRPr="003F0EC8">
        <w:rPr>
          <w:rFonts w:ascii="Roboto" w:hAnsi="Roboto"/>
          <w:sz w:val="23"/>
          <w:szCs w:val="23"/>
        </w:rPr>
        <w:t xml:space="preserve"> </w:t>
      </w:r>
      <w:r w:rsidRPr="003F0EC8">
        <w:rPr>
          <w:rFonts w:ascii="Times New Roman" w:hAnsi="Times New Roman" w:cs="Times New Roman"/>
          <w:sz w:val="28"/>
          <w:szCs w:val="28"/>
          <w:shd w:val="clear" w:color="auto" w:fill="FFFFFF"/>
        </w:rPr>
        <w:t>Современные исследователи приходят к выводу, что</w:t>
      </w:r>
      <w:r w:rsidRPr="003F0EC8">
        <w:rPr>
          <w:rFonts w:ascii="Times New Roman" w:hAnsi="Times New Roman" w:cs="Times New Roman"/>
          <w:b/>
          <w:bCs/>
          <w:sz w:val="16"/>
          <w:szCs w:val="16"/>
          <w:shd w:val="clear" w:color="auto" w:fill="FFFFFF"/>
        </w:rPr>
        <w:t xml:space="preserve"> </w:t>
      </w:r>
      <w:r w:rsidRPr="003F0EC8">
        <w:rPr>
          <w:rFonts w:ascii="Times New Roman" w:hAnsi="Times New Roman" w:cs="Times New Roman"/>
          <w:sz w:val="28"/>
          <w:szCs w:val="28"/>
          <w:shd w:val="clear" w:color="auto" w:fill="FFFFFF"/>
        </w:rPr>
        <w:t xml:space="preserve">выполнение самостоятельной работы студентами имеет низкий уровень продуктивности, возможное условие улучшения такой ситуации рассматривая в интеракции </w:t>
      </w:r>
      <w:r w:rsidR="00992EAE" w:rsidRPr="003F0EC8">
        <w:rPr>
          <w:rFonts w:ascii="Times New Roman" w:hAnsi="Times New Roman" w:cs="Times New Roman"/>
          <w:sz w:val="28"/>
          <w:szCs w:val="28"/>
          <w:shd w:val="clear" w:color="auto" w:fill="FFFFFF"/>
        </w:rPr>
        <w:t>преподавателя со студентами,</w:t>
      </w:r>
      <w:r w:rsidRPr="003F0EC8">
        <w:rPr>
          <w:rFonts w:ascii="Times New Roman" w:hAnsi="Times New Roman" w:cs="Times New Roman"/>
          <w:sz w:val="28"/>
          <w:szCs w:val="28"/>
          <w:shd w:val="clear" w:color="auto" w:fill="FFFFFF"/>
        </w:rPr>
        <w:t xml:space="preserve"> </w:t>
      </w:r>
      <w:r w:rsidR="00C95311" w:rsidRPr="003F0EC8">
        <w:rPr>
          <w:rFonts w:ascii="Times New Roman" w:hAnsi="Times New Roman" w:cs="Times New Roman"/>
          <w:sz w:val="28"/>
          <w:szCs w:val="28"/>
          <w:shd w:val="clear" w:color="auto" w:fill="FFFFFF"/>
        </w:rPr>
        <w:t xml:space="preserve">основанной </w:t>
      </w:r>
      <w:r w:rsidRPr="003F0EC8">
        <w:rPr>
          <w:rFonts w:ascii="Times New Roman" w:hAnsi="Times New Roman" w:cs="Times New Roman"/>
          <w:sz w:val="28"/>
          <w:szCs w:val="28"/>
          <w:shd w:val="clear" w:color="auto" w:fill="FFFFFF"/>
        </w:rPr>
        <w:t>на принципах сотворчества и сотрудничества</w:t>
      </w:r>
      <w:r w:rsidR="00972691" w:rsidRPr="003F0EC8">
        <w:rPr>
          <w:rFonts w:ascii="Times New Roman" w:hAnsi="Times New Roman" w:cs="Times New Roman"/>
          <w:sz w:val="28"/>
          <w:szCs w:val="28"/>
          <w:shd w:val="clear" w:color="auto" w:fill="FFFFFF"/>
        </w:rPr>
        <w:t xml:space="preserve"> [182]</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Самостоятельность студента в обучении означает самостоятельную постановку задач; способность правильно понять инструкцию, получать результаты в обучении без помощи преподавателя. Самостоятельность является весомым качеством для будущего специалиста. С понятием самостоятельности возможно сопоставить навыки саморегуляции, самоорганизации, планирования, мониторинга, оценивания.</w:t>
      </w:r>
      <w:r w:rsidRPr="003F0EC8">
        <w:rPr>
          <w:rFonts w:ascii="Roboto" w:hAnsi="Roboto"/>
          <w:sz w:val="23"/>
          <w:szCs w:val="23"/>
        </w:rPr>
        <w:t xml:space="preserve"> </w:t>
      </w:r>
      <w:r w:rsidRPr="003F0EC8">
        <w:rPr>
          <w:rFonts w:ascii="Times New Roman" w:hAnsi="Times New Roman" w:cs="Times New Roman"/>
          <w:sz w:val="28"/>
          <w:szCs w:val="28"/>
        </w:rPr>
        <w:t>Данный принцип сформирован в связи с условиями смешанного обучения. Самообучение, самостоятельное обучение – практически являются частью смешанного обучения, и становятся потребностью и необходимостью в ее условиях. Некоторые авторы рассматривают самообучение в качестве составляющей смешанного обучения. При этом самостоятельность именно в обучении требует развитости метакогнитивных навыков. При этом для самостоятельности важны умения работы с информацией, ее поиска и анализа; умения ставить цели обучения, умения организации и самостоятельного планирования учебной деятельности, в том числе и дисциплины; умение конспектировать, саморегуляция своих онлайн выступлений, правильно понимать инструкции, организовывать свою самостоятельную деятельность, умения взаимодействовать в онлайн среде со сверстниками и преподавателями, что в полной мере можно обеспечить совокупным развитием метакогнитивных навыков</w:t>
      </w:r>
      <w:r w:rsidR="00972691" w:rsidRPr="003F0EC8">
        <w:rPr>
          <w:rFonts w:ascii="Times New Roman" w:hAnsi="Times New Roman" w:cs="Times New Roman"/>
          <w:sz w:val="28"/>
          <w:szCs w:val="28"/>
        </w:rPr>
        <w:t xml:space="preserve"> [183].</w:t>
      </w:r>
    </w:p>
    <w:p w14:paraId="3B93CB8B" w14:textId="20BA0ADA" w:rsidR="00CA6B70" w:rsidRPr="003F0EC8" w:rsidRDefault="00B02F45" w:rsidP="009F4BE3">
      <w:pPr>
        <w:spacing w:after="0" w:line="240" w:lineRule="auto"/>
        <w:ind w:firstLine="709"/>
        <w:jc w:val="both"/>
        <w:rPr>
          <w:rFonts w:ascii="Times New Roman" w:hAnsi="Times New Roman" w:cs="Times New Roman"/>
          <w:b/>
          <w:bCs/>
          <w:color w:val="222222"/>
          <w:sz w:val="16"/>
          <w:szCs w:val="16"/>
          <w:shd w:val="clear" w:color="auto" w:fill="FFFFFF"/>
        </w:rPr>
      </w:pPr>
      <w:r w:rsidRPr="003F0EC8">
        <w:rPr>
          <w:rFonts w:ascii="Times New Roman" w:hAnsi="Times New Roman" w:cs="Times New Roman"/>
          <w:sz w:val="28"/>
          <w:szCs w:val="28"/>
        </w:rPr>
        <w:t xml:space="preserve">От концептуального блока модели, перейдем к процессуальному. </w:t>
      </w:r>
      <w:r w:rsidR="00CA6B70" w:rsidRPr="003F0EC8">
        <w:rPr>
          <w:rFonts w:ascii="Times New Roman" w:hAnsi="Times New Roman" w:cs="Times New Roman"/>
          <w:sz w:val="28"/>
          <w:szCs w:val="28"/>
        </w:rPr>
        <w:t>Процессуальный блок модели включает в себя в первую очередь педагогические условия развития метапознания в условиях смешанного обучения. Рассмотрим термин педагогические условия. Педагогические условия – с одной стороны понимаются в качестве методов и способов педагогического воздействия, обучения и воспитания, предпринятых для достижения какой-либо цели. С другой стороны, под педагогическими условиями подразумевается изучение закономерностей и особенностей в образовательном процессе,</w:t>
      </w:r>
      <w:r w:rsidR="00304F53"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п</w:t>
      </w:r>
      <w:r w:rsidR="00CA6B70" w:rsidRPr="003F0EC8">
        <w:rPr>
          <w:rFonts w:ascii="Times New Roman" w:hAnsi="Times New Roman"/>
          <w:sz w:val="28"/>
          <w:szCs w:val="28"/>
          <w:lang w:val="kk-KZ"/>
        </w:rPr>
        <w:t xml:space="preserve">редполагая системное рассмотрение организационных, психолого-педагогических и дидактических вопросов, обстоятельств, в рамках исследовательской темы. В научной литературе практически равнозначными понятиями можно считать организационно-педагогические условия, психолого-педагогические условия. </w:t>
      </w:r>
    </w:p>
    <w:p w14:paraId="32398F5C" w14:textId="77777777" w:rsidR="00080F0C"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В нашем случае они подразумевали первое, и педагогическими условиями развития явились: </w:t>
      </w:r>
    </w:p>
    <w:p w14:paraId="038FBE7C" w14:textId="6A0519BE" w:rsidR="00080F0C"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1.</w:t>
      </w:r>
      <w:r w:rsidR="00DF57D1" w:rsidRPr="003F0EC8">
        <w:rPr>
          <w:rFonts w:ascii="Times New Roman" w:hAnsi="Times New Roman" w:cs="Times New Roman"/>
          <w:sz w:val="28"/>
          <w:szCs w:val="28"/>
        </w:rPr>
        <w:t> </w:t>
      </w:r>
      <w:r w:rsidRPr="003F0EC8">
        <w:rPr>
          <w:rFonts w:ascii="Times New Roman" w:hAnsi="Times New Roman" w:cs="Times New Roman"/>
          <w:sz w:val="28"/>
          <w:szCs w:val="28"/>
        </w:rPr>
        <w:t xml:space="preserve">Совокупность методов и техник развития метапознания, обеспечивающих комплексное развитие метакогнитивных навыков. </w:t>
      </w:r>
    </w:p>
    <w:p w14:paraId="2FF47102" w14:textId="26BCB49E"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2.</w:t>
      </w:r>
      <w:r w:rsidR="00DF57D1"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Развитие приспособленности к смешанному формату обучения. </w:t>
      </w:r>
    </w:p>
    <w:p w14:paraId="4FA02794" w14:textId="56440C98" w:rsidR="00CA6B70" w:rsidRPr="003F0EC8" w:rsidRDefault="00CA6B70"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Рассмотрим первое условие развития метакогнитивных навыков студентов в условиях смешанного обучения – 1.</w:t>
      </w:r>
      <w:r w:rsidR="006E7864" w:rsidRPr="003F0EC8">
        <w:rPr>
          <w:rFonts w:ascii="Times New Roman" w:hAnsi="Times New Roman" w:cs="Times New Roman"/>
          <w:i/>
          <w:iCs/>
          <w:sz w:val="28"/>
          <w:szCs w:val="28"/>
        </w:rPr>
        <w:t xml:space="preserve"> </w:t>
      </w:r>
      <w:r w:rsidRPr="003F0EC8">
        <w:rPr>
          <w:rFonts w:ascii="Times New Roman" w:hAnsi="Times New Roman" w:cs="Times New Roman"/>
          <w:i/>
          <w:iCs/>
          <w:sz w:val="28"/>
          <w:szCs w:val="28"/>
        </w:rPr>
        <w:t>Совокупность методов и техник развития метапознания, обеспечивающих комплексное р</w:t>
      </w:r>
      <w:r w:rsidR="00DF57D1" w:rsidRPr="003F0EC8">
        <w:rPr>
          <w:rFonts w:ascii="Times New Roman" w:hAnsi="Times New Roman" w:cs="Times New Roman"/>
          <w:i/>
          <w:iCs/>
          <w:sz w:val="28"/>
          <w:szCs w:val="28"/>
        </w:rPr>
        <w:t>азвитие метакогнитивных навыков</w:t>
      </w:r>
    </w:p>
    <w:p w14:paraId="4E1B280A" w14:textId="77777777" w:rsidR="00CA6B70" w:rsidRPr="003F0EC8" w:rsidRDefault="00CA6B70" w:rsidP="009F4BE3">
      <w:pPr>
        <w:tabs>
          <w:tab w:val="left" w:pos="710"/>
        </w:tabs>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ab/>
        <w:t xml:space="preserve">Выполнение первого условия развития метакогнитивных навыков означало выполнение комплексных мер, поддерживающих смешанное обучение и дополняющих друг друга. </w:t>
      </w:r>
    </w:p>
    <w:p w14:paraId="02DBE838" w14:textId="30B69184" w:rsidR="00CA6B70" w:rsidRPr="003F0EC8" w:rsidRDefault="00CA6B70" w:rsidP="009F4BE3">
      <w:pPr>
        <w:tabs>
          <w:tab w:val="left" w:pos="710"/>
        </w:tabs>
        <w:spacing w:after="0" w:line="240" w:lineRule="auto"/>
        <w:ind w:firstLine="709"/>
        <w:jc w:val="both"/>
        <w:rPr>
          <w:rStyle w:val="a6"/>
          <w:rFonts w:ascii="Times New Roman" w:hAnsi="Times New Roman" w:cs="Times New Roman"/>
          <w:color w:val="auto"/>
          <w:sz w:val="28"/>
          <w:szCs w:val="28"/>
          <w:u w:val="none"/>
          <w:lang w:val="kk-KZ"/>
        </w:rPr>
      </w:pPr>
      <w:r w:rsidRPr="003F0EC8">
        <w:rPr>
          <w:rFonts w:ascii="Times New Roman" w:hAnsi="Times New Roman" w:cs="Times New Roman"/>
          <w:sz w:val="28"/>
          <w:szCs w:val="28"/>
          <w:lang w:val="kk-KZ"/>
        </w:rPr>
        <w:tab/>
      </w:r>
      <w:bookmarkStart w:id="134" w:name="_Hlk119332865"/>
      <w:r w:rsidRPr="003F0EC8">
        <w:rPr>
          <w:rFonts w:ascii="Times New Roman" w:hAnsi="Times New Roman" w:cs="Times New Roman"/>
          <w:sz w:val="28"/>
          <w:szCs w:val="28"/>
          <w:lang w:val="kk-KZ"/>
        </w:rPr>
        <w:t xml:space="preserve">Создание метакогнитивного фона обучения, </w:t>
      </w:r>
      <w:bookmarkEnd w:id="134"/>
      <w:r w:rsidRPr="003F0EC8">
        <w:rPr>
          <w:rFonts w:ascii="Times New Roman" w:hAnsi="Times New Roman" w:cs="Times New Roman"/>
          <w:sz w:val="28"/>
          <w:szCs w:val="28"/>
          <w:lang w:val="kk-KZ"/>
        </w:rPr>
        <w:t>метакогнитивной атмосферы мы отнесли к первичному принципу, который послужит основой развития метапознания. Отталкиваясь от обратного,</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 xml:space="preserve">авторитарная среда обучения, которая создает строжайшую атмосферу, в которой студент боится ошибиться и произнести свою точку зрения является самой неподходящей почвой для развития метакогнитивных навыков. </w:t>
      </w:r>
      <w:r w:rsidRPr="003F0EC8">
        <w:rPr>
          <w:rFonts w:ascii="Times New Roman" w:hAnsi="Times New Roman" w:cs="Times New Roman"/>
          <w:sz w:val="28"/>
          <w:szCs w:val="28"/>
        </w:rPr>
        <w:t>Создание метакогнитивного фона обучения предполагает дать студентам свободу в выражении своих мыслей, возможность ошибаться, построение такой атмосферы, когда нет страха озвучить неправильную точку зрения. Атмосфера свободы в озвучивании своих мыслей позволит эффективнее работать с целью приобретения ими метакогнитивных навыков. Метакогнитивная атмосфера – та, в которой активно обсуждаются учебные стратегии, где студенты имеет возможность рефлексировать над своей деятельностью, самостоятельно планировать ее</w:t>
      </w:r>
      <w:r w:rsidR="006E7864" w:rsidRPr="003F0EC8">
        <w:rPr>
          <w:rFonts w:ascii="Times New Roman" w:hAnsi="Times New Roman" w:cs="Times New Roman"/>
          <w:sz w:val="28"/>
          <w:szCs w:val="28"/>
        </w:rPr>
        <w:t> </w:t>
      </w:r>
      <w:r w:rsidR="000F1B87" w:rsidRPr="003F0EC8">
        <w:rPr>
          <w:rFonts w:ascii="Times New Roman" w:hAnsi="Times New Roman" w:cs="Times New Roman"/>
          <w:sz w:val="28"/>
          <w:szCs w:val="28"/>
        </w:rPr>
        <w:t>[184]</w:t>
      </w:r>
      <w:r w:rsidRPr="003F0EC8">
        <w:rPr>
          <w:rFonts w:ascii="Times New Roman" w:hAnsi="Times New Roman" w:cs="Times New Roman"/>
          <w:sz w:val="28"/>
          <w:szCs w:val="28"/>
        </w:rPr>
        <w:t xml:space="preserve">.  </w:t>
      </w:r>
    </w:p>
    <w:p w14:paraId="48933F19" w14:textId="7089366B" w:rsidR="00B26C7B" w:rsidRPr="003F0EC8" w:rsidRDefault="00CA6B70" w:rsidP="009F4BE3">
      <w:pPr>
        <w:tabs>
          <w:tab w:val="left" w:pos="710"/>
        </w:tabs>
        <w:spacing w:after="0" w:line="240" w:lineRule="auto"/>
        <w:ind w:firstLine="709"/>
        <w:jc w:val="both"/>
        <w:rPr>
          <w:rFonts w:ascii="Times New Roman" w:hAnsi="Times New Roman" w:cs="Times New Roman"/>
          <w:b/>
          <w:bCs/>
          <w:sz w:val="16"/>
          <w:szCs w:val="16"/>
        </w:rPr>
      </w:pPr>
      <w:r w:rsidRPr="003F0EC8">
        <w:rPr>
          <w:rFonts w:ascii="Times New Roman" w:hAnsi="Times New Roman" w:cs="Times New Roman"/>
          <w:b/>
          <w:bCs/>
          <w:sz w:val="28"/>
          <w:szCs w:val="28"/>
          <w:lang w:val="kk-KZ"/>
        </w:rPr>
        <w:tab/>
      </w:r>
      <w:r w:rsidRPr="003F0EC8">
        <w:rPr>
          <w:rFonts w:ascii="Times New Roman" w:hAnsi="Times New Roman" w:cs="Times New Roman"/>
          <w:sz w:val="28"/>
          <w:szCs w:val="28"/>
          <w:lang w:val="kk-KZ"/>
        </w:rPr>
        <w:t>Кроме того,</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 xml:space="preserve">в рамках первичных действий, мы использовали </w:t>
      </w:r>
      <w:bookmarkStart w:id="135" w:name="_Hlk119332882"/>
      <w:r w:rsidRPr="003F0EC8">
        <w:rPr>
          <w:rFonts w:ascii="Times New Roman" w:hAnsi="Times New Roman" w:cs="Times New Roman"/>
          <w:sz w:val="28"/>
          <w:szCs w:val="28"/>
          <w:lang w:val="kk-KZ"/>
        </w:rPr>
        <w:t>обогащение  знаний о метапознании</w:t>
      </w:r>
      <w:r w:rsidRPr="003F0EC8">
        <w:rPr>
          <w:rFonts w:ascii="Times New Roman" w:hAnsi="Times New Roman" w:cs="Times New Roman"/>
          <w:b/>
          <w:bCs/>
          <w:sz w:val="28"/>
          <w:szCs w:val="28"/>
          <w:lang w:val="kk-KZ"/>
        </w:rPr>
        <w:t xml:space="preserve"> </w:t>
      </w:r>
      <w:bookmarkEnd w:id="135"/>
      <w:r w:rsidRPr="003F0EC8">
        <w:rPr>
          <w:rFonts w:ascii="Times New Roman" w:hAnsi="Times New Roman" w:cs="Times New Roman"/>
          <w:sz w:val="28"/>
          <w:szCs w:val="28"/>
          <w:lang w:val="kk-KZ"/>
        </w:rPr>
        <w:t>в качестве метода развития метапознания, уделив этому определенную ступень в цепочке комплексных действий.</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В связи с этим, один из способов развития метакогнитивных навыков студентов – рассказывать студентам о теории метапознания.</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Самые эффективные методы метакогнитивной инструкции основываются на обеспечении обучающихся знаниями о когнитивных процессах и стратегиях (метакогнитивное знание) и параллельной их практике</w:t>
      </w:r>
      <w:r w:rsidR="007C4E9D" w:rsidRPr="003F0EC8">
        <w:rPr>
          <w:rFonts w:ascii="Times New Roman" w:hAnsi="Times New Roman" w:cs="Times New Roman"/>
          <w:sz w:val="28"/>
          <w:szCs w:val="28"/>
        </w:rPr>
        <w:t xml:space="preserve"> [185]</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Способность к метапознанию может быть усилена за счет деятельности по осознанию и пониманию декларативных знаний, процедурных знаний и условных знаний</w:t>
      </w:r>
      <w:r w:rsidR="007C4E9D" w:rsidRPr="003F0EC8">
        <w:rPr>
          <w:rFonts w:ascii="Times New Roman" w:hAnsi="Times New Roman" w:cs="Times New Roman"/>
          <w:sz w:val="28"/>
          <w:szCs w:val="28"/>
        </w:rPr>
        <w:t xml:space="preserve"> [186]</w:t>
      </w:r>
      <w:r w:rsidRPr="003F0EC8">
        <w:rPr>
          <w:rFonts w:ascii="Times New Roman" w:hAnsi="Times New Roman" w:cs="Times New Roman"/>
          <w:sz w:val="28"/>
          <w:szCs w:val="28"/>
        </w:rPr>
        <w:t xml:space="preserve">. Исходя из собственного опыта преподавания в университете, </w:t>
      </w:r>
      <w:r w:rsidRPr="003F0EC8">
        <w:rPr>
          <w:rFonts w:ascii="Times New Roman" w:hAnsi="Times New Roman" w:cs="Times New Roman"/>
          <w:sz w:val="28"/>
          <w:szCs w:val="28"/>
          <w:lang w:val="en-US"/>
        </w:rPr>
        <w:t>Schraw</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w:t>
      </w:r>
      <w:r w:rsidR="00DF57D1"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выделяет</w:t>
      </w:r>
      <w:r w:rsidRPr="003F0EC8">
        <w:rPr>
          <w:rFonts w:ascii="Times New Roman" w:hAnsi="Times New Roman" w:cs="Times New Roman"/>
          <w:sz w:val="28"/>
          <w:szCs w:val="28"/>
          <w:shd w:val="clear" w:color="auto" w:fill="FCFCFC"/>
        </w:rPr>
        <w:t xml:space="preserve"> </w:t>
      </w:r>
      <w:r w:rsidRPr="003F0EC8">
        <w:rPr>
          <w:rFonts w:ascii="Times New Roman" w:hAnsi="Times New Roman" w:cs="Times New Roman"/>
          <w:sz w:val="28"/>
          <w:szCs w:val="28"/>
        </w:rPr>
        <w:t>необходимость  выделения времени учителем на обсуждение метакогнитивных знаний и регуляции, саморегуляции в обучении</w:t>
      </w:r>
      <w:bookmarkStart w:id="136" w:name="_Hlk176044334"/>
      <w:r w:rsidR="00B26C7B" w:rsidRPr="003F0EC8">
        <w:rPr>
          <w:rFonts w:ascii="Times New Roman" w:hAnsi="Times New Roman" w:cs="Times New Roman"/>
          <w:sz w:val="28"/>
          <w:szCs w:val="28"/>
        </w:rPr>
        <w:t xml:space="preserve"> </w:t>
      </w:r>
      <w:r w:rsidR="00B26C7B" w:rsidRPr="003F0EC8">
        <w:rPr>
          <w:rFonts w:ascii="Times New Roman" w:hAnsi="Times New Roman" w:cs="Times New Roman"/>
          <w:sz w:val="28"/>
          <w:szCs w:val="28"/>
          <w:shd w:val="clear" w:color="auto" w:fill="FFFFFF"/>
        </w:rPr>
        <w:t>[19</w:t>
      </w:r>
      <w:r w:rsidR="003B2236" w:rsidRPr="003F0EC8">
        <w:rPr>
          <w:rFonts w:ascii="Times New Roman" w:hAnsi="Times New Roman" w:cs="Times New Roman"/>
          <w:sz w:val="28"/>
          <w:szCs w:val="28"/>
          <w:shd w:val="clear" w:color="auto" w:fill="FFFFFF"/>
        </w:rPr>
        <w:t xml:space="preserve">, </w:t>
      </w:r>
      <w:r w:rsidR="003F473E" w:rsidRPr="003F0EC8">
        <w:rPr>
          <w:rFonts w:ascii="Times New Roman" w:hAnsi="Times New Roman" w:cs="Times New Roman"/>
          <w:sz w:val="28"/>
          <w:szCs w:val="28"/>
          <w:shd w:val="clear" w:color="auto" w:fill="FFFFFF"/>
        </w:rPr>
        <w:t>р</w:t>
      </w:r>
      <w:r w:rsidR="003B2236" w:rsidRPr="003F0EC8">
        <w:rPr>
          <w:rFonts w:ascii="Times New Roman" w:hAnsi="Times New Roman" w:cs="Times New Roman"/>
          <w:sz w:val="28"/>
          <w:szCs w:val="28"/>
          <w:shd w:val="clear" w:color="auto" w:fill="FFFFFF"/>
        </w:rPr>
        <w:t>.</w:t>
      </w:r>
      <w:r w:rsidR="003F473E" w:rsidRPr="003F0EC8">
        <w:rPr>
          <w:rFonts w:ascii="Times New Roman" w:hAnsi="Times New Roman" w:cs="Times New Roman"/>
          <w:sz w:val="28"/>
          <w:szCs w:val="28"/>
          <w:shd w:val="clear" w:color="auto" w:fill="FFFFFF"/>
        </w:rPr>
        <w:t xml:space="preserve"> </w:t>
      </w:r>
      <w:r w:rsidR="003B2236" w:rsidRPr="003F0EC8">
        <w:rPr>
          <w:rFonts w:ascii="Times New Roman" w:hAnsi="Times New Roman" w:cs="Times New Roman"/>
          <w:sz w:val="28"/>
          <w:szCs w:val="28"/>
          <w:shd w:val="clear" w:color="auto" w:fill="FFFFFF"/>
        </w:rPr>
        <w:t>123</w:t>
      </w:r>
      <w:r w:rsidR="00B26C7B" w:rsidRPr="003F0EC8">
        <w:rPr>
          <w:rFonts w:ascii="Times New Roman" w:hAnsi="Times New Roman" w:cs="Times New Roman"/>
          <w:sz w:val="28"/>
          <w:szCs w:val="28"/>
          <w:shd w:val="clear" w:color="auto" w:fill="FFFFFF"/>
        </w:rPr>
        <w:t>].</w:t>
      </w:r>
      <w:r w:rsidR="00B26C7B" w:rsidRPr="003F0EC8">
        <w:rPr>
          <w:rFonts w:ascii="Times New Roman" w:hAnsi="Times New Roman" w:cs="Times New Roman"/>
          <w:sz w:val="28"/>
          <w:szCs w:val="28"/>
          <w:shd w:val="clear" w:color="auto" w:fill="FCFCFC"/>
        </w:rPr>
        <w:t xml:space="preserve"> </w:t>
      </w:r>
    </w:p>
    <w:bookmarkEnd w:id="136"/>
    <w:p w14:paraId="496864FD" w14:textId="307196B6" w:rsidR="00CA6B70" w:rsidRPr="003F0EC8" w:rsidRDefault="007C4E9D" w:rsidP="009F4BE3">
      <w:pPr>
        <w:tabs>
          <w:tab w:val="left" w:pos="710"/>
        </w:tabs>
        <w:spacing w:after="0" w:line="240" w:lineRule="auto"/>
        <w:ind w:firstLine="709"/>
        <w:jc w:val="both"/>
        <w:rPr>
          <w:rStyle w:val="a6"/>
          <w:rFonts w:ascii="Times New Roman" w:hAnsi="Times New Roman" w:cs="Times New Roman"/>
          <w:b/>
          <w:bCs/>
          <w:sz w:val="28"/>
          <w:szCs w:val="28"/>
        </w:rPr>
      </w:pPr>
      <w:r w:rsidRPr="003F0EC8">
        <w:rPr>
          <w:rFonts w:ascii="Times New Roman" w:hAnsi="Times New Roman" w:cs="Times New Roman"/>
          <w:bCs/>
          <w:sz w:val="28"/>
          <w:szCs w:val="28"/>
        </w:rPr>
        <w:tab/>
      </w:r>
      <w:r w:rsidR="00CA6B70" w:rsidRPr="003F0EC8">
        <w:rPr>
          <w:rFonts w:ascii="Times New Roman" w:hAnsi="Times New Roman" w:cs="Times New Roman"/>
          <w:bCs/>
          <w:sz w:val="28"/>
          <w:szCs w:val="28"/>
        </w:rPr>
        <w:t xml:space="preserve">Обогатить представления о метапознании возможно посредством самостоятельной работы с различными опросниками самоотчета. К примеру, можно взять за основу </w:t>
      </w:r>
      <w:r w:rsidR="00CA6B70" w:rsidRPr="003F0EC8">
        <w:rPr>
          <w:rFonts w:ascii="Times New Roman" w:hAnsi="Times New Roman" w:cs="Times New Roman"/>
          <w:bCs/>
          <w:sz w:val="28"/>
          <w:szCs w:val="28"/>
          <w:lang w:val="en-US"/>
        </w:rPr>
        <w:t>Metacognitive</w:t>
      </w:r>
      <w:r w:rsidR="00CA6B70" w:rsidRPr="003F0EC8">
        <w:rPr>
          <w:rFonts w:ascii="Times New Roman" w:hAnsi="Times New Roman" w:cs="Times New Roman"/>
          <w:bCs/>
          <w:sz w:val="28"/>
          <w:szCs w:val="28"/>
        </w:rPr>
        <w:t xml:space="preserve"> </w:t>
      </w:r>
      <w:r w:rsidR="00CA6B70" w:rsidRPr="003F0EC8">
        <w:rPr>
          <w:rFonts w:ascii="Times New Roman" w:hAnsi="Times New Roman" w:cs="Times New Roman"/>
          <w:bCs/>
          <w:sz w:val="28"/>
          <w:szCs w:val="28"/>
          <w:lang w:val="en-US"/>
        </w:rPr>
        <w:t>Awareness</w:t>
      </w:r>
      <w:r w:rsidR="00CA6B70" w:rsidRPr="003F0EC8">
        <w:rPr>
          <w:rFonts w:ascii="Times New Roman" w:hAnsi="Times New Roman" w:cs="Times New Roman"/>
          <w:bCs/>
          <w:sz w:val="28"/>
          <w:szCs w:val="28"/>
        </w:rPr>
        <w:t xml:space="preserve"> </w:t>
      </w:r>
      <w:r w:rsidR="00CA6B70" w:rsidRPr="003F0EC8">
        <w:rPr>
          <w:rFonts w:ascii="Times New Roman" w:hAnsi="Times New Roman" w:cs="Times New Roman"/>
          <w:bCs/>
          <w:sz w:val="28"/>
          <w:szCs w:val="28"/>
          <w:lang w:val="en-US"/>
        </w:rPr>
        <w:t>Inventory</w:t>
      </w:r>
      <w:r w:rsidR="00CA6B70" w:rsidRPr="003F0EC8">
        <w:rPr>
          <w:rFonts w:ascii="Times New Roman" w:hAnsi="Times New Roman" w:cs="Times New Roman"/>
          <w:bCs/>
          <w:sz w:val="28"/>
          <w:szCs w:val="28"/>
        </w:rPr>
        <w:t xml:space="preserve"> – Опросник метакогнитивной осведомленности.</w:t>
      </w:r>
    </w:p>
    <w:p w14:paraId="44F7240A" w14:textId="2EA4AE70" w:rsidR="00CA6B70" w:rsidRPr="003F0EC8" w:rsidRDefault="00CA6B70" w:rsidP="009F4BE3">
      <w:pPr>
        <w:spacing w:after="0" w:line="240" w:lineRule="auto"/>
        <w:ind w:firstLine="709"/>
        <w:jc w:val="both"/>
        <w:rPr>
          <w:rFonts w:ascii="Times New Roman" w:hAnsi="Times New Roman" w:cs="Times New Roman"/>
          <w:sz w:val="28"/>
          <w:szCs w:val="28"/>
          <w:u w:val="single"/>
        </w:rPr>
      </w:pPr>
      <w:r w:rsidRPr="003F0EC8">
        <w:rPr>
          <w:rFonts w:ascii="Times New Roman" w:hAnsi="Times New Roman" w:cs="Times New Roman"/>
          <w:sz w:val="28"/>
          <w:szCs w:val="28"/>
        </w:rPr>
        <w:t>В контексте смешанного обучения это может быть программа, содержащая терминологические определения метакогнитивных навыков. По Vovides, электронная база знаний по метапознанию должна включать универсальные определения, описания и свойства метакогнитивных навыков. В исследовании Vovides, учащийся мог в любое время запустить видеоклип о метакогнитивных стратегиях</w:t>
      </w:r>
      <w:r w:rsidR="007C4E9D" w:rsidRPr="003F0EC8">
        <w:rPr>
          <w:rFonts w:ascii="Times New Roman" w:hAnsi="Times New Roman" w:cs="Times New Roman"/>
          <w:sz w:val="28"/>
          <w:szCs w:val="28"/>
        </w:rPr>
        <w:t xml:space="preserve"> [187]</w:t>
      </w:r>
      <w:r w:rsidRPr="003F0EC8">
        <w:rPr>
          <w:rFonts w:ascii="Times New Roman" w:hAnsi="Times New Roman" w:cs="Times New Roman"/>
          <w:sz w:val="28"/>
          <w:szCs w:val="28"/>
        </w:rPr>
        <w:t xml:space="preserve">. </w:t>
      </w:r>
    </w:p>
    <w:p w14:paraId="680F9A8A" w14:textId="33D974B0" w:rsidR="00E43DD6" w:rsidRPr="003F0EC8" w:rsidRDefault="00CA6B70" w:rsidP="009F4BE3">
      <w:pPr>
        <w:tabs>
          <w:tab w:val="left" w:pos="710"/>
        </w:tabs>
        <w:spacing w:after="0" w:line="240" w:lineRule="auto"/>
        <w:ind w:firstLine="709"/>
        <w:jc w:val="both"/>
        <w:rPr>
          <w:rFonts w:ascii="Times New Roman" w:hAnsi="Times New Roman" w:cs="Times New Roman"/>
          <w:b/>
          <w:bCs/>
          <w:sz w:val="16"/>
          <w:szCs w:val="16"/>
        </w:rPr>
      </w:pPr>
      <w:r w:rsidRPr="003F0EC8">
        <w:rPr>
          <w:rFonts w:ascii="Times New Roman" w:hAnsi="Times New Roman" w:cs="Times New Roman"/>
          <w:b/>
          <w:bCs/>
          <w:sz w:val="28"/>
          <w:szCs w:val="28"/>
          <w:lang w:val="kk-KZ"/>
        </w:rPr>
        <w:tab/>
      </w:r>
      <w:bookmarkStart w:id="137" w:name="_Hlk119332985"/>
      <w:r w:rsidRPr="003F0EC8">
        <w:rPr>
          <w:rFonts w:ascii="Times New Roman" w:hAnsi="Times New Roman" w:cs="Times New Roman"/>
          <w:sz w:val="28"/>
          <w:szCs w:val="28"/>
          <w:shd w:val="clear" w:color="auto" w:fill="FFFFFF"/>
        </w:rPr>
        <w:t>Практика планирования, мониторинга и оценивания</w:t>
      </w:r>
      <w:bookmarkEnd w:id="137"/>
      <w:r w:rsidRPr="003F0EC8">
        <w:rPr>
          <w:rFonts w:ascii="Times New Roman" w:hAnsi="Times New Roman" w:cs="Times New Roman"/>
          <w:sz w:val="28"/>
          <w:szCs w:val="28"/>
          <w:shd w:val="clear" w:color="auto" w:fill="FFFFFF"/>
        </w:rPr>
        <w:t xml:space="preserve"> практически считается повсеместной в целях развития данных метакогнитивных навыков в модели. Также, данные основополагающие метакогнитивные навыки, по умолчанию включающие в себя множество второстепенных других, стали ядром исследования.</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К примеру,</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shd w:val="clear" w:color="auto" w:fill="FFFFFF"/>
          <w:lang w:val="en-US"/>
        </w:rPr>
        <w:t>Tanner</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K</w:t>
      </w:r>
      <w:r w:rsidR="006E7864"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D</w:t>
      </w:r>
      <w:r w:rsidRPr="003F0EC8">
        <w:rPr>
          <w:rFonts w:ascii="Times New Roman" w:hAnsi="Times New Roman" w:cs="Times New Roman"/>
          <w:sz w:val="28"/>
          <w:szCs w:val="28"/>
          <w:shd w:val="clear" w:color="auto" w:fill="FFFFFF"/>
        </w:rPr>
        <w:t>.</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предлагает многоуровневый и выстроенный по принципу иерархии список рефлексивных вопросов, которые можно применять для развития метапознания в аспектах планирования, мониторинга и оценивания</w:t>
      </w:r>
      <w:r w:rsidR="00A2332A" w:rsidRPr="003F0EC8">
        <w:rPr>
          <w:rFonts w:ascii="Times New Roman" w:hAnsi="Times New Roman" w:cs="Times New Roman"/>
          <w:sz w:val="28"/>
          <w:szCs w:val="28"/>
          <w:shd w:val="clear" w:color="auto" w:fill="FFFFFF"/>
        </w:rPr>
        <w:t xml:space="preserve"> [188]</w:t>
      </w:r>
      <w:r w:rsidRPr="003F0EC8">
        <w:rPr>
          <w:rFonts w:ascii="Times New Roman" w:hAnsi="Times New Roman" w:cs="Times New Roman"/>
          <w:sz w:val="28"/>
          <w:szCs w:val="28"/>
          <w:shd w:val="clear" w:color="auto" w:fill="FFFFFF"/>
        </w:rPr>
        <w:t>.</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lang w:val="kk-KZ"/>
        </w:rPr>
        <w:t>Авторский список рефлексивных вопросов -</w:t>
      </w:r>
      <w:r w:rsidRPr="003F0EC8">
        <w:rPr>
          <w:rFonts w:ascii="Times New Roman" w:hAnsi="Times New Roman" w:cs="Times New Roman"/>
          <w:i/>
          <w:sz w:val="28"/>
          <w:szCs w:val="28"/>
          <w:lang w:val="kk-KZ"/>
        </w:rPr>
        <w:t xml:space="preserve"> </w:t>
      </w:r>
      <w:r w:rsidRPr="003F0EC8">
        <w:rPr>
          <w:rFonts w:ascii="Times New Roman" w:hAnsi="Times New Roman" w:cs="Times New Roman"/>
          <w:iCs/>
          <w:sz w:val="28"/>
          <w:szCs w:val="28"/>
          <w:lang w:val="kk-KZ"/>
        </w:rPr>
        <w:t>regulatory checklist</w:t>
      </w:r>
      <w:r w:rsidRPr="003F0EC8">
        <w:rPr>
          <w:rFonts w:ascii="Times New Roman" w:hAnsi="Times New Roman" w:cs="Times New Roman"/>
          <w:i/>
          <w:sz w:val="28"/>
          <w:szCs w:val="28"/>
          <w:lang w:val="kk-KZ"/>
        </w:rPr>
        <w:t xml:space="preserve"> </w:t>
      </w:r>
      <w:r w:rsidRPr="003F0EC8">
        <w:rPr>
          <w:rFonts w:ascii="Times New Roman" w:hAnsi="Times New Roman" w:cs="Times New Roman"/>
          <w:sz w:val="28"/>
          <w:szCs w:val="28"/>
          <w:lang w:val="kk-KZ"/>
        </w:rPr>
        <w:t>(RC), разработанный в рамках метакогнитивной регуляции предлагает Schraw G.</w:t>
      </w:r>
      <w:r w:rsidRPr="003F0EC8">
        <w:rPr>
          <w:rFonts w:ascii="Times New Roman" w:hAnsi="Times New Roman" w:cs="Times New Roman"/>
          <w:sz w:val="28"/>
          <w:szCs w:val="28"/>
          <w:shd w:val="clear" w:color="auto" w:fill="FCFCFC"/>
          <w:lang w:val="kk-KZ"/>
        </w:rPr>
        <w:t xml:space="preserve"> </w:t>
      </w:r>
      <w:r w:rsidRPr="003F0EC8">
        <w:rPr>
          <w:rFonts w:ascii="Times New Roman" w:hAnsi="Times New Roman" w:cs="Times New Roman"/>
          <w:iCs/>
          <w:sz w:val="28"/>
          <w:szCs w:val="28"/>
          <w:lang w:val="kk-KZ"/>
        </w:rPr>
        <w:t>для улучшения регуляции познания</w:t>
      </w:r>
      <w:r w:rsidR="00B26C7B" w:rsidRPr="003F0EC8">
        <w:rPr>
          <w:rFonts w:ascii="Times New Roman" w:hAnsi="Times New Roman" w:cs="Times New Roman"/>
          <w:iCs/>
          <w:sz w:val="28"/>
          <w:szCs w:val="28"/>
        </w:rPr>
        <w:t xml:space="preserve"> [19</w:t>
      </w:r>
      <w:r w:rsidR="003F473E" w:rsidRPr="003F0EC8">
        <w:rPr>
          <w:rFonts w:ascii="Times New Roman" w:hAnsi="Times New Roman" w:cs="Times New Roman"/>
          <w:iCs/>
          <w:sz w:val="28"/>
          <w:szCs w:val="28"/>
        </w:rPr>
        <w:t>, р. 113-124</w:t>
      </w:r>
      <w:r w:rsidR="00B26C7B" w:rsidRPr="003F0EC8">
        <w:rPr>
          <w:rFonts w:ascii="Times New Roman" w:hAnsi="Times New Roman" w:cs="Times New Roman"/>
          <w:iCs/>
          <w:sz w:val="28"/>
          <w:szCs w:val="28"/>
        </w:rPr>
        <w:t>]</w:t>
      </w:r>
      <w:r w:rsidRPr="003F0EC8">
        <w:rPr>
          <w:rFonts w:ascii="Times New Roman" w:hAnsi="Times New Roman" w:cs="Times New Roman"/>
          <w:iCs/>
          <w:sz w:val="28"/>
          <w:szCs w:val="28"/>
          <w:lang w:val="kk-KZ"/>
        </w:rPr>
        <w:t xml:space="preserve">. </w:t>
      </w:r>
      <w:r w:rsidRPr="003F0EC8">
        <w:rPr>
          <w:rFonts w:ascii="Times New Roman" w:hAnsi="Times New Roman" w:cs="Times New Roman"/>
          <w:sz w:val="28"/>
          <w:szCs w:val="28"/>
        </w:rPr>
        <w:t>У</w:t>
      </w:r>
      <w:r w:rsidR="006E7864" w:rsidRPr="003F0EC8">
        <w:rPr>
          <w:rFonts w:ascii="Times New Roman" w:hAnsi="Times New Roman" w:cs="Times New Roman"/>
          <w:sz w:val="28"/>
          <w:szCs w:val="28"/>
        </w:rPr>
        <w:t xml:space="preserve"> </w:t>
      </w:r>
      <w:r w:rsidRPr="003F0EC8">
        <w:rPr>
          <w:rFonts w:ascii="Times New Roman" w:hAnsi="Times New Roman" w:cs="Times New Roman"/>
          <w:sz w:val="28"/>
          <w:szCs w:val="28"/>
        </w:rPr>
        <w:t>обоих авторов они представлены структурированно в виде таблицы с контрольным списком вопросов, автоматически задействующих метапознание при условии их применения.</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Таким образом, на основе этого можно констатировать, что для фасилитации и логического хода учебной деятельности эффективно можно использовать чеклисты - списки с готовыми вопросами. К примеру «Какова моя цель в изучении данной темы?</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Знаю ли я сейчас предварительно что-нибудь о данной теме?» (планирование)</w:t>
      </w:r>
      <w:r w:rsidRPr="003F0EC8">
        <w:rPr>
          <w:rFonts w:ascii="Times New Roman" w:hAnsi="Times New Roman" w:cs="Times New Roman"/>
          <w:sz w:val="28"/>
          <w:szCs w:val="28"/>
          <w:lang w:val="kk-KZ"/>
        </w:rPr>
        <w:t xml:space="preserve">. </w:t>
      </w:r>
      <w:r w:rsidRPr="003F0EC8">
        <w:rPr>
          <w:rFonts w:ascii="Times New Roman" w:hAnsi="Times New Roman" w:cs="Times New Roman"/>
          <w:iCs/>
          <w:sz w:val="28"/>
          <w:szCs w:val="28"/>
        </w:rPr>
        <w:t xml:space="preserve">Рефлексирующие вопросы и побуждение – эффективная метакогнитивная деятельность для мониторинга. </w:t>
      </w:r>
      <w:r w:rsidRPr="003F0EC8">
        <w:rPr>
          <w:rFonts w:ascii="Times New Roman" w:hAnsi="Times New Roman" w:cs="Times New Roman"/>
          <w:sz w:val="28"/>
          <w:szCs w:val="28"/>
        </w:rPr>
        <w:t>Мониторинг простыми словами означает слежение за процессом обучения. Можно использовать вопросы:</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 xml:space="preserve">«понимаю ли я в процессе изучения?»; «Имею ли затруднения с пониманием каких-либо частей темы?»; «Знаю ли я как исправить свои ошибки?». </w:t>
      </w:r>
      <w:r w:rsidRPr="003F0EC8">
        <w:rPr>
          <w:rFonts w:ascii="Times New Roman" w:hAnsi="Times New Roman" w:cs="Times New Roman"/>
          <w:iCs/>
          <w:sz w:val="28"/>
          <w:szCs w:val="28"/>
        </w:rPr>
        <w:t>Примерными вопросами для студентов также могут быть:</w:t>
      </w:r>
      <w:r w:rsidRPr="003F0EC8">
        <w:rPr>
          <w:rFonts w:ascii="Times New Roman" w:hAnsi="Times New Roman" w:cs="Times New Roman"/>
          <w:sz w:val="28"/>
          <w:szCs w:val="28"/>
          <w:lang w:val="kk-KZ"/>
        </w:rPr>
        <w:t xml:space="preserve"> </w:t>
      </w:r>
      <w:r w:rsidRPr="003F0EC8">
        <w:rPr>
          <w:rFonts w:ascii="Times New Roman" w:hAnsi="Times New Roman" w:cs="Times New Roman"/>
          <w:iCs/>
          <w:sz w:val="28"/>
          <w:szCs w:val="28"/>
        </w:rPr>
        <w:t>Какие две идеи оказались самыми интересными в рамках изучения данной темы?</w:t>
      </w:r>
      <w:r w:rsidRPr="003F0EC8">
        <w:rPr>
          <w:rFonts w:ascii="Times New Roman" w:hAnsi="Times New Roman" w:cs="Times New Roman"/>
          <w:sz w:val="28"/>
          <w:szCs w:val="28"/>
          <w:lang w:val="kk-KZ"/>
        </w:rPr>
        <w:t xml:space="preserve"> </w:t>
      </w:r>
      <w:r w:rsidRPr="003F0EC8">
        <w:rPr>
          <w:rFonts w:ascii="Times New Roman" w:hAnsi="Times New Roman" w:cs="Times New Roman"/>
          <w:iCs/>
          <w:sz w:val="28"/>
          <w:szCs w:val="28"/>
        </w:rPr>
        <w:t>Какую учебную стратегию вы применяли? Что является в этой стратегии сильной стороной, а какие стороны стратегии вы бы раскритиковали?</w:t>
      </w:r>
      <w:r w:rsidR="006E7864" w:rsidRPr="003F0EC8">
        <w:rPr>
          <w:rFonts w:ascii="Times New Roman" w:hAnsi="Times New Roman" w:cs="Times New Roman"/>
          <w:iCs/>
          <w:sz w:val="28"/>
          <w:szCs w:val="28"/>
        </w:rPr>
        <w:t> </w:t>
      </w:r>
      <w:r w:rsidR="00E43DD6" w:rsidRPr="003F0EC8">
        <w:rPr>
          <w:rFonts w:ascii="Times New Roman" w:hAnsi="Times New Roman" w:cs="Times New Roman"/>
          <w:iCs/>
          <w:sz w:val="28"/>
          <w:szCs w:val="28"/>
        </w:rPr>
        <w:t>[189].</w:t>
      </w:r>
      <w:r w:rsidRPr="003F0EC8">
        <w:rPr>
          <w:rFonts w:ascii="Times New Roman" w:hAnsi="Times New Roman" w:cs="Times New Roman"/>
          <w:iCs/>
          <w:sz w:val="28"/>
          <w:szCs w:val="28"/>
        </w:rPr>
        <w:t xml:space="preserve"> </w:t>
      </w:r>
    </w:p>
    <w:p w14:paraId="582E7437" w14:textId="5434BE5E" w:rsidR="00CA6B70" w:rsidRPr="003F0EC8" w:rsidRDefault="00E43DD6" w:rsidP="009F4BE3">
      <w:pPr>
        <w:tabs>
          <w:tab w:val="left" w:pos="710"/>
        </w:tabs>
        <w:spacing w:after="0" w:line="240" w:lineRule="auto"/>
        <w:ind w:firstLine="709"/>
        <w:jc w:val="both"/>
        <w:rPr>
          <w:rFonts w:ascii="Times New Roman" w:hAnsi="Times New Roman" w:cs="Times New Roman"/>
          <w:b/>
          <w:bCs/>
          <w:sz w:val="16"/>
          <w:szCs w:val="16"/>
        </w:rPr>
      </w:pPr>
      <w:r w:rsidRPr="003F0EC8">
        <w:rPr>
          <w:rFonts w:ascii="Times New Roman" w:hAnsi="Times New Roman" w:cs="Times New Roman"/>
          <w:b/>
          <w:bCs/>
          <w:sz w:val="16"/>
          <w:szCs w:val="16"/>
        </w:rPr>
        <w:tab/>
      </w:r>
      <w:r w:rsidR="00CA6B70" w:rsidRPr="003F0EC8">
        <w:rPr>
          <w:rFonts w:ascii="Times New Roman" w:hAnsi="Times New Roman" w:cs="Times New Roman"/>
          <w:sz w:val="28"/>
          <w:szCs w:val="28"/>
          <w:shd w:val="clear" w:color="auto" w:fill="FFFFFF"/>
        </w:rPr>
        <w:t>Мониторинг понимания осуществляется и посредством передачи на непрофессиональном языке понятого, а значит сказать «своими словами» - тоже метакогнитивная практика.</w:t>
      </w:r>
    </w:p>
    <w:p w14:paraId="092D40FE" w14:textId="3938523E" w:rsidR="00CA6B70" w:rsidRPr="003F0EC8" w:rsidRDefault="00CA6B70" w:rsidP="009F4BE3">
      <w:pPr>
        <w:pStyle w:val="a4"/>
        <w:spacing w:after="0"/>
        <w:ind w:firstLine="709"/>
        <w:jc w:val="both"/>
        <w:rPr>
          <w:rFonts w:ascii="Times New Roman" w:hAnsi="Times New Roman" w:cs="Times New Roman"/>
          <w:bCs/>
          <w:color w:val="auto"/>
          <w:sz w:val="28"/>
          <w:szCs w:val="28"/>
        </w:rPr>
      </w:pPr>
      <w:r w:rsidRPr="003F0EC8">
        <w:rPr>
          <w:rFonts w:ascii="Times New Roman" w:hAnsi="Times New Roman" w:cs="Times New Roman"/>
          <w:color w:val="auto"/>
          <w:sz w:val="28"/>
          <w:szCs w:val="28"/>
        </w:rPr>
        <w:t>Одним из методов мониторинга и оценивания является анализ ошибок -</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lang w:val="en-US"/>
        </w:rPr>
        <w:t>error</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en-US"/>
        </w:rPr>
        <w:t>analysis</w:t>
      </w:r>
      <w:r w:rsidRPr="003F0EC8">
        <w:rPr>
          <w:rFonts w:ascii="Times New Roman" w:hAnsi="Times New Roman" w:cs="Times New Roman"/>
          <w:color w:val="auto"/>
          <w:sz w:val="28"/>
          <w:szCs w:val="28"/>
        </w:rPr>
        <w:t xml:space="preserve">. Согласно </w:t>
      </w:r>
      <w:r w:rsidR="0097106D" w:rsidRPr="003F0EC8">
        <w:rPr>
          <w:rFonts w:ascii="Times New Roman" w:hAnsi="Times New Roman" w:cs="Times New Roman"/>
          <w:color w:val="auto"/>
          <w:sz w:val="28"/>
          <w:szCs w:val="28"/>
          <w:lang w:val="en-US"/>
        </w:rPr>
        <w:t>Hartman</w:t>
      </w:r>
      <w:r w:rsidRPr="003F0EC8">
        <w:rPr>
          <w:rFonts w:ascii="Times New Roman" w:hAnsi="Times New Roman" w:cs="Times New Roman"/>
          <w:color w:val="auto"/>
          <w:sz w:val="28"/>
          <w:szCs w:val="28"/>
        </w:rPr>
        <w:t>, анализ ошибок составляет: 1) декларативное знание: анализ ошибок позволяет улучшить выполнение задания в следующий раз. Обучающийся получает знания о собственных ошибках для самосовершенствования</w:t>
      </w:r>
      <w:r w:rsidR="006E786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2) условное знание: студент работает с материалом вторично, усваивая в каких условиях необходимо использовать ту или иную стратегию</w:t>
      </w:r>
      <w:r w:rsidR="006E786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3) процедурное знание: такой анализ несомненно позволяет установить какой подход в выполнении является правильным, весь процесс способствует этому, так как студент рассуждает о своих ошибках и упущениях. </w:t>
      </w:r>
      <w:r w:rsidRPr="003F0EC8">
        <w:rPr>
          <w:rFonts w:ascii="Times New Roman" w:hAnsi="Times New Roman" w:cs="Times New Roman"/>
          <w:b/>
          <w:bCs/>
          <w:color w:val="auto"/>
          <w:sz w:val="16"/>
          <w:szCs w:val="16"/>
          <w:shd w:val="clear" w:color="auto" w:fill="FFFFFF"/>
        </w:rPr>
        <w:t xml:space="preserve"> </w:t>
      </w:r>
      <w:r w:rsidRPr="003F0EC8">
        <w:rPr>
          <w:rFonts w:ascii="Times New Roman" w:hAnsi="Times New Roman" w:cs="Times New Roman"/>
          <w:color w:val="auto"/>
          <w:sz w:val="28"/>
          <w:szCs w:val="28"/>
        </w:rPr>
        <w:t>Алгоритм действий при этом: 1. Установление неправильных ответов и нахождение правильного ответа (declarative knowledge). 2. Почему получен неправильный ответ (условное знание) 3</w:t>
      </w:r>
      <w:r w:rsidRPr="003F0EC8">
        <w:rPr>
          <w:rFonts w:ascii="Times New Roman" w:hAnsi="Times New Roman" w:cs="Times New Roman"/>
          <w:b/>
          <w:bCs/>
          <w:color w:val="auto"/>
          <w:sz w:val="16"/>
          <w:szCs w:val="16"/>
          <w:shd w:val="clear" w:color="auto" w:fill="FFFFFF"/>
        </w:rPr>
        <w:t xml:space="preserve">. </w:t>
      </w:r>
      <w:r w:rsidRPr="003F0EC8">
        <w:rPr>
          <w:rFonts w:ascii="Times New Roman" w:hAnsi="Times New Roman" w:cs="Times New Roman"/>
          <w:color w:val="auto"/>
          <w:sz w:val="28"/>
          <w:szCs w:val="28"/>
        </w:rPr>
        <w:t>Сформулируйте план действий относительно того, как теперь поняли материал и как запомнить эту информацию (процедурные знания)</w:t>
      </w:r>
      <w:r w:rsidR="00E44659" w:rsidRPr="003F0EC8">
        <w:rPr>
          <w:rFonts w:ascii="Times New Roman" w:hAnsi="Times New Roman" w:cs="Times New Roman"/>
          <w:color w:val="auto"/>
          <w:sz w:val="28"/>
          <w:szCs w:val="28"/>
        </w:rPr>
        <w:t xml:space="preserve"> </w:t>
      </w:r>
      <w:r w:rsidR="00E44659" w:rsidRPr="003F0EC8">
        <w:rPr>
          <w:rFonts w:ascii="Times New Roman" w:hAnsi="Times New Roman" w:cs="Times New Roman"/>
          <w:color w:val="auto"/>
          <w:sz w:val="28"/>
          <w:szCs w:val="28"/>
          <w:shd w:val="clear" w:color="auto" w:fill="FFFFFF"/>
        </w:rPr>
        <w:t>[7</w:t>
      </w:r>
      <w:r w:rsidR="00187E3E" w:rsidRPr="003F0EC8">
        <w:rPr>
          <w:rFonts w:ascii="Times New Roman" w:hAnsi="Times New Roman" w:cs="Times New Roman"/>
          <w:color w:val="auto"/>
          <w:sz w:val="28"/>
          <w:szCs w:val="28"/>
          <w:shd w:val="clear" w:color="auto" w:fill="FFFFFF"/>
        </w:rPr>
        <w:t>,</w:t>
      </w:r>
      <w:r w:rsidR="00DD01A0" w:rsidRPr="003F0EC8">
        <w:rPr>
          <w:rFonts w:ascii="Times New Roman" w:hAnsi="Times New Roman" w:cs="Times New Roman"/>
          <w:color w:val="auto"/>
          <w:sz w:val="28"/>
          <w:szCs w:val="28"/>
          <w:shd w:val="clear" w:color="auto" w:fill="FFFFFF"/>
        </w:rPr>
        <w:t xml:space="preserve"> </w:t>
      </w:r>
      <w:r w:rsidR="003F473E" w:rsidRPr="003F0EC8">
        <w:rPr>
          <w:rFonts w:ascii="Times New Roman" w:hAnsi="Times New Roman" w:cs="Times New Roman"/>
          <w:color w:val="auto"/>
          <w:sz w:val="28"/>
          <w:szCs w:val="28"/>
          <w:shd w:val="clear" w:color="auto" w:fill="FFFFFF"/>
        </w:rPr>
        <w:t>р</w:t>
      </w:r>
      <w:r w:rsidR="00DD01A0" w:rsidRPr="003F0EC8">
        <w:rPr>
          <w:rFonts w:ascii="Times New Roman" w:hAnsi="Times New Roman" w:cs="Times New Roman"/>
          <w:color w:val="auto"/>
          <w:sz w:val="28"/>
          <w:szCs w:val="28"/>
          <w:shd w:val="clear" w:color="auto" w:fill="FFFFFF"/>
        </w:rPr>
        <w:t>.</w:t>
      </w:r>
      <w:r w:rsidR="006E7864" w:rsidRPr="003F0EC8">
        <w:rPr>
          <w:rFonts w:ascii="Times New Roman" w:hAnsi="Times New Roman" w:cs="Times New Roman"/>
          <w:color w:val="auto"/>
          <w:sz w:val="28"/>
          <w:szCs w:val="28"/>
          <w:shd w:val="clear" w:color="auto" w:fill="FFFFFF"/>
        </w:rPr>
        <w:t xml:space="preserve"> </w:t>
      </w:r>
      <w:r w:rsidR="00187E3E" w:rsidRPr="003F0EC8">
        <w:rPr>
          <w:rFonts w:ascii="Times New Roman" w:hAnsi="Times New Roman" w:cs="Times New Roman"/>
          <w:color w:val="auto"/>
          <w:sz w:val="28"/>
          <w:szCs w:val="28"/>
          <w:shd w:val="clear" w:color="auto" w:fill="FFFFFF"/>
        </w:rPr>
        <w:t>60</w:t>
      </w:r>
      <w:r w:rsidR="00E44659" w:rsidRPr="003F0EC8">
        <w:rPr>
          <w:rFonts w:ascii="Times New Roman" w:hAnsi="Times New Roman" w:cs="Times New Roman"/>
          <w:color w:val="auto"/>
          <w:sz w:val="28"/>
          <w:szCs w:val="28"/>
          <w:shd w:val="clear" w:color="auto" w:fill="FFFFFF"/>
        </w:rPr>
        <w:t>].</w:t>
      </w:r>
      <w:r w:rsidR="00E44659" w:rsidRPr="003F0EC8">
        <w:rPr>
          <w:rFonts w:ascii="Times New Roman" w:hAnsi="Times New Roman" w:cs="Times New Roman"/>
          <w:b/>
          <w:bCs/>
          <w:color w:val="auto"/>
          <w:sz w:val="16"/>
          <w:szCs w:val="16"/>
          <w:shd w:val="clear" w:color="auto" w:fill="FFFFFF"/>
        </w:rPr>
        <w:t xml:space="preserve"> </w:t>
      </w:r>
      <w:r w:rsidRPr="003F0EC8">
        <w:rPr>
          <w:rStyle w:val="a6"/>
          <w:rFonts w:ascii="Times New Roman" w:hAnsi="Times New Roman" w:cs="Times New Roman"/>
          <w:color w:val="auto"/>
          <w:sz w:val="28"/>
          <w:szCs w:val="28"/>
          <w:u w:val="none"/>
        </w:rPr>
        <w:t>Осуществлять мониторинг можно во время лекционного занятия письменным способом. Интересный и действенный метод предлагается интернет-источником</w:t>
      </w:r>
      <w:bookmarkStart w:id="138" w:name="_Hlk109346581"/>
      <w:r w:rsidR="00DD01A0" w:rsidRPr="003F0EC8">
        <w:rPr>
          <w:rStyle w:val="a6"/>
          <w:rFonts w:ascii="Times New Roman" w:hAnsi="Times New Roman" w:cs="Times New Roman"/>
          <w:color w:val="auto"/>
          <w:sz w:val="28"/>
          <w:szCs w:val="28"/>
          <w:u w:val="none"/>
        </w:rPr>
        <w:t xml:space="preserve"> </w:t>
      </w:r>
      <w:r w:rsidR="00E43DD6" w:rsidRPr="003F0EC8">
        <w:rPr>
          <w:rStyle w:val="a6"/>
          <w:rFonts w:ascii="Times New Roman" w:hAnsi="Times New Roman" w:cs="Times New Roman"/>
          <w:color w:val="auto"/>
          <w:sz w:val="28"/>
          <w:szCs w:val="28"/>
          <w:u w:val="none"/>
        </w:rPr>
        <w:t>[190].</w:t>
      </w:r>
      <w:r w:rsidRPr="003F0EC8">
        <w:rPr>
          <w:rStyle w:val="a6"/>
          <w:rFonts w:ascii="Times New Roman" w:hAnsi="Times New Roman" w:cs="Times New Roman"/>
          <w:color w:val="auto"/>
          <w:sz w:val="28"/>
          <w:szCs w:val="28"/>
          <w:u w:val="none"/>
        </w:rPr>
        <w:t xml:space="preserve"> </w:t>
      </w:r>
      <w:bookmarkEnd w:id="138"/>
      <w:r w:rsidRPr="003F0EC8">
        <w:rPr>
          <w:rStyle w:val="a6"/>
          <w:rFonts w:ascii="Times New Roman" w:hAnsi="Times New Roman" w:cs="Times New Roman"/>
          <w:bCs/>
          <w:color w:val="auto"/>
          <w:sz w:val="28"/>
          <w:szCs w:val="28"/>
          <w:u w:val="none"/>
        </w:rPr>
        <w:t>Для его осуществления необходимо</w:t>
      </w:r>
      <w:r w:rsidRPr="003F0EC8">
        <w:rPr>
          <w:rStyle w:val="a6"/>
          <w:rFonts w:ascii="Times New Roman" w:hAnsi="Times New Roman" w:cs="Times New Roman"/>
          <w:b/>
          <w:color w:val="auto"/>
          <w:sz w:val="16"/>
          <w:szCs w:val="16"/>
          <w:u w:val="none"/>
        </w:rPr>
        <w:t xml:space="preserve"> </w:t>
      </w:r>
      <w:r w:rsidRPr="003F0EC8">
        <w:rPr>
          <w:rStyle w:val="a6"/>
          <w:rFonts w:ascii="Times New Roman" w:hAnsi="Times New Roman" w:cs="Times New Roman"/>
          <w:bCs/>
          <w:color w:val="auto"/>
          <w:sz w:val="28"/>
          <w:szCs w:val="28"/>
          <w:u w:val="none"/>
        </w:rPr>
        <w:t>вести запись лекции, разделив страницу на две части. В одной из них вы записываете то, что считаете важным, новую информацию по теме лекции, собственно, сам материал темы. При это важно не записывать все подряд, а самое важное и нужное, тезисно, исходя из главной идеи, и добавляя к ней второстепенные детали. В другой части записывается все «метакогнитивное», раздельное от информации - ваши впечатления, наблюдения, вопросы.</w:t>
      </w:r>
      <w:r w:rsidRPr="003F0EC8">
        <w:t xml:space="preserve"> </w:t>
      </w:r>
      <w:r w:rsidRPr="003F0EC8">
        <w:rPr>
          <w:rFonts w:ascii="Times New Roman" w:hAnsi="Times New Roman" w:cs="Times New Roman"/>
          <w:color w:val="auto"/>
          <w:sz w:val="28"/>
          <w:szCs w:val="28"/>
        </w:rPr>
        <w:t>В целом, опытный преподаватель вуза умеет определять моменты, в которых необходим мониторинг обучения, простыми словами это умение останавливаться в нужный момент и осмыслять обучение. Делая простые заметки во время обучения, студент также осуществляет, скорее всего, сам того не зная, мониторинг.</w:t>
      </w:r>
    </w:p>
    <w:p w14:paraId="2823100A" w14:textId="2D6DE74A" w:rsidR="00CA6B70" w:rsidRPr="003F0EC8" w:rsidRDefault="00E61541" w:rsidP="009F4BE3">
      <w:pPr>
        <w:spacing w:after="0" w:line="240" w:lineRule="auto"/>
        <w:ind w:firstLine="709"/>
        <w:jc w:val="both"/>
        <w:rPr>
          <w:rFonts w:ascii="Times New Roman" w:hAnsi="Times New Roman" w:cs="Times New Roman"/>
          <w:bCs/>
          <w:sz w:val="28"/>
          <w:szCs w:val="28"/>
          <w:lang w:val="kk-KZ"/>
        </w:rPr>
      </w:pPr>
      <w:r w:rsidRPr="003F0EC8">
        <w:rPr>
          <w:rFonts w:ascii="Times New Roman" w:hAnsi="Times New Roman" w:cs="Times New Roman"/>
          <w:sz w:val="28"/>
          <w:szCs w:val="28"/>
        </w:rPr>
        <w:t>Третий основополагающий навык – оценивание (</w:t>
      </w:r>
      <w:r w:rsidRPr="003F0EC8">
        <w:rPr>
          <w:rFonts w:ascii="Times New Roman" w:hAnsi="Times New Roman" w:cs="Times New Roman"/>
          <w:sz w:val="28"/>
          <w:szCs w:val="28"/>
          <w:lang w:val="en-US"/>
        </w:rPr>
        <w:t>evaluating</w:t>
      </w: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Cтратегии самооценивания своих результатов важны для развития метапознания</w:t>
      </w: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Студент осуществляющий мониторинг своей деятельности через оценивание, наиболее осознан в обучении. </w:t>
      </w:r>
      <w:r w:rsidR="00CA6B70" w:rsidRPr="003F0EC8">
        <w:rPr>
          <w:rFonts w:ascii="Times New Roman" w:hAnsi="Times New Roman" w:cs="Times New Roman"/>
          <w:sz w:val="28"/>
          <w:szCs w:val="28"/>
          <w:lang w:val="kk-KZ"/>
        </w:rPr>
        <w:t>Д</w:t>
      </w:r>
      <w:r w:rsidR="00CA6B70" w:rsidRPr="003F0EC8">
        <w:rPr>
          <w:rFonts w:ascii="Times New Roman" w:hAnsi="Times New Roman" w:cs="Times New Roman"/>
          <w:sz w:val="28"/>
          <w:szCs w:val="28"/>
        </w:rPr>
        <w:t>ля развития метапознания студентов и эффективности обучения исследователи советуют использовать стратегии самооценивания</w:t>
      </w:r>
      <w:r w:rsidR="00D261D9" w:rsidRPr="003F0EC8">
        <w:rPr>
          <w:rFonts w:ascii="Times New Roman" w:hAnsi="Times New Roman" w:cs="Times New Roman"/>
          <w:sz w:val="28"/>
          <w:szCs w:val="28"/>
        </w:rPr>
        <w:t xml:space="preserve"> [191]</w:t>
      </w:r>
      <w:r w:rsidR="00CA6B70" w:rsidRPr="003F0EC8">
        <w:rPr>
          <w:rFonts w:ascii="Times New Roman" w:hAnsi="Times New Roman" w:cs="Times New Roman"/>
          <w:sz w:val="28"/>
          <w:szCs w:val="28"/>
        </w:rPr>
        <w:t>.</w:t>
      </w:r>
      <w:r w:rsidR="00D261D9"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Считается, что периодически выполняемое самооценивание влияет на позитивное отношение и восприятие учебной деятельности.</w:t>
      </w:r>
      <w:r w:rsidR="00CA6B70" w:rsidRPr="003F0EC8">
        <w:rPr>
          <w:rFonts w:ascii="Times New Roman" w:hAnsi="Times New Roman" w:cs="Times New Roman"/>
          <w:b/>
          <w:bCs/>
          <w:sz w:val="28"/>
          <w:szCs w:val="28"/>
        </w:rPr>
        <w:t xml:space="preserve"> </w:t>
      </w:r>
      <w:r w:rsidR="00CA6B70" w:rsidRPr="003F0EC8">
        <w:rPr>
          <w:rFonts w:ascii="Times New Roman" w:hAnsi="Times New Roman" w:cs="Times New Roman"/>
          <w:sz w:val="28"/>
          <w:szCs w:val="28"/>
        </w:rPr>
        <w:t xml:space="preserve">В свою очередь оценивание других студентов – своих сверстников поможет перенять, улучшить свои когнитивные навыки в учебе. С другой стороны, </w:t>
      </w:r>
      <w:r w:rsidR="00CA6B70" w:rsidRPr="003F0EC8">
        <w:rPr>
          <w:rFonts w:ascii="Times New Roman" w:hAnsi="Times New Roman" w:cs="Times New Roman"/>
          <w:sz w:val="28"/>
          <w:szCs w:val="28"/>
          <w:lang w:val="en-US"/>
        </w:rPr>
        <w:t>peer</w:t>
      </w:r>
      <w:r w:rsidR="00CA6B70" w:rsidRPr="003F0EC8">
        <w:rPr>
          <w:rFonts w:ascii="Times New Roman" w:hAnsi="Times New Roman" w:cs="Times New Roman"/>
          <w:sz w:val="28"/>
          <w:szCs w:val="28"/>
        </w:rPr>
        <w:t>-</w:t>
      </w:r>
      <w:r w:rsidR="00CA6B70" w:rsidRPr="003F0EC8">
        <w:rPr>
          <w:rFonts w:ascii="Times New Roman" w:hAnsi="Times New Roman" w:cs="Times New Roman"/>
          <w:sz w:val="28"/>
          <w:szCs w:val="28"/>
          <w:lang w:val="en-US"/>
        </w:rPr>
        <w:t>assessment</w:t>
      </w:r>
      <w:r w:rsidR="00CA6B70" w:rsidRPr="003F0EC8">
        <w:rPr>
          <w:rFonts w:ascii="Times New Roman" w:hAnsi="Times New Roman" w:cs="Times New Roman"/>
          <w:sz w:val="28"/>
          <w:szCs w:val="28"/>
        </w:rPr>
        <w:t xml:space="preserve"> подталкивает студентов к сравнению своих результов обучения с результат</w:t>
      </w:r>
      <w:r w:rsidR="003F473E" w:rsidRPr="003F0EC8">
        <w:rPr>
          <w:rFonts w:ascii="Times New Roman" w:hAnsi="Times New Roman" w:cs="Times New Roman"/>
          <w:sz w:val="28"/>
          <w:szCs w:val="28"/>
        </w:rPr>
        <w:t>ами сверстников. В исследовании</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Pantiwati</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Y</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Husamah</w:t>
      </w:r>
      <w:r w:rsidR="00CA6B70" w:rsidRPr="003F0EC8">
        <w:rPr>
          <w:rFonts w:ascii="Times New Roman" w:hAnsi="Times New Roman" w:cs="Times New Roman"/>
          <w:sz w:val="28"/>
          <w:szCs w:val="28"/>
        </w:rPr>
        <w:t>, посвященном данному метакогнитивному навыку, оценивание проводилось для всех этапов исследования</w:t>
      </w:r>
      <w:r w:rsidR="007C4E9D" w:rsidRPr="003F0EC8">
        <w:rPr>
          <w:rFonts w:ascii="Times New Roman" w:hAnsi="Times New Roman" w:cs="Times New Roman"/>
          <w:sz w:val="28"/>
          <w:szCs w:val="28"/>
        </w:rPr>
        <w:t xml:space="preserve"> [186</w:t>
      </w:r>
      <w:r w:rsidR="00E623DD" w:rsidRPr="003F0EC8">
        <w:rPr>
          <w:rFonts w:ascii="Times New Roman" w:hAnsi="Times New Roman" w:cs="Times New Roman"/>
          <w:sz w:val="28"/>
          <w:szCs w:val="28"/>
        </w:rPr>
        <w:t xml:space="preserve">, </w:t>
      </w:r>
      <w:r w:rsidR="003F473E" w:rsidRPr="003F0EC8">
        <w:rPr>
          <w:rFonts w:ascii="Times New Roman" w:hAnsi="Times New Roman" w:cs="Times New Roman"/>
          <w:sz w:val="28"/>
          <w:szCs w:val="28"/>
        </w:rPr>
        <w:t>р</w:t>
      </w:r>
      <w:r w:rsidR="00E623DD" w:rsidRPr="003F0EC8">
        <w:rPr>
          <w:rFonts w:ascii="Times New Roman" w:hAnsi="Times New Roman" w:cs="Times New Roman"/>
          <w:sz w:val="28"/>
          <w:szCs w:val="28"/>
        </w:rPr>
        <w:t>.</w:t>
      </w:r>
      <w:r w:rsidR="006E7864" w:rsidRPr="003F0EC8">
        <w:rPr>
          <w:rFonts w:ascii="Times New Roman" w:hAnsi="Times New Roman" w:cs="Times New Roman"/>
          <w:sz w:val="28"/>
          <w:szCs w:val="28"/>
        </w:rPr>
        <w:t xml:space="preserve"> </w:t>
      </w:r>
      <w:r w:rsidR="003F473E" w:rsidRPr="003F0EC8">
        <w:rPr>
          <w:rFonts w:ascii="Times New Roman" w:hAnsi="Times New Roman" w:cs="Times New Roman"/>
          <w:sz w:val="28"/>
          <w:szCs w:val="28"/>
        </w:rPr>
        <w:t>185-201</w:t>
      </w:r>
      <w:r w:rsidR="007C4E9D" w:rsidRPr="003F0EC8">
        <w:rPr>
          <w:rFonts w:ascii="Times New Roman" w:hAnsi="Times New Roman" w:cs="Times New Roman"/>
          <w:sz w:val="28"/>
          <w:szCs w:val="28"/>
        </w:rPr>
        <w:t xml:space="preserve">]. </w:t>
      </w:r>
      <w:r w:rsidR="00CA6B70" w:rsidRPr="003F0EC8">
        <w:rPr>
          <w:rFonts w:ascii="Times New Roman" w:hAnsi="Times New Roman" w:cs="Times New Roman"/>
          <w:bCs/>
          <w:sz w:val="28"/>
          <w:szCs w:val="28"/>
        </w:rPr>
        <w:t>Оценивание преподавателем обучающегося в кредитной системе выражается балльно-рейтинговой буквенной системой оценки, каждый показатель которой выражен четкими критериями. Для развития метакогнитивных навыков является возможным предоставлять подобным образом выстроенные критерии оценивания студентам, либо их же, в целях самооценивания ими своих результатов. В особенности такая инструкция была бы полезной студентам педагогических направлений, которые в будущем столкнутся с оцениванием уже тех, кого учат и инструктируют они сами.</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bCs/>
          <w:sz w:val="28"/>
          <w:szCs w:val="28"/>
        </w:rPr>
        <w:t>В контексте смешанного обучения, самооценивание и оценивание между сверстниками может организовываться в электронном формате, таким образом его можно преподать в более структурированном виде, сделать видимым и доступным для всех пользователей учебного ресурса.</w:t>
      </w:r>
      <w:r w:rsidR="001C4C07" w:rsidRPr="003F0EC8">
        <w:rPr>
          <w:rFonts w:ascii="Times New Roman" w:hAnsi="Times New Roman" w:cs="Times New Roman"/>
          <w:bCs/>
          <w:sz w:val="28"/>
          <w:szCs w:val="28"/>
        </w:rPr>
        <w:t xml:space="preserve"> </w:t>
      </w:r>
      <w:bookmarkStart w:id="139" w:name="_Hlk182875564"/>
      <w:r w:rsidR="001C4C07" w:rsidRPr="003F0EC8">
        <w:rPr>
          <w:rFonts w:ascii="Times New Roman" w:hAnsi="Times New Roman" w:cs="Times New Roman"/>
          <w:bCs/>
          <w:sz w:val="28"/>
          <w:szCs w:val="28"/>
        </w:rPr>
        <w:t xml:space="preserve">Мы привели пример электронно организованного оценивания по критериям в соответствии с рисунком </w:t>
      </w:r>
      <w:r w:rsidR="00F1278B" w:rsidRPr="003F0EC8">
        <w:rPr>
          <w:rFonts w:ascii="Times New Roman" w:hAnsi="Times New Roman" w:cs="Times New Roman"/>
          <w:bCs/>
          <w:sz w:val="28"/>
          <w:szCs w:val="28"/>
          <w:lang w:val="kk-KZ"/>
        </w:rPr>
        <w:t>3</w:t>
      </w:r>
      <w:r w:rsidR="00F65E41" w:rsidRPr="003F0EC8">
        <w:rPr>
          <w:rFonts w:ascii="Times New Roman" w:hAnsi="Times New Roman" w:cs="Times New Roman"/>
          <w:bCs/>
          <w:sz w:val="28"/>
          <w:szCs w:val="28"/>
          <w:lang w:val="kk-KZ"/>
        </w:rPr>
        <w:t>, мы видим, что анализу подверглись такие критерии как качество элементов, общий охват темы, графический дизайн, дизайн интерфейса, дополнительные элементы.</w:t>
      </w:r>
      <w:bookmarkEnd w:id="139"/>
    </w:p>
    <w:p w14:paraId="642B1936" w14:textId="77777777" w:rsidR="00CA6B70" w:rsidRPr="003F0EC8" w:rsidRDefault="00CA6B70" w:rsidP="009F4BE3">
      <w:pPr>
        <w:spacing w:after="0" w:line="240" w:lineRule="auto"/>
        <w:ind w:firstLine="709"/>
        <w:jc w:val="both"/>
        <w:rPr>
          <w:rFonts w:ascii="Times New Roman" w:hAnsi="Times New Roman" w:cs="Times New Roman"/>
          <w:sz w:val="28"/>
          <w:szCs w:val="28"/>
        </w:rPr>
      </w:pPr>
    </w:p>
    <w:p w14:paraId="647314B1" w14:textId="77777777" w:rsidR="00CA6B70" w:rsidRPr="003F0EC8" w:rsidRDefault="00CA6B70" w:rsidP="009F4BE3">
      <w:pPr>
        <w:pStyle w:val="a4"/>
        <w:spacing w:after="0"/>
        <w:jc w:val="center"/>
        <w:rPr>
          <w:rFonts w:ascii="Times New Roman" w:hAnsi="Times New Roman" w:cs="Times New Roman"/>
          <w:color w:val="auto"/>
          <w:sz w:val="28"/>
          <w:szCs w:val="28"/>
        </w:rPr>
      </w:pPr>
      <w:r w:rsidRPr="003F0EC8">
        <w:rPr>
          <w:rFonts w:ascii="Times New Roman" w:hAnsi="Times New Roman" w:cs="Times New Roman"/>
          <w:noProof/>
          <w:color w:val="auto"/>
          <w:sz w:val="28"/>
          <w:szCs w:val="28"/>
        </w:rPr>
        <w:drawing>
          <wp:inline distT="0" distB="0" distL="0" distR="0" wp14:anchorId="222AF810" wp14:editId="657B3CFA">
            <wp:extent cx="2714625" cy="1914525"/>
            <wp:effectExtent l="0" t="0" r="0" b="0"/>
            <wp:docPr id="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8" cstate="print"/>
                    <a:srcRect r="1786"/>
                    <a:stretch/>
                  </pic:blipFill>
                  <pic:spPr bwMode="auto">
                    <a:xfrm>
                      <a:off x="0" y="0"/>
                      <a:ext cx="2785888" cy="1964784"/>
                    </a:xfrm>
                    <a:prstGeom prst="rect">
                      <a:avLst/>
                    </a:prstGeom>
                    <a:ln>
                      <a:noFill/>
                    </a:ln>
                    <a:extLst>
                      <a:ext uri="{53640926-AAD7-44D8-BBD7-CCE9431645EC}">
                        <a14:shadowObscured xmlns:a14="http://schemas.microsoft.com/office/drawing/2010/main"/>
                      </a:ext>
                    </a:extLst>
                  </pic:spPr>
                </pic:pic>
              </a:graphicData>
            </a:graphic>
          </wp:inline>
        </w:drawing>
      </w:r>
    </w:p>
    <w:p w14:paraId="67EE4C77" w14:textId="77777777" w:rsidR="0013292D" w:rsidRPr="003F0EC8" w:rsidRDefault="0013292D" w:rsidP="009F4BE3">
      <w:pPr>
        <w:spacing w:after="0" w:line="240" w:lineRule="auto"/>
        <w:jc w:val="center"/>
        <w:rPr>
          <w:rFonts w:ascii="Times New Roman" w:hAnsi="Times New Roman" w:cs="Times New Roman"/>
          <w:bCs/>
          <w:sz w:val="16"/>
          <w:szCs w:val="16"/>
          <w:lang w:val="kk-KZ"/>
        </w:rPr>
      </w:pPr>
    </w:p>
    <w:p w14:paraId="2DE5FE89" w14:textId="447C107D" w:rsidR="001C4C07" w:rsidRPr="003F0EC8" w:rsidRDefault="00CA6B70" w:rsidP="009F4BE3">
      <w:pPr>
        <w:spacing w:after="0" w:line="240" w:lineRule="auto"/>
        <w:jc w:val="center"/>
        <w:rPr>
          <w:rFonts w:ascii="Times New Roman" w:hAnsi="Times New Roman" w:cs="Times New Roman"/>
          <w:bCs/>
          <w:sz w:val="28"/>
          <w:szCs w:val="28"/>
        </w:rPr>
      </w:pPr>
      <w:r w:rsidRPr="003F0EC8">
        <w:rPr>
          <w:rFonts w:ascii="Times New Roman" w:hAnsi="Times New Roman" w:cs="Times New Roman"/>
          <w:bCs/>
          <w:sz w:val="28"/>
          <w:szCs w:val="28"/>
        </w:rPr>
        <w:t>Рисунок</w:t>
      </w:r>
      <w:r w:rsidR="001C4C07" w:rsidRPr="003F0EC8">
        <w:rPr>
          <w:rFonts w:ascii="Times New Roman" w:hAnsi="Times New Roman" w:cs="Times New Roman"/>
          <w:bCs/>
          <w:sz w:val="28"/>
          <w:szCs w:val="28"/>
        </w:rPr>
        <w:t xml:space="preserve"> </w:t>
      </w:r>
      <w:r w:rsidR="007939C8" w:rsidRPr="003F0EC8">
        <w:rPr>
          <w:rFonts w:ascii="Times New Roman" w:hAnsi="Times New Roman" w:cs="Times New Roman"/>
          <w:bCs/>
          <w:sz w:val="28"/>
          <w:szCs w:val="28"/>
        </w:rPr>
        <w:t>3</w:t>
      </w:r>
      <w:r w:rsidR="001C4C07" w:rsidRPr="003F0EC8">
        <w:rPr>
          <w:rFonts w:ascii="Times New Roman" w:hAnsi="Times New Roman" w:cs="Times New Roman"/>
          <w:bCs/>
          <w:sz w:val="28"/>
          <w:szCs w:val="28"/>
        </w:rPr>
        <w:t xml:space="preserve"> </w:t>
      </w:r>
      <w:r w:rsidR="00DF57D1" w:rsidRPr="003F0EC8">
        <w:rPr>
          <w:rFonts w:ascii="Times New Roman" w:hAnsi="Times New Roman" w:cs="Times New Roman"/>
          <w:bCs/>
          <w:sz w:val="28"/>
          <w:szCs w:val="28"/>
        </w:rPr>
        <w:t>‒</w:t>
      </w:r>
      <w:r w:rsidR="001C4C07" w:rsidRPr="003F0EC8">
        <w:rPr>
          <w:rFonts w:ascii="Times New Roman" w:hAnsi="Times New Roman" w:cs="Times New Roman"/>
          <w:bCs/>
          <w:sz w:val="28"/>
          <w:szCs w:val="28"/>
        </w:rPr>
        <w:t xml:space="preserve"> Пример о</w:t>
      </w:r>
      <w:r w:rsidRPr="003F0EC8">
        <w:rPr>
          <w:rFonts w:ascii="Times New Roman" w:hAnsi="Times New Roman" w:cs="Times New Roman"/>
          <w:bCs/>
          <w:sz w:val="28"/>
          <w:szCs w:val="28"/>
        </w:rPr>
        <w:t>ценивани</w:t>
      </w:r>
      <w:r w:rsidR="001C4C07" w:rsidRPr="003F0EC8">
        <w:rPr>
          <w:rFonts w:ascii="Times New Roman" w:hAnsi="Times New Roman" w:cs="Times New Roman"/>
          <w:bCs/>
          <w:sz w:val="28"/>
          <w:szCs w:val="28"/>
        </w:rPr>
        <w:t>я</w:t>
      </w:r>
      <w:r w:rsidRPr="003F0EC8">
        <w:rPr>
          <w:rFonts w:ascii="Times New Roman" w:hAnsi="Times New Roman" w:cs="Times New Roman"/>
          <w:bCs/>
          <w:sz w:val="28"/>
          <w:szCs w:val="28"/>
        </w:rPr>
        <w:t xml:space="preserve"> по критериям между одногруппниками в </w:t>
      </w:r>
      <w:r w:rsidR="001C4C07" w:rsidRPr="003F0EC8">
        <w:rPr>
          <w:rFonts w:ascii="Times New Roman" w:hAnsi="Times New Roman" w:cs="Times New Roman"/>
          <w:bCs/>
          <w:sz w:val="28"/>
          <w:szCs w:val="28"/>
        </w:rPr>
        <w:t xml:space="preserve">оригинальном </w:t>
      </w:r>
      <w:r w:rsidRPr="003F0EC8">
        <w:rPr>
          <w:rFonts w:ascii="Times New Roman" w:hAnsi="Times New Roman" w:cs="Times New Roman"/>
          <w:bCs/>
          <w:sz w:val="28"/>
          <w:szCs w:val="28"/>
        </w:rPr>
        <w:t>исследовании</w:t>
      </w:r>
    </w:p>
    <w:p w14:paraId="2B78E617" w14:textId="77777777" w:rsidR="00E172FF" w:rsidRPr="003F0EC8" w:rsidRDefault="00E172FF" w:rsidP="009F4BE3">
      <w:pPr>
        <w:spacing w:after="0" w:line="240" w:lineRule="auto"/>
        <w:jc w:val="both"/>
        <w:rPr>
          <w:rFonts w:ascii="Times New Roman" w:hAnsi="Times New Roman" w:cs="Times New Roman"/>
          <w:bCs/>
          <w:sz w:val="28"/>
          <w:szCs w:val="28"/>
        </w:rPr>
      </w:pPr>
    </w:p>
    <w:p w14:paraId="127696F7" w14:textId="77777777" w:rsidR="00CA6B70" w:rsidRPr="003F0EC8" w:rsidRDefault="00CA6B70" w:rsidP="009F4BE3">
      <w:pPr>
        <w:spacing w:after="0" w:line="240" w:lineRule="auto"/>
        <w:ind w:firstLine="709"/>
        <w:jc w:val="both"/>
        <w:rPr>
          <w:rFonts w:ascii="Times New Roman" w:hAnsi="Times New Roman" w:cs="Times New Roman"/>
          <w:b/>
          <w:sz w:val="28"/>
          <w:szCs w:val="28"/>
        </w:rPr>
      </w:pPr>
      <w:r w:rsidRPr="003F0EC8">
        <w:rPr>
          <w:rFonts w:ascii="Times New Roman" w:hAnsi="Times New Roman" w:cs="Times New Roman"/>
          <w:bCs/>
          <w:sz w:val="28"/>
          <w:szCs w:val="28"/>
        </w:rPr>
        <w:t xml:space="preserve">Наиболее полное, эффективное оценивание результатов можно провести таким образом. </w:t>
      </w:r>
      <w:r w:rsidRPr="003F0EC8">
        <w:rPr>
          <w:rFonts w:ascii="Times New Roman" w:hAnsi="Times New Roman" w:cs="Times New Roman"/>
          <w:sz w:val="28"/>
          <w:szCs w:val="28"/>
        </w:rPr>
        <w:t xml:space="preserve">На начальном этапе изучения той или иной дисциплины можно попросить студентов высказать мнение о начавшейся дисциплине, и после его окончания попросить порефлексировать над тем, что изменилось в их мышлении сейчас. </w:t>
      </w:r>
    </w:p>
    <w:p w14:paraId="6A8A4A69" w14:textId="77777777" w:rsidR="00CA6B70" w:rsidRPr="003F0EC8" w:rsidRDefault="00CA6B70" w:rsidP="009F4BE3">
      <w:pPr>
        <w:pStyle w:val="ad"/>
        <w:ind w:firstLine="709"/>
        <w:jc w:val="both"/>
        <w:rPr>
          <w:rFonts w:ascii="Times New Roman" w:hAnsi="Times New Roman" w:cs="Times New Roman"/>
          <w:sz w:val="28"/>
          <w:szCs w:val="28"/>
          <w:lang w:val="ru-RU"/>
        </w:rPr>
      </w:pPr>
      <w:bookmarkStart w:id="140" w:name="_Hlk109425392"/>
      <w:r w:rsidRPr="003F0EC8">
        <w:rPr>
          <w:rFonts w:ascii="Times New Roman" w:hAnsi="Times New Roman" w:cs="Times New Roman"/>
          <w:sz w:val="28"/>
          <w:szCs w:val="28"/>
          <w:lang w:val="ru-RU"/>
        </w:rPr>
        <w:t xml:space="preserve">Приведем ряд подсказок, которые помогут осуществить оценивание результатов обучения: </w:t>
      </w:r>
    </w:p>
    <w:p w14:paraId="56557F53"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Самой важной частью являлось…</w:t>
      </w:r>
    </w:p>
    <w:p w14:paraId="2902838C"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Самой полезной и значимой частью того, что я изучал сегодня является…</w:t>
      </w:r>
    </w:p>
    <w:p w14:paraId="607D5704"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Самой неожиданной идеей, с которой я встретился, была…</w:t>
      </w:r>
    </w:p>
    <w:p w14:paraId="43802765"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Больше всего мною выделены идеи…</w:t>
      </w:r>
    </w:p>
    <w:p w14:paraId="26741998"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Что помогло и что помешало моему пониманию…</w:t>
      </w:r>
    </w:p>
    <w:p w14:paraId="4F06B622"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 xml:space="preserve">Две идеи, которые я нахожу сбивающими с толку, это... </w:t>
      </w:r>
    </w:p>
    <w:p w14:paraId="4F860EFE"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Я согласен (или не согласен), потому что...</w:t>
      </w:r>
    </w:p>
    <w:p w14:paraId="64F9FB8A"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Совет, который я бы дал себе, основываясь на том, что я знаю сейчас, и если бы я начинал это задание снова, был бы...</w:t>
      </w:r>
    </w:p>
    <w:p w14:paraId="6533D218"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Если бы я перефразировал то, что мы узнали сегодня, для старшеклассника, это выглядело бы так…</w:t>
      </w:r>
    </w:p>
    <w:p w14:paraId="100FD151" w14:textId="77777777" w:rsidR="00CA6B70" w:rsidRPr="003F0EC8" w:rsidRDefault="00CA6B70" w:rsidP="009F4BE3">
      <w:pPr>
        <w:pStyle w:val="ad"/>
        <w:ind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То, что я узнал сегодня, я могу использовать в других дисциплинах, в будущем в своей работе таким образом…</w:t>
      </w:r>
    </w:p>
    <w:p w14:paraId="49DDC7CC" w14:textId="5B8DDEFB" w:rsidR="00CA6B70" w:rsidRPr="003F0EC8" w:rsidRDefault="00CA6B70" w:rsidP="009F4BE3">
      <w:pPr>
        <w:pStyle w:val="ad"/>
        <w:ind w:firstLine="709"/>
        <w:jc w:val="both"/>
        <w:rPr>
          <w:rStyle w:val="a6"/>
          <w:rFonts w:ascii="Times New Roman" w:hAnsi="Times New Roman" w:cs="Times New Roman"/>
          <w:color w:val="auto"/>
          <w:sz w:val="28"/>
          <w:szCs w:val="28"/>
          <w:u w:val="none"/>
          <w:lang w:val="ru-RU"/>
        </w:rPr>
      </w:pPr>
      <w:r w:rsidRPr="003F0EC8">
        <w:rPr>
          <w:rFonts w:ascii="Times New Roman" w:hAnsi="Times New Roman" w:cs="Times New Roman"/>
          <w:sz w:val="28"/>
          <w:szCs w:val="28"/>
          <w:lang w:val="ru-RU"/>
        </w:rPr>
        <w:t>То же самое можно проделать в письменном виде после окончания занятия (</w:t>
      </w:r>
      <w:r w:rsidRPr="003F0EC8">
        <w:rPr>
          <w:rFonts w:ascii="Times New Roman" w:hAnsi="Times New Roman" w:cs="Times New Roman"/>
          <w:sz w:val="28"/>
          <w:szCs w:val="28"/>
        </w:rPr>
        <w:t>One</w:t>
      </w:r>
      <w:r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rPr>
        <w:t>Minute</w:t>
      </w:r>
      <w:r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rPr>
        <w:t>Paper</w:t>
      </w:r>
      <w:r w:rsidRPr="003F0EC8">
        <w:rPr>
          <w:rFonts w:ascii="Times New Roman" w:hAnsi="Times New Roman" w:cs="Times New Roman"/>
          <w:sz w:val="28"/>
          <w:szCs w:val="28"/>
          <w:lang w:val="ru-RU"/>
        </w:rPr>
        <w:t xml:space="preserve">, </w:t>
      </w:r>
      <w:r w:rsidRPr="003F0EC8">
        <w:rPr>
          <w:rFonts w:ascii="Times New Roman" w:hAnsi="Times New Roman" w:cs="Times New Roman"/>
          <w:bCs/>
          <w:sz w:val="28"/>
          <w:szCs w:val="28"/>
        </w:rPr>
        <w:t>Muddiest</w:t>
      </w:r>
      <w:r w:rsidRPr="003F0EC8">
        <w:rPr>
          <w:rFonts w:ascii="Times New Roman" w:hAnsi="Times New Roman" w:cs="Times New Roman"/>
          <w:bCs/>
          <w:sz w:val="28"/>
          <w:szCs w:val="28"/>
          <w:lang w:val="ru-RU"/>
        </w:rPr>
        <w:t xml:space="preserve"> </w:t>
      </w:r>
      <w:r w:rsidRPr="003F0EC8">
        <w:rPr>
          <w:rFonts w:ascii="Times New Roman" w:hAnsi="Times New Roman" w:cs="Times New Roman"/>
          <w:bCs/>
          <w:sz w:val="28"/>
          <w:szCs w:val="28"/>
        </w:rPr>
        <w:t>Point</w:t>
      </w:r>
      <w:r w:rsidRPr="003F0EC8">
        <w:rPr>
          <w:rFonts w:ascii="Times New Roman" w:hAnsi="Times New Roman" w:cs="Times New Roman"/>
          <w:sz w:val="28"/>
          <w:szCs w:val="28"/>
          <w:lang w:val="ru-RU"/>
        </w:rPr>
        <w:t>)</w:t>
      </w:r>
      <w:r w:rsidR="00E43DD6" w:rsidRPr="003F0EC8">
        <w:rPr>
          <w:rFonts w:ascii="Times New Roman" w:hAnsi="Times New Roman" w:cs="Times New Roman"/>
          <w:sz w:val="28"/>
          <w:szCs w:val="28"/>
          <w:lang w:val="ru-RU"/>
        </w:rPr>
        <w:t xml:space="preserve"> [190].</w:t>
      </w:r>
      <w:r w:rsidRPr="003F0EC8">
        <w:rPr>
          <w:rFonts w:ascii="Times New Roman" w:hAnsi="Times New Roman" w:cs="Times New Roman"/>
          <w:sz w:val="28"/>
          <w:szCs w:val="28"/>
          <w:lang w:val="ru-RU"/>
        </w:rPr>
        <w:t xml:space="preserve"> </w:t>
      </w:r>
      <w:bookmarkEnd w:id="140"/>
      <w:r w:rsidRPr="003F0EC8">
        <w:rPr>
          <w:rStyle w:val="a6"/>
          <w:rFonts w:ascii="Times New Roman" w:hAnsi="Times New Roman" w:cs="Times New Roman"/>
          <w:color w:val="auto"/>
          <w:sz w:val="28"/>
          <w:szCs w:val="28"/>
          <w:u w:val="none"/>
          <w:lang w:val="ru-RU"/>
        </w:rPr>
        <w:t xml:space="preserve">Для оценивания уровня текущих знаний эффективно использовать тесты самопроверки знаний. Обычная самопроверка по итогам ряда пройденных тем направит студента на метакогнитивное осмысление полученных при обучении результатов. </w:t>
      </w:r>
    </w:p>
    <w:p w14:paraId="5C46BFDD" w14:textId="77777777" w:rsidR="00CA6B70" w:rsidRPr="003F0EC8" w:rsidRDefault="00CA6B70" w:rsidP="009F4BE3">
      <w:pPr>
        <w:pStyle w:val="ad"/>
        <w:ind w:firstLine="709"/>
        <w:jc w:val="both"/>
        <w:rPr>
          <w:rStyle w:val="a6"/>
          <w:rFonts w:ascii="Times New Roman" w:hAnsi="Times New Roman" w:cs="Times New Roman"/>
          <w:b/>
          <w:color w:val="auto"/>
          <w:sz w:val="16"/>
          <w:szCs w:val="16"/>
          <w:u w:val="none"/>
          <w:lang w:val="ru-RU"/>
        </w:rPr>
      </w:pPr>
      <w:r w:rsidRPr="003F0EC8">
        <w:rPr>
          <w:rStyle w:val="a6"/>
          <w:rFonts w:ascii="Times New Roman" w:hAnsi="Times New Roman" w:cs="Times New Roman"/>
          <w:color w:val="auto"/>
          <w:sz w:val="28"/>
          <w:szCs w:val="28"/>
          <w:u w:val="none"/>
          <w:lang w:val="ru-RU"/>
        </w:rPr>
        <w:t xml:space="preserve">Таким образом, планирование, мониторинг и оценивание – основа осознанного обучения, показатель успешности студента в обучении. Для успешного планирования студенты должны быть мотивированы ставить учебные цели и определять траекторию их достижения. Мониторинг своих мыслей во время обучения обеспечивает максимальную включенность в процесс. Оценивая свои результаты в обучении, анализируя их, студенты также развивают метапознание, тем самым становясь все более опытными обучающимися. Вкупе планирование, мониторинг и оценивание создают поддерживающую атмосферу обучения и развивают данные метакогнитивные навыки. </w:t>
      </w:r>
    </w:p>
    <w:p w14:paraId="5E29BD58" w14:textId="20FE9698" w:rsidR="008C3344" w:rsidRPr="003F0EC8" w:rsidRDefault="00CA6B70" w:rsidP="009F4BE3">
      <w:pPr>
        <w:pStyle w:val="a4"/>
        <w:spacing w:after="0"/>
        <w:ind w:right="117" w:firstLine="709"/>
        <w:jc w:val="both"/>
        <w:rPr>
          <w:rFonts w:ascii="Times New Roman" w:hAnsi="Times New Roman" w:cs="Times New Roman"/>
          <w:b/>
          <w:bCs/>
          <w:color w:val="auto"/>
          <w:sz w:val="16"/>
          <w:szCs w:val="16"/>
          <w:shd w:val="clear" w:color="auto" w:fill="FFFFFF"/>
          <w:lang w:val="kk-KZ"/>
        </w:rPr>
      </w:pPr>
      <w:bookmarkStart w:id="141" w:name="_Hlk119333030"/>
      <w:r w:rsidRPr="003F0EC8">
        <w:rPr>
          <w:rFonts w:ascii="Times New Roman" w:hAnsi="Times New Roman" w:cs="Times New Roman"/>
          <w:color w:val="auto"/>
          <w:sz w:val="28"/>
          <w:szCs w:val="28"/>
        </w:rPr>
        <w:t xml:space="preserve">Изучение индивидуальных качеств, способствующих и препятствующих эффективному обучению, сильных и слабых сторон в обучении </w:t>
      </w:r>
      <w:bookmarkEnd w:id="141"/>
      <w:r w:rsidRPr="003F0EC8">
        <w:rPr>
          <w:rFonts w:ascii="Times New Roman" w:hAnsi="Times New Roman" w:cs="Times New Roman"/>
          <w:color w:val="auto"/>
          <w:sz w:val="28"/>
          <w:szCs w:val="28"/>
        </w:rPr>
        <w:t>– также явилось одним из звеньев первого педагогического условия данной модели. Такая работа осуществляется посредством использования различных инструментов диагностики обучающегося, посредством которых студент больше узнает о себе, как об обучающемся. Формирование метапознавательных навыков предполагает обращение внимания на личность, на психологию личности. Для студента же в обучении является важным знать свои</w:t>
      </w:r>
      <w:r w:rsidRPr="003F0EC8">
        <w:rPr>
          <w:rFonts w:ascii="Times New Roman" w:hAnsi="Times New Roman" w:cs="Times New Roman"/>
          <w:b/>
          <w:bCs/>
          <w:i/>
          <w:iCs/>
          <w:color w:val="auto"/>
          <w:sz w:val="28"/>
          <w:szCs w:val="28"/>
        </w:rPr>
        <w:t xml:space="preserve"> </w:t>
      </w:r>
      <w:r w:rsidRPr="003F0EC8">
        <w:rPr>
          <w:rFonts w:ascii="Times New Roman" w:hAnsi="Times New Roman" w:cs="Times New Roman"/>
          <w:color w:val="auto"/>
          <w:sz w:val="28"/>
          <w:szCs w:val="28"/>
        </w:rPr>
        <w:t xml:space="preserve">познавательные и интеллектуальные особенности, склонности. К примеру, в условиях смешанного обучения, какие стратегии являются наиболее эффективными к применению в случае данного студента. Для записей и мониторинга своих индивидуальных особенностей мышления возможно использовать «тетрадь Я», где студент будет записывать все, что узнал о себе в процессе развития метакогнитивных навыков. В рамках конкретной дисциплины либо образовательной программы для развития метакогнитивных навыков возможно использовать профессиональное портфолио. При его конструировании студент изучит свои особенности, сильные стороны, слабые стороны в обучении, свое восприятие будущей профессиональной среды и необходимые профессиональные качества. Педагогическая психология предполагает методы </w:t>
      </w:r>
      <w:r w:rsidRPr="003F0EC8">
        <w:rPr>
          <w:rFonts w:ascii="Times New Roman" w:hAnsi="Times New Roman" w:cs="Times New Roman"/>
          <w:iCs/>
          <w:color w:val="auto"/>
          <w:sz w:val="28"/>
          <w:szCs w:val="28"/>
        </w:rPr>
        <w:t>наблюдение и</w:t>
      </w:r>
      <w:r w:rsidRPr="003F0EC8">
        <w:rPr>
          <w:rFonts w:ascii="Times New Roman" w:hAnsi="Times New Roman" w:cs="Times New Roman"/>
          <w:i/>
          <w:color w:val="auto"/>
          <w:sz w:val="28"/>
          <w:szCs w:val="28"/>
        </w:rPr>
        <w:t xml:space="preserve"> </w:t>
      </w:r>
      <w:r w:rsidRPr="003F0EC8">
        <w:rPr>
          <w:rFonts w:ascii="Times New Roman" w:hAnsi="Times New Roman" w:cs="Times New Roman"/>
          <w:iCs/>
          <w:color w:val="auto"/>
          <w:sz w:val="28"/>
          <w:szCs w:val="28"/>
        </w:rPr>
        <w:t>самонаблюдение (самоотчет), моноспекци</w:t>
      </w:r>
      <w:r w:rsidR="008C3344" w:rsidRPr="003F0EC8">
        <w:rPr>
          <w:rFonts w:ascii="Times New Roman" w:hAnsi="Times New Roman" w:cs="Times New Roman"/>
          <w:iCs/>
          <w:color w:val="auto"/>
          <w:sz w:val="28"/>
          <w:szCs w:val="28"/>
          <w:lang w:val="kk-KZ"/>
        </w:rPr>
        <w:t>ю</w:t>
      </w:r>
      <w:r w:rsidRPr="003F0EC8">
        <w:rPr>
          <w:rFonts w:ascii="Times New Roman" w:hAnsi="Times New Roman" w:cs="Times New Roman"/>
          <w:iCs/>
          <w:color w:val="auto"/>
          <w:sz w:val="28"/>
          <w:szCs w:val="28"/>
        </w:rPr>
        <w:t xml:space="preserve"> и ретроспекци</w:t>
      </w:r>
      <w:r w:rsidR="008C3344" w:rsidRPr="003F0EC8">
        <w:rPr>
          <w:rFonts w:ascii="Times New Roman" w:hAnsi="Times New Roman" w:cs="Times New Roman"/>
          <w:iCs/>
          <w:color w:val="auto"/>
          <w:sz w:val="28"/>
          <w:szCs w:val="28"/>
          <w:lang w:val="kk-KZ"/>
        </w:rPr>
        <w:t>ю</w:t>
      </w:r>
      <w:r w:rsidRPr="003F0EC8">
        <w:rPr>
          <w:rFonts w:ascii="Times New Roman" w:hAnsi="Times New Roman" w:cs="Times New Roman"/>
          <w:iCs/>
          <w:color w:val="auto"/>
          <w:sz w:val="28"/>
          <w:szCs w:val="28"/>
        </w:rPr>
        <w:t>, рефлекси</w:t>
      </w:r>
      <w:r w:rsidR="008C3344" w:rsidRPr="003F0EC8">
        <w:rPr>
          <w:rFonts w:ascii="Times New Roman" w:hAnsi="Times New Roman" w:cs="Times New Roman"/>
          <w:iCs/>
          <w:color w:val="auto"/>
          <w:sz w:val="28"/>
          <w:szCs w:val="28"/>
          <w:lang w:val="kk-KZ"/>
        </w:rPr>
        <w:t>ю</w:t>
      </w:r>
      <w:r w:rsidRPr="003F0EC8">
        <w:rPr>
          <w:rFonts w:ascii="Times New Roman" w:hAnsi="Times New Roman" w:cs="Times New Roman"/>
          <w:iCs/>
          <w:color w:val="auto"/>
          <w:sz w:val="28"/>
          <w:szCs w:val="28"/>
        </w:rPr>
        <w:t xml:space="preserve"> и саморефлекси</w:t>
      </w:r>
      <w:r w:rsidR="008C3344" w:rsidRPr="003F0EC8">
        <w:rPr>
          <w:rFonts w:ascii="Times New Roman" w:hAnsi="Times New Roman" w:cs="Times New Roman"/>
          <w:iCs/>
          <w:color w:val="auto"/>
          <w:sz w:val="28"/>
          <w:szCs w:val="28"/>
          <w:lang w:val="kk-KZ"/>
        </w:rPr>
        <w:t>ю</w:t>
      </w:r>
      <w:r w:rsidRPr="003F0EC8">
        <w:rPr>
          <w:rFonts w:ascii="Times New Roman" w:hAnsi="Times New Roman" w:cs="Times New Roman"/>
          <w:iCs/>
          <w:color w:val="auto"/>
          <w:sz w:val="28"/>
          <w:szCs w:val="28"/>
        </w:rPr>
        <w:t>,</w:t>
      </w:r>
      <w:r w:rsidRPr="003F0EC8">
        <w:rPr>
          <w:rFonts w:ascii="Times New Roman" w:hAnsi="Times New Roman" w:cs="Times New Roman"/>
          <w:i/>
          <w:color w:val="auto"/>
          <w:sz w:val="28"/>
          <w:szCs w:val="28"/>
        </w:rPr>
        <w:t xml:space="preserve"> </w:t>
      </w:r>
      <w:r w:rsidRPr="003F0EC8">
        <w:rPr>
          <w:rFonts w:ascii="Times New Roman" w:hAnsi="Times New Roman" w:cs="Times New Roman"/>
          <w:iCs/>
          <w:color w:val="auto"/>
          <w:sz w:val="28"/>
          <w:szCs w:val="28"/>
        </w:rPr>
        <w:t>созвучные нашему исследованию</w:t>
      </w:r>
      <w:r w:rsidR="00E172FF" w:rsidRPr="003F0EC8">
        <w:rPr>
          <w:rFonts w:ascii="Times New Roman" w:hAnsi="Times New Roman" w:cs="Times New Roman"/>
          <w:iCs/>
          <w:color w:val="auto"/>
          <w:sz w:val="28"/>
          <w:szCs w:val="28"/>
        </w:rPr>
        <w:t xml:space="preserve"> [192]</w:t>
      </w:r>
      <w:r w:rsidRPr="003F0EC8">
        <w:rPr>
          <w:rFonts w:ascii="Times New Roman" w:hAnsi="Times New Roman" w:cs="Times New Roman"/>
          <w:iCs/>
          <w:color w:val="auto"/>
          <w:sz w:val="28"/>
          <w:szCs w:val="28"/>
        </w:rPr>
        <w:t>.</w:t>
      </w:r>
      <w:r w:rsidRPr="003F0EC8">
        <w:rPr>
          <w:rFonts w:ascii="Times New Roman" w:hAnsi="Times New Roman" w:cs="Times New Roman"/>
          <w:i/>
          <w:color w:val="auto"/>
          <w:sz w:val="28"/>
          <w:szCs w:val="28"/>
        </w:rPr>
        <w:t xml:space="preserve"> </w:t>
      </w:r>
      <w:r w:rsidRPr="003F0EC8">
        <w:rPr>
          <w:rFonts w:ascii="Times New Roman" w:hAnsi="Times New Roman" w:cs="Times New Roman"/>
          <w:color w:val="auto"/>
          <w:sz w:val="28"/>
          <w:szCs w:val="28"/>
        </w:rPr>
        <w:t>Через эти методы является возможным не только выявлять, но и развивать саморефлексивные процессы студента в направлении изучения своих индивидуальных качеств.</w:t>
      </w:r>
      <w:r w:rsidRPr="003F0EC8">
        <w:rPr>
          <w:rFonts w:ascii="Times New Roman" w:hAnsi="Times New Roman" w:cs="Times New Roman"/>
          <w:b/>
          <w:bCs/>
          <w:color w:val="auto"/>
          <w:sz w:val="16"/>
          <w:szCs w:val="16"/>
          <w:shd w:val="clear" w:color="auto" w:fill="FFFFFF"/>
        </w:rPr>
        <w:t xml:space="preserve"> </w:t>
      </w:r>
    </w:p>
    <w:p w14:paraId="213B6A90" w14:textId="0566AB01" w:rsidR="00CA6B70" w:rsidRPr="003F0EC8" w:rsidRDefault="00CA6B70" w:rsidP="00C71740">
      <w:pPr>
        <w:pStyle w:val="a4"/>
        <w:tabs>
          <w:tab w:val="left" w:pos="993"/>
        </w:tabs>
        <w:spacing w:after="0"/>
        <w:ind w:right="117"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К примеру, Колб Д. описывает возможные когнитивные стили обучения. Первый когнитивный стиль – дивергенция, этот стиль характеризуется способностью подхода к предмету с разных точек зрения, учащиеся наблюдают, собирают информацию и используют воображение в ходе обучения. Эта категория обучающихся умеет решать задачи описывающие конкретные ситуации, сильными сторонами можно назвать генерацию идей, творчество, мышление в коллаборации. Стиль ассимиляция характеризуется лаконичностью, логичностью, обучающиеся заинтересованы в понятных и структурированных объяснениях, нежели чем в практической реализации знаний, обучающиеся умеют четко организовывать информацию, проявляют интерес к идеям и абстрактным понятиям, не ориентированы на коллаборацию в обучении, а именно на личную учебную самоорганизацию. Представителям данной группы подходит самообразование посредством чтения, просмотра видеолекций, изучения моделей. Такие обучающиеся отдают значимость обдумыванию, выделению на это достаточного количества времени. Следующий стиль обучения – конвергенция, стиль «практиков», предпочитающих технические задания, такие обучающиеся очень приспособлены к решению технических задач и инженерных проблем. Соответственно, такой стиль характерен представителям данных направлений обучения.</w:t>
      </w:r>
      <w:r w:rsidRPr="003F0EC8">
        <w:rPr>
          <w:rFonts w:ascii="Times New Roman" w:hAnsi="Times New Roman" w:cs="Times New Roman"/>
          <w:b/>
          <w:bCs/>
          <w:color w:val="auto"/>
          <w:sz w:val="16"/>
          <w:szCs w:val="16"/>
          <w:shd w:val="clear" w:color="auto" w:fill="FFFFFF"/>
        </w:rPr>
        <w:t xml:space="preserve"> </w:t>
      </w:r>
      <w:r w:rsidRPr="003F0EC8">
        <w:rPr>
          <w:rFonts w:ascii="Times New Roman" w:hAnsi="Times New Roman" w:cs="Times New Roman"/>
          <w:color w:val="auto"/>
          <w:sz w:val="28"/>
          <w:szCs w:val="28"/>
          <w:shd w:val="clear" w:color="auto" w:fill="FFFFFF"/>
        </w:rPr>
        <w:t>Адаптивный стиль обучения – также практический стиль, учащиеся используют практические подходы,</w:t>
      </w:r>
      <w:r w:rsidR="008C3344" w:rsidRPr="003F0EC8">
        <w:rPr>
          <w:rFonts w:ascii="Times New Roman" w:hAnsi="Times New Roman" w:cs="Times New Roman"/>
          <w:color w:val="auto"/>
          <w:sz w:val="28"/>
          <w:szCs w:val="28"/>
          <w:shd w:val="clear" w:color="auto" w:fill="FFFFFF"/>
          <w:lang w:val="kk-KZ"/>
        </w:rPr>
        <w:t xml:space="preserve"> а</w:t>
      </w:r>
      <w:r w:rsidRPr="003F0EC8">
        <w:rPr>
          <w:rFonts w:ascii="Times New Roman" w:hAnsi="Times New Roman" w:cs="Times New Roman"/>
          <w:color w:val="auto"/>
          <w:sz w:val="28"/>
          <w:szCs w:val="28"/>
          <w:shd w:val="clear" w:color="auto" w:fill="FFFFFF"/>
        </w:rPr>
        <w:t xml:space="preserve"> в самоорганизации для них важен незнакомый им опыт. Действия основаны на интуиции, доверяют информации, полученной от других, не полагаются на собственный анализ. </w:t>
      </w:r>
      <w:r w:rsidR="008C3344" w:rsidRPr="003F0EC8">
        <w:rPr>
          <w:rFonts w:ascii="Times New Roman" w:hAnsi="Times New Roman" w:cs="Times New Roman"/>
          <w:color w:val="auto"/>
          <w:sz w:val="28"/>
          <w:szCs w:val="28"/>
          <w:shd w:val="clear" w:color="auto" w:fill="FFFFFF"/>
          <w:lang w:val="kk-KZ"/>
        </w:rPr>
        <w:t xml:space="preserve">Подобные характеристики обучающихся возможно выявить посредством тестов. </w:t>
      </w:r>
      <w:r w:rsidRPr="003F0EC8">
        <w:rPr>
          <w:rFonts w:ascii="Times New Roman" w:hAnsi="Times New Roman" w:cs="Times New Roman"/>
          <w:color w:val="auto"/>
          <w:sz w:val="28"/>
          <w:szCs w:val="28"/>
          <w:shd w:val="clear" w:color="auto" w:fill="FFFFFF"/>
        </w:rPr>
        <w:t xml:space="preserve">Многочисленные психологические тесты и опросы для обучающихся возможно использовать для выявления таких знаний о себе. При этом возможен данный алгоритм действий: </w:t>
      </w:r>
    </w:p>
    <w:p w14:paraId="7F73D1A7" w14:textId="2B0D91A7" w:rsidR="00CA6B70" w:rsidRPr="003F0EC8" w:rsidRDefault="00CA6B70">
      <w:pPr>
        <w:pStyle w:val="a8"/>
        <w:numPr>
          <w:ilvl w:val="0"/>
          <w:numId w:val="4"/>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Распечатайте и раздайте студентам опросник</w:t>
      </w:r>
      <w:r w:rsidR="00DF57D1"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p>
    <w:p w14:paraId="193EEE7A" w14:textId="77777777" w:rsidR="00CA6B70" w:rsidRPr="003F0EC8" w:rsidRDefault="00CA6B70">
      <w:pPr>
        <w:pStyle w:val="a8"/>
        <w:numPr>
          <w:ilvl w:val="0"/>
          <w:numId w:val="4"/>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После того, как студенты ответили на вопросы, раздайте им интерпретацию результатов. </w:t>
      </w:r>
    </w:p>
    <w:p w14:paraId="1E4F8D13" w14:textId="468871FF" w:rsidR="00CA6B70" w:rsidRPr="003F0EC8" w:rsidRDefault="00CA6B70">
      <w:pPr>
        <w:pStyle w:val="a8"/>
        <w:numPr>
          <w:ilvl w:val="0"/>
          <w:numId w:val="4"/>
        </w:numPr>
        <w:tabs>
          <w:tab w:val="left" w:pos="993"/>
        </w:tabs>
        <w:spacing w:after="0" w:line="240" w:lineRule="auto"/>
        <w:ind w:left="0" w:firstLine="709"/>
        <w:jc w:val="both"/>
        <w:rPr>
          <w:rFonts w:ascii="Times New Roman" w:hAnsi="Times New Roman" w:cs="Times New Roman"/>
          <w:sz w:val="28"/>
          <w:szCs w:val="28"/>
        </w:rPr>
      </w:pPr>
      <w:r w:rsidRPr="003F0EC8">
        <w:rPr>
          <w:rFonts w:ascii="Times New Roman" w:hAnsi="Times New Roman" w:cs="Times New Roman"/>
          <w:sz w:val="28"/>
          <w:szCs w:val="28"/>
        </w:rPr>
        <w:t>Создайте дискуссию. Что студенты узнали о себе, как об обучающемся. Как эти знания можно внедрять и использовать в учебе, в работе, в жизни</w:t>
      </w:r>
      <w:r w:rsidR="00657A86" w:rsidRPr="003F0EC8">
        <w:rPr>
          <w:rFonts w:ascii="Times New Roman" w:hAnsi="Times New Roman" w:cs="Times New Roman"/>
          <w:sz w:val="28"/>
          <w:szCs w:val="28"/>
        </w:rPr>
        <w:t xml:space="preserve"> </w:t>
      </w:r>
      <w:hyperlink r:id="rId19" w:history="1">
        <w:r w:rsidR="00E43DD6" w:rsidRPr="003F0EC8">
          <w:rPr>
            <w:rStyle w:val="a6"/>
            <w:rFonts w:ascii="Times New Roman" w:hAnsi="Times New Roman" w:cs="Times New Roman"/>
            <w:color w:val="auto"/>
            <w:sz w:val="28"/>
            <w:szCs w:val="28"/>
            <w:u w:val="none"/>
          </w:rPr>
          <w:t>[190].</w:t>
        </w:r>
      </w:hyperlink>
    </w:p>
    <w:p w14:paraId="576CC072" w14:textId="77777777" w:rsidR="00C71740" w:rsidRPr="003F0EC8" w:rsidRDefault="00CA6B70" w:rsidP="00C71740">
      <w:pPr>
        <w:tabs>
          <w:tab w:val="left" w:pos="710"/>
          <w:tab w:val="left" w:pos="993"/>
        </w:tabs>
        <w:spacing w:after="0" w:line="240" w:lineRule="auto"/>
        <w:ind w:firstLine="709"/>
        <w:jc w:val="both"/>
        <w:rPr>
          <w:rFonts w:ascii="Times New Roman" w:hAnsi="Times New Roman" w:cs="Times New Roman"/>
          <w:b/>
          <w:sz w:val="28"/>
          <w:szCs w:val="28"/>
        </w:rPr>
      </w:pPr>
      <w:r w:rsidRPr="003F0EC8">
        <w:rPr>
          <w:rFonts w:ascii="Times New Roman" w:hAnsi="Times New Roman" w:cs="Times New Roman"/>
          <w:sz w:val="28"/>
          <w:szCs w:val="28"/>
        </w:rPr>
        <w:tab/>
      </w:r>
      <w:bookmarkStart w:id="142" w:name="_Hlk119334060"/>
      <w:r w:rsidRPr="003F0EC8">
        <w:rPr>
          <w:rFonts w:ascii="Times New Roman" w:hAnsi="Times New Roman" w:cs="Times New Roman"/>
          <w:sz w:val="28"/>
          <w:szCs w:val="28"/>
        </w:rPr>
        <w:t xml:space="preserve">Обучение учебным стратегиям </w:t>
      </w:r>
      <w:bookmarkEnd w:id="142"/>
      <w:r w:rsidRPr="003F0EC8">
        <w:rPr>
          <w:rFonts w:ascii="Times New Roman" w:hAnsi="Times New Roman" w:cs="Times New Roman"/>
          <w:sz w:val="28"/>
          <w:szCs w:val="28"/>
        </w:rPr>
        <w:t>– также один из способов развития метапознания, входящий в первое педагогическое условие данной модели, это в свою очередь образует собой сочетание метакогнитивного и когнитивного.</w:t>
      </w:r>
      <w:r w:rsidRPr="003F0EC8">
        <w:rPr>
          <w:rFonts w:ascii="Times New Roman" w:hAnsi="Times New Roman" w:cs="Times New Roman"/>
          <w:b/>
          <w:sz w:val="28"/>
          <w:szCs w:val="28"/>
        </w:rPr>
        <w:t xml:space="preserve"> </w:t>
      </w:r>
    </w:p>
    <w:p w14:paraId="788B123E" w14:textId="021FCC54" w:rsidR="00CA6B70" w:rsidRPr="003F0EC8" w:rsidRDefault="00CA6B70" w:rsidP="00C71740">
      <w:pPr>
        <w:tabs>
          <w:tab w:val="left" w:pos="710"/>
          <w:tab w:val="left" w:pos="993"/>
        </w:tabs>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sz w:val="28"/>
          <w:szCs w:val="28"/>
        </w:rPr>
        <w:t xml:space="preserve">При этом нами использовалась </w:t>
      </w:r>
      <w:r w:rsidRPr="003F0EC8">
        <w:rPr>
          <w:rFonts w:ascii="Times New Roman" w:hAnsi="Times New Roman" w:cs="Times New Roman"/>
          <w:bCs/>
          <w:sz w:val="28"/>
          <w:szCs w:val="28"/>
        </w:rPr>
        <w:t>универсальная метакогнитивная стратегия, которая может стать основой планирования, инструментом мониторинга, и применена как оценивание результатов своей деятельности, может быть спроектирована на любую дисциплину - «</w:t>
      </w:r>
      <w:r w:rsidRPr="003F0EC8">
        <w:rPr>
          <w:rFonts w:ascii="Times New Roman" w:hAnsi="Times New Roman" w:cs="Times New Roman"/>
          <w:bCs/>
          <w:sz w:val="28"/>
          <w:szCs w:val="28"/>
          <w:lang w:val="kk-KZ"/>
        </w:rPr>
        <w:t>с</w:t>
      </w:r>
      <w:r w:rsidRPr="003F0EC8">
        <w:rPr>
          <w:rFonts w:ascii="Times New Roman" w:hAnsi="Times New Roman" w:cs="Times New Roman"/>
          <w:bCs/>
          <w:sz w:val="28"/>
          <w:szCs w:val="28"/>
          <w:lang w:val="en-US"/>
        </w:rPr>
        <w:t>oncept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mapping</w:t>
      </w:r>
      <w:r w:rsidRPr="003F0EC8">
        <w:rPr>
          <w:rFonts w:ascii="Times New Roman" w:hAnsi="Times New Roman" w:cs="Times New Roman"/>
          <w:bCs/>
          <w:sz w:val="28"/>
          <w:szCs w:val="28"/>
        </w:rPr>
        <w:t xml:space="preserve">», </w:t>
      </w:r>
      <w:bookmarkStart w:id="143" w:name="_Hlk119334104"/>
      <w:r w:rsidRPr="003F0EC8">
        <w:rPr>
          <w:rFonts w:ascii="Times New Roman" w:hAnsi="Times New Roman" w:cs="Times New Roman"/>
          <w:bCs/>
          <w:sz w:val="28"/>
          <w:szCs w:val="28"/>
        </w:rPr>
        <w:t>построение концептуальных карт</w:t>
      </w:r>
      <w:bookmarkEnd w:id="143"/>
      <w:r w:rsidRPr="003F0EC8">
        <w:rPr>
          <w:rFonts w:ascii="Times New Roman" w:hAnsi="Times New Roman" w:cs="Times New Roman"/>
          <w:bCs/>
          <w:sz w:val="28"/>
          <w:szCs w:val="28"/>
        </w:rPr>
        <w:t xml:space="preserve"> (</w:t>
      </w:r>
      <w:bookmarkStart w:id="144" w:name="_Hlk119334585"/>
      <w:r w:rsidRPr="003F0EC8">
        <w:rPr>
          <w:rFonts w:ascii="Times New Roman" w:hAnsi="Times New Roman" w:cs="Times New Roman"/>
          <w:bCs/>
          <w:sz w:val="28"/>
          <w:szCs w:val="28"/>
        </w:rPr>
        <w:t>графических органайзеров</w:t>
      </w:r>
      <w:bookmarkEnd w:id="144"/>
      <w:r w:rsidRPr="003F0EC8">
        <w:rPr>
          <w:rFonts w:ascii="Times New Roman" w:hAnsi="Times New Roman" w:cs="Times New Roman"/>
          <w:bCs/>
          <w:sz w:val="28"/>
          <w:szCs w:val="28"/>
        </w:rPr>
        <w:t xml:space="preserve">). Другими словами, это схематическое структурирование информации в письменном виде. </w:t>
      </w:r>
    </w:p>
    <w:p w14:paraId="022E6482" w14:textId="6D3B83F7" w:rsidR="00CA6B70" w:rsidRPr="003F0EC8" w:rsidRDefault="00DF57D1"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Научная статья Novak J.</w:t>
      </w:r>
      <w:r w:rsidR="00CA6B70" w:rsidRPr="003F0EC8">
        <w:rPr>
          <w:rFonts w:ascii="Times New Roman" w:hAnsi="Times New Roman" w:cs="Times New Roman"/>
          <w:sz w:val="28"/>
          <w:szCs w:val="28"/>
          <w:shd w:val="clear" w:color="auto" w:fill="FFFFFF"/>
        </w:rPr>
        <w:t>D. представляет в своем исследовании такой инструмент для развития метакогнитивных навыков как концептуальные карты.</w:t>
      </w:r>
      <w:r w:rsidR="00CA6B70" w:rsidRPr="003F0EC8">
        <w:rPr>
          <w:rFonts w:ascii="Times New Roman" w:hAnsi="Times New Roman" w:cs="Times New Roman"/>
          <w:b/>
          <w:bCs/>
          <w:sz w:val="28"/>
          <w:szCs w:val="28"/>
          <w:shd w:val="clear" w:color="auto" w:fill="FFFFFF"/>
        </w:rPr>
        <w:t xml:space="preserve">  </w:t>
      </w:r>
      <w:r w:rsidR="00CA6B70" w:rsidRPr="003F0EC8">
        <w:rPr>
          <w:rFonts w:ascii="Times New Roman" w:hAnsi="Times New Roman" w:cs="Times New Roman"/>
          <w:sz w:val="28"/>
          <w:szCs w:val="28"/>
          <w:shd w:val="clear" w:color="auto" w:fill="FFFFFF"/>
        </w:rPr>
        <w:t>Согласно источнику,</w:t>
      </w:r>
      <w:r w:rsidR="00CA6B70" w:rsidRPr="003F0EC8">
        <w:rPr>
          <w:rFonts w:ascii="Times New Roman" w:hAnsi="Times New Roman" w:cs="Times New Roman"/>
          <w:b/>
          <w:bCs/>
          <w:sz w:val="28"/>
          <w:szCs w:val="28"/>
          <w:shd w:val="clear" w:color="auto" w:fill="FFFFFF"/>
        </w:rPr>
        <w:t xml:space="preserve"> </w:t>
      </w:r>
      <w:r w:rsidR="00CA6B70" w:rsidRPr="003F0EC8">
        <w:rPr>
          <w:rFonts w:ascii="Times New Roman" w:hAnsi="Times New Roman" w:cs="Times New Roman"/>
          <w:sz w:val="28"/>
          <w:szCs w:val="28"/>
        </w:rPr>
        <w:t>сoncept maps - карты понятий</w:t>
      </w:r>
      <w:r w:rsidR="00CA6B70" w:rsidRPr="003F0EC8">
        <w:rPr>
          <w:rFonts w:ascii="Times New Roman" w:hAnsi="Times New Roman" w:cs="Times New Roman"/>
          <w:sz w:val="28"/>
          <w:szCs w:val="28"/>
          <w:lang w:val="kk-KZ"/>
        </w:rPr>
        <w:t xml:space="preserve">. </w:t>
      </w:r>
      <w:r w:rsidR="00CA6B70" w:rsidRPr="003F0EC8">
        <w:rPr>
          <w:rFonts w:ascii="Times New Roman" w:hAnsi="Times New Roman" w:cs="Times New Roman"/>
          <w:sz w:val="28"/>
          <w:szCs w:val="28"/>
        </w:rPr>
        <w:t>Причем основная суть, идея таких карт, состоит в том, чтобы студенты конструировали и составляли их сами</w:t>
      </w:r>
      <w:r w:rsidR="006120AF" w:rsidRPr="003F0EC8">
        <w:rPr>
          <w:rFonts w:ascii="Times New Roman" w:hAnsi="Times New Roman" w:cs="Times New Roman"/>
          <w:sz w:val="28"/>
          <w:szCs w:val="28"/>
        </w:rPr>
        <w:t xml:space="preserve"> </w:t>
      </w:r>
      <w:r w:rsidR="007F2DF1" w:rsidRPr="003F0EC8">
        <w:rPr>
          <w:rFonts w:ascii="Times New Roman" w:hAnsi="Times New Roman" w:cs="Times New Roman"/>
          <w:sz w:val="28"/>
          <w:szCs w:val="28"/>
        </w:rPr>
        <w:t>[193]</w:t>
      </w:r>
      <w:r w:rsidR="00CA6B70" w:rsidRPr="003F0EC8">
        <w:rPr>
          <w:rFonts w:ascii="Times New Roman" w:hAnsi="Times New Roman" w:cs="Times New Roman"/>
          <w:sz w:val="28"/>
          <w:szCs w:val="28"/>
        </w:rPr>
        <w:t>.</w:t>
      </w:r>
      <w:r w:rsidR="007F2DF1"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shd w:val="clear" w:color="auto" w:fill="FFFFFF"/>
        </w:rPr>
        <w:t xml:space="preserve">Графические органайзеры – практически равнозначное понятие. </w:t>
      </w:r>
      <w:r w:rsidR="0013663A" w:rsidRPr="003F0EC8">
        <w:rPr>
          <w:rFonts w:ascii="Times New Roman" w:hAnsi="Times New Roman" w:cs="Times New Roman"/>
          <w:sz w:val="28"/>
          <w:szCs w:val="28"/>
        </w:rPr>
        <w:t xml:space="preserve">Они </w:t>
      </w:r>
      <w:r w:rsidR="0013663A" w:rsidRPr="003F0EC8">
        <w:rPr>
          <w:rFonts w:ascii="Times New Roman" w:hAnsi="Times New Roman" w:cs="Times New Roman"/>
          <w:sz w:val="28"/>
          <w:szCs w:val="28"/>
          <w:lang w:val="kk-KZ"/>
        </w:rPr>
        <w:t>помогают</w:t>
      </w:r>
      <w:r w:rsidR="00CA6B70" w:rsidRPr="003F0EC8">
        <w:rPr>
          <w:rFonts w:ascii="Times New Roman" w:hAnsi="Times New Roman" w:cs="Times New Roman"/>
          <w:sz w:val="28"/>
          <w:szCs w:val="28"/>
        </w:rPr>
        <w:t xml:space="preserve"> посредством выявления его структуры, выполнить какое-либо задание. Видами графических органайзеров можно назвать флоу чарты, концептуальные карты, диаграмму Венна, древовидные диаграммы, fishbone maps, cycles, spider webs, континуумы, цепочки событий. </w:t>
      </w:r>
      <w:r w:rsidR="00CA6B70" w:rsidRPr="003F0EC8">
        <w:rPr>
          <w:rFonts w:ascii="Times New Roman" w:hAnsi="Times New Roman" w:cs="Times New Roman"/>
          <w:sz w:val="28"/>
          <w:szCs w:val="28"/>
          <w:shd w:val="clear" w:color="auto" w:fill="FFFFFF"/>
        </w:rPr>
        <w:t>Концептуальная карта исполь</w:t>
      </w:r>
      <w:r w:rsidR="006E7864" w:rsidRPr="003F0EC8">
        <w:rPr>
          <w:rFonts w:ascii="Times New Roman" w:hAnsi="Times New Roman" w:cs="Times New Roman"/>
          <w:sz w:val="28"/>
          <w:szCs w:val="28"/>
          <w:shd w:val="clear" w:color="auto" w:fill="FFFFFF"/>
        </w:rPr>
        <w:t>зована в исследовании Khosa D.</w:t>
      </w:r>
      <w:r w:rsidR="00CA6B70" w:rsidRPr="003F0EC8">
        <w:rPr>
          <w:rFonts w:ascii="Times New Roman" w:hAnsi="Times New Roman" w:cs="Times New Roman"/>
          <w:sz w:val="28"/>
          <w:szCs w:val="28"/>
          <w:shd w:val="clear" w:color="auto" w:fill="FFFFFF"/>
        </w:rPr>
        <w:t>K., Volet</w:t>
      </w:r>
      <w:r w:rsidR="006E7864" w:rsidRPr="003F0EC8">
        <w:rPr>
          <w:rFonts w:ascii="Times New Roman" w:hAnsi="Times New Roman" w:cs="Times New Roman"/>
          <w:sz w:val="28"/>
          <w:szCs w:val="28"/>
          <w:shd w:val="clear" w:color="auto" w:fill="FFFFFF"/>
        </w:rPr>
        <w:t xml:space="preserve"> S.</w:t>
      </w:r>
      <w:r w:rsidR="00CA6B70" w:rsidRPr="003F0EC8">
        <w:rPr>
          <w:rFonts w:ascii="Times New Roman" w:hAnsi="Times New Roman" w:cs="Times New Roman"/>
          <w:sz w:val="28"/>
          <w:szCs w:val="28"/>
          <w:shd w:val="clear" w:color="auto" w:fill="FFFFFF"/>
        </w:rPr>
        <w:t>E.</w:t>
      </w:r>
      <w:r w:rsidR="00243A05" w:rsidRPr="003F0EC8">
        <w:rPr>
          <w:rFonts w:ascii="Times New Roman" w:hAnsi="Times New Roman" w:cs="Times New Roman"/>
          <w:b/>
          <w:bCs/>
          <w:sz w:val="16"/>
          <w:szCs w:val="16"/>
          <w:shd w:val="clear" w:color="auto" w:fill="FFFFFF"/>
        </w:rPr>
        <w:t xml:space="preserve"> </w:t>
      </w:r>
      <w:r w:rsidR="00243A05" w:rsidRPr="003F0EC8">
        <w:rPr>
          <w:rFonts w:ascii="Times New Roman" w:hAnsi="Times New Roman" w:cs="Times New Roman"/>
          <w:sz w:val="28"/>
          <w:szCs w:val="28"/>
          <w:shd w:val="clear" w:color="auto" w:fill="FFFFFF"/>
        </w:rPr>
        <w:t>[194].</w:t>
      </w:r>
      <w:r w:rsidR="00CA6B70" w:rsidRPr="003F0EC8">
        <w:rPr>
          <w:rFonts w:ascii="Times New Roman" w:hAnsi="Times New Roman" w:cs="Times New Roman"/>
          <w:sz w:val="28"/>
          <w:szCs w:val="28"/>
          <w:shd w:val="clear" w:color="auto" w:fill="FFFFFF"/>
        </w:rPr>
        <w:t xml:space="preserve"> В интерпретации Бьюзена, это – интеллект-карты</w:t>
      </w:r>
      <w:r w:rsidR="007B63B4" w:rsidRPr="003F0EC8">
        <w:rPr>
          <w:rFonts w:ascii="Times New Roman" w:hAnsi="Times New Roman" w:cs="Times New Roman"/>
          <w:sz w:val="28"/>
          <w:szCs w:val="28"/>
          <w:shd w:val="clear" w:color="auto" w:fill="FFFFFF"/>
        </w:rPr>
        <w:t xml:space="preserve"> [195]</w:t>
      </w:r>
      <w:r w:rsidR="00CA6B70" w:rsidRPr="003F0EC8">
        <w:rPr>
          <w:rFonts w:ascii="Times New Roman" w:hAnsi="Times New Roman" w:cs="Times New Roman"/>
          <w:sz w:val="28"/>
          <w:szCs w:val="28"/>
          <w:shd w:val="clear" w:color="auto" w:fill="FFFFFF"/>
        </w:rPr>
        <w:t xml:space="preserve">. </w:t>
      </w:r>
    </w:p>
    <w:p w14:paraId="48D28A92" w14:textId="35C886EC" w:rsidR="00CA6B70" w:rsidRPr="003F0EC8" w:rsidRDefault="00CA6B70" w:rsidP="00C71740">
      <w:pPr>
        <w:pStyle w:val="1"/>
        <w:tabs>
          <w:tab w:val="left" w:pos="993"/>
        </w:tabs>
        <w:spacing w:before="0" w:line="240" w:lineRule="auto"/>
        <w:ind w:firstLine="709"/>
        <w:jc w:val="both"/>
        <w:rPr>
          <w:rStyle w:val="a6"/>
          <w:rFonts w:ascii="Times New Roman" w:hAnsi="Times New Roman" w:cs="Times New Roman"/>
          <w:bCs/>
          <w:color w:val="auto"/>
          <w:sz w:val="28"/>
          <w:szCs w:val="28"/>
          <w:u w:val="none"/>
        </w:rPr>
      </w:pPr>
      <w:r w:rsidRPr="003F0EC8">
        <w:rPr>
          <w:rFonts w:ascii="Times New Roman" w:hAnsi="Times New Roman" w:cs="Times New Roman"/>
          <w:bCs/>
          <w:color w:val="auto"/>
          <w:sz w:val="28"/>
          <w:szCs w:val="28"/>
        </w:rPr>
        <w:t xml:space="preserve">Объясним, чем полезны карты концепций для развития метапознания студентов. </w:t>
      </w:r>
      <w:r w:rsidRPr="003F0EC8">
        <w:rPr>
          <w:rFonts w:ascii="Times New Roman" w:hAnsi="Times New Roman" w:cs="Times New Roman"/>
          <w:color w:val="auto"/>
          <w:sz w:val="28"/>
          <w:szCs w:val="28"/>
        </w:rPr>
        <w:t>Предоставляя студентам каркас, шаблон, по которому они выстроят свою концептуальную карту (например, дисциплины), преподаватель облегчит процесс обучения, самостоятельное размышление над проектированием карты также будет эффективным</w:t>
      </w:r>
      <w:bookmarkStart w:id="145" w:name="_Hlk74607213"/>
      <w:r w:rsidR="00657A86" w:rsidRPr="003F0EC8">
        <w:rPr>
          <w:rFonts w:ascii="Times New Roman" w:hAnsi="Times New Roman" w:cs="Times New Roman"/>
          <w:color w:val="auto"/>
          <w:sz w:val="28"/>
          <w:szCs w:val="28"/>
        </w:rPr>
        <w:t>.</w:t>
      </w:r>
    </w:p>
    <w:p w14:paraId="501AD77C" w14:textId="77777777" w:rsidR="00CA6B70" w:rsidRPr="003F0EC8" w:rsidRDefault="00CA6B70" w:rsidP="00C71740">
      <w:pPr>
        <w:pStyle w:val="1"/>
        <w:tabs>
          <w:tab w:val="left" w:pos="993"/>
        </w:tabs>
        <w:spacing w:before="0" w:line="240" w:lineRule="auto"/>
        <w:ind w:firstLine="709"/>
        <w:jc w:val="both"/>
        <w:rPr>
          <w:rStyle w:val="a6"/>
          <w:rFonts w:ascii="Times New Roman" w:hAnsi="Times New Roman" w:cs="Times New Roman"/>
          <w:bCs/>
          <w:color w:val="auto"/>
          <w:sz w:val="28"/>
          <w:szCs w:val="28"/>
        </w:rPr>
      </w:pPr>
      <w:r w:rsidRPr="003F0EC8">
        <w:rPr>
          <w:rFonts w:ascii="Times New Roman" w:hAnsi="Times New Roman" w:cs="Times New Roman"/>
          <w:color w:val="auto"/>
          <w:sz w:val="28"/>
          <w:szCs w:val="28"/>
          <w:lang w:val="kk-KZ"/>
        </w:rPr>
        <w:t>Работа с такими картами предполагает как когнитивную, так и метакогнитивную деятельность.</w:t>
      </w:r>
      <w:r w:rsidRPr="003F0EC8">
        <w:rPr>
          <w:rFonts w:ascii="Times New Roman" w:hAnsi="Times New Roman" w:cs="Times New Roman"/>
          <w:b/>
          <w:bCs/>
          <w:color w:val="auto"/>
          <w:sz w:val="28"/>
          <w:szCs w:val="28"/>
        </w:rPr>
        <w:t xml:space="preserve"> </w:t>
      </w:r>
      <w:r w:rsidRPr="003F0EC8">
        <w:rPr>
          <w:rStyle w:val="a6"/>
          <w:rFonts w:ascii="Times New Roman" w:hAnsi="Times New Roman" w:cs="Times New Roman"/>
          <w:bCs/>
          <w:color w:val="auto"/>
          <w:sz w:val="28"/>
          <w:szCs w:val="28"/>
          <w:u w:val="none"/>
        </w:rPr>
        <w:t>Для создания концептуальной карты можно следовать простому алгоритму действий:</w:t>
      </w:r>
      <w:r w:rsidRPr="003F0EC8">
        <w:rPr>
          <w:rStyle w:val="a6"/>
          <w:rFonts w:ascii="Times New Roman" w:hAnsi="Times New Roman" w:cs="Times New Roman"/>
          <w:bCs/>
          <w:sz w:val="28"/>
          <w:szCs w:val="28"/>
        </w:rPr>
        <w:t xml:space="preserve">  </w:t>
      </w:r>
    </w:p>
    <w:p w14:paraId="30C995BA" w14:textId="18EE701C" w:rsidR="00CA6B70" w:rsidRPr="003F0EC8" w:rsidRDefault="00CA6B70">
      <w:pPr>
        <w:pStyle w:val="a8"/>
        <w:widowControl w:val="0"/>
        <w:numPr>
          <w:ilvl w:val="0"/>
          <w:numId w:val="5"/>
        </w:numPr>
        <w:tabs>
          <w:tab w:val="left" w:pos="993"/>
        </w:tabs>
        <w:spacing w:after="0" w:line="240" w:lineRule="auto"/>
        <w:ind w:left="0" w:firstLine="709"/>
        <w:rPr>
          <w:rFonts w:ascii="Times New Roman" w:hAnsi="Times New Roman" w:cs="Times New Roman"/>
          <w:sz w:val="28"/>
          <w:szCs w:val="28"/>
          <w:lang w:val="en-US"/>
        </w:rPr>
      </w:pPr>
      <w:r w:rsidRPr="003F0EC8">
        <w:rPr>
          <w:rFonts w:ascii="Times New Roman" w:hAnsi="Times New Roman" w:cs="Times New Roman"/>
          <w:sz w:val="28"/>
          <w:szCs w:val="28"/>
        </w:rPr>
        <w:t>сформулировать</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основной</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вопрос</w:t>
      </w:r>
      <w:r w:rsidR="00C71740" w:rsidRPr="003F0EC8">
        <w:rPr>
          <w:rFonts w:ascii="Times New Roman" w:hAnsi="Times New Roman" w:cs="Times New Roman"/>
          <w:sz w:val="28"/>
          <w:szCs w:val="28"/>
        </w:rPr>
        <w:t>;</w:t>
      </w:r>
    </w:p>
    <w:p w14:paraId="4081C6B4" w14:textId="0E4FA17E" w:rsidR="00CA6B70" w:rsidRPr="003F0EC8" w:rsidRDefault="00CA6B70">
      <w:pPr>
        <w:pStyle w:val="a8"/>
        <w:widowControl w:val="0"/>
        <w:numPr>
          <w:ilvl w:val="0"/>
          <w:numId w:val="5"/>
        </w:numPr>
        <w:tabs>
          <w:tab w:val="left" w:pos="993"/>
        </w:tabs>
        <w:spacing w:after="0" w:line="240" w:lineRule="auto"/>
        <w:ind w:left="0" w:firstLine="709"/>
        <w:rPr>
          <w:rFonts w:ascii="Times New Roman" w:hAnsi="Times New Roman" w:cs="Times New Roman"/>
          <w:sz w:val="28"/>
          <w:szCs w:val="28"/>
          <w:lang w:val="en-US"/>
        </w:rPr>
      </w:pPr>
      <w:r w:rsidRPr="003F0EC8">
        <w:rPr>
          <w:rFonts w:ascii="Times New Roman" w:hAnsi="Times New Roman" w:cs="Times New Roman"/>
          <w:sz w:val="28"/>
          <w:szCs w:val="28"/>
        </w:rPr>
        <w:t>определить</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ключевые</w:t>
      </w:r>
      <w:r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концепции</w:t>
      </w:r>
      <w:r w:rsidR="00C71740" w:rsidRPr="003F0EC8">
        <w:rPr>
          <w:rFonts w:ascii="Times New Roman" w:hAnsi="Times New Roman" w:cs="Times New Roman"/>
          <w:sz w:val="28"/>
          <w:szCs w:val="28"/>
        </w:rPr>
        <w:t>;</w:t>
      </w:r>
    </w:p>
    <w:p w14:paraId="4DB0C1D4" w14:textId="1FF3158C" w:rsidR="00CA6B70" w:rsidRPr="003F0EC8" w:rsidRDefault="00CA6B70">
      <w:pPr>
        <w:pStyle w:val="a8"/>
        <w:widowControl w:val="0"/>
        <w:numPr>
          <w:ilvl w:val="0"/>
          <w:numId w:val="5"/>
        </w:numPr>
        <w:tabs>
          <w:tab w:val="left" w:pos="993"/>
        </w:tabs>
        <w:spacing w:after="0" w:line="240" w:lineRule="auto"/>
        <w:ind w:left="0" w:firstLine="709"/>
        <w:rPr>
          <w:rStyle w:val="a6"/>
          <w:rFonts w:ascii="Times New Roman" w:hAnsi="Times New Roman" w:cs="Times New Roman"/>
          <w:sz w:val="28"/>
          <w:szCs w:val="28"/>
        </w:rPr>
      </w:pPr>
      <w:r w:rsidRPr="003F0EC8">
        <w:rPr>
          <w:rFonts w:ascii="Times New Roman" w:hAnsi="Times New Roman" w:cs="Times New Roman"/>
          <w:sz w:val="28"/>
          <w:szCs w:val="28"/>
        </w:rPr>
        <w:t>создать на основе этого концептуальную карту</w:t>
      </w:r>
      <w:r w:rsidR="00C71740" w:rsidRPr="003F0EC8">
        <w:rPr>
          <w:rFonts w:ascii="Times New Roman" w:hAnsi="Times New Roman" w:cs="Times New Roman"/>
          <w:sz w:val="28"/>
          <w:szCs w:val="28"/>
        </w:rPr>
        <w:t>.</w:t>
      </w:r>
    </w:p>
    <w:bookmarkEnd w:id="145"/>
    <w:p w14:paraId="6BCA8833" w14:textId="7AB90C72" w:rsidR="00E44659" w:rsidRPr="003F0EC8" w:rsidRDefault="00CA6B70" w:rsidP="00C71740">
      <w:pPr>
        <w:tabs>
          <w:tab w:val="left" w:pos="993"/>
        </w:tabs>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Hartman</w:t>
      </w:r>
      <w:r w:rsidR="006E7864" w:rsidRPr="003F0EC8">
        <w:rPr>
          <w:rFonts w:ascii="Times New Roman" w:hAnsi="Times New Roman" w:cs="Times New Roman"/>
          <w:sz w:val="28"/>
          <w:szCs w:val="28"/>
          <w:shd w:val="clear" w:color="auto" w:fill="FFFFFF"/>
        </w:rPr>
        <w:t xml:space="preserve"> H.</w:t>
      </w:r>
      <w:r w:rsidRPr="003F0EC8">
        <w:rPr>
          <w:rFonts w:ascii="Times New Roman" w:hAnsi="Times New Roman" w:cs="Times New Roman"/>
          <w:sz w:val="28"/>
          <w:szCs w:val="28"/>
          <w:shd w:val="clear" w:color="auto" w:fill="FFFFFF"/>
        </w:rPr>
        <w:t>J</w:t>
      </w:r>
      <w:r w:rsidRPr="003F0EC8">
        <w:rPr>
          <w:rFonts w:ascii="Times New Roman" w:hAnsi="Times New Roman" w:cs="Times New Roman"/>
          <w:sz w:val="28"/>
          <w:szCs w:val="28"/>
        </w:rPr>
        <w:t xml:space="preserve">. обучая студентов тому, как эффективно использовать графические органайзеры, презентовал различные виды графических органайзеров, как традиционные, так и нетрадиционные. Со студентами обсуждался их прошлый опыт использования графических органайзеров, изучалась среда – что такое графические органайзеры, когда, где и как использовать их. </w:t>
      </w:r>
      <w:r w:rsidRPr="003F0EC8">
        <w:rPr>
          <w:rFonts w:ascii="Times New Roman" w:hAnsi="Times New Roman" w:cs="Times New Roman"/>
          <w:sz w:val="28"/>
          <w:szCs w:val="28"/>
          <w:shd w:val="clear" w:color="auto" w:fill="FFFFFF"/>
        </w:rPr>
        <w:t>По окончании такой практики выдавались студентам критерии оценки графических органайзеров, согласно которым студенты сами оценивали свои графические органайзеры по следующим критериям: 1) аккуратность, читабельность</w:t>
      </w:r>
      <w:r w:rsidR="00DF57D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2) идеи выражены четко</w:t>
      </w:r>
      <w:r w:rsidR="00DF57D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3) идеи выражены целостно</w:t>
      </w:r>
      <w:r w:rsidR="00DF57D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4)</w:t>
      </w:r>
      <w:r w:rsidR="00DF57D1"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rPr>
        <w:t>содержание четкое, логически построенное</w:t>
      </w:r>
      <w:r w:rsidR="00DF57D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5) подписи, цвета, линии, могут быть полноценно поняты</w:t>
      </w:r>
      <w:r w:rsidR="00DF57D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6) обращение внимания на основные идеи, а не на детали</w:t>
      </w:r>
      <w:r w:rsidR="006E7864"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7) визуальная привлекательность. Основная цель при этом заключалась в том, чтобы студенты могли как создавать, так и оценивать свои графические органайзеры</w:t>
      </w:r>
      <w:r w:rsidR="00E44659" w:rsidRPr="003F0EC8">
        <w:rPr>
          <w:rFonts w:ascii="Times New Roman" w:hAnsi="Times New Roman" w:cs="Times New Roman"/>
          <w:sz w:val="28"/>
          <w:szCs w:val="28"/>
          <w:shd w:val="clear" w:color="auto" w:fill="FFFFFF"/>
        </w:rPr>
        <w:t xml:space="preserve"> [7</w:t>
      </w:r>
      <w:r w:rsidR="00187E3E" w:rsidRPr="003F0EC8">
        <w:rPr>
          <w:rFonts w:ascii="Times New Roman" w:hAnsi="Times New Roman" w:cs="Times New Roman"/>
          <w:sz w:val="28"/>
          <w:szCs w:val="28"/>
          <w:shd w:val="clear" w:color="auto" w:fill="FFFFFF"/>
        </w:rPr>
        <w:t>,</w:t>
      </w:r>
      <w:r w:rsidR="006E7864" w:rsidRPr="003F0EC8">
        <w:rPr>
          <w:rFonts w:ascii="Times New Roman" w:hAnsi="Times New Roman" w:cs="Times New Roman"/>
          <w:sz w:val="28"/>
          <w:szCs w:val="28"/>
          <w:shd w:val="clear" w:color="auto" w:fill="FFFFFF"/>
        </w:rPr>
        <w:t xml:space="preserve"> </w:t>
      </w:r>
      <w:r w:rsidR="00567CB1" w:rsidRPr="003F0EC8">
        <w:rPr>
          <w:rFonts w:ascii="Times New Roman" w:hAnsi="Times New Roman" w:cs="Times New Roman"/>
          <w:sz w:val="28"/>
          <w:szCs w:val="28"/>
          <w:shd w:val="clear" w:color="auto" w:fill="FFFFFF"/>
        </w:rPr>
        <w:t>р</w:t>
      </w:r>
      <w:r w:rsidR="00ED7660" w:rsidRPr="003F0EC8">
        <w:rPr>
          <w:rFonts w:ascii="Times New Roman" w:hAnsi="Times New Roman" w:cs="Times New Roman"/>
          <w:sz w:val="28"/>
          <w:szCs w:val="28"/>
          <w:shd w:val="clear" w:color="auto" w:fill="FFFFFF"/>
        </w:rPr>
        <w:t>.</w:t>
      </w:r>
      <w:r w:rsidR="00567CB1" w:rsidRPr="003F0EC8">
        <w:rPr>
          <w:rFonts w:ascii="Times New Roman" w:hAnsi="Times New Roman" w:cs="Times New Roman"/>
          <w:sz w:val="28"/>
          <w:szCs w:val="28"/>
          <w:shd w:val="clear" w:color="auto" w:fill="FFFFFF"/>
        </w:rPr>
        <w:t xml:space="preserve"> </w:t>
      </w:r>
      <w:r w:rsidR="00187E3E" w:rsidRPr="003F0EC8">
        <w:rPr>
          <w:rFonts w:ascii="Times New Roman" w:hAnsi="Times New Roman" w:cs="Times New Roman"/>
          <w:sz w:val="28"/>
          <w:szCs w:val="28"/>
          <w:shd w:val="clear" w:color="auto" w:fill="FFFFFF"/>
        </w:rPr>
        <w:t>49</w:t>
      </w:r>
      <w:r w:rsidR="00E44659" w:rsidRPr="003F0EC8">
        <w:rPr>
          <w:rFonts w:ascii="Times New Roman" w:hAnsi="Times New Roman" w:cs="Times New Roman"/>
          <w:sz w:val="28"/>
          <w:szCs w:val="28"/>
          <w:shd w:val="clear" w:color="auto" w:fill="FFFFFF"/>
        </w:rPr>
        <w:t>].</w:t>
      </w:r>
    </w:p>
    <w:p w14:paraId="40F356B7" w14:textId="00B5F89D" w:rsidR="000866DD"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shd w:val="clear" w:color="auto" w:fill="FFFFFF"/>
        </w:rPr>
        <w:t>Интеллект-карты рекомендуются для построения вместо линейных лекционных записей. Существенно легче воспринимать, повторять информацию, записанную в форме интеллект-карт. Для построения интеллектуальной карты необходимо: 1. Определить центральное понятие (идею), которое обязательно должно находиться в центре листа 2. От центрального понятия исходят ветви – от них, в свою очередь, могут исходить другие. Ветки подписываются словами, которые определяют основную мысль. Если какие-либо ветви (слова, ассоциации) связаны между собой, их можно соединить стрелками. При этом использование образов или цветов будет иметь положительный эффект.</w:t>
      </w:r>
      <w:r w:rsidR="000866DD" w:rsidRPr="003F0EC8">
        <w:rPr>
          <w:rFonts w:ascii="Times New Roman" w:hAnsi="Times New Roman" w:cs="Times New Roman"/>
          <w:sz w:val="28"/>
          <w:szCs w:val="28"/>
          <w:shd w:val="clear" w:color="auto" w:fill="FFFFFF"/>
        </w:rPr>
        <w:t xml:space="preserve"> </w:t>
      </w:r>
      <w:r w:rsidR="000866DD" w:rsidRPr="003F0EC8">
        <w:rPr>
          <w:rFonts w:ascii="Times New Roman" w:hAnsi="Times New Roman" w:cs="Times New Roman"/>
          <w:sz w:val="28"/>
          <w:szCs w:val="28"/>
        </w:rPr>
        <w:t xml:space="preserve">В соответствии с рисунком </w:t>
      </w:r>
      <w:r w:rsidR="007939C8" w:rsidRPr="003F0EC8">
        <w:rPr>
          <w:rFonts w:ascii="Times New Roman" w:hAnsi="Times New Roman" w:cs="Times New Roman"/>
          <w:sz w:val="28"/>
          <w:szCs w:val="28"/>
        </w:rPr>
        <w:t>4</w:t>
      </w:r>
      <w:r w:rsidR="000866DD" w:rsidRPr="003F0EC8">
        <w:rPr>
          <w:rFonts w:ascii="Times New Roman" w:hAnsi="Times New Roman" w:cs="Times New Roman"/>
          <w:sz w:val="28"/>
          <w:szCs w:val="28"/>
        </w:rPr>
        <w:t>, мы привели характеристики цветов, которые можно использовать при создании графических органайзеров/концепт карт/интеллект карт</w:t>
      </w:r>
      <w:r w:rsidR="00ED7660" w:rsidRPr="003F0EC8">
        <w:rPr>
          <w:rFonts w:ascii="Times New Roman" w:hAnsi="Times New Roman" w:cs="Times New Roman"/>
          <w:sz w:val="28"/>
          <w:szCs w:val="28"/>
        </w:rPr>
        <w:t>.</w:t>
      </w:r>
    </w:p>
    <w:p w14:paraId="21D5FD26" w14:textId="60DBBCA8" w:rsidR="00E473FB" w:rsidRPr="003F0EC8" w:rsidRDefault="00E473FB" w:rsidP="009F4BE3">
      <w:pPr>
        <w:spacing w:after="0" w:line="240" w:lineRule="auto"/>
        <w:ind w:firstLine="709"/>
        <w:jc w:val="both"/>
        <w:rPr>
          <w:rFonts w:ascii="Times New Roman" w:hAnsi="Times New Roman" w:cs="Times New Roman"/>
          <w:sz w:val="28"/>
          <w:szCs w:val="28"/>
          <w:shd w:val="clear" w:color="auto" w:fill="FFFFFF"/>
          <w:lang w:val="kk-KZ"/>
        </w:rPr>
      </w:pPr>
    </w:p>
    <w:p w14:paraId="3044F950" w14:textId="769B927A" w:rsidR="00E473FB" w:rsidRPr="003F0EC8" w:rsidRDefault="00E53273" w:rsidP="009F4BE3">
      <w:pPr>
        <w:spacing w:after="0" w:line="240" w:lineRule="auto"/>
        <w:ind w:left="-142" w:firstLine="480"/>
        <w:jc w:val="both"/>
        <w:rPr>
          <w:rFonts w:ascii="Times New Roman" w:hAnsi="Times New Roman" w:cs="Times New Roman"/>
          <w:sz w:val="28"/>
          <w:szCs w:val="28"/>
          <w:shd w:val="clear" w:color="auto" w:fill="FFFFFF"/>
          <w:lang w:val="kk-KZ"/>
        </w:rPr>
      </w:pPr>
      <w:r w:rsidRPr="003F0EC8">
        <w:rPr>
          <w:rFonts w:ascii="Times New Roman" w:hAnsi="Times New Roman" w:cs="Times New Roman"/>
          <w:noProof/>
          <w:sz w:val="28"/>
          <w:szCs w:val="28"/>
          <w:lang w:eastAsia="ru-RU"/>
        </w:rPr>
        <mc:AlternateContent>
          <mc:Choice Requires="wpg">
            <w:drawing>
              <wp:anchor distT="0" distB="0" distL="114300" distR="114300" simplePos="0" relativeHeight="251652096" behindDoc="0" locked="0" layoutInCell="1" allowOverlap="1" wp14:anchorId="494F5286" wp14:editId="5E7328FC">
                <wp:simplePos x="0" y="0"/>
                <wp:positionH relativeFrom="column">
                  <wp:posOffset>415290</wp:posOffset>
                </wp:positionH>
                <wp:positionV relativeFrom="paragraph">
                  <wp:posOffset>27305</wp:posOffset>
                </wp:positionV>
                <wp:extent cx="5391150" cy="2274675"/>
                <wp:effectExtent l="0" t="0" r="0" b="11430"/>
                <wp:wrapNone/>
                <wp:docPr id="58" name="Группа 58"/>
                <wp:cNvGraphicFramePr/>
                <a:graphic xmlns:a="http://schemas.openxmlformats.org/drawingml/2006/main">
                  <a:graphicData uri="http://schemas.microsoft.com/office/word/2010/wordprocessingGroup">
                    <wpg:wgp>
                      <wpg:cNvGrpSpPr/>
                      <wpg:grpSpPr>
                        <a:xfrm>
                          <a:off x="0" y="0"/>
                          <a:ext cx="5391150" cy="2274675"/>
                          <a:chOff x="0" y="0"/>
                          <a:chExt cx="5391150" cy="2274675"/>
                        </a:xfrm>
                      </wpg:grpSpPr>
                      <wpg:grpSp>
                        <wpg:cNvPr id="56" name="Группа 56"/>
                        <wpg:cNvGrpSpPr/>
                        <wpg:grpSpPr>
                          <a:xfrm>
                            <a:off x="0" y="0"/>
                            <a:ext cx="2667001" cy="2264776"/>
                            <a:chOff x="-1" y="-1"/>
                            <a:chExt cx="2667001" cy="2265313"/>
                          </a:xfrm>
                        </wpg:grpSpPr>
                        <wps:wsp>
                          <wps:cNvPr id="15" name="Овал 1"/>
                          <wps:cNvSpPr>
                            <a:spLocks noChangeArrowheads="1"/>
                          </wps:cNvSpPr>
                          <wps:spPr bwMode="auto">
                            <a:xfrm>
                              <a:off x="-1" y="-1"/>
                              <a:ext cx="720000" cy="684000"/>
                            </a:xfrm>
                            <a:prstGeom prst="ellipse">
                              <a:avLst/>
                            </a:prstGeom>
                            <a:blipFill dpi="0" rotWithShape="1">
                              <a:blip r:embed="rId20"/>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7" name="Oval 58"/>
                          <wps:cNvSpPr>
                            <a:spLocks noChangeArrowheads="1"/>
                          </wps:cNvSpPr>
                          <wps:spPr bwMode="auto">
                            <a:xfrm>
                              <a:off x="0" y="771525"/>
                              <a:ext cx="720000" cy="683895"/>
                            </a:xfrm>
                            <a:prstGeom prst="ellipse">
                              <a:avLst/>
                            </a:prstGeom>
                            <a:blipFill dpi="0" rotWithShape="1">
                              <a:blip r:embed="rId21"/>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4" name="Oval 60"/>
                          <wps:cNvSpPr>
                            <a:spLocks noChangeArrowheads="1"/>
                          </wps:cNvSpPr>
                          <wps:spPr bwMode="auto">
                            <a:xfrm>
                              <a:off x="0" y="1581150"/>
                              <a:ext cx="720000" cy="684162"/>
                            </a:xfrm>
                            <a:prstGeom prst="ellipse">
                              <a:avLst/>
                            </a:prstGeom>
                            <a:blipFill dpi="0" rotWithShape="1">
                              <a:blip r:embed="rId22"/>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48" name="Поле 48"/>
                          <wps:cNvSpPr txBox="1"/>
                          <wps:spPr>
                            <a:xfrm>
                              <a:off x="714375" y="85725"/>
                              <a:ext cx="1638300"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49CA" w14:textId="424521DF"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lang w:val="kk-KZ"/>
                                  </w:rPr>
                                  <w:t xml:space="preserve">Скорость восприятия </w:t>
                                </w:r>
                                <w:r w:rsidRPr="006E7864">
                                  <w:rPr>
                                    <w:rFonts w:ascii="Times New Roman" w:hAnsi="Times New Roman" w:cs="Times New Roman"/>
                                    <w:sz w:val="20"/>
                                    <w:szCs w:val="20"/>
                                    <w:shd w:val="clear" w:color="auto" w:fill="FFFFFF"/>
                                  </w:rPr>
                                  <w:t>– высокая, концентрирует внимание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800100" y="914400"/>
                              <a:ext cx="150495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03394" w14:textId="1A28483E"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lang w:val="kk-KZ"/>
                                  </w:rPr>
                                  <w:t xml:space="preserve">Скорость восприятия </w:t>
                                </w:r>
                                <w:r w:rsidRPr="006E7864">
                                  <w:rPr>
                                    <w:rFonts w:ascii="Times New Roman" w:hAnsi="Times New Roman" w:cs="Times New Roman"/>
                                    <w:sz w:val="20"/>
                                    <w:szCs w:val="20"/>
                                    <w:shd w:val="clear" w:color="auto" w:fill="FFFFFF"/>
                                  </w:rPr>
                                  <w:t>– высокая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оле 53"/>
                          <wps:cNvSpPr txBox="1"/>
                          <wps:spPr>
                            <a:xfrm>
                              <a:off x="781050" y="1647825"/>
                              <a:ext cx="1885950" cy="575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B2048" w14:textId="77777777" w:rsidR="008246A8" w:rsidRPr="006E7864" w:rsidRDefault="008246A8" w:rsidP="006E7864">
                                <w:pPr>
                                  <w:spacing w:after="0" w:line="240" w:lineRule="auto"/>
                                  <w:jc w:val="center"/>
                                  <w:rPr>
                                    <w:rFonts w:ascii="Times New Roman" w:hAnsi="Times New Roman" w:cs="Times New Roman"/>
                                    <w:sz w:val="20"/>
                                    <w:szCs w:val="20"/>
                                    <w:shd w:val="clear" w:color="auto" w:fill="FFFFFF"/>
                                  </w:rPr>
                                </w:pPr>
                                <w:r w:rsidRPr="006E7864">
                                  <w:rPr>
                                    <w:rFonts w:ascii="Times New Roman" w:hAnsi="Times New Roman" w:cs="Times New Roman"/>
                                    <w:sz w:val="20"/>
                                    <w:szCs w:val="20"/>
                                    <w:shd w:val="clear" w:color="auto" w:fill="FFFFFF"/>
                                  </w:rPr>
                                  <w:t>Скорость восприятия – низкая</w:t>
                                </w:r>
                              </w:p>
                              <w:p w14:paraId="5823D925" w14:textId="5CE516D7"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rPr>
                                  <w:t>воспринимается спокойно, позитивно, релаксирует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Группа 57"/>
                        <wpg:cNvGrpSpPr/>
                        <wpg:grpSpPr>
                          <a:xfrm>
                            <a:off x="2771775" y="57150"/>
                            <a:ext cx="2619375" cy="2217525"/>
                            <a:chOff x="0" y="0"/>
                            <a:chExt cx="2619375" cy="2217525"/>
                          </a:xfrm>
                        </wpg:grpSpPr>
                        <wps:wsp>
                          <wps:cNvPr id="13" name="Oval 57"/>
                          <wps:cNvSpPr>
                            <a:spLocks noChangeArrowheads="1"/>
                          </wps:cNvSpPr>
                          <wps:spPr bwMode="auto">
                            <a:xfrm>
                              <a:off x="9525" y="0"/>
                              <a:ext cx="720000" cy="684000"/>
                            </a:xfrm>
                            <a:prstGeom prst="ellipse">
                              <a:avLst/>
                            </a:prstGeom>
                            <a:blipFill dpi="0" rotWithShape="1">
                              <a:blip r:embed="rId23"/>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8" name="Oval 61"/>
                          <wps:cNvSpPr>
                            <a:spLocks noChangeArrowheads="1"/>
                          </wps:cNvSpPr>
                          <wps:spPr bwMode="auto">
                            <a:xfrm>
                              <a:off x="9525" y="800100"/>
                              <a:ext cx="720000" cy="684000"/>
                            </a:xfrm>
                            <a:prstGeom prst="ellipse">
                              <a:avLst/>
                            </a:prstGeom>
                            <a:blipFill dpi="0" rotWithShape="1">
                              <a:blip r:embed="rId24"/>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2" name="Oval 63"/>
                          <wps:cNvSpPr>
                            <a:spLocks noChangeArrowheads="1"/>
                          </wps:cNvSpPr>
                          <wps:spPr bwMode="auto">
                            <a:xfrm>
                              <a:off x="0" y="1533525"/>
                              <a:ext cx="720000" cy="684000"/>
                            </a:xfrm>
                            <a:prstGeom prst="ellipse">
                              <a:avLst/>
                            </a:prstGeom>
                            <a:blipFill dpi="0" rotWithShape="1">
                              <a:blip r:embed="rId25"/>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49" name="Поле 49"/>
                          <wps:cNvSpPr txBox="1"/>
                          <wps:spPr>
                            <a:xfrm>
                              <a:off x="800100" y="114300"/>
                              <a:ext cx="1562100"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723CC" w14:textId="2639AB9A"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высокая, олицетворяет энергию, лидерство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733425" y="962025"/>
                              <a:ext cx="188595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99485" w14:textId="3A624954"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средняя, циируется работой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Поле 54"/>
                          <wps:cNvSpPr txBox="1"/>
                          <wps:spPr>
                            <a:xfrm>
                              <a:off x="723900" y="1724025"/>
                              <a:ext cx="1885950" cy="319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44D7F" w14:textId="49600B7E"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низкая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5286" id="Группа 58" o:spid="_x0000_s1057" style="position:absolute;left:0;text-align:left;margin-left:32.7pt;margin-top:2.15pt;width:424.5pt;height:179.1pt;z-index:251652096;mso-position-horizontal-relative:text;mso-position-vertical-relative:text" coordsize="53911,227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8QAFBABAAAAAAAAAAAA&#10;AAAAAAAA0P/aAAgBAQABBQJHh//EABQRAQAAAAAAAAAAAAAAAAAAALD/2gAIAQMBAT8BSx//xAAU&#10;EQEAAAAAAAAAAAAAAAAAAACw/9oACAECAQE/AUsf/8QAFBABAAAAAAAAAAAAAAAAAAAA0P/aAAgB&#10;AQAGPwJHh//EABQQAQAAAAAAAAAAAAAAAAAAAND/2gAIAQEAAT8hR4f/2gAMAwEAAgAD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">
                <v:group id="Группа 56" o:spid="_x0000_s1058" style="position:absolute;width:26670;height:22647" coordorigin="" coordsize="26670,2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Овал 1" o:spid="_x0000_s1059" style="position:absolute;width:7199;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U18EA&#10;AADbAAAADwAAAGRycy9kb3ducmV2LnhtbERPTWvCQBC9C/0PyxR6qxttlJC6ilpaRE9qS69DdkyC&#10;2dmwuzXx37tCwds83ufMFr1pxIWcry0rGA0TEMSF1TWXCr6Pn68ZCB+QNTaWScGVPCzmT4MZ5tp2&#10;vKfLIZQihrDPUUEVQptL6YuKDPqhbYkjd7LOYIjQlVI77GK4aeQ4SabSYM2xocKW1hUV58OfUbB9&#10;26zStK/Dl+fd74/MssnHOVPq5blfvoMI1IeH+N+90XH+BO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VNfBAAAA2wAAAA8AAAAAAAAAAAAAAAAAmAIAAGRycy9kb3du&#10;cmV2LnhtbFBLBQYAAAAABAAEAPUAAACGAwAAAAA=&#10;" strokecolor="white [3201]" strokeweight="1pt">
                    <v:fill r:id="rId26" o:title="" recolor="t" rotate="t" type="frame"/>
                    <v:stroke joinstyle="miter"/>
                  </v:oval>
                  <v:oval id="Oval 58" o:spid="_x0000_s1060" style="position:absolute;top:7715;width:7200;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04cMA&#10;AADaAAAADwAAAGRycy9kb3ducmV2LnhtbESPQWsCMRSE74L/ITyhN030UGVrFBUEtSetIN5eN6+7&#10;Szcvyya6aX99Iwg9DjPzDTNfRluLO7W+cqxhPFIgiHNnKi40nD+2wxkIH5AN1o5Jww95WC76vTlm&#10;xnV8pPspFCJB2GeooQyhyaT0eUkW/cg1xMn7cq3FkGRbSNNil+C2lhOlXqXFitNCiQ1tSsq/Tzer&#10;4fq+VZff7jCNXsXufPiMx/1srfXLIK7eQASK4T/8bO+Mhik8rq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04cMAAADaAAAADwAAAAAAAAAAAAAAAACYAgAAZHJzL2Rv&#10;d25yZXYueG1sUEsFBgAAAAAEAAQA9QAAAIgDAAAAAA==&#10;" strokecolor="white [3201]" strokeweight="1pt">
                    <v:fill r:id="rId27" o:title="" recolor="t" rotate="t" type="frame"/>
                    <v:stroke joinstyle="miter"/>
                  </v:oval>
                  <v:oval id="Oval 60" o:spid="_x0000_s1061" style="position:absolute;top:15811;width:7200;height:6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Ik8IA&#10;AADaAAAADwAAAGRycy9kb3ducmV2LnhtbESPQWvCQBSE7wX/w/IEL6XZKKVqmlVEEKT00qj3R/Y1&#10;G5p9G3bXGP+9Wyj0OMzMN0y5HW0nBvKhdaxgnuUgiGunW24UnE+HlxWIEJE1do5JwZ0CbDeTpxIL&#10;7W78RUMVG5EgHApUYGLsCylDbchiyFxPnLxv5y3GJH0jtcdbgttOLvL8TVpsOS0Y7GlvqP6prlZB&#10;ZY566XH4uNjV/FnGdj1+ntZKzabj7h1EpDH+h//aR63gFX6vp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MiTwgAAANoAAAAPAAAAAAAAAAAAAAAAAJgCAABkcnMvZG93&#10;bnJldi54bWxQSwUGAAAAAAQABAD1AAAAhwMAAAAA&#10;" strokecolor="white [3201]" strokeweight="1pt">
                    <v:fill r:id="rId28" o:title="" recolor="t" rotate="t" type="frame"/>
                    <v:stroke joinstyle="miter"/>
                  </v:oval>
                  <v:shapetype id="_x0000_t202" coordsize="21600,21600" o:spt="202" path="m,l,21600r21600,l21600,xe">
                    <v:stroke joinstyle="miter"/>
                    <v:path gradientshapeok="t" o:connecttype="rect"/>
                  </v:shapetype>
                  <v:shape id="Поле 48" o:spid="_x0000_s1062" type="#_x0000_t202" style="position:absolute;left:7143;top:857;width:16383;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14:paraId="225C49CA" w14:textId="424521DF"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lang w:val="kk-KZ"/>
                            </w:rPr>
                            <w:t xml:space="preserve">Скорость восприятия </w:t>
                          </w:r>
                          <w:r w:rsidRPr="006E7864">
                            <w:rPr>
                              <w:rFonts w:ascii="Times New Roman" w:hAnsi="Times New Roman" w:cs="Times New Roman"/>
                              <w:sz w:val="20"/>
                              <w:szCs w:val="20"/>
                              <w:shd w:val="clear" w:color="auto" w:fill="FFFFFF"/>
                            </w:rPr>
                            <w:t>– высокая, концентрирует внимание</w:t>
                          </w:r>
                        </w:p>
                      </w:txbxContent>
                    </v:textbox>
                  </v:shape>
                  <v:shape id="Поле 50" o:spid="_x0000_s1063" type="#_x0000_t202" style="position:absolute;left:8001;top:9144;width:1504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14:paraId="78303394" w14:textId="1A28483E"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lang w:val="kk-KZ"/>
                            </w:rPr>
                            <w:t xml:space="preserve">Скорость восприятия </w:t>
                          </w:r>
                          <w:r w:rsidRPr="006E7864">
                            <w:rPr>
                              <w:rFonts w:ascii="Times New Roman" w:hAnsi="Times New Roman" w:cs="Times New Roman"/>
                              <w:sz w:val="20"/>
                              <w:szCs w:val="20"/>
                              <w:shd w:val="clear" w:color="auto" w:fill="FFFFFF"/>
                            </w:rPr>
                            <w:t>– высокая</w:t>
                          </w:r>
                        </w:p>
                      </w:txbxContent>
                    </v:textbox>
                  </v:shape>
                  <v:shape id="Поле 53" o:spid="_x0000_s1064" type="#_x0000_t202" style="position:absolute;left:7810;top:16478;width:1886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14:paraId="171B2048" w14:textId="77777777" w:rsidR="008246A8" w:rsidRPr="006E7864" w:rsidRDefault="008246A8" w:rsidP="006E7864">
                          <w:pPr>
                            <w:spacing w:after="0" w:line="240" w:lineRule="auto"/>
                            <w:jc w:val="center"/>
                            <w:rPr>
                              <w:rFonts w:ascii="Times New Roman" w:hAnsi="Times New Roman" w:cs="Times New Roman"/>
                              <w:sz w:val="20"/>
                              <w:szCs w:val="20"/>
                              <w:shd w:val="clear" w:color="auto" w:fill="FFFFFF"/>
                            </w:rPr>
                          </w:pPr>
                          <w:r w:rsidRPr="006E7864">
                            <w:rPr>
                              <w:rFonts w:ascii="Times New Roman" w:hAnsi="Times New Roman" w:cs="Times New Roman"/>
                              <w:sz w:val="20"/>
                              <w:szCs w:val="20"/>
                              <w:shd w:val="clear" w:color="auto" w:fill="FFFFFF"/>
                            </w:rPr>
                            <w:t>Скорость восприятия – низкая</w:t>
                          </w:r>
                        </w:p>
                        <w:p w14:paraId="5823D925" w14:textId="5CE516D7" w:rsidR="008246A8" w:rsidRPr="006E7864" w:rsidRDefault="008246A8" w:rsidP="006E7864">
                          <w:pPr>
                            <w:spacing w:after="0" w:line="240" w:lineRule="auto"/>
                            <w:jc w:val="center"/>
                            <w:rPr>
                              <w:sz w:val="20"/>
                              <w:szCs w:val="20"/>
                            </w:rPr>
                          </w:pPr>
                          <w:r w:rsidRPr="006E7864">
                            <w:rPr>
                              <w:rFonts w:ascii="Times New Roman" w:hAnsi="Times New Roman" w:cs="Times New Roman"/>
                              <w:sz w:val="20"/>
                              <w:szCs w:val="20"/>
                              <w:shd w:val="clear" w:color="auto" w:fill="FFFFFF"/>
                            </w:rPr>
                            <w:t>воспринимается спокойно, позитивно, релаксирует</w:t>
                          </w:r>
                        </w:p>
                      </w:txbxContent>
                    </v:textbox>
                  </v:shape>
                </v:group>
                <v:group id="Группа 57" o:spid="_x0000_s1065" style="position:absolute;left:27717;top:571;width:26194;height:22175" coordsize="26193,2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57" o:spid="_x0000_s1066" style="position:absolute;left:95;width:72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jKcEA&#10;AADbAAAADwAAAGRycy9kb3ducmV2LnhtbERP32vCMBB+H+x/CCfsbaY6NqQziswJwhBmde9HczbR&#10;5lKarNb/3giCb/fx/bzpvHe16KgN1rOC0TADQVx6bblSsN+tXicgQkTWWHsmBRcKMJ89P00x1/7M&#10;W+qKWIkUwiFHBSbGJpcylIYchqFviBN38K3DmGBbSd3iOYW7Wo6z7EM6tJwaDDb0Zag8Ff9OgTXl&#10;8U+vNt3y/RAm9f63WHz/WKVeBv3iE0SkPj7Ed/dap/lvcPslH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IynBAAAA2wAAAA8AAAAAAAAAAAAAAAAAmAIAAGRycy9kb3du&#10;cmV2LnhtbFBLBQYAAAAABAAEAPUAAACGAwAAAAA=&#10;" strokecolor="white [3201]" strokeweight="1pt">
                    <v:fill r:id="rId29" o:title="" recolor="t" rotate="t" type="frame"/>
                    <v:stroke joinstyle="miter"/>
                  </v:oval>
                  <v:oval id="Oval 61" o:spid="_x0000_s1067" style="position:absolute;left:95;top:8001;width:72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2McAA&#10;AADaAAAADwAAAGRycy9kb3ducmV2LnhtbERPz2vCMBS+D/wfwhO8zXQeiqtGkYEyQQ9WQY9vzTMt&#10;a15Kk7X1vzcHYceP7/dyPdhadNT6yrGCj2kCgrhwumKj4HLevs9B+ICssXZMCh7kYb0avS0x067n&#10;E3V5MCKGsM9QQRlCk0npi5Is+qlriCN3d63FEGFrpG6xj+G2lrMkSaXFimNDiQ19lVT85n9WwWbg&#10;7vCZ9iZPr9vd3fzsj/q2V2oyHjYLEIGG8C9+ub+1grg1Xok3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r2McAAAADaAAAADwAAAAAAAAAAAAAAAACYAgAAZHJzL2Rvd25y&#10;ZXYueG1sUEsFBgAAAAAEAAQA9QAAAIUDAAAAAA==&#10;" strokecolor="white [3201]" strokeweight="1pt">
                    <v:fill r:id="rId30" o:title="" recolor="t" rotate="t" type="frame"/>
                    <v:stroke joinstyle="miter"/>
                  </v:oval>
                  <v:oval id="Oval 63" o:spid="_x0000_s1068" style="position:absolute;top:15335;width:72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i78UA&#10;AADaAAAADwAAAGRycy9kb3ducmV2LnhtbESPQWvCQBSE74X+h+UVequbChWJbkIRBLUHabRFb8/s&#10;axKbfRuy2xj7611B8DjMzDfMNO1NLTpqXWVZwesgAkGcW11xoWC7mb+MQTiPrLG2TArO5CBNHh+m&#10;GGt74k/qMl+IAGEXo4LS+yaW0uUlGXQD2xAH78e2Bn2QbSF1i6cAN7UcRtFIGqw4LJTY0Kyk/Df7&#10;Mwq6t6OXX/P/j0W2PtTferVc77K9Us9P/fsEhKfe38O39kIrGML1SrgBMr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2LvxQAAANoAAAAPAAAAAAAAAAAAAAAAAJgCAABkcnMv&#10;ZG93bnJldi54bWxQSwUGAAAAAAQABAD1AAAAigMAAAAA&#10;" strokecolor="white [3201]" strokeweight="1pt">
                    <v:fill r:id="rId31" o:title="" recolor="t" rotate="t" type="frame"/>
                    <v:stroke joinstyle="miter"/>
                  </v:oval>
                  <v:shape id="Поле 49" o:spid="_x0000_s1069" type="#_x0000_t202" style="position:absolute;left:8001;top:1143;width:15621;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14:paraId="342723CC" w14:textId="2639AB9A"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высокая, олицетворяет энергию, лидерство</w:t>
                          </w:r>
                        </w:p>
                      </w:txbxContent>
                    </v:textbox>
                  </v:shape>
                  <v:shape id="Поле 51" o:spid="_x0000_s1070" type="#_x0000_t202" style="position:absolute;left:7334;top:9620;width:1885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14:paraId="4E999485" w14:textId="3A624954"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средняя, циируется работой</w:t>
                          </w:r>
                        </w:p>
                      </w:txbxContent>
                    </v:textbox>
                  </v:shape>
                  <v:shape id="Поле 54" o:spid="_x0000_s1071" type="#_x0000_t202" style="position:absolute;left:7239;top:17240;width:18859;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70544D7F" w14:textId="49600B7E" w:rsidR="008246A8" w:rsidRPr="00E53273" w:rsidRDefault="008246A8" w:rsidP="00E53273">
                          <w:pPr>
                            <w:spacing w:after="0" w:line="240" w:lineRule="auto"/>
                            <w:jc w:val="center"/>
                            <w:rPr>
                              <w:sz w:val="20"/>
                              <w:szCs w:val="20"/>
                            </w:rPr>
                          </w:pPr>
                          <w:r w:rsidRPr="00E53273">
                            <w:rPr>
                              <w:rFonts w:ascii="Times New Roman" w:hAnsi="Times New Roman" w:cs="Times New Roman"/>
                              <w:sz w:val="20"/>
                              <w:szCs w:val="20"/>
                              <w:shd w:val="clear" w:color="auto" w:fill="FFFFFF"/>
                            </w:rPr>
                            <w:t>Скорость восприятия – низкая</w:t>
                          </w:r>
                        </w:p>
                      </w:txbxContent>
                    </v:textbox>
                  </v:shape>
                </v:group>
              </v:group>
            </w:pict>
          </mc:Fallback>
        </mc:AlternateContent>
      </w:r>
    </w:p>
    <w:p w14:paraId="3B5D5572" w14:textId="471BAAB8" w:rsidR="00E473FB" w:rsidRPr="003F0EC8" w:rsidRDefault="00E473FB" w:rsidP="009F4BE3">
      <w:pPr>
        <w:spacing w:after="0" w:line="240" w:lineRule="auto"/>
        <w:ind w:firstLine="480"/>
        <w:jc w:val="both"/>
        <w:rPr>
          <w:rFonts w:ascii="Times New Roman" w:hAnsi="Times New Roman" w:cs="Times New Roman"/>
          <w:sz w:val="28"/>
          <w:szCs w:val="28"/>
          <w:shd w:val="clear" w:color="auto" w:fill="FFFFFF"/>
          <w:lang w:val="kk-KZ"/>
        </w:rPr>
      </w:pPr>
    </w:p>
    <w:p w14:paraId="7904FE57" w14:textId="2262FE2F" w:rsidR="006018B3" w:rsidRPr="003F0EC8" w:rsidRDefault="006018B3" w:rsidP="00E53273">
      <w:pPr>
        <w:spacing w:after="0" w:line="240" w:lineRule="auto"/>
        <w:jc w:val="center"/>
        <w:rPr>
          <w:rFonts w:ascii="Times New Roman" w:hAnsi="Times New Roman" w:cs="Times New Roman"/>
          <w:sz w:val="16"/>
          <w:szCs w:val="16"/>
          <w:shd w:val="clear" w:color="auto" w:fill="FFFFFF"/>
        </w:rPr>
      </w:pPr>
    </w:p>
    <w:p w14:paraId="70092F2A" w14:textId="4ABE097F" w:rsidR="00C5316F" w:rsidRPr="003F0EC8" w:rsidRDefault="00C5316F" w:rsidP="00E53273">
      <w:pPr>
        <w:spacing w:after="0" w:line="240" w:lineRule="auto"/>
        <w:jc w:val="center"/>
        <w:rPr>
          <w:rFonts w:ascii="Times New Roman" w:hAnsi="Times New Roman" w:cs="Times New Roman"/>
          <w:sz w:val="16"/>
          <w:szCs w:val="16"/>
          <w:shd w:val="clear" w:color="auto" w:fill="FFFFFF"/>
          <w:lang w:val="kk-KZ"/>
        </w:rPr>
      </w:pPr>
    </w:p>
    <w:p w14:paraId="43376B7C" w14:textId="777F1E5B" w:rsidR="00C5316F" w:rsidRPr="003F0EC8" w:rsidRDefault="00C5316F" w:rsidP="00E53273">
      <w:pPr>
        <w:spacing w:after="0" w:line="240" w:lineRule="auto"/>
        <w:jc w:val="center"/>
        <w:rPr>
          <w:rFonts w:ascii="Aptos Display" w:hAnsi="Aptos Display" w:cs="Times New Roman"/>
          <w:sz w:val="16"/>
          <w:szCs w:val="16"/>
          <w:shd w:val="clear" w:color="auto" w:fill="FFFFFF"/>
        </w:rPr>
      </w:pPr>
    </w:p>
    <w:p w14:paraId="6C60D873" w14:textId="62BC855D" w:rsidR="0019610D" w:rsidRPr="003F0EC8" w:rsidRDefault="0019610D" w:rsidP="00E53273">
      <w:pPr>
        <w:spacing w:after="0" w:line="240" w:lineRule="auto"/>
        <w:jc w:val="center"/>
        <w:rPr>
          <w:rFonts w:ascii="Times New Roman" w:hAnsi="Times New Roman" w:cs="Times New Roman"/>
          <w:sz w:val="16"/>
          <w:szCs w:val="16"/>
          <w:shd w:val="clear" w:color="auto" w:fill="FFFFFF"/>
        </w:rPr>
      </w:pPr>
    </w:p>
    <w:p w14:paraId="71C57C22" w14:textId="7D73B8B2" w:rsidR="0019610D" w:rsidRPr="003F0EC8" w:rsidRDefault="0019610D" w:rsidP="00E53273">
      <w:pPr>
        <w:spacing w:after="0" w:line="240" w:lineRule="auto"/>
        <w:jc w:val="center"/>
        <w:rPr>
          <w:rFonts w:ascii="Times New Roman" w:hAnsi="Times New Roman" w:cs="Times New Roman"/>
          <w:sz w:val="28"/>
          <w:szCs w:val="28"/>
          <w:shd w:val="clear" w:color="auto" w:fill="FFFFFF"/>
        </w:rPr>
      </w:pPr>
    </w:p>
    <w:p w14:paraId="42BD05E8" w14:textId="755527CF" w:rsidR="0019610D" w:rsidRPr="003F0EC8" w:rsidRDefault="0019610D" w:rsidP="00E53273">
      <w:pPr>
        <w:spacing w:after="0" w:line="240" w:lineRule="auto"/>
        <w:jc w:val="center"/>
        <w:rPr>
          <w:rFonts w:ascii="Times New Roman" w:hAnsi="Times New Roman" w:cs="Times New Roman"/>
          <w:sz w:val="16"/>
          <w:szCs w:val="16"/>
          <w:shd w:val="clear" w:color="auto" w:fill="FFFFFF"/>
        </w:rPr>
      </w:pPr>
    </w:p>
    <w:p w14:paraId="51557179" w14:textId="5EE52709" w:rsidR="00C5316F" w:rsidRPr="003F0EC8" w:rsidRDefault="00C5316F" w:rsidP="00E53273">
      <w:pPr>
        <w:spacing w:after="0" w:line="240" w:lineRule="auto"/>
        <w:jc w:val="center"/>
        <w:rPr>
          <w:rFonts w:ascii="Times New Roman" w:hAnsi="Times New Roman" w:cs="Times New Roman"/>
          <w:sz w:val="16"/>
          <w:szCs w:val="16"/>
          <w:shd w:val="clear" w:color="auto" w:fill="FFFFFF"/>
        </w:rPr>
      </w:pPr>
    </w:p>
    <w:p w14:paraId="0C254111" w14:textId="71897079" w:rsidR="00C5316F" w:rsidRPr="003F0EC8" w:rsidRDefault="00C5316F" w:rsidP="00E53273">
      <w:pPr>
        <w:spacing w:after="0" w:line="240" w:lineRule="auto"/>
        <w:jc w:val="center"/>
        <w:rPr>
          <w:rFonts w:ascii="Times New Roman" w:hAnsi="Times New Roman" w:cs="Times New Roman"/>
          <w:sz w:val="28"/>
          <w:szCs w:val="28"/>
          <w:shd w:val="clear" w:color="auto" w:fill="FFFFFF"/>
        </w:rPr>
      </w:pPr>
    </w:p>
    <w:p w14:paraId="0DE50EC7" w14:textId="18176142" w:rsidR="00C5316F" w:rsidRPr="003F0EC8" w:rsidRDefault="00C5316F" w:rsidP="00E53273">
      <w:pPr>
        <w:spacing w:after="0" w:line="240" w:lineRule="auto"/>
        <w:jc w:val="center"/>
        <w:rPr>
          <w:rFonts w:ascii="Times New Roman" w:hAnsi="Times New Roman" w:cs="Times New Roman"/>
          <w:sz w:val="28"/>
          <w:szCs w:val="28"/>
          <w:shd w:val="clear" w:color="auto" w:fill="FFFFFF"/>
        </w:rPr>
      </w:pPr>
    </w:p>
    <w:p w14:paraId="66BBDFBC" w14:textId="53FAE469" w:rsidR="00C5316F" w:rsidRPr="003F0EC8" w:rsidRDefault="00C5316F" w:rsidP="00E53273">
      <w:pPr>
        <w:spacing w:after="0" w:line="240" w:lineRule="auto"/>
        <w:jc w:val="center"/>
        <w:rPr>
          <w:rFonts w:ascii="Times New Roman" w:hAnsi="Times New Roman" w:cs="Times New Roman"/>
          <w:sz w:val="28"/>
          <w:szCs w:val="28"/>
          <w:shd w:val="clear" w:color="auto" w:fill="FFFFFF"/>
        </w:rPr>
      </w:pPr>
    </w:p>
    <w:p w14:paraId="4FD1C33C" w14:textId="5B197C44" w:rsidR="006E7864" w:rsidRPr="003F0EC8" w:rsidRDefault="006E7864" w:rsidP="00E53273">
      <w:pPr>
        <w:spacing w:after="0" w:line="240" w:lineRule="auto"/>
        <w:jc w:val="center"/>
        <w:rPr>
          <w:rFonts w:ascii="Times New Roman" w:hAnsi="Times New Roman" w:cs="Times New Roman"/>
          <w:sz w:val="16"/>
          <w:szCs w:val="16"/>
          <w:shd w:val="clear" w:color="auto" w:fill="FFFFFF"/>
        </w:rPr>
      </w:pPr>
    </w:p>
    <w:p w14:paraId="21C726F1" w14:textId="2607D93E" w:rsidR="00C5316F" w:rsidRPr="003F0EC8" w:rsidRDefault="00C5316F" w:rsidP="00E53273">
      <w:pPr>
        <w:spacing w:after="0" w:line="240" w:lineRule="auto"/>
        <w:jc w:val="center"/>
        <w:rPr>
          <w:rFonts w:ascii="Times New Roman" w:hAnsi="Times New Roman" w:cs="Times New Roman"/>
          <w:sz w:val="16"/>
          <w:szCs w:val="16"/>
          <w:shd w:val="clear" w:color="auto" w:fill="FFFFFF"/>
        </w:rPr>
      </w:pPr>
    </w:p>
    <w:p w14:paraId="4D4BF977" w14:textId="54020140" w:rsidR="00C5316F" w:rsidRPr="003F0EC8" w:rsidRDefault="00C5316F" w:rsidP="00E53273">
      <w:pPr>
        <w:spacing w:after="0" w:line="240" w:lineRule="auto"/>
        <w:jc w:val="center"/>
        <w:rPr>
          <w:rFonts w:ascii="Times New Roman" w:hAnsi="Times New Roman" w:cs="Times New Roman"/>
          <w:sz w:val="16"/>
          <w:szCs w:val="16"/>
          <w:shd w:val="clear" w:color="auto" w:fill="FFFFFF"/>
        </w:rPr>
      </w:pPr>
    </w:p>
    <w:p w14:paraId="187D2253" w14:textId="77777777" w:rsidR="00CA6B70" w:rsidRPr="003F0EC8" w:rsidRDefault="00CA6B70" w:rsidP="00E53273">
      <w:pPr>
        <w:spacing w:after="0" w:line="240" w:lineRule="auto"/>
        <w:jc w:val="center"/>
        <w:rPr>
          <w:rFonts w:ascii="Times New Roman" w:hAnsi="Times New Roman" w:cs="Times New Roman"/>
          <w:b/>
          <w:bCs/>
          <w:sz w:val="16"/>
          <w:szCs w:val="16"/>
          <w:shd w:val="clear" w:color="auto" w:fill="FFFFFF"/>
        </w:rPr>
      </w:pPr>
    </w:p>
    <w:p w14:paraId="491B08CF" w14:textId="77777777" w:rsidR="0013292D" w:rsidRPr="003F0EC8" w:rsidRDefault="0013292D" w:rsidP="009F4BE3">
      <w:pPr>
        <w:tabs>
          <w:tab w:val="left" w:pos="710"/>
        </w:tabs>
        <w:spacing w:after="0" w:line="240" w:lineRule="auto"/>
        <w:jc w:val="center"/>
        <w:rPr>
          <w:rFonts w:ascii="Times New Roman" w:hAnsi="Times New Roman" w:cs="Times New Roman"/>
          <w:bCs/>
          <w:sz w:val="16"/>
          <w:szCs w:val="16"/>
          <w:lang w:val="kk-KZ"/>
        </w:rPr>
      </w:pPr>
    </w:p>
    <w:p w14:paraId="063E5DBC" w14:textId="600F5F19" w:rsidR="00CA6B70" w:rsidRPr="003F0EC8" w:rsidRDefault="000866DD" w:rsidP="009F4BE3">
      <w:pPr>
        <w:tabs>
          <w:tab w:val="left" w:pos="710"/>
        </w:tabs>
        <w:spacing w:after="0" w:line="240" w:lineRule="auto"/>
        <w:jc w:val="center"/>
        <w:rPr>
          <w:rFonts w:ascii="Times New Roman" w:hAnsi="Times New Roman" w:cs="Times New Roman"/>
          <w:bCs/>
          <w:sz w:val="28"/>
          <w:szCs w:val="28"/>
        </w:rPr>
      </w:pPr>
      <w:r w:rsidRPr="003F0EC8">
        <w:rPr>
          <w:rFonts w:ascii="Times New Roman" w:hAnsi="Times New Roman" w:cs="Times New Roman"/>
          <w:bCs/>
          <w:sz w:val="28"/>
          <w:szCs w:val="28"/>
        </w:rPr>
        <w:t xml:space="preserve">Рисунок </w:t>
      </w:r>
      <w:r w:rsidR="007939C8" w:rsidRPr="003F0EC8">
        <w:rPr>
          <w:rFonts w:ascii="Times New Roman" w:hAnsi="Times New Roman" w:cs="Times New Roman"/>
          <w:bCs/>
          <w:sz w:val="28"/>
          <w:szCs w:val="28"/>
        </w:rPr>
        <w:t>4</w:t>
      </w:r>
      <w:r w:rsidRPr="003F0EC8">
        <w:rPr>
          <w:rFonts w:ascii="Times New Roman" w:hAnsi="Times New Roman" w:cs="Times New Roman"/>
          <w:bCs/>
          <w:sz w:val="28"/>
          <w:szCs w:val="28"/>
        </w:rPr>
        <w:t xml:space="preserve"> </w:t>
      </w:r>
      <w:r w:rsidR="00DF57D1" w:rsidRPr="003F0EC8">
        <w:rPr>
          <w:rFonts w:ascii="Times New Roman" w:hAnsi="Times New Roman" w:cs="Times New Roman"/>
          <w:bCs/>
          <w:sz w:val="28"/>
          <w:szCs w:val="28"/>
        </w:rPr>
        <w:t>‒</w:t>
      </w:r>
      <w:r w:rsidR="00CA6B70" w:rsidRPr="003F0EC8">
        <w:rPr>
          <w:rFonts w:ascii="Times New Roman" w:hAnsi="Times New Roman" w:cs="Times New Roman"/>
          <w:bCs/>
          <w:sz w:val="28"/>
          <w:szCs w:val="28"/>
        </w:rPr>
        <w:t xml:space="preserve"> Основные характеристики цветов, которые можно использовать при создании графических органайзеров/ концептуальных карт/ интеллект карт</w:t>
      </w:r>
    </w:p>
    <w:p w14:paraId="57E00B36" w14:textId="77777777" w:rsidR="0013292D" w:rsidRPr="003F0EC8" w:rsidRDefault="0013292D" w:rsidP="009F4BE3">
      <w:pPr>
        <w:pStyle w:val="a4"/>
        <w:spacing w:after="0"/>
        <w:ind w:right="123" w:firstLine="323"/>
        <w:jc w:val="both"/>
        <w:rPr>
          <w:rFonts w:ascii="Times New Roman" w:hAnsi="Times New Roman" w:cs="Times New Roman"/>
          <w:color w:val="auto"/>
          <w:sz w:val="28"/>
          <w:szCs w:val="28"/>
          <w:lang w:val="kk-KZ"/>
        </w:rPr>
      </w:pPr>
    </w:p>
    <w:p w14:paraId="219E9717" w14:textId="77777777" w:rsidR="00CA6B70" w:rsidRPr="003F0EC8" w:rsidRDefault="00CA6B70" w:rsidP="00C71740">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Использование «ментальных карт» алгоритмизировано посредством метакогнитивных стратегий обучения казахстанскими авторами:</w:t>
      </w:r>
    </w:p>
    <w:p w14:paraId="5C17241F" w14:textId="77777777" w:rsidR="00CA6B70" w:rsidRPr="003F0EC8" w:rsidRDefault="00CA6B70" w:rsidP="00C71740">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1. Планирование и моделирование ее.</w:t>
      </w:r>
    </w:p>
    <w:p w14:paraId="08CFA9D3" w14:textId="77777777" w:rsidR="00E53273" w:rsidRPr="003F0EC8" w:rsidRDefault="00CA6B70" w:rsidP="00E5327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2.</w:t>
      </w:r>
      <w:r w:rsidR="00DF57D1"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Работа с информацией - упорядочение, осмысление, обработка, анализ и синтез на основе визуализации в ментальной карте. Тот же источник перечисляет некоторые техники визуализации (лента времени – временная шкала событий; инфографика – альтернативный способ представления информации, сочетающий</w:t>
      </w:r>
      <w:r w:rsidR="00ED7660"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 себе иллюстративность рисунка и вербально-логическую наполненность текста; скрайбинг – создание небольших понятных рисунков к материалу в целях лучшего усвоения информации).</w:t>
      </w:r>
    </w:p>
    <w:p w14:paraId="4AF9479D" w14:textId="21B2BB07" w:rsidR="00CA6B70" w:rsidRPr="003F0EC8" w:rsidRDefault="00CA6B70" w:rsidP="00E5327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3. Мониторинг анализ и синтез, абстрагирование</w:t>
      </w:r>
      <w:r w:rsidR="00C0214B"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и конкретизация, индукция и дедукция, классификация и обобщение, систематизация</w:t>
      </w:r>
      <w:r w:rsidR="00C0214B" w:rsidRPr="003F0EC8">
        <w:rPr>
          <w:rFonts w:ascii="Times New Roman" w:hAnsi="Times New Roman" w:cs="Times New Roman"/>
          <w:color w:val="auto"/>
          <w:sz w:val="28"/>
          <w:szCs w:val="28"/>
        </w:rPr>
        <w:t xml:space="preserve"> и </w:t>
      </w:r>
      <w:r w:rsidRPr="003F0EC8">
        <w:rPr>
          <w:rFonts w:ascii="Times New Roman" w:hAnsi="Times New Roman" w:cs="Times New Roman"/>
          <w:color w:val="auto"/>
          <w:sz w:val="28"/>
          <w:szCs w:val="28"/>
        </w:rPr>
        <w:t>аргументирование, формирование выводов, умозаключений.</w:t>
      </w:r>
    </w:p>
    <w:p w14:paraId="583D3743" w14:textId="6FC82A4F" w:rsidR="00CA6B70" w:rsidRPr="003F0EC8" w:rsidRDefault="00CA6B70" w:rsidP="00C71740">
      <w:pPr>
        <w:pStyle w:val="1"/>
        <w:tabs>
          <w:tab w:val="left" w:pos="1105"/>
        </w:tabs>
        <w:spacing w:before="0" w:line="240" w:lineRule="auto"/>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4. Рефлексивный анализ</w:t>
      </w:r>
      <w:r w:rsidR="00DF57D1" w:rsidRPr="003F0EC8">
        <w:rPr>
          <w:rFonts w:ascii="Times New Roman" w:hAnsi="Times New Roman" w:cs="Times New Roman"/>
          <w:color w:val="auto"/>
          <w:sz w:val="28"/>
          <w:szCs w:val="28"/>
        </w:rPr>
        <w:t>.</w:t>
      </w:r>
    </w:p>
    <w:p w14:paraId="3F7DEE64" w14:textId="0DC2F930" w:rsidR="00CA6B70" w:rsidRPr="003F0EC8" w:rsidRDefault="00CA6B70" w:rsidP="00C71740">
      <w:pPr>
        <w:pStyle w:val="1"/>
        <w:tabs>
          <w:tab w:val="left" w:pos="1105"/>
        </w:tabs>
        <w:spacing w:before="0" w:line="240" w:lineRule="auto"/>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5. Оценка и самооценка </w:t>
      </w:r>
      <w:r w:rsidR="007B63B4" w:rsidRPr="003F0EC8">
        <w:rPr>
          <w:rFonts w:ascii="Times New Roman" w:hAnsi="Times New Roman" w:cs="Times New Roman"/>
          <w:color w:val="auto"/>
          <w:sz w:val="28"/>
          <w:szCs w:val="28"/>
        </w:rPr>
        <w:t>[196].</w:t>
      </w:r>
    </w:p>
    <w:p w14:paraId="7895B5CB" w14:textId="0BDE5A37" w:rsidR="00CA6B70" w:rsidRPr="003F0EC8" w:rsidRDefault="00CA6B70" w:rsidP="00C71740">
      <w:pPr>
        <w:spacing w:after="0" w:line="240" w:lineRule="auto"/>
        <w:ind w:firstLine="709"/>
        <w:jc w:val="both"/>
        <w:rPr>
          <w:rFonts w:ascii="Times New Roman" w:hAnsi="Times New Roman" w:cs="Times New Roman"/>
          <w:b/>
          <w:bCs/>
          <w:color w:val="222222"/>
          <w:sz w:val="16"/>
          <w:szCs w:val="16"/>
          <w:shd w:val="clear" w:color="auto" w:fill="FFFFFF"/>
        </w:rPr>
      </w:pPr>
      <w:r w:rsidRPr="003F0EC8">
        <w:rPr>
          <w:rFonts w:ascii="Times New Roman" w:hAnsi="Times New Roman" w:cs="Times New Roman"/>
          <w:sz w:val="28"/>
          <w:szCs w:val="28"/>
        </w:rPr>
        <w:t xml:space="preserve">Развивая навыки проектирования карты, необходимо принять во внимание и такой факт, что для более эффективного развития навыка лучше использовать пример, образец карты </w:t>
      </w:r>
      <w:r w:rsidR="009E378A" w:rsidRPr="003F0EC8">
        <w:rPr>
          <w:rFonts w:ascii="Times New Roman" w:hAnsi="Times New Roman" w:cs="Times New Roman"/>
          <w:sz w:val="28"/>
          <w:szCs w:val="28"/>
        </w:rPr>
        <w:t>– к</w:t>
      </w:r>
      <w:r w:rsidRPr="003F0EC8">
        <w:rPr>
          <w:rFonts w:ascii="Times New Roman" w:hAnsi="Times New Roman" w:cs="Times New Roman"/>
          <w:sz w:val="28"/>
          <w:szCs w:val="28"/>
        </w:rPr>
        <w:t xml:space="preserve"> такому выводу приходят исследователи.</w:t>
      </w:r>
      <w:r w:rsidRPr="003F0EC8">
        <w:t xml:space="preserve"> </w:t>
      </w:r>
      <w:r w:rsidRPr="003F0EC8">
        <w:rPr>
          <w:rFonts w:ascii="Times New Roman" w:hAnsi="Times New Roman" w:cs="Times New Roman"/>
          <w:sz w:val="28"/>
          <w:szCs w:val="28"/>
        </w:rPr>
        <w:t>Это говорит о том, что «предоставление учащимся примера в сочетании с их самостоятельно созданной концептуальной картой может способствовать расширению знаний учащихся, но его эффективность, вероятно, зависит от степени, в которой учащиеся способны или видят необходимость активно обрабатывать и осмысливать предоставленную информацию»</w:t>
      </w:r>
      <w:r w:rsidR="009E378A" w:rsidRPr="003F0EC8">
        <w:rPr>
          <w:rFonts w:ascii="Times New Roman" w:hAnsi="Times New Roman" w:cs="Times New Roman"/>
          <w:sz w:val="28"/>
          <w:szCs w:val="28"/>
        </w:rPr>
        <w:t xml:space="preserve"> [197]</w:t>
      </w:r>
      <w:r w:rsidRPr="003F0EC8">
        <w:rPr>
          <w:rFonts w:ascii="Times New Roman" w:hAnsi="Times New Roman" w:cs="Times New Roman"/>
          <w:sz w:val="28"/>
          <w:szCs w:val="28"/>
        </w:rPr>
        <w:t>.</w:t>
      </w:r>
      <w:bookmarkStart w:id="146" w:name="Abstract"/>
      <w:bookmarkEnd w:id="146"/>
    </w:p>
    <w:p w14:paraId="226C20AA"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Процесс создания концептуальной/ментальной/интеллектуальной карты в полной мере при этом можно использовать для обогащения метакогнитивного опыта: это самостоятельная, творческая работа с информацией, при этом задействуется и индивидуальность студента, так как это непосредственно его видение и представление.</w:t>
      </w:r>
    </w:p>
    <w:p w14:paraId="292DCD3C"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i/>
          <w:iCs/>
          <w:sz w:val="28"/>
          <w:szCs w:val="28"/>
        </w:rPr>
        <w:t xml:space="preserve">Рассмотрим второе условие развития метакогнитивных навыков студентов в условиях смешанного обучения – 2. Развитие приспособленности к смешанному формату обучения. </w:t>
      </w:r>
      <w:r w:rsidRPr="003F0EC8">
        <w:rPr>
          <w:rFonts w:ascii="Times New Roman" w:hAnsi="Times New Roman" w:cs="Times New Roman"/>
          <w:sz w:val="28"/>
          <w:szCs w:val="28"/>
        </w:rPr>
        <w:t xml:space="preserve">В условиях смешанного обучения студенту понадобятся и такого рода навыки, которые приспособят и сделают эффективным обучение в онлайн, электронной среде. В нашей модели это реализуется посредством </w:t>
      </w:r>
      <w:bookmarkStart w:id="147" w:name="_Hlk119335971"/>
      <w:r w:rsidRPr="003F0EC8">
        <w:rPr>
          <w:rFonts w:ascii="Times New Roman" w:hAnsi="Times New Roman" w:cs="Times New Roman"/>
          <w:sz w:val="28"/>
          <w:szCs w:val="28"/>
        </w:rPr>
        <w:t xml:space="preserve">обогащения арсенала используемых онлайн-инструментов, </w:t>
      </w:r>
      <w:bookmarkEnd w:id="147"/>
      <w:r w:rsidRPr="003F0EC8">
        <w:rPr>
          <w:rFonts w:ascii="Times New Roman" w:hAnsi="Times New Roman" w:cs="Times New Roman"/>
          <w:sz w:val="28"/>
          <w:szCs w:val="28"/>
        </w:rPr>
        <w:t>знакомство и приучение студентов к использованию таких метакогнитивных навыков для онлайн среды как навык управления физической средой обучения – выбор места и времени обучения, стратегию поиска помощи.</w:t>
      </w:r>
    </w:p>
    <w:p w14:paraId="019D99D8" w14:textId="176AC070" w:rsidR="00CF51C1"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Онлайн-обучение получило развитие благодаря цифровым, электронным и интернет-технологиям, которые развиваются и распространяются с очень высокой скоростью. К моменту начала пандемии онлайн-обучение, ранее развивавшееся в университетской среде, его элементы, педагогическая методология и цифровые инструменты стали повсеместной основой для обучения независимо от уровня организационной готовности. Дистанционное обучение и онлайн-образовательная среда, вероятно, станут более популярными в посткарантинном мире</w:t>
      </w:r>
      <w:r w:rsidR="00A67DD4" w:rsidRPr="003F0EC8">
        <w:rPr>
          <w:rFonts w:ascii="Times New Roman" w:hAnsi="Times New Roman" w:cs="Times New Roman"/>
          <w:color w:val="auto"/>
          <w:sz w:val="28"/>
          <w:szCs w:val="28"/>
        </w:rPr>
        <w:t xml:space="preserve"> [102</w:t>
      </w:r>
      <w:r w:rsidR="006D1078" w:rsidRPr="003F0EC8">
        <w:rPr>
          <w:rFonts w:ascii="Times New Roman" w:hAnsi="Times New Roman" w:cs="Times New Roman"/>
          <w:color w:val="auto"/>
          <w:sz w:val="28"/>
          <w:szCs w:val="28"/>
        </w:rPr>
        <w:t xml:space="preserve">, </w:t>
      </w:r>
      <w:r w:rsidR="00567CB1" w:rsidRPr="003F0EC8">
        <w:rPr>
          <w:rFonts w:ascii="Times New Roman" w:hAnsi="Times New Roman" w:cs="Times New Roman"/>
          <w:color w:val="auto"/>
          <w:sz w:val="28"/>
          <w:szCs w:val="28"/>
        </w:rPr>
        <w:t>р</w:t>
      </w:r>
      <w:r w:rsidR="006D1078" w:rsidRPr="003F0EC8">
        <w:rPr>
          <w:rFonts w:ascii="Times New Roman" w:hAnsi="Times New Roman" w:cs="Times New Roman"/>
          <w:color w:val="auto"/>
          <w:sz w:val="28"/>
          <w:szCs w:val="28"/>
        </w:rPr>
        <w:t>.</w:t>
      </w:r>
      <w:r w:rsidR="00567CB1" w:rsidRPr="003F0EC8">
        <w:rPr>
          <w:rFonts w:ascii="Times New Roman" w:hAnsi="Times New Roman" w:cs="Times New Roman"/>
          <w:color w:val="auto"/>
          <w:sz w:val="28"/>
          <w:szCs w:val="28"/>
        </w:rPr>
        <w:t xml:space="preserve"> </w:t>
      </w:r>
      <w:r w:rsidR="006D1078" w:rsidRPr="003F0EC8">
        <w:rPr>
          <w:rFonts w:ascii="Times New Roman" w:hAnsi="Times New Roman" w:cs="Times New Roman"/>
          <w:color w:val="auto"/>
          <w:sz w:val="28"/>
          <w:szCs w:val="28"/>
        </w:rPr>
        <w:t>489</w:t>
      </w:r>
      <w:r w:rsidR="00A67DD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lang w:val="kk-KZ"/>
        </w:rPr>
        <w:t xml:space="preserve">Исследуя </w:t>
      </w:r>
      <w:r w:rsidRPr="003F0EC8">
        <w:rPr>
          <w:rFonts w:ascii="Times New Roman" w:hAnsi="Times New Roman" w:cs="Times New Roman"/>
          <w:color w:val="auto"/>
          <w:sz w:val="28"/>
          <w:szCs w:val="28"/>
        </w:rPr>
        <w:t>метапознани</w:t>
      </w:r>
      <w:r w:rsidRPr="003F0EC8">
        <w:rPr>
          <w:rFonts w:ascii="Times New Roman" w:hAnsi="Times New Roman" w:cs="Times New Roman"/>
          <w:color w:val="auto"/>
          <w:sz w:val="28"/>
          <w:szCs w:val="28"/>
          <w:lang w:val="kk-KZ"/>
        </w:rPr>
        <w:t>е</w:t>
      </w:r>
      <w:r w:rsidRPr="003F0EC8">
        <w:rPr>
          <w:rFonts w:ascii="Times New Roman" w:hAnsi="Times New Roman" w:cs="Times New Roman"/>
          <w:color w:val="auto"/>
          <w:sz w:val="28"/>
          <w:szCs w:val="28"/>
        </w:rPr>
        <w:t xml:space="preserve"> в онлайн-сообществ</w:t>
      </w:r>
      <w:r w:rsidRPr="003F0EC8">
        <w:rPr>
          <w:rFonts w:ascii="Times New Roman" w:hAnsi="Times New Roman" w:cs="Times New Roman"/>
          <w:color w:val="auto"/>
          <w:sz w:val="28"/>
          <w:szCs w:val="28"/>
          <w:lang w:val="kk-KZ"/>
        </w:rPr>
        <w:t>ах</w:t>
      </w:r>
      <w:r w:rsidRPr="003F0EC8">
        <w:rPr>
          <w:rFonts w:ascii="Times New Roman" w:hAnsi="Times New Roman" w:cs="Times New Roman"/>
          <w:color w:val="auto"/>
          <w:sz w:val="28"/>
          <w:szCs w:val="28"/>
        </w:rPr>
        <w:t xml:space="preserve"> </w:t>
      </w:r>
      <w:r w:rsidR="00A40B29" w:rsidRPr="003F0EC8">
        <w:rPr>
          <w:rFonts w:ascii="Times New Roman" w:hAnsi="Times New Roman" w:cs="Times New Roman"/>
          <w:color w:val="auto"/>
          <w:sz w:val="28"/>
          <w:szCs w:val="28"/>
          <w:lang w:val="en-US"/>
        </w:rPr>
        <w:t>Akyol</w:t>
      </w:r>
      <w:r w:rsidR="00A40B29" w:rsidRPr="003F0EC8">
        <w:rPr>
          <w:rFonts w:ascii="Times New Roman" w:hAnsi="Times New Roman" w:cs="Times New Roman"/>
          <w:color w:val="auto"/>
          <w:sz w:val="28"/>
          <w:szCs w:val="28"/>
        </w:rPr>
        <w:t xml:space="preserve"> </w:t>
      </w:r>
      <w:r w:rsidR="00A40B29" w:rsidRPr="003F0EC8">
        <w:rPr>
          <w:rFonts w:ascii="Times New Roman" w:hAnsi="Times New Roman" w:cs="Times New Roman"/>
          <w:color w:val="auto"/>
          <w:sz w:val="28"/>
          <w:szCs w:val="28"/>
          <w:lang w:val="en-US"/>
        </w:rPr>
        <w:t>Z</w:t>
      </w:r>
      <w:r w:rsidR="00A40B29" w:rsidRPr="003F0EC8">
        <w:rPr>
          <w:rFonts w:ascii="Times New Roman" w:hAnsi="Times New Roman" w:cs="Times New Roman"/>
          <w:color w:val="auto"/>
          <w:sz w:val="28"/>
          <w:szCs w:val="28"/>
        </w:rPr>
        <w:t xml:space="preserve">., </w:t>
      </w:r>
      <w:r w:rsidR="00A40B29" w:rsidRPr="003F0EC8">
        <w:rPr>
          <w:rFonts w:ascii="Times New Roman" w:hAnsi="Times New Roman" w:cs="Times New Roman"/>
          <w:color w:val="auto"/>
          <w:sz w:val="28"/>
          <w:szCs w:val="28"/>
          <w:lang w:val="en-US"/>
        </w:rPr>
        <w:t>Garrison</w:t>
      </w:r>
      <w:r w:rsidR="00A40B29" w:rsidRPr="003F0EC8">
        <w:rPr>
          <w:rFonts w:ascii="Times New Roman" w:hAnsi="Times New Roman" w:cs="Times New Roman"/>
          <w:color w:val="auto"/>
          <w:sz w:val="28"/>
          <w:szCs w:val="28"/>
        </w:rPr>
        <w:t xml:space="preserve"> </w:t>
      </w:r>
      <w:r w:rsidR="00A40B29" w:rsidRPr="003F0EC8">
        <w:rPr>
          <w:rFonts w:ascii="Times New Roman" w:hAnsi="Times New Roman" w:cs="Times New Roman"/>
          <w:color w:val="auto"/>
          <w:sz w:val="28"/>
          <w:szCs w:val="28"/>
          <w:lang w:val="en-US"/>
        </w:rPr>
        <w:t>D</w:t>
      </w:r>
      <w:r w:rsidR="00A40B29" w:rsidRPr="003F0EC8">
        <w:rPr>
          <w:rFonts w:ascii="Times New Roman" w:hAnsi="Times New Roman" w:cs="Times New Roman"/>
          <w:color w:val="auto"/>
          <w:sz w:val="28"/>
          <w:szCs w:val="28"/>
        </w:rPr>
        <w:t>.</w:t>
      </w:r>
      <w:r w:rsidR="00A40B29" w:rsidRPr="003F0EC8">
        <w:rPr>
          <w:rFonts w:ascii="Times New Roman" w:hAnsi="Times New Roman" w:cs="Times New Roman"/>
          <w:color w:val="auto"/>
          <w:sz w:val="28"/>
          <w:szCs w:val="28"/>
          <w:lang w:val="en-US"/>
        </w:rPr>
        <w:t>R</w:t>
      </w:r>
      <w:r w:rsidR="00A40B29"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определили метапознание в онлайн</w:t>
      </w:r>
      <w:r w:rsidRPr="003F0EC8">
        <w:rPr>
          <w:rFonts w:ascii="Times New Roman" w:hAnsi="Times New Roman" w:cs="Times New Roman"/>
          <w:color w:val="auto"/>
          <w:sz w:val="28"/>
          <w:szCs w:val="28"/>
          <w:lang w:val="kk-KZ"/>
        </w:rPr>
        <w:t xml:space="preserve"> среде</w:t>
      </w:r>
      <w:r w:rsidRPr="003F0EC8">
        <w:rPr>
          <w:rFonts w:ascii="Times New Roman" w:hAnsi="Times New Roman" w:cs="Times New Roman"/>
          <w:color w:val="auto"/>
          <w:sz w:val="28"/>
          <w:szCs w:val="28"/>
        </w:rPr>
        <w:t xml:space="preserve"> как «набор высших знаний и навыков для мониторинга и регулирования когнитивных процессов себя и других»</w:t>
      </w:r>
      <w:r w:rsidR="00CF51C1" w:rsidRPr="003F0EC8">
        <w:rPr>
          <w:color w:val="auto"/>
          <w:sz w:val="28"/>
          <w:szCs w:val="28"/>
        </w:rPr>
        <w:t xml:space="preserve"> </w:t>
      </w:r>
      <w:r w:rsidR="00CF51C1" w:rsidRPr="003F0EC8">
        <w:rPr>
          <w:rFonts w:ascii="Times New Roman" w:hAnsi="Times New Roman" w:cs="Times New Roman"/>
          <w:color w:val="auto"/>
          <w:sz w:val="28"/>
          <w:szCs w:val="28"/>
        </w:rPr>
        <w:t xml:space="preserve">[198]. </w:t>
      </w:r>
      <w:r w:rsidRPr="003F0EC8">
        <w:rPr>
          <w:rFonts w:ascii="Times New Roman" w:hAnsi="Times New Roman" w:cs="Times New Roman"/>
          <w:color w:val="auto"/>
          <w:sz w:val="28"/>
          <w:szCs w:val="28"/>
        </w:rPr>
        <w:t>В среде онлайн-обучения взаимодействие между студентом и преподавателем отличается от общения лицом к лицу и развивается в других направлениях. Преподаватель контактирует со студентом через виртуальные инструменты и не имеет возможности полностью наблюдать и контролировать его действия. Студент уже вынужден быть более независимым, чем в традиционной учебной среде. В таких условиях он больше использует индивидуальные стратегии обучения, поскольку меньше контролируется преподавателем. Это создает возможность для развития индивидуальности в обучении, что позволяет нам рассматривать эту среду с точки зрения метапознания. Каждый студент сознательно или неосознанно накапливает опыт, который ранее не требовался для обучения. Каковы представления студентов об онлайн</w:t>
      </w:r>
      <w:r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 xml:space="preserve">обучении? Исследования свидетельствуют, что </w:t>
      </w:r>
      <w:r w:rsidRPr="003F0EC8">
        <w:rPr>
          <w:rFonts w:ascii="Times New Roman" w:hAnsi="Times New Roman" w:cs="Times New Roman"/>
          <w:color w:val="auto"/>
          <w:sz w:val="28"/>
          <w:szCs w:val="28"/>
          <w:lang w:val="kk-KZ"/>
        </w:rPr>
        <w:t>первые</w:t>
      </w:r>
      <w:r w:rsidRPr="003F0EC8">
        <w:rPr>
          <w:rFonts w:ascii="Times New Roman" w:hAnsi="Times New Roman" w:cs="Times New Roman"/>
          <w:color w:val="auto"/>
          <w:sz w:val="28"/>
          <w:szCs w:val="28"/>
        </w:rPr>
        <w:t xml:space="preserve"> представления студентов об онлайн-образовании сосредоточены на доступности и презентации, а не на педагогических методах и интерактивности</w:t>
      </w:r>
      <w:r w:rsidR="00CF51C1" w:rsidRPr="003F0EC8">
        <w:rPr>
          <w:rFonts w:ascii="Times New Roman" w:hAnsi="Times New Roman" w:cs="Times New Roman"/>
          <w:color w:val="auto"/>
          <w:sz w:val="28"/>
          <w:szCs w:val="28"/>
        </w:rPr>
        <w:t xml:space="preserve"> [199].</w:t>
      </w:r>
    </w:p>
    <w:p w14:paraId="5D274878" w14:textId="0C41D404"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Учащиеся осознают различные проблемы в процессе обучения во время пандемии.</w:t>
      </w:r>
      <w:r w:rsidR="00DB6801" w:rsidRPr="003F0EC8">
        <w:rPr>
          <w:rFonts w:ascii="Times New Roman" w:hAnsi="Times New Roman" w:cs="Times New Roman"/>
          <w:color w:val="auto"/>
          <w:sz w:val="28"/>
          <w:szCs w:val="28"/>
          <w:lang w:val="kk-KZ"/>
        </w:rPr>
        <w:t xml:space="preserve"> Это трудности,</w:t>
      </w:r>
      <w:r w:rsidRPr="003F0EC8">
        <w:rPr>
          <w:rFonts w:ascii="Times New Roman" w:hAnsi="Times New Roman" w:cs="Times New Roman"/>
          <w:color w:val="auto"/>
          <w:sz w:val="28"/>
          <w:szCs w:val="28"/>
        </w:rPr>
        <w:t xml:space="preserve"> включая отсутствие доступа в Интернет и низкими навыками использования ИКТ и приложений</w:t>
      </w:r>
      <w:r w:rsidR="00CF51C1" w:rsidRPr="003F0EC8">
        <w:rPr>
          <w:rFonts w:ascii="Times New Roman" w:hAnsi="Times New Roman" w:cs="Times New Roman"/>
          <w:color w:val="auto"/>
          <w:sz w:val="28"/>
          <w:szCs w:val="28"/>
        </w:rPr>
        <w:t xml:space="preserve"> [200].</w:t>
      </w:r>
      <w:r w:rsidRPr="003F0EC8">
        <w:rPr>
          <w:rFonts w:ascii="Times New Roman" w:hAnsi="Times New Roman" w:cs="Times New Roman"/>
          <w:color w:val="auto"/>
          <w:sz w:val="28"/>
          <w:szCs w:val="28"/>
        </w:rPr>
        <w:t xml:space="preserve"> Исследование, проведенное в 2017 году, свидетельствует о том, что </w:t>
      </w:r>
      <w:r w:rsidRPr="003F0EC8">
        <w:rPr>
          <w:rFonts w:ascii="Times New Roman" w:hAnsi="Times New Roman" w:cs="Times New Roman"/>
          <w:color w:val="auto"/>
          <w:sz w:val="28"/>
          <w:szCs w:val="28"/>
          <w:lang w:val="kk-KZ"/>
        </w:rPr>
        <w:t xml:space="preserve">послевузовские студенты </w:t>
      </w:r>
      <w:r w:rsidRPr="003F0EC8">
        <w:rPr>
          <w:rFonts w:ascii="Times New Roman" w:hAnsi="Times New Roman" w:cs="Times New Roman"/>
          <w:color w:val="auto"/>
          <w:sz w:val="28"/>
          <w:szCs w:val="28"/>
        </w:rPr>
        <w:t xml:space="preserve">проявляют больше </w:t>
      </w:r>
      <w:r w:rsidRPr="003F0EC8">
        <w:rPr>
          <w:rFonts w:ascii="Times New Roman" w:hAnsi="Times New Roman" w:cs="Times New Roman"/>
          <w:color w:val="auto"/>
          <w:sz w:val="28"/>
          <w:szCs w:val="28"/>
          <w:lang w:val="kk-KZ"/>
        </w:rPr>
        <w:t>стараний</w:t>
      </w:r>
      <w:r w:rsidRPr="003F0EC8">
        <w:rPr>
          <w:rFonts w:ascii="Times New Roman" w:hAnsi="Times New Roman" w:cs="Times New Roman"/>
          <w:color w:val="auto"/>
          <w:sz w:val="28"/>
          <w:szCs w:val="28"/>
        </w:rPr>
        <w:t xml:space="preserve"> для онлайн-обучения и для выполнения задач, развивающих их компетентность, в то время как студенты старших курсов ощущают сильную потребность </w:t>
      </w:r>
      <w:r w:rsidRPr="003F0EC8">
        <w:rPr>
          <w:rFonts w:ascii="Times New Roman" w:hAnsi="Times New Roman" w:cs="Times New Roman"/>
          <w:color w:val="auto"/>
          <w:sz w:val="28"/>
          <w:szCs w:val="28"/>
          <w:lang w:val="kk-KZ"/>
        </w:rPr>
        <w:t xml:space="preserve">не показывать </w:t>
      </w:r>
      <w:r w:rsidR="00A40B29" w:rsidRPr="003F0EC8">
        <w:rPr>
          <w:rFonts w:ascii="Times New Roman" w:hAnsi="Times New Roman" w:cs="Times New Roman"/>
          <w:color w:val="auto"/>
          <w:sz w:val="28"/>
          <w:szCs w:val="28"/>
          <w:lang w:val="kk-KZ"/>
        </w:rPr>
        <w:t xml:space="preserve">свою </w:t>
      </w:r>
      <w:r w:rsidR="00A40B29" w:rsidRPr="003F0EC8">
        <w:rPr>
          <w:rFonts w:ascii="Times New Roman" w:hAnsi="Times New Roman" w:cs="Times New Roman"/>
          <w:color w:val="auto"/>
          <w:sz w:val="28"/>
          <w:szCs w:val="28"/>
        </w:rPr>
        <w:t>некомпетентность</w:t>
      </w:r>
      <w:r w:rsidRPr="003F0EC8">
        <w:rPr>
          <w:rFonts w:ascii="Times New Roman" w:hAnsi="Times New Roman" w:cs="Times New Roman"/>
          <w:color w:val="auto"/>
          <w:sz w:val="28"/>
          <w:szCs w:val="28"/>
        </w:rPr>
        <w:t xml:space="preserve"> по сравнению с другими </w:t>
      </w:r>
      <w:r w:rsidRPr="003F0EC8">
        <w:rPr>
          <w:rFonts w:ascii="Times New Roman" w:hAnsi="Times New Roman" w:cs="Times New Roman"/>
          <w:color w:val="auto"/>
          <w:sz w:val="28"/>
          <w:szCs w:val="28"/>
          <w:lang w:val="kk-KZ"/>
        </w:rPr>
        <w:t>одногруппниками</w:t>
      </w:r>
      <w:r w:rsidR="00F15A80" w:rsidRPr="003F0EC8">
        <w:rPr>
          <w:rFonts w:ascii="Times New Roman" w:hAnsi="Times New Roman" w:cs="Times New Roman"/>
          <w:color w:val="auto"/>
          <w:sz w:val="28"/>
          <w:szCs w:val="28"/>
        </w:rPr>
        <w:t xml:space="preserve"> [201]. </w:t>
      </w:r>
    </w:p>
    <w:p w14:paraId="4713FCFC" w14:textId="6FB3DE34" w:rsidR="00CA6B70" w:rsidRPr="003F0EC8" w:rsidRDefault="00CA6B70" w:rsidP="009F4BE3">
      <w:pPr>
        <w:pStyle w:val="a4"/>
        <w:spacing w:after="0"/>
        <w:ind w:firstLine="709"/>
        <w:jc w:val="both"/>
        <w:rPr>
          <w:rFonts w:ascii="Times New Roman" w:hAnsi="Times New Roman" w:cs="Times New Roman"/>
          <w:b/>
          <w:bCs/>
          <w:color w:val="auto"/>
          <w:sz w:val="16"/>
          <w:szCs w:val="16"/>
        </w:rPr>
      </w:pPr>
      <w:r w:rsidRPr="003F0EC8">
        <w:rPr>
          <w:rFonts w:ascii="Times New Roman" w:hAnsi="Times New Roman" w:cs="Times New Roman"/>
          <w:color w:val="auto"/>
          <w:sz w:val="28"/>
          <w:szCs w:val="28"/>
        </w:rPr>
        <w:t>Исследователями рассматриваются такие качества дистанционного обучающегося как мотивация и целеполагание, компетентность в использовании электронных инструментов, тайм-менеджмент, стратегии определения физической среды обучения, поиска помощи. Эти качества проецируемы как универсальные метакогнитивные качества обучающегося,  не имеющие предметно-дисциплинарного оттенка. Метакогнитивные знания и навыки дистанционных обучающихся – все еще подлежащий изучению аспект электронного обучения. Исследования фиксируют использование большего количества метаког</w:t>
      </w:r>
      <w:r w:rsidR="00567CB1" w:rsidRPr="003F0EC8">
        <w:rPr>
          <w:rFonts w:ascii="Times New Roman" w:hAnsi="Times New Roman" w:cs="Times New Roman"/>
          <w:color w:val="auto"/>
          <w:sz w:val="28"/>
          <w:szCs w:val="28"/>
        </w:rPr>
        <w:t xml:space="preserve">нитивных стратегий студентами, </w:t>
      </w:r>
      <w:r w:rsidRPr="003F0EC8">
        <w:rPr>
          <w:rFonts w:ascii="Times New Roman" w:hAnsi="Times New Roman" w:cs="Times New Roman"/>
          <w:color w:val="auto"/>
          <w:sz w:val="28"/>
          <w:szCs w:val="28"/>
        </w:rPr>
        <w:t>наблюдаютcя особенности и различия в характере применения метакогнитивных стратегий в дистанционных и традиционных учебных средах. Метапознание в дистанционной образовательной среде рассматривается в контексте индивидуального обучения, когда учащиеся не имеют доступа к тому, что можно назвать динамично реагирующими инструкциями и указаниями; в контексте социального взаимодействия, дистанционный студент не имеет непосредственного обращения к планированию, мониторингу и оценке, выполняемым преподавателем, и поэтому должен столкнуться с рядом проблем</w:t>
      </w:r>
      <w:r w:rsidR="00DF57D1" w:rsidRPr="003F0EC8">
        <w:rPr>
          <w:rFonts w:ascii="Times New Roman" w:hAnsi="Times New Roman" w:cs="Times New Roman"/>
          <w:color w:val="auto"/>
          <w:sz w:val="28"/>
          <w:szCs w:val="28"/>
        </w:rPr>
        <w:t> </w:t>
      </w:r>
      <w:r w:rsidR="00F15A80" w:rsidRPr="003F0EC8">
        <w:rPr>
          <w:rFonts w:ascii="Times New Roman" w:hAnsi="Times New Roman" w:cs="Times New Roman"/>
          <w:color w:val="auto"/>
          <w:sz w:val="28"/>
          <w:szCs w:val="28"/>
        </w:rPr>
        <w:t>[202].</w:t>
      </w:r>
      <w:r w:rsidRPr="003F0EC8">
        <w:rPr>
          <w:rFonts w:ascii="Times New Roman" w:hAnsi="Times New Roman" w:cs="Times New Roman"/>
          <w:color w:val="auto"/>
          <w:sz w:val="28"/>
          <w:szCs w:val="28"/>
        </w:rPr>
        <w:t xml:space="preserve"> </w:t>
      </w:r>
    </w:p>
    <w:p w14:paraId="64DD1DC5" w14:textId="62607271" w:rsidR="00CA6B70" w:rsidRPr="003F0EC8" w:rsidRDefault="00CA6B70" w:rsidP="009F4BE3">
      <w:pPr>
        <w:pStyle w:val="aa"/>
        <w:ind w:left="0" w:right="0" w:firstLine="709"/>
        <w:jc w:val="both"/>
        <w:rPr>
          <w:rFonts w:ascii="Times New Roman" w:hAnsi="Times New Roman" w:cs="Times New Roman"/>
          <w:b/>
          <w:bCs/>
          <w:sz w:val="28"/>
          <w:szCs w:val="28"/>
          <w:lang w:val="ru-RU"/>
        </w:rPr>
      </w:pPr>
      <w:bookmarkStart w:id="148" w:name="_Hlk135849110"/>
      <w:r w:rsidRPr="003F0EC8">
        <w:rPr>
          <w:rFonts w:ascii="Times New Roman" w:hAnsi="Times New Roman" w:cs="Times New Roman"/>
          <w:sz w:val="28"/>
          <w:szCs w:val="28"/>
          <w:lang w:val="ru-RU"/>
        </w:rPr>
        <w:t xml:space="preserve">Согласно научным данным, преподаватели обеспечивают вовлеченность студента в процесс смешанного обучения нижепредставленными способами: представление четкой, непрерывной и унифицированной структуры изучения дисциплины. Когда, что и где (оффлайн, синхронно онлайн или асинхронно онлайн); поддержание преемственности между мероприятиями; учитывать индивидуальные предпочтения студентов; большинство учителей также подчеркивали необходимость быть очень динамичными и занимательными во время синхронных онлайн-встреч, чтобы повысить эмоциональную вовлеченность учащихся; на уровне бакалавриата несколько преподавателей также усиливали участие студентов во время синхронных собраний, используя интерактивные приложения для опроса (например, </w:t>
      </w:r>
      <w:r w:rsidRPr="003F0EC8">
        <w:rPr>
          <w:rFonts w:ascii="Times New Roman" w:hAnsi="Times New Roman" w:cs="Times New Roman"/>
          <w:sz w:val="28"/>
          <w:szCs w:val="28"/>
        </w:rPr>
        <w:t>Kahoot</w:t>
      </w:r>
      <w:r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rPr>
        <w:t>Socrative</w:t>
      </w:r>
      <w:r w:rsidRPr="003F0EC8">
        <w:rPr>
          <w:rFonts w:ascii="Times New Roman" w:hAnsi="Times New Roman" w:cs="Times New Roman"/>
          <w:sz w:val="28"/>
          <w:szCs w:val="28"/>
          <w:lang w:val="ru-RU"/>
        </w:rPr>
        <w:t>); для магистрантов несколько преподавателей предложили найти свою собственную индивидуальную цель обучения, отличную от целей курса, чтобы повысить эмоциональную и когнитивную вовлеченность с начала семестра. Некоторые учителя также говорили о предоставлении возможности выбора формата выполнения задания; использование различных цифровых инструментов для стимулирования поведенческой вовлеченности студентов как синхронно, так и асинхронно</w:t>
      </w:r>
      <w:r w:rsidR="00F15A80" w:rsidRPr="003F0EC8">
        <w:rPr>
          <w:rFonts w:ascii="Times New Roman" w:hAnsi="Times New Roman" w:cs="Times New Roman"/>
          <w:sz w:val="28"/>
          <w:szCs w:val="28"/>
          <w:lang w:val="ru-RU"/>
        </w:rPr>
        <w:t xml:space="preserve"> [203]</w:t>
      </w:r>
      <w:r w:rsidRPr="003F0EC8">
        <w:rPr>
          <w:rFonts w:ascii="Times New Roman" w:hAnsi="Times New Roman" w:cs="Times New Roman"/>
          <w:sz w:val="28"/>
          <w:szCs w:val="28"/>
          <w:lang w:val="ru-RU"/>
        </w:rPr>
        <w:t>.</w:t>
      </w:r>
      <w:r w:rsidRPr="003F0EC8">
        <w:rPr>
          <w:rFonts w:ascii="Times New Roman" w:hAnsi="Times New Roman" w:cs="Times New Roman"/>
          <w:sz w:val="16"/>
          <w:szCs w:val="16"/>
          <w:lang w:val="ru-RU"/>
        </w:rPr>
        <w:t xml:space="preserve"> </w:t>
      </w:r>
      <w:bookmarkEnd w:id="148"/>
      <w:r w:rsidRPr="003F0EC8">
        <w:rPr>
          <w:rFonts w:ascii="Times New Roman" w:hAnsi="Times New Roman" w:cs="Times New Roman"/>
          <w:sz w:val="28"/>
          <w:szCs w:val="28"/>
          <w:lang w:val="ru-RU"/>
        </w:rPr>
        <w:t>Имеет значение длительность занятий онлайн обучающегося. Практики советуют осознанно распределять время занятий, первую часть занятия учащиеся более сосредоточены</w:t>
      </w:r>
      <w:r w:rsidR="000F1B87" w:rsidRPr="003F0EC8">
        <w:rPr>
          <w:rFonts w:ascii="Times New Roman" w:hAnsi="Times New Roman" w:cs="Times New Roman"/>
          <w:sz w:val="28"/>
          <w:szCs w:val="28"/>
          <w:lang w:val="ru-RU"/>
        </w:rPr>
        <w:t xml:space="preserve"> [183</w:t>
      </w:r>
      <w:r w:rsidR="000B24EA" w:rsidRPr="003F0EC8">
        <w:rPr>
          <w:rFonts w:ascii="Times New Roman" w:hAnsi="Times New Roman" w:cs="Times New Roman"/>
          <w:sz w:val="28"/>
          <w:szCs w:val="28"/>
          <w:lang w:val="ru-RU"/>
        </w:rPr>
        <w:t xml:space="preserve">, </w:t>
      </w:r>
      <w:r w:rsidR="000B24EA" w:rsidRPr="003F0EC8">
        <w:rPr>
          <w:rFonts w:ascii="Times New Roman" w:hAnsi="Times New Roman" w:cs="Times New Roman"/>
          <w:sz w:val="28"/>
          <w:szCs w:val="28"/>
        </w:rPr>
        <w:t>c</w:t>
      </w:r>
      <w:r w:rsidR="000B24EA" w:rsidRPr="003F0EC8">
        <w:rPr>
          <w:rFonts w:ascii="Times New Roman" w:hAnsi="Times New Roman" w:cs="Times New Roman"/>
          <w:sz w:val="28"/>
          <w:szCs w:val="28"/>
          <w:lang w:val="ru-RU"/>
        </w:rPr>
        <w:t>.</w:t>
      </w:r>
      <w:r w:rsidR="00567CB1" w:rsidRPr="003F0EC8">
        <w:rPr>
          <w:rFonts w:ascii="Times New Roman" w:hAnsi="Times New Roman" w:cs="Times New Roman"/>
          <w:sz w:val="28"/>
          <w:szCs w:val="28"/>
          <w:lang w:val="ru-RU"/>
        </w:rPr>
        <w:t xml:space="preserve"> </w:t>
      </w:r>
      <w:r w:rsidR="000B24EA" w:rsidRPr="003F0EC8">
        <w:rPr>
          <w:rFonts w:ascii="Times New Roman" w:hAnsi="Times New Roman" w:cs="Times New Roman"/>
          <w:sz w:val="28"/>
          <w:szCs w:val="28"/>
          <w:lang w:val="ru-RU"/>
        </w:rPr>
        <w:t>170</w:t>
      </w:r>
      <w:r w:rsidR="000F1B87" w:rsidRPr="003F0EC8">
        <w:rPr>
          <w:rFonts w:ascii="Times New Roman" w:hAnsi="Times New Roman" w:cs="Times New Roman"/>
          <w:sz w:val="28"/>
          <w:szCs w:val="28"/>
          <w:lang w:val="ru-RU"/>
        </w:rPr>
        <w:t>].</w:t>
      </w:r>
    </w:p>
    <w:p w14:paraId="11CC00AF" w14:textId="2B1ED3FC" w:rsidR="00CA6B70" w:rsidRPr="003F0EC8" w:rsidRDefault="00CA6B70" w:rsidP="009F4BE3">
      <w:pPr>
        <w:pStyle w:val="a4"/>
        <w:spacing w:after="0"/>
        <w:ind w:firstLine="709"/>
        <w:jc w:val="both"/>
        <w:rPr>
          <w:color w:val="auto"/>
          <w:sz w:val="28"/>
          <w:szCs w:val="28"/>
        </w:rPr>
      </w:pPr>
      <w:r w:rsidRPr="003F0EC8">
        <w:rPr>
          <w:rFonts w:ascii="Times New Roman" w:hAnsi="Times New Roman" w:cs="Times New Roman"/>
          <w:color w:val="auto"/>
          <w:sz w:val="28"/>
          <w:szCs w:val="28"/>
        </w:rPr>
        <w:t xml:space="preserve">Результаты предварительных исследований, проведенных нами в рамках диссертационной работы, также позволили проанализировать онлайн метакогнитивные навыки студентов. </w:t>
      </w:r>
      <w:r w:rsidRPr="003F0EC8">
        <w:rPr>
          <w:rFonts w:ascii="Times New Roman" w:hAnsi="Times New Roman" w:cs="Times New Roman"/>
          <w:color w:val="auto"/>
          <w:sz w:val="28"/>
          <w:szCs w:val="28"/>
          <w:lang w:val="kk-KZ"/>
        </w:rPr>
        <w:t xml:space="preserve">Одним из предварительных проведенных нами исследований являлось исследование с </w:t>
      </w:r>
      <w:r w:rsidRPr="003F0EC8">
        <w:rPr>
          <w:rFonts w:ascii="Times New Roman" w:hAnsi="Times New Roman" w:cs="Times New Roman"/>
          <w:color w:val="auto"/>
          <w:sz w:val="28"/>
          <w:szCs w:val="28"/>
        </w:rPr>
        <w:t>48 учащимися студентов бакалавриата исторического факультета Казахского национального университета</w:t>
      </w:r>
      <w:r w:rsidR="00D33816" w:rsidRPr="003F0EC8">
        <w:rPr>
          <w:rFonts w:ascii="Times New Roman" w:hAnsi="Times New Roman" w:cs="Times New Roman"/>
          <w:color w:val="auto"/>
          <w:sz w:val="28"/>
          <w:szCs w:val="28"/>
        </w:rPr>
        <w:t xml:space="preserve"> [204]</w:t>
      </w:r>
      <w:r w:rsidRPr="003F0EC8">
        <w:rPr>
          <w:rFonts w:ascii="Times New Roman" w:hAnsi="Times New Roman" w:cs="Times New Roman"/>
          <w:color w:val="auto"/>
          <w:sz w:val="28"/>
          <w:szCs w:val="28"/>
        </w:rPr>
        <w:t>. Им было предложено выразить свое отношение в общей сложности к 43 вопросам. Наиболее распространенной учебной платформой среди студентов была программа Z</w:t>
      </w:r>
      <w:r w:rsidRPr="003F0EC8">
        <w:rPr>
          <w:rFonts w:ascii="Times New Roman" w:hAnsi="Times New Roman" w:cs="Times New Roman"/>
          <w:color w:val="auto"/>
          <w:sz w:val="28"/>
          <w:szCs w:val="28"/>
          <w:lang w:val="en-US"/>
        </w:rPr>
        <w:t>oom</w:t>
      </w:r>
      <w:r w:rsidRPr="003F0EC8">
        <w:rPr>
          <w:rFonts w:ascii="Times New Roman" w:hAnsi="Times New Roman" w:cs="Times New Roman"/>
          <w:color w:val="auto"/>
          <w:sz w:val="28"/>
          <w:szCs w:val="28"/>
        </w:rPr>
        <w:t xml:space="preserve">. У студентов были взяты два теста. Первый – MAI, опросник метакогнитивной осведомленности. Согласно его результатам, наибольшее число студентов в условиях онлайн </w:t>
      </w:r>
      <w:r w:rsidRPr="003F0EC8">
        <w:rPr>
          <w:rFonts w:ascii="Times New Roman" w:hAnsi="Times New Roman" w:cs="Times New Roman"/>
          <w:i/>
          <w:iCs/>
          <w:color w:val="auto"/>
          <w:sz w:val="28"/>
          <w:szCs w:val="28"/>
        </w:rPr>
        <w:t>знают, какую информацию наиболее важно усвоить</w:t>
      </w:r>
      <w:r w:rsidRPr="003F0EC8">
        <w:rPr>
          <w:rFonts w:ascii="Times New Roman" w:hAnsi="Times New Roman" w:cs="Times New Roman"/>
          <w:color w:val="auto"/>
          <w:sz w:val="28"/>
          <w:szCs w:val="28"/>
        </w:rPr>
        <w:t xml:space="preserve">, среди отрицательных значений - наибольшее число студентов </w:t>
      </w:r>
      <w:r w:rsidRPr="003F0EC8">
        <w:rPr>
          <w:rFonts w:ascii="Times New Roman" w:hAnsi="Times New Roman" w:cs="Times New Roman"/>
          <w:i/>
          <w:iCs/>
          <w:color w:val="auto"/>
          <w:sz w:val="28"/>
          <w:szCs w:val="28"/>
        </w:rPr>
        <w:t>не считают себя хорошими судьями того, насколько хорошо они что-то понимают</w:t>
      </w:r>
      <w:r w:rsidRPr="003F0EC8">
        <w:rPr>
          <w:rFonts w:ascii="Times New Roman" w:hAnsi="Times New Roman" w:cs="Times New Roman"/>
          <w:color w:val="auto"/>
          <w:sz w:val="28"/>
          <w:szCs w:val="28"/>
        </w:rPr>
        <w:t xml:space="preserve">, что свидетельствует о неразвитости навыка оценивания. Два пункта о процедурных знаниях – </w:t>
      </w:r>
      <w:r w:rsidRPr="003F0EC8">
        <w:rPr>
          <w:rFonts w:ascii="Times New Roman" w:hAnsi="Times New Roman" w:cs="Times New Roman"/>
          <w:i/>
          <w:iCs/>
          <w:color w:val="auto"/>
          <w:sz w:val="28"/>
          <w:szCs w:val="28"/>
        </w:rPr>
        <w:t>я знаю, какие стратегии я использую, когда я учусь</w:t>
      </w:r>
      <w:r w:rsidRPr="003F0EC8">
        <w:rPr>
          <w:rFonts w:ascii="Times New Roman" w:hAnsi="Times New Roman" w:cs="Times New Roman"/>
          <w:color w:val="auto"/>
          <w:sz w:val="28"/>
          <w:szCs w:val="28"/>
        </w:rPr>
        <w:t xml:space="preserve">, и </w:t>
      </w:r>
      <w:r w:rsidRPr="003F0EC8">
        <w:rPr>
          <w:rFonts w:ascii="Times New Roman" w:hAnsi="Times New Roman" w:cs="Times New Roman"/>
          <w:i/>
          <w:iCs/>
          <w:color w:val="auto"/>
          <w:sz w:val="28"/>
          <w:szCs w:val="28"/>
        </w:rPr>
        <w:t>я обнаружил, что использую полезные стратегии обучения,</w:t>
      </w:r>
      <w:r w:rsidRPr="003F0EC8">
        <w:rPr>
          <w:rFonts w:ascii="Times New Roman" w:hAnsi="Times New Roman" w:cs="Times New Roman"/>
          <w:color w:val="auto"/>
          <w:sz w:val="28"/>
          <w:szCs w:val="28"/>
        </w:rPr>
        <w:t xml:space="preserve"> выдали коэффициенты ответов с аналогичными значениями: совсем не характеризует меня 2,1/2,1%; полностью характеризует меня - 18,8/16,7%. Два вопроса планирования - знания о том, как реализовывать процедуры обучения, - показывают, что учащиеся готовят тактику до того, как они начнут работать. Наличие стратегии мониторинга для понимания важных взаимоотношений отметили 39,6 процента студентов, также 29,2% уверены, что этот пункт полностью их характеризует. Ответы на два вопроса, касающиеся использования стратегий оценивания, коррелируют с положительными ответами (52,1 и 50, 25 и 16,7%). Наиболее успешной стратегией управления информацией IMS среди студентов был перевод новой информации их собственными словами, в то время как пункт «Я спрашиваю себя, связано ли то, что я читаю, с тем, что я уже знаю» собрал наибольшее количество отрицательных ответов. Это свидетельствует о том, что студенты не часто задумываются и не используют принцип активации предыдущих знаний, который важен в метапознании. В среднем около 68,7% студентов подтвердили, что использование стратегий помощи было типичным для их обучения – чаще всего это означает, что если у студента возникнут трудности с обучением, он обратится за помощью к одногруппникам или преподавателю, что является положительным навыком, присущим метапознанию. Второй опросник, использованный в исследовании – OSLQ – опросник саморегулируемого обучения в онлайн среде. OSLQ оценивает такие компоненты саморегулируемого обучения, как постановка целей, структурирование среды, стратегии выполнения задач, управление временем, поиск помощи и самооценк</w:t>
      </w:r>
      <w:r w:rsidR="00204C0A" w:rsidRPr="003F0EC8">
        <w:rPr>
          <w:rFonts w:ascii="Times New Roman" w:hAnsi="Times New Roman" w:cs="Times New Roman"/>
          <w:color w:val="auto"/>
          <w:sz w:val="28"/>
          <w:szCs w:val="28"/>
          <w:lang w:val="kk-KZ"/>
        </w:rPr>
        <w:t>у</w:t>
      </w:r>
      <w:r w:rsidRPr="003F0EC8">
        <w:rPr>
          <w:rFonts w:ascii="Times New Roman" w:hAnsi="Times New Roman" w:cs="Times New Roman"/>
          <w:color w:val="auto"/>
          <w:sz w:val="28"/>
          <w:szCs w:val="28"/>
        </w:rPr>
        <w:t xml:space="preserve">. Пункт </w:t>
      </w:r>
      <w:r w:rsidRPr="003F0EC8">
        <w:rPr>
          <w:rFonts w:ascii="Times New Roman" w:hAnsi="Times New Roman" w:cs="Times New Roman"/>
          <w:i/>
          <w:iCs/>
          <w:color w:val="auto"/>
          <w:sz w:val="28"/>
          <w:szCs w:val="28"/>
        </w:rPr>
        <w:t>я ставлю краткосрочные (ежедневные или еженедельные) цели</w:t>
      </w:r>
      <w:r w:rsidRPr="003F0EC8">
        <w:rPr>
          <w:rFonts w:ascii="Times New Roman" w:hAnsi="Times New Roman" w:cs="Times New Roman"/>
          <w:color w:val="auto"/>
          <w:sz w:val="28"/>
          <w:szCs w:val="28"/>
        </w:rPr>
        <w:t xml:space="preserve">, </w:t>
      </w:r>
      <w:r w:rsidRPr="003F0EC8">
        <w:rPr>
          <w:rFonts w:ascii="Times New Roman" w:hAnsi="Times New Roman" w:cs="Times New Roman"/>
          <w:i/>
          <w:iCs/>
          <w:color w:val="auto"/>
          <w:sz w:val="28"/>
          <w:szCs w:val="28"/>
        </w:rPr>
        <w:t>а также долгосрочные (ежемесячные или на семестр),</w:t>
      </w:r>
      <w:r w:rsidRPr="003F0EC8">
        <w:rPr>
          <w:rFonts w:ascii="Times New Roman" w:hAnsi="Times New Roman" w:cs="Times New Roman"/>
          <w:color w:val="auto"/>
          <w:sz w:val="28"/>
          <w:szCs w:val="28"/>
        </w:rPr>
        <w:t xml:space="preserve"> получил наибольшее количество положительных ответов, в то время как пункт «</w:t>
      </w:r>
      <w:r w:rsidRPr="003F0EC8">
        <w:rPr>
          <w:rFonts w:ascii="Times New Roman" w:hAnsi="Times New Roman" w:cs="Times New Roman"/>
          <w:i/>
          <w:iCs/>
          <w:color w:val="auto"/>
          <w:sz w:val="28"/>
          <w:szCs w:val="28"/>
        </w:rPr>
        <w:t>Я не ставлю под угрозу качество своего обучения, потому что оно происходит онлайн»</w:t>
      </w:r>
      <w:r w:rsidRPr="003F0EC8">
        <w:rPr>
          <w:rFonts w:ascii="Times New Roman" w:hAnsi="Times New Roman" w:cs="Times New Roman"/>
          <w:color w:val="auto"/>
          <w:sz w:val="28"/>
          <w:szCs w:val="28"/>
        </w:rPr>
        <w:t xml:space="preserve"> - наименьшее количество положительных ответов в категории постановки целей. Согласно результатам теста самоотчета, поиск удобного места для </w:t>
      </w:r>
      <w:r w:rsidR="00204C0A" w:rsidRPr="003F0EC8">
        <w:rPr>
          <w:rFonts w:ascii="Times New Roman" w:hAnsi="Times New Roman" w:cs="Times New Roman"/>
          <w:color w:val="auto"/>
          <w:sz w:val="28"/>
          <w:szCs w:val="28"/>
          <w:lang w:val="kk-KZ"/>
        </w:rPr>
        <w:t xml:space="preserve">онлайн </w:t>
      </w:r>
      <w:r w:rsidRPr="003F0EC8">
        <w:rPr>
          <w:rFonts w:ascii="Times New Roman" w:hAnsi="Times New Roman" w:cs="Times New Roman"/>
          <w:color w:val="auto"/>
          <w:sz w:val="28"/>
          <w:szCs w:val="28"/>
        </w:rPr>
        <w:t>учебы является самой популярной стратегией среди студентов. Два вопроса в этом разделе имеют одинаковый процент отрицательных ответов. 47,9 процентов студентов отметили, что для них характерно делать более подробные заметки для онлайн-занятий, и такой же процент студентов готовит вопросы, прежде чем присоединиться к чату и обсуждению. Среди всех пунктов наиболее непопулярной среди студентов является стратегия получения помощи от преподавателя по электронной почте в категории «Обращение за помощью». Таким образом, студенты оказались наиболее склонны к положительным ответам, показывающим, что они владеют метанавыком. Благодаря постоянному высокому проценту положительных ответов в данном предварительном исследовании можно констатировать, что онлайн-образовательная среда стимулирует развитие метакогнитивных и саморегулируемых навыков обучения студентов. А развитие метакогнитивных навыков в университетской среде является универсальным инструментом, с помощью которого студент научится быть более независимым и регулировать учебный процесс.</w:t>
      </w:r>
      <w:r w:rsidRPr="003F0EC8">
        <w:rPr>
          <w:color w:val="auto"/>
          <w:sz w:val="28"/>
          <w:szCs w:val="28"/>
        </w:rPr>
        <w:t xml:space="preserve"> </w:t>
      </w:r>
    </w:p>
    <w:p w14:paraId="5A43058D" w14:textId="38491AC8"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iCs/>
          <w:color w:val="auto"/>
          <w:sz w:val="28"/>
          <w:szCs w:val="28"/>
        </w:rPr>
        <w:t>В следующем проведенном нами предварительном исследовании</w:t>
      </w:r>
      <w:r w:rsidR="00D33816" w:rsidRPr="003F0EC8">
        <w:rPr>
          <w:rFonts w:ascii="Times New Roman" w:hAnsi="Times New Roman" w:cs="Times New Roman"/>
          <w:iCs/>
          <w:color w:val="auto"/>
          <w:sz w:val="28"/>
          <w:szCs w:val="28"/>
        </w:rPr>
        <w:t xml:space="preserve"> [205]</w:t>
      </w:r>
      <w:r w:rsidRPr="003F0EC8">
        <w:rPr>
          <w:rFonts w:ascii="Times New Roman" w:hAnsi="Times New Roman" w:cs="Times New Roman"/>
          <w:iCs/>
          <w:color w:val="auto"/>
          <w:sz w:val="28"/>
          <w:szCs w:val="28"/>
        </w:rPr>
        <w:t xml:space="preserve"> в связи с поставленными задачами исследования, студентам были заданы вопросы: «Ваши сильные стороны как студента, обучающегося в условиях смешанного обучения»; «Ваши слабые стороны как студента, обучающегося в условиях смешанного обучения»; «Как можно улучшить результаты вашего обучения в условиях смешанного обучения? Какие учебные стратегии можно применять?»; «В каких случаях ухудшаются ваши результаты обучения в условиях смешанного обучения?». </w:t>
      </w:r>
      <w:r w:rsidRPr="003F0EC8">
        <w:rPr>
          <w:rFonts w:ascii="Times New Roman" w:hAnsi="Times New Roman" w:cs="Times New Roman"/>
          <w:color w:val="auto"/>
          <w:sz w:val="28"/>
          <w:szCs w:val="28"/>
        </w:rPr>
        <w:t xml:space="preserve">Эти вопросы выявили несколько тенденций среди студентов в смешанной среде обучения, с помощью вопросов были зафиксированы метакогнитивные проявления в мышлении студентов. Результаты опроса мы представили в виде сформулированных тезисов. </w:t>
      </w:r>
    </w:p>
    <w:p w14:paraId="5838D31B"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Во-первых, при ответе на четыре вопроса, часть студентов устойчиво выражали свое восприятие смешанного обучения, в частности онлайн-составляющей ее в непозитивном ключе, традиционная среда устраивала интересы обучающихся больше и они выражали желание к переходу к традиционной системе обучения. Респонденты часто концентрировали внимание на возникновении технических проблем и неудобств, возникающих  при дистанционном обучении и влияющих на ее результаты. Это отражает,  в некоторых случаях стереотипное непозитивное восприятие студентами смешанного обучения.</w:t>
      </w:r>
    </w:p>
    <w:p w14:paraId="17078755"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bookmarkStart w:id="149" w:name="_Hlk119350419"/>
      <w:r w:rsidRPr="003F0EC8">
        <w:rPr>
          <w:rFonts w:ascii="Times New Roman" w:hAnsi="Times New Roman" w:cs="Times New Roman"/>
          <w:color w:val="auto"/>
          <w:sz w:val="28"/>
          <w:szCs w:val="28"/>
        </w:rPr>
        <w:t>Во-вторых, в наиболее конкретных, но единично встречающихся ответах, можно выделить несколько сфер, на которые было направлено внимание студентов, они актуальны и универсальны в плане метакогнитивного развития. Перечислим их.</w:t>
      </w:r>
    </w:p>
    <w:p w14:paraId="16DF7729" w14:textId="60EA629E" w:rsidR="00CA6B70" w:rsidRPr="003F0EC8" w:rsidRDefault="00CA6B70" w:rsidP="009F4BE3">
      <w:pPr>
        <w:spacing w:after="0" w:line="240" w:lineRule="auto"/>
        <w:ind w:firstLine="709"/>
        <w:jc w:val="both"/>
        <w:rPr>
          <w:rFonts w:ascii="Times New Roman" w:hAnsi="Times New Roman" w:cs="Times New Roman"/>
          <w:sz w:val="28"/>
          <w:szCs w:val="28"/>
        </w:rPr>
      </w:pPr>
      <w:bookmarkStart w:id="150" w:name="_Hlk119350530"/>
      <w:bookmarkEnd w:id="149"/>
      <w:r w:rsidRPr="003F0EC8">
        <w:rPr>
          <w:rFonts w:ascii="Times New Roman" w:hAnsi="Times New Roman" w:cs="Times New Roman"/>
          <w:i/>
          <w:sz w:val="28"/>
          <w:szCs w:val="28"/>
        </w:rPr>
        <w:t xml:space="preserve">Работа с информацией, источниками информации - </w:t>
      </w:r>
      <w:r w:rsidRPr="003F0EC8">
        <w:rPr>
          <w:rFonts w:ascii="Times New Roman" w:hAnsi="Times New Roman" w:cs="Times New Roman"/>
          <w:iCs/>
          <w:sz w:val="28"/>
          <w:szCs w:val="28"/>
        </w:rPr>
        <w:t>о</w:t>
      </w:r>
      <w:r w:rsidRPr="003F0EC8">
        <w:rPr>
          <w:rFonts w:ascii="Times New Roman" w:hAnsi="Times New Roman" w:cs="Times New Roman"/>
          <w:sz w:val="28"/>
          <w:szCs w:val="28"/>
        </w:rPr>
        <w:t>сознанное восприятие своих способностей и неспособностей в работе с информацией - «добывать» новую информацию при выполнении задания; умение работать с дополнительной литературой, неумение работать с книгами; чтение как ключ к улучшению результатов о</w:t>
      </w:r>
      <w:r w:rsidR="00567CB1" w:rsidRPr="003F0EC8">
        <w:rPr>
          <w:rFonts w:ascii="Times New Roman" w:hAnsi="Times New Roman" w:cs="Times New Roman"/>
          <w:sz w:val="28"/>
          <w:szCs w:val="28"/>
        </w:rPr>
        <w:t xml:space="preserve">бучения, ответы студентов были </w:t>
      </w:r>
      <w:r w:rsidRPr="003F0EC8">
        <w:rPr>
          <w:rFonts w:ascii="Times New Roman" w:hAnsi="Times New Roman" w:cs="Times New Roman"/>
          <w:sz w:val="28"/>
          <w:szCs w:val="28"/>
        </w:rPr>
        <w:t>сконцентрированы на важном для учебного процесса навыке – работе с информацией.</w:t>
      </w:r>
    </w:p>
    <w:bookmarkEnd w:id="150"/>
    <w:p w14:paraId="15EB2AFA" w14:textId="77777777" w:rsidR="00CA6B70" w:rsidRPr="003F0EC8" w:rsidRDefault="00CA6B70" w:rsidP="009F4BE3">
      <w:pPr>
        <w:spacing w:after="0" w:line="240" w:lineRule="auto"/>
        <w:ind w:firstLine="709"/>
        <w:rPr>
          <w:rFonts w:ascii="Times New Roman" w:hAnsi="Times New Roman" w:cs="Times New Roman"/>
          <w:sz w:val="28"/>
          <w:szCs w:val="28"/>
        </w:rPr>
      </w:pPr>
      <w:r w:rsidRPr="003F0EC8">
        <w:rPr>
          <w:rFonts w:ascii="Times New Roman" w:hAnsi="Times New Roman" w:cs="Times New Roman"/>
          <w:sz w:val="28"/>
          <w:szCs w:val="28"/>
        </w:rPr>
        <w:t>Третий аспект, выделенный нами, ответы на первый и второй вопросы:</w:t>
      </w:r>
    </w:p>
    <w:p w14:paraId="79DC6C71" w14:textId="13D6947A"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i/>
          <w:color w:val="auto"/>
          <w:sz w:val="28"/>
          <w:szCs w:val="28"/>
        </w:rPr>
        <w:t>«Ваши сильные стороны как студента, обучающегося в условиях смешанного обучения» и «Ваши слабые стороны как ст</w:t>
      </w:r>
      <w:r w:rsidR="00567CB1" w:rsidRPr="003F0EC8">
        <w:rPr>
          <w:rFonts w:ascii="Times New Roman" w:hAnsi="Times New Roman" w:cs="Times New Roman"/>
          <w:i/>
          <w:color w:val="auto"/>
          <w:sz w:val="28"/>
          <w:szCs w:val="28"/>
        </w:rPr>
        <w:t xml:space="preserve">удента обучающегося в условиях </w:t>
      </w:r>
      <w:r w:rsidRPr="003F0EC8">
        <w:rPr>
          <w:rFonts w:ascii="Times New Roman" w:hAnsi="Times New Roman" w:cs="Times New Roman"/>
          <w:i/>
          <w:color w:val="auto"/>
          <w:sz w:val="28"/>
          <w:szCs w:val="28"/>
        </w:rPr>
        <w:t xml:space="preserve">смешанного обучения», </w:t>
      </w:r>
      <w:r w:rsidRPr="003F0EC8">
        <w:rPr>
          <w:rFonts w:ascii="Times New Roman" w:hAnsi="Times New Roman" w:cs="Times New Roman"/>
          <w:color w:val="auto"/>
          <w:sz w:val="28"/>
          <w:szCs w:val="28"/>
        </w:rPr>
        <w:t>которые были направлены на осмысление своих качеств, связанных с обучением. При конструировании вопроса, мы решили не ограничивать студента понятием интеллектуальные качества, так как хотели рассмотреть в целом, как самоопределяет свои качества студент, кроме</w:t>
      </w:r>
      <w:r w:rsidR="006C24CD"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того</w:t>
      </w:r>
      <w:r w:rsidR="006C24CD"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понятие метапознание обширнее, и подразумевает не только интеллектуальную природу, но и к примеру выбор</w:t>
      </w:r>
      <w:r w:rsidR="009C5913"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 xml:space="preserve">места обучения, просьбы помощи в учебе. Среди ответов можно выделить «способность устно излагать свои мысли»; «активность на занятиях», «быстрое уставание от умственной работы», «забывчивость», «неспособность выразить свои мысли»; среди эмоционально-психологических – стимул, заинтересованность, терпение и напротив нетерпеливость, стеснение при учебном процессе. В целом полученный материал был неразнообразным, что определяет перспективу развития знаний о себе, как об обучающемся среди студентов первокурсников. </w:t>
      </w:r>
    </w:p>
    <w:p w14:paraId="18393106" w14:textId="0F27C14F"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Результаты второго примененного в исследовании метода также выявили особенности и закономерности метакогнитивного мышления студентов. Исследователи называют одной из особенностей дистанционного обучения – доступность информации в большом объеме. Онлайн обучающиеся могут обратиться к самым разным источникам информации, </w:t>
      </w:r>
      <w:r w:rsidR="00A72332" w:rsidRPr="003F0EC8">
        <w:rPr>
          <w:rFonts w:ascii="Times New Roman" w:hAnsi="Times New Roman" w:cs="Times New Roman"/>
          <w:color w:val="auto"/>
          <w:sz w:val="28"/>
          <w:szCs w:val="28"/>
        </w:rPr>
        <w:t>и для</w:t>
      </w:r>
      <w:r w:rsidRPr="003F0EC8">
        <w:rPr>
          <w:rFonts w:ascii="Times New Roman" w:hAnsi="Times New Roman" w:cs="Times New Roman"/>
          <w:color w:val="auto"/>
          <w:sz w:val="28"/>
          <w:szCs w:val="28"/>
        </w:rPr>
        <w:t xml:space="preserve"> умелого обращения с ней важны и необходимы метакогнитивные навыки. Студенты поделились друг с другом способами того, как работают с информацией. Основная стратегия работы с информацией выражалась в выписывании важной и необходимой информации, это было отмечено в ответах 5 студентов группы. 17 студентов поделились тем, откуда предпочитают брать информаци</w:t>
      </w:r>
      <w:r w:rsidR="00691FA7" w:rsidRPr="003F0EC8">
        <w:rPr>
          <w:rFonts w:ascii="Times New Roman" w:hAnsi="Times New Roman" w:cs="Times New Roman"/>
          <w:color w:val="auto"/>
          <w:sz w:val="28"/>
          <w:szCs w:val="28"/>
          <w:lang w:val="kk-KZ"/>
        </w:rPr>
        <w:t>ю при</w:t>
      </w:r>
      <w:r w:rsidRPr="003F0EC8">
        <w:rPr>
          <w:rFonts w:ascii="Times New Roman" w:hAnsi="Times New Roman" w:cs="Times New Roman"/>
          <w:color w:val="auto"/>
          <w:sz w:val="28"/>
          <w:szCs w:val="28"/>
        </w:rPr>
        <w:t xml:space="preserve"> подготовке к занятиям (из ответов – из книг, электронных книг, учебной литературы по дисциплинам или интернета), обосновывая свои предпочтения. При анализе ответов студентов нами были выделены метакогнитивные суждения студентов о трудности-легкости выполнения задания, представления о своей памяти, о своем процессе учения, применении стратегий в обучении:</w:t>
      </w:r>
    </w:p>
    <w:p w14:paraId="651A8453"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«Нужную информацию выписываю в тетрадь. Потому что запоминаю  через письмо».</w:t>
      </w:r>
    </w:p>
    <w:p w14:paraId="4553597D" w14:textId="4214E55E"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«Я не уделяю много времени учебе, потому что выполнение заданий не является трудным для меня».</w:t>
      </w:r>
    </w:p>
    <w:p w14:paraId="299CFB7C"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«У меня есть хорошее качество – прочитанное раз запоминается, достаточно лишь хорошо читать».</w:t>
      </w:r>
    </w:p>
    <w:p w14:paraId="06688D2E"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«Я усердно готовлюсь к экзаменам, потому что способность запоминать низкая, поэтому я повторяю материал много раз».</w:t>
      </w:r>
    </w:p>
    <w:p w14:paraId="73FCDBF9"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«Если есть темы, которые я не понял, я просматриваю и прочитываю их заново».</w:t>
      </w:r>
    </w:p>
    <w:p w14:paraId="468FDD7D"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Студенты выражали свое отношение к средам обучения, отмечая плюсы онлайн обучения – удобство и экономию времени, оффлайн обучения – возможность установления контакта с преподавателем, что выражалось в единичных ответах. Но большинство студентов уже не были категоричны  в своих ответах, и рассуждали как о плюсах, так и о минусах обоих сред:</w:t>
      </w:r>
    </w:p>
    <w:p w14:paraId="1830CBF8"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«Конечно, хорошо обучаться офлайн, но, так же и в онлайне мы и сами ищем знания, рассказываем понятое, разница лишь в том, что нужно    приходить в университет, чтобы рассказать. Сейчас, по моему мнению, лучше обучаться онлайн, по причине вируса. Онлайн обучение удобно как для преподавателей, так и для студентов, экономит время».</w:t>
      </w:r>
    </w:p>
    <w:p w14:paraId="230DAE7B"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«Если говорить о процессе обучения, по моему мнению, правильно обучаться онлайн. Потому что, во-первых, экономите время. Во-вторых, не возникает финансовых проблем. Минусы, некоторые студенты, в случае онлайн, не относятся с ответственностью к учебе».</w:t>
      </w:r>
    </w:p>
    <w:p w14:paraId="5EEB5FCD"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«Мне нравится как офлайн, так и онлайн, преимущество офлайна в том, что нравится изучать темы приходя, обмениваясь опытом с учителями. А если онлайн, удобно брать информацию с интернета и докладывать задания по зум».</w:t>
      </w:r>
    </w:p>
    <w:p w14:paraId="06C72161" w14:textId="77777777" w:rsidR="00CA6B70" w:rsidRPr="003F0EC8" w:rsidRDefault="00CA6B70" w:rsidP="009F4BE3">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«В онлайн возможно не понять много информации или не успеть рассказать. В офлайн обучении таких сложностей не возникает. Есть польза и онлайн обучения. В онлайн есть возможность самому найти и изучить сведения с разных сторон. По моему мнению есть недостатки и преимущества обоих видов обучения».</w:t>
      </w:r>
    </w:p>
    <w:p w14:paraId="20583AEA" w14:textId="77777777" w:rsidR="00CA6B70" w:rsidRPr="003F0EC8" w:rsidRDefault="00CA6B70" w:rsidP="00DF57D1">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Условия смешанного обучения в рамках дисциплины воспринимались с точки зрения неэффективности дистанционного обучения, что выразилось в ответах 5 студентов. Приведем некоторые из ответов респондентов:</w:t>
      </w:r>
    </w:p>
    <w:p w14:paraId="73D8F115" w14:textId="77777777" w:rsidR="00CA6B70" w:rsidRPr="003F0EC8" w:rsidRDefault="00CA6B70" w:rsidP="00DF57D1">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Приходя в университет, оттачиваем свои знания. Через онлайн дополняем их.</w:t>
      </w:r>
    </w:p>
    <w:p w14:paraId="64A596CE" w14:textId="77777777" w:rsidR="00CA6B70" w:rsidRPr="003F0EC8" w:rsidRDefault="00CA6B70" w:rsidP="00DF57D1">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...много пользы от традиционного обучения.</w:t>
      </w:r>
    </w:p>
    <w:p w14:paraId="3F97577E" w14:textId="77777777" w:rsidR="00CA6B70" w:rsidRPr="003F0EC8" w:rsidRDefault="00CA6B70" w:rsidP="00DF57D1">
      <w:pPr>
        <w:spacing w:after="0" w:line="240" w:lineRule="auto"/>
        <w:ind w:firstLine="709"/>
        <w:jc w:val="both"/>
        <w:rPr>
          <w:rFonts w:ascii="Times New Roman" w:hAnsi="Times New Roman" w:cs="Times New Roman"/>
          <w:i/>
          <w:sz w:val="28"/>
          <w:szCs w:val="28"/>
          <w:lang w:val="kk-KZ"/>
        </w:rPr>
      </w:pPr>
      <w:r w:rsidRPr="003F0EC8">
        <w:rPr>
          <w:rFonts w:ascii="Times New Roman" w:hAnsi="Times New Roman" w:cs="Times New Roman"/>
          <w:i/>
          <w:sz w:val="28"/>
          <w:szCs w:val="28"/>
        </w:rPr>
        <w:t>Обучались смешанно, но офлайн-обучение было легче. Были трудности с онлайн.</w:t>
      </w:r>
    </w:p>
    <w:p w14:paraId="2C0463E0" w14:textId="77777777" w:rsidR="00CA6B70" w:rsidRPr="003F0EC8" w:rsidRDefault="00CA6B70" w:rsidP="00DF57D1">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Такое же количество ответов характеризовало уже осознание удобства, эффективности, экономии времени в таком формате:</w:t>
      </w:r>
    </w:p>
    <w:p w14:paraId="3F785FD1" w14:textId="77777777" w:rsidR="00CA6B70" w:rsidRPr="003F0EC8" w:rsidRDefault="00CA6B70" w:rsidP="00DF57D1">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Мне удобно изучать дисциплину в смешанном формате. Для нас выгодно смешанное обучение.</w:t>
      </w:r>
    </w:p>
    <w:p w14:paraId="0800ADCB" w14:textId="77777777" w:rsidR="00CA6B70" w:rsidRPr="003F0EC8" w:rsidRDefault="00CA6B70" w:rsidP="00DF57D1">
      <w:pPr>
        <w:spacing w:after="0" w:line="240" w:lineRule="auto"/>
        <w:ind w:firstLine="709"/>
        <w:jc w:val="both"/>
        <w:rPr>
          <w:rFonts w:ascii="Times New Roman" w:hAnsi="Times New Roman" w:cs="Times New Roman"/>
          <w:i/>
          <w:sz w:val="28"/>
          <w:szCs w:val="28"/>
        </w:rPr>
      </w:pPr>
      <w:r w:rsidRPr="003F0EC8">
        <w:rPr>
          <w:rFonts w:ascii="Times New Roman" w:hAnsi="Times New Roman" w:cs="Times New Roman"/>
          <w:i/>
          <w:sz w:val="28"/>
          <w:szCs w:val="28"/>
        </w:rPr>
        <w:t>....при смешанном обучении можно успевать учиться, уделять время любимым занятиям.</w:t>
      </w:r>
    </w:p>
    <w:p w14:paraId="1D18088F" w14:textId="7CC7C0EA" w:rsidR="00CA6B70" w:rsidRPr="003F0EC8" w:rsidRDefault="00CA6B70" w:rsidP="00DF57D1">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В ранее проведенных беседах и опросах студенты были категоричны в своих мнениях о смешанной, онлайн средах обучения, последние ответы продемонстрировали новую тенденцию – осознание преимуществ и минусов  обоих сред обучения. Основываясь на результатах данной статьи, мы можем утверждать, </w:t>
      </w:r>
      <w:r w:rsidR="00A40B29" w:rsidRPr="003F0EC8">
        <w:rPr>
          <w:rFonts w:ascii="Times New Roman" w:hAnsi="Times New Roman" w:cs="Times New Roman"/>
          <w:color w:val="auto"/>
          <w:sz w:val="28"/>
          <w:szCs w:val="28"/>
        </w:rPr>
        <w:t>что, развитие</w:t>
      </w:r>
      <w:r w:rsidRPr="003F0EC8">
        <w:rPr>
          <w:rFonts w:ascii="Times New Roman" w:hAnsi="Times New Roman" w:cs="Times New Roman"/>
          <w:color w:val="auto"/>
          <w:sz w:val="28"/>
          <w:szCs w:val="28"/>
        </w:rPr>
        <w:t xml:space="preserve"> метапознания студентов необходимо в смешанной среде обучения, так как онлайн-составляющая смешанного обучения выделяет перспективу работы над особой группой метакогнитивных навыков. Для онлайн обучения требуются развитые метакогнитивные навыки: онлайн среда диктует свои условия, студенты больше работают с электронными ресурсами самостоятельно, чаще имеют возможность самим выбрать источник информации, </w:t>
      </w:r>
      <w:r w:rsidR="001D7FA9" w:rsidRPr="003F0EC8">
        <w:rPr>
          <w:rFonts w:ascii="Times New Roman" w:hAnsi="Times New Roman" w:cs="Times New Roman"/>
          <w:color w:val="auto"/>
          <w:sz w:val="28"/>
          <w:szCs w:val="28"/>
        </w:rPr>
        <w:t xml:space="preserve">порой </w:t>
      </w:r>
      <w:r w:rsidRPr="003F0EC8">
        <w:rPr>
          <w:rFonts w:ascii="Times New Roman" w:hAnsi="Times New Roman" w:cs="Times New Roman"/>
          <w:color w:val="auto"/>
          <w:sz w:val="28"/>
          <w:szCs w:val="28"/>
        </w:rPr>
        <w:t>сами регулируют свою посещаемость, ответственность за обучение в целом увеличивается, в то же время не каждый студент оказывается готовым принять большую, чем прежде ответственность за свое обучение, представляя себя пассивным звеном в обучении.</w:t>
      </w:r>
    </w:p>
    <w:p w14:paraId="3E0D1830" w14:textId="77777777" w:rsidR="00CA6B70" w:rsidRPr="003F0EC8" w:rsidRDefault="00CA6B70" w:rsidP="009F4BE3">
      <w:pPr>
        <w:pStyle w:val="3"/>
        <w:spacing w:before="0" w:line="240" w:lineRule="auto"/>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Развитие онлайн метакогнитивных навыков, приспособленности к смешанной среде обучения в модели реализуется через осуществление второго педагогического условия. Рассмотрим его подробнее.</w:t>
      </w:r>
    </w:p>
    <w:p w14:paraId="1765B2CC" w14:textId="74755946" w:rsidR="00CA6B70" w:rsidRPr="003F0EC8" w:rsidRDefault="00CA6B70" w:rsidP="009F4BE3">
      <w:pPr>
        <w:pStyle w:val="a4"/>
        <w:spacing w:after="0"/>
        <w:ind w:firstLine="709"/>
        <w:jc w:val="both"/>
        <w:rPr>
          <w:rFonts w:ascii="Times New Roman" w:hAnsi="Times New Roman" w:cs="Times New Roman"/>
          <w:b/>
          <w:bCs/>
          <w:sz w:val="16"/>
          <w:szCs w:val="16"/>
          <w:shd w:val="clear" w:color="auto" w:fill="FFFFFF"/>
        </w:rPr>
      </w:pPr>
      <w:r w:rsidRPr="003F0EC8">
        <w:rPr>
          <w:rFonts w:ascii="Times New Roman" w:hAnsi="Times New Roman" w:cs="Times New Roman"/>
          <w:sz w:val="28"/>
          <w:szCs w:val="28"/>
        </w:rPr>
        <w:t>Во-первых, это обогащение арсенала используемых онлайн-инструментов, стимулирование студентов использовать новые инструменты при обучении, необходимые для этого инструкции. Важно отметить, что когда технологии обучения сознательно используются для поддержки саморегуляции, мотивации и вовлеченности в контекст онлайн-обучения, успеваемость учащихся значительно улучшается</w:t>
      </w:r>
      <w:r w:rsidR="006C24CD" w:rsidRPr="003F0EC8">
        <w:rPr>
          <w:rFonts w:ascii="Times New Roman" w:hAnsi="Times New Roman" w:cs="Times New Roman"/>
          <w:sz w:val="28"/>
          <w:szCs w:val="28"/>
          <w:lang w:val="kk-KZ"/>
        </w:rPr>
        <w:t xml:space="preserve"> </w:t>
      </w:r>
      <w:r w:rsidR="002D625F" w:rsidRPr="003F0EC8">
        <w:rPr>
          <w:rFonts w:ascii="Times New Roman" w:hAnsi="Times New Roman" w:cs="Times New Roman"/>
          <w:sz w:val="28"/>
          <w:szCs w:val="28"/>
        </w:rPr>
        <w:t>[206].</w:t>
      </w:r>
      <w:r w:rsidRPr="003F0EC8">
        <w:rPr>
          <w:rFonts w:ascii="Times New Roman" w:hAnsi="Times New Roman" w:cs="Times New Roman"/>
          <w:sz w:val="28"/>
          <w:szCs w:val="28"/>
        </w:rPr>
        <w:t xml:space="preserve"> Опыт использования интернет-технологий,</w:t>
      </w:r>
      <w:r w:rsidRPr="003F0EC8">
        <w:rPr>
          <w:rFonts w:ascii="Times New Roman" w:hAnsi="Times New Roman" w:cs="Times New Roman"/>
          <w:iCs/>
          <w:color w:val="auto"/>
          <w:sz w:val="28"/>
          <w:szCs w:val="28"/>
          <w:lang w:val="kk-KZ"/>
        </w:rPr>
        <w:t xml:space="preserve"> </w:t>
      </w:r>
      <w:r w:rsidRPr="003F0EC8">
        <w:rPr>
          <w:rFonts w:ascii="Times New Roman" w:hAnsi="Times New Roman" w:cs="Times New Roman"/>
          <w:bCs/>
          <w:iCs/>
          <w:color w:val="auto"/>
          <w:sz w:val="28"/>
          <w:szCs w:val="28"/>
          <w:lang w:val="kk-KZ"/>
        </w:rPr>
        <w:t>уверенность в использовании технологий онлайн-обучения</w:t>
      </w:r>
      <w:r w:rsidR="0095677B" w:rsidRPr="003F0EC8">
        <w:rPr>
          <w:rFonts w:ascii="Times New Roman" w:hAnsi="Times New Roman" w:cs="Times New Roman"/>
          <w:bCs/>
          <w:iCs/>
          <w:color w:val="auto"/>
          <w:sz w:val="28"/>
          <w:szCs w:val="28"/>
          <w:lang w:val="kk-KZ"/>
        </w:rPr>
        <w:t xml:space="preserve"> как учебный навык</w:t>
      </w:r>
      <w:r w:rsidRPr="003F0EC8">
        <w:rPr>
          <w:rFonts w:ascii="Times New Roman" w:hAnsi="Times New Roman" w:cs="Times New Roman"/>
          <w:bCs/>
          <w:iCs/>
          <w:color w:val="auto"/>
          <w:sz w:val="28"/>
          <w:szCs w:val="28"/>
          <w:lang w:val="kk-KZ"/>
        </w:rPr>
        <w:t>, обучаемост</w:t>
      </w:r>
      <w:r w:rsidR="0095677B" w:rsidRPr="003F0EC8">
        <w:rPr>
          <w:rFonts w:ascii="Times New Roman" w:hAnsi="Times New Roman" w:cs="Times New Roman"/>
          <w:bCs/>
          <w:iCs/>
          <w:color w:val="auto"/>
          <w:sz w:val="28"/>
          <w:szCs w:val="28"/>
          <w:lang w:val="kk-KZ"/>
        </w:rPr>
        <w:t>ь</w:t>
      </w:r>
      <w:r w:rsidRPr="003F0EC8">
        <w:rPr>
          <w:rFonts w:ascii="Times New Roman" w:hAnsi="Times New Roman" w:cs="Times New Roman"/>
          <w:bCs/>
          <w:iCs/>
          <w:color w:val="auto"/>
          <w:sz w:val="28"/>
          <w:szCs w:val="28"/>
          <w:lang w:val="kk-KZ"/>
        </w:rPr>
        <w:t xml:space="preserve"> в их использовании упоминается у разных авторов</w:t>
      </w:r>
      <w:r w:rsidR="009526C7" w:rsidRPr="003F0EC8">
        <w:rPr>
          <w:rFonts w:ascii="Times New Roman" w:hAnsi="Times New Roman" w:cs="Times New Roman"/>
          <w:bCs/>
          <w:iCs/>
          <w:color w:val="auto"/>
          <w:sz w:val="28"/>
          <w:szCs w:val="28"/>
        </w:rPr>
        <w:t xml:space="preserve"> [71</w:t>
      </w:r>
      <w:r w:rsidR="004E25C2" w:rsidRPr="003F0EC8">
        <w:rPr>
          <w:rFonts w:ascii="Times New Roman" w:hAnsi="Times New Roman" w:cs="Times New Roman"/>
          <w:bCs/>
          <w:iCs/>
          <w:color w:val="auto"/>
          <w:sz w:val="28"/>
          <w:szCs w:val="28"/>
        </w:rPr>
        <w:t xml:space="preserve">, </w:t>
      </w:r>
      <w:r w:rsidR="00567CB1" w:rsidRPr="003F0EC8">
        <w:rPr>
          <w:rFonts w:ascii="Times New Roman" w:hAnsi="Times New Roman" w:cs="Times New Roman"/>
          <w:bCs/>
          <w:iCs/>
          <w:color w:val="auto"/>
          <w:sz w:val="28"/>
          <w:szCs w:val="28"/>
        </w:rPr>
        <w:t>р</w:t>
      </w:r>
      <w:r w:rsidR="004E25C2" w:rsidRPr="003F0EC8">
        <w:rPr>
          <w:rFonts w:ascii="Times New Roman" w:hAnsi="Times New Roman" w:cs="Times New Roman"/>
          <w:bCs/>
          <w:iCs/>
          <w:color w:val="auto"/>
          <w:sz w:val="28"/>
          <w:szCs w:val="28"/>
        </w:rPr>
        <w:t>.</w:t>
      </w:r>
      <w:r w:rsidR="00E53273" w:rsidRPr="003F0EC8">
        <w:rPr>
          <w:rFonts w:ascii="Times New Roman" w:hAnsi="Times New Roman" w:cs="Times New Roman"/>
          <w:bCs/>
          <w:iCs/>
          <w:color w:val="auto"/>
          <w:sz w:val="28"/>
          <w:szCs w:val="28"/>
        </w:rPr>
        <w:t xml:space="preserve"> </w:t>
      </w:r>
      <w:r w:rsidR="004E25C2" w:rsidRPr="003F0EC8">
        <w:rPr>
          <w:rFonts w:ascii="Times New Roman" w:hAnsi="Times New Roman" w:cs="Times New Roman"/>
          <w:bCs/>
          <w:iCs/>
          <w:color w:val="auto"/>
          <w:sz w:val="28"/>
          <w:szCs w:val="28"/>
        </w:rPr>
        <w:t>4</w:t>
      </w:r>
      <w:r w:rsidR="009526C7" w:rsidRPr="003F0EC8">
        <w:rPr>
          <w:rFonts w:ascii="Times New Roman" w:hAnsi="Times New Roman" w:cs="Times New Roman"/>
          <w:bCs/>
          <w:iCs/>
          <w:color w:val="auto"/>
          <w:sz w:val="28"/>
          <w:szCs w:val="28"/>
        </w:rPr>
        <w:t>]</w:t>
      </w:r>
      <w:r w:rsidRPr="003F0EC8">
        <w:rPr>
          <w:rFonts w:ascii="Times New Roman" w:hAnsi="Times New Roman" w:cs="Times New Roman"/>
          <w:bCs/>
          <w:iCs/>
          <w:color w:val="auto"/>
          <w:sz w:val="28"/>
          <w:szCs w:val="28"/>
          <w:lang w:val="kk-KZ"/>
        </w:rPr>
        <w:t>.</w:t>
      </w:r>
      <w:r w:rsidRPr="003F0EC8">
        <w:rPr>
          <w:rFonts w:ascii="Times New Roman" w:hAnsi="Times New Roman" w:cs="Times New Roman"/>
          <w:b/>
          <w:bCs/>
          <w:sz w:val="16"/>
          <w:szCs w:val="16"/>
          <w:shd w:val="clear" w:color="auto" w:fill="FFFFFF"/>
        </w:rPr>
        <w:t xml:space="preserve"> </w:t>
      </w:r>
    </w:p>
    <w:p w14:paraId="3388E8EB" w14:textId="5E4C68A0" w:rsidR="00CA6B70" w:rsidRPr="003F0EC8" w:rsidRDefault="00CA6B70" w:rsidP="009F4BE3">
      <w:pPr>
        <w:spacing w:after="0" w:line="240" w:lineRule="auto"/>
        <w:ind w:firstLine="709"/>
        <w:jc w:val="both"/>
        <w:rPr>
          <w:rFonts w:ascii="Times New Roman" w:eastAsia="Times New Roman" w:hAnsi="Times New Roman" w:cs="Times New Roman"/>
          <w:color w:val="002033"/>
          <w:sz w:val="28"/>
          <w:szCs w:val="28"/>
          <w:bdr w:val="none" w:sz="0" w:space="0" w:color="auto" w:frame="1"/>
        </w:rPr>
      </w:pPr>
      <w:r w:rsidRPr="003F0EC8">
        <w:rPr>
          <w:rFonts w:ascii="Times New Roman" w:hAnsi="Times New Roman" w:cs="Times New Roman"/>
          <w:sz w:val="28"/>
          <w:szCs w:val="28"/>
        </w:rPr>
        <w:t>Рекомендуется для обогащения саморегуляции и метапознания использовать</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блоги, подкасты, социальные сети, вики</w:t>
      </w:r>
      <w:r w:rsidR="002D625F" w:rsidRPr="003F0EC8">
        <w:rPr>
          <w:rFonts w:ascii="Times New Roman" w:hAnsi="Times New Roman" w:cs="Times New Roman"/>
          <w:sz w:val="28"/>
          <w:szCs w:val="28"/>
        </w:rPr>
        <w:t xml:space="preserve"> [207]</w:t>
      </w:r>
      <w:r w:rsidRPr="003F0EC8">
        <w:rPr>
          <w:rFonts w:ascii="Times New Roman" w:hAnsi="Times New Roman" w:cs="Times New Roman"/>
          <w:sz w:val="28"/>
          <w:szCs w:val="28"/>
        </w:rPr>
        <w:t>.</w:t>
      </w:r>
      <w:r w:rsidRPr="003F0EC8">
        <w:rPr>
          <w:rFonts w:ascii="Times New Roman" w:hAnsi="Times New Roman" w:cs="Times New Roman"/>
          <w:b/>
          <w:bCs/>
          <w:sz w:val="16"/>
          <w:szCs w:val="16"/>
        </w:rPr>
        <w:t xml:space="preserve"> </w:t>
      </w:r>
      <w:r w:rsidRPr="003F0EC8">
        <w:rPr>
          <w:rFonts w:ascii="Times New Roman" w:hAnsi="Times New Roman" w:cs="Times New Roman"/>
          <w:sz w:val="28"/>
          <w:szCs w:val="28"/>
        </w:rPr>
        <w:t xml:space="preserve">Для развития метапознания студента в условиях смешанного обучения, преподавателю рекомендуется использовать разнообразные инструменты в обучении. </w:t>
      </w:r>
      <w:r w:rsidRPr="003F0EC8">
        <w:rPr>
          <w:rFonts w:ascii="Times New Roman" w:hAnsi="Times New Roman" w:cs="Times New Roman"/>
          <w:iCs/>
          <w:sz w:val="28"/>
          <w:szCs w:val="28"/>
        </w:rPr>
        <w:t>К примеру, использование видео в ходе обучения преподавателем может стать основой самостоятельного проектирования смешанного обучения.</w:t>
      </w:r>
      <w:r w:rsidRPr="003F0EC8">
        <w:rPr>
          <w:rFonts w:ascii="Times New Roman" w:hAnsi="Times New Roman" w:cs="Times New Roman"/>
          <w:iCs/>
        </w:rPr>
        <w:t xml:space="preserve"> </w:t>
      </w:r>
      <w:r w:rsidRPr="003F0EC8">
        <w:rPr>
          <w:rFonts w:ascii="Times New Roman" w:hAnsi="Times New Roman" w:cs="Times New Roman"/>
          <w:iCs/>
          <w:sz w:val="28"/>
          <w:szCs w:val="28"/>
        </w:rPr>
        <w:t xml:space="preserve">Комментирование видео, нахождение видеоматериалов и создание плейлистов, создание собственных видео, обсуждение просмотренных видео – это далеко не полный перечень того, как можно использовать видео в ходе обучения в вузе. </w:t>
      </w:r>
      <w:r w:rsidRPr="003F0EC8">
        <w:rPr>
          <w:rFonts w:ascii="Times New Roman" w:hAnsi="Times New Roman" w:cs="Times New Roman"/>
          <w:sz w:val="28"/>
          <w:szCs w:val="28"/>
        </w:rPr>
        <w:t>Блоги и чаты также полезны для развития метапознания студентов, так как здесь студенты имеют возможность делиться своими мыслями, рефлексировать о процессе обучения, делясь мнением с сокурсниками.</w:t>
      </w:r>
      <w:r w:rsidR="00DF57D1"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 xml:space="preserve">Кроме многочисленных возможностей для рефлексии, блоги помогут и организовать своеобразный </w:t>
      </w:r>
      <w:r w:rsidRPr="003F0EC8">
        <w:rPr>
          <w:rFonts w:ascii="Times New Roman" w:hAnsi="Times New Roman" w:cs="Times New Roman"/>
          <w:iCs/>
          <w:sz w:val="28"/>
          <w:szCs w:val="28"/>
        </w:rPr>
        <w:t>peer review среди студентов.</w:t>
      </w:r>
      <w:r w:rsidRPr="003F0EC8">
        <w:rPr>
          <w:rFonts w:ascii="Times New Roman" w:hAnsi="Times New Roman" w:cs="Times New Roman"/>
          <w:iCs/>
        </w:rPr>
        <w:t xml:space="preserve"> </w:t>
      </w:r>
      <w:r w:rsidRPr="003F0EC8">
        <w:rPr>
          <w:rFonts w:ascii="Times New Roman" w:hAnsi="Times New Roman" w:cs="Times New Roman"/>
          <w:iCs/>
          <w:sz w:val="28"/>
          <w:szCs w:val="28"/>
        </w:rPr>
        <w:t xml:space="preserve">Блоги и страницы в социальных сетях также имеют функцию расширения профессиональной сети и связей для будущего специалиста. </w:t>
      </w:r>
      <w:r w:rsidRPr="003F0EC8">
        <w:rPr>
          <w:rFonts w:ascii="Times New Roman" w:hAnsi="Times New Roman" w:cs="Times New Roman"/>
          <w:sz w:val="28"/>
          <w:szCs w:val="28"/>
          <w:lang w:val="en-US"/>
        </w:rPr>
        <w:t>Wiki</w:t>
      </w:r>
      <w:r w:rsidRPr="003F0EC8">
        <w:rPr>
          <w:rFonts w:ascii="Times New Roman" w:hAnsi="Times New Roman" w:cs="Times New Roman"/>
          <w:sz w:val="28"/>
          <w:szCs w:val="28"/>
        </w:rPr>
        <w:t xml:space="preserve"> также один из полезных инструментов для обучения, представляющий собой коллекцию веб-страниц, которые может дополнять, редактировать каждый студент в режиме онлайн. Здесь студенты имеют возможность самостоятельной работы с информацией: ее поиска и подбора, включая выбор подходящего источника информации, структурирования, размещения, таким образом, студенты имеют и возможность ознакомления с материалами друг друга. Необходимость работы в таком направлении диктуется и результатами проведенных нами предварительных исследований. К примеру, </w:t>
      </w:r>
      <w:r w:rsidRPr="003F0EC8">
        <w:rPr>
          <w:rFonts w:ascii="Times New Roman" w:hAnsi="Times New Roman" w:cs="Times New Roman"/>
          <w:iCs/>
          <w:sz w:val="28"/>
          <w:szCs w:val="28"/>
        </w:rPr>
        <w:t>работа с электронными ресурсами, информационно-коммуникационные технологии в обучении</w:t>
      </w:r>
      <w:r w:rsidRPr="003F0EC8">
        <w:rPr>
          <w:rFonts w:ascii="Times New Roman" w:hAnsi="Times New Roman" w:cs="Times New Roman"/>
          <w:i/>
          <w:sz w:val="28"/>
          <w:szCs w:val="28"/>
        </w:rPr>
        <w:t xml:space="preserve"> </w:t>
      </w:r>
      <w:r w:rsidRPr="003F0EC8">
        <w:rPr>
          <w:rFonts w:ascii="Times New Roman" w:hAnsi="Times New Roman" w:cs="Times New Roman"/>
          <w:sz w:val="28"/>
          <w:szCs w:val="28"/>
        </w:rPr>
        <w:t>– способность работать с инструментами обучения (электронным порталом), возникающие сложности при работе с компьютером, выполнении презентаций к некоторым дисциплинам, необходимость работать с компьютером, связанные с этим вопросы возникают среди студентов в рамках смешанного обучения.</w:t>
      </w:r>
    </w:p>
    <w:p w14:paraId="265C4AAD" w14:textId="77777777" w:rsidR="00CA6B70" w:rsidRPr="003F0EC8" w:rsidRDefault="00CA6B70" w:rsidP="009F4BE3">
      <w:pPr>
        <w:pStyle w:val="a4"/>
        <w:spacing w:after="0"/>
        <w:ind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 xml:space="preserve">В свете вышесказанного, студенту важно и знать какие источники информации использовать в контексте определенного задания, текущей темы дисциплины. Необходима осмысленность при поиске необходимой информации, наличие цели. Это метакогнитивный мониторинг использованных источников, в целом обращение внимания на то, откуда берется информация для выполнения задания: Какие источники оказались полезными для выполнения задания, а какие не совсем? Использовал ли я правильные источники для выполнения данного задания? Оценивание использованных источников: насколько они оказались эффективными при выполнении той или иной задачи. Такая необходимость подчеркивается и результатами проведенных в рамках диссертационной работы предварительных исследований (Вестник Торайгыров университета). </w:t>
      </w:r>
      <w:r w:rsidRPr="003F0EC8">
        <w:rPr>
          <w:rFonts w:ascii="Times New Roman" w:hAnsi="Times New Roman" w:cs="Times New Roman"/>
          <w:iCs/>
          <w:sz w:val="28"/>
          <w:szCs w:val="28"/>
        </w:rPr>
        <w:t>Работа с информацией, источниками информации</w:t>
      </w:r>
      <w:r w:rsidRPr="003F0EC8">
        <w:rPr>
          <w:rFonts w:ascii="Times New Roman" w:hAnsi="Times New Roman" w:cs="Times New Roman"/>
          <w:i/>
          <w:sz w:val="28"/>
          <w:szCs w:val="28"/>
        </w:rPr>
        <w:t xml:space="preserve"> - </w:t>
      </w:r>
      <w:r w:rsidRPr="003F0EC8">
        <w:rPr>
          <w:rFonts w:ascii="Times New Roman" w:hAnsi="Times New Roman" w:cs="Times New Roman"/>
          <w:iCs/>
          <w:sz w:val="28"/>
          <w:szCs w:val="28"/>
        </w:rPr>
        <w:t>о</w:t>
      </w:r>
      <w:r w:rsidRPr="003F0EC8">
        <w:rPr>
          <w:rFonts w:ascii="Times New Roman" w:hAnsi="Times New Roman" w:cs="Times New Roman"/>
          <w:sz w:val="28"/>
          <w:szCs w:val="28"/>
        </w:rPr>
        <w:t>сознанное восприятие своих способностей и неспособностей в работе с информацией - «добывать» новую информацию при выполнении задания; умение работать с дополнительной литературой, неумение работать с книгами; чтение как ключ к улучшению результатов обучения, ответы студентов были сконцентрированы на важном для учебного процесса навыке – работе с информацией.</w:t>
      </w:r>
    </w:p>
    <w:p w14:paraId="24030E4B" w14:textId="77777777" w:rsidR="00637ADF" w:rsidRPr="003F0EC8" w:rsidRDefault="00637ADF" w:rsidP="00637ADF">
      <w:pPr>
        <w:pStyle w:val="a4"/>
        <w:spacing w:after="0"/>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Во-вторых, реализация второго педагогического условия в модели подразумевает </w:t>
      </w:r>
      <w:bookmarkStart w:id="151" w:name="_Hlk119506725"/>
      <w:r w:rsidRPr="003F0EC8">
        <w:rPr>
          <w:rFonts w:ascii="Times New Roman" w:hAnsi="Times New Roman" w:cs="Times New Roman"/>
          <w:sz w:val="28"/>
          <w:szCs w:val="28"/>
        </w:rPr>
        <w:t>знакомство и приучение студентов к использованию онлайн метакогнитивных навыков</w:t>
      </w:r>
      <w:bookmarkEnd w:id="151"/>
      <w:r w:rsidRPr="003F0EC8">
        <w:rPr>
          <w:rFonts w:ascii="Times New Roman" w:hAnsi="Times New Roman" w:cs="Times New Roman"/>
          <w:sz w:val="28"/>
          <w:szCs w:val="28"/>
        </w:rPr>
        <w:t>. Проанализировав ряд источников, мы выявили ряд необходимых именно онлайн-обучающемуся навыков.</w:t>
      </w:r>
    </w:p>
    <w:p w14:paraId="5FCF286E" w14:textId="48C02789" w:rsidR="00EF1B64" w:rsidRPr="003F0EC8" w:rsidRDefault="00BF0D6E" w:rsidP="009F4BE3">
      <w:pPr>
        <w:spacing w:after="0" w:line="240" w:lineRule="auto"/>
        <w:ind w:firstLine="709"/>
        <w:jc w:val="both"/>
        <w:rPr>
          <w:rFonts w:ascii="Times New Roman" w:hAnsi="Times New Roman" w:cs="Times New Roman"/>
          <w:b/>
          <w:bCs/>
          <w:sz w:val="28"/>
          <w:szCs w:val="28"/>
          <w:lang w:val="kk-KZ"/>
        </w:rPr>
      </w:pPr>
      <w:r w:rsidRPr="003F0EC8">
        <w:rPr>
          <w:rFonts w:ascii="Times New Roman" w:hAnsi="Times New Roman" w:cs="Times New Roman"/>
          <w:sz w:val="28"/>
          <w:szCs w:val="28"/>
        </w:rPr>
        <w:t xml:space="preserve">Остановимся конкретно на содержании второго педагогического условия. Обогащение арсенала используемых онлайн-инструментов – первый шаг. </w:t>
      </w:r>
      <w:r w:rsidR="00CA6B70" w:rsidRPr="003F0EC8">
        <w:rPr>
          <w:rFonts w:ascii="Times New Roman" w:hAnsi="Times New Roman" w:cs="Times New Roman"/>
          <w:sz w:val="28"/>
          <w:szCs w:val="28"/>
        </w:rPr>
        <w:t>Нами был собран на основании поиска и проанализирован список полезных инструментов, которые послужат основой обогащения арсенала используемых онлайн-инструментов.</w:t>
      </w:r>
      <w:r w:rsidR="00EF1B64" w:rsidRPr="003F0EC8">
        <w:rPr>
          <w:rFonts w:ascii="Times New Roman" w:hAnsi="Times New Roman" w:cs="Times New Roman"/>
          <w:sz w:val="28"/>
          <w:szCs w:val="28"/>
        </w:rPr>
        <w:t xml:space="preserve"> Таблица </w:t>
      </w:r>
      <w:r w:rsidR="00BB7C0E" w:rsidRPr="003F0EC8">
        <w:rPr>
          <w:rFonts w:ascii="Times New Roman" w:hAnsi="Times New Roman" w:cs="Times New Roman"/>
          <w:sz w:val="28"/>
          <w:szCs w:val="28"/>
        </w:rPr>
        <w:t>10</w:t>
      </w:r>
      <w:r w:rsidR="00EF1B64" w:rsidRPr="003F0EC8">
        <w:rPr>
          <w:rFonts w:ascii="Times New Roman" w:hAnsi="Times New Roman" w:cs="Times New Roman"/>
          <w:sz w:val="28"/>
          <w:szCs w:val="28"/>
        </w:rPr>
        <w:t xml:space="preserve"> </w:t>
      </w:r>
      <w:r w:rsidR="00EF1B64" w:rsidRPr="003F0EC8">
        <w:rPr>
          <w:rFonts w:ascii="Times New Roman" w:hAnsi="Times New Roman" w:cs="Times New Roman"/>
          <w:sz w:val="28"/>
          <w:szCs w:val="28"/>
          <w:lang w:val="kk-KZ"/>
        </w:rPr>
        <w:t>представляет данные инструменты.</w:t>
      </w:r>
    </w:p>
    <w:p w14:paraId="3DA8F84A" w14:textId="77777777" w:rsidR="00684BCD" w:rsidRPr="003F0EC8" w:rsidRDefault="00684BCD" w:rsidP="00637ADF">
      <w:pPr>
        <w:pStyle w:val="a4"/>
        <w:spacing w:after="0"/>
        <w:jc w:val="both"/>
        <w:rPr>
          <w:rFonts w:ascii="Times New Roman" w:hAnsi="Times New Roman" w:cs="Times New Roman"/>
          <w:sz w:val="28"/>
          <w:szCs w:val="28"/>
          <w:lang w:val="kk-KZ"/>
        </w:rPr>
      </w:pPr>
    </w:p>
    <w:p w14:paraId="1649FFA9" w14:textId="3D6C6DEE" w:rsidR="00684BCD" w:rsidRPr="003F0EC8" w:rsidRDefault="00684BCD" w:rsidP="004229FC">
      <w:pPr>
        <w:pStyle w:val="a4"/>
        <w:spacing w:after="0"/>
        <w:jc w:val="both"/>
        <w:rPr>
          <w:rFonts w:ascii="Times New Roman" w:hAnsi="Times New Roman" w:cs="Times New Roman"/>
          <w:sz w:val="28"/>
          <w:szCs w:val="28"/>
        </w:rPr>
      </w:pPr>
    </w:p>
    <w:p w14:paraId="2E21377C" w14:textId="0EB995D4" w:rsidR="00CA6B70" w:rsidRPr="003F0EC8" w:rsidRDefault="00DF57D1" w:rsidP="009F4BE3">
      <w:pPr>
        <w:spacing w:after="0" w:line="240" w:lineRule="auto"/>
        <w:jc w:val="both"/>
        <w:rPr>
          <w:rFonts w:ascii="Times New Roman" w:hAnsi="Times New Roman" w:cs="Times New Roman"/>
          <w:sz w:val="28"/>
          <w:szCs w:val="28"/>
        </w:rPr>
      </w:pPr>
      <w:r w:rsidRPr="003F0EC8">
        <w:rPr>
          <w:rFonts w:ascii="Times New Roman" w:hAnsi="Times New Roman" w:cs="Times New Roman"/>
          <w:sz w:val="28"/>
          <w:szCs w:val="28"/>
        </w:rPr>
        <w:t xml:space="preserve">Таблица </w:t>
      </w:r>
      <w:r w:rsidR="00BB7C0E" w:rsidRPr="003F0EC8">
        <w:rPr>
          <w:rFonts w:ascii="Times New Roman" w:hAnsi="Times New Roman" w:cs="Times New Roman"/>
          <w:sz w:val="28"/>
          <w:szCs w:val="28"/>
        </w:rPr>
        <w:t>10</w:t>
      </w:r>
      <w:r w:rsidRPr="003F0EC8">
        <w:rPr>
          <w:rFonts w:ascii="Times New Roman" w:hAnsi="Times New Roman" w:cs="Times New Roman"/>
          <w:sz w:val="28"/>
          <w:szCs w:val="28"/>
        </w:rPr>
        <w:t xml:space="preserve"> ‒</w:t>
      </w:r>
      <w:r w:rsidR="00EF1B64" w:rsidRPr="003F0EC8">
        <w:rPr>
          <w:rFonts w:ascii="Times New Roman" w:hAnsi="Times New Roman" w:cs="Times New Roman"/>
          <w:sz w:val="28"/>
          <w:szCs w:val="28"/>
        </w:rPr>
        <w:t xml:space="preserve"> Полезные ресурсы для обогащения арсенала используемых онлайн-инструментов</w:t>
      </w:r>
    </w:p>
    <w:p w14:paraId="3577C9C8" w14:textId="77777777" w:rsidR="00EF1B64" w:rsidRPr="003F0EC8" w:rsidRDefault="00EF1B64" w:rsidP="00684BCD">
      <w:pPr>
        <w:spacing w:after="0" w:line="240" w:lineRule="auto"/>
        <w:jc w:val="right"/>
        <w:rPr>
          <w:rFonts w:ascii="Times New Roman" w:hAnsi="Times New Roman" w:cs="Times New Roman"/>
          <w:sz w:val="16"/>
          <w:szCs w:val="16"/>
        </w:rPr>
      </w:pPr>
    </w:p>
    <w:tbl>
      <w:tblPr>
        <w:tblStyle w:val="a3"/>
        <w:tblW w:w="0" w:type="auto"/>
        <w:tblInd w:w="108" w:type="dxa"/>
        <w:tblLayout w:type="fixed"/>
        <w:tblLook w:val="04A0" w:firstRow="1" w:lastRow="0" w:firstColumn="1" w:lastColumn="0" w:noHBand="0" w:noVBand="1"/>
      </w:tblPr>
      <w:tblGrid>
        <w:gridCol w:w="2268"/>
        <w:gridCol w:w="7371"/>
      </w:tblGrid>
      <w:tr w:rsidR="00684BCD" w:rsidRPr="003F0EC8" w14:paraId="27F02821" w14:textId="77777777" w:rsidTr="00684BCD">
        <w:tc>
          <w:tcPr>
            <w:tcW w:w="2268" w:type="dxa"/>
          </w:tcPr>
          <w:p w14:paraId="5BFF929A" w14:textId="66D0FD8E" w:rsidR="00684BCD" w:rsidRPr="003F0EC8" w:rsidRDefault="00684BCD" w:rsidP="00684BCD">
            <w:pPr>
              <w:pStyle w:val="bllp-list-item"/>
              <w:spacing w:before="0" w:beforeAutospacing="0" w:after="0" w:afterAutospacing="0"/>
              <w:jc w:val="center"/>
            </w:pPr>
            <w:r w:rsidRPr="003F0EC8">
              <w:t>Полезные ресурсы</w:t>
            </w:r>
          </w:p>
        </w:tc>
        <w:tc>
          <w:tcPr>
            <w:tcW w:w="7371" w:type="dxa"/>
          </w:tcPr>
          <w:p w14:paraId="76A80C63" w14:textId="53CEE34C" w:rsidR="00684BCD" w:rsidRPr="003F0EC8" w:rsidRDefault="00684BCD" w:rsidP="00684BCD">
            <w:pPr>
              <w:jc w:val="center"/>
              <w:rPr>
                <w:rFonts w:ascii="Times New Roman" w:hAnsi="Times New Roman" w:cs="Times New Roman"/>
                <w:bCs/>
                <w:sz w:val="24"/>
                <w:szCs w:val="24"/>
                <w:lang w:val="en-US"/>
              </w:rPr>
            </w:pPr>
            <w:r w:rsidRPr="003F0EC8">
              <w:rPr>
                <w:rFonts w:ascii="Times New Roman" w:hAnsi="Times New Roman" w:cs="Times New Roman"/>
                <w:sz w:val="24"/>
                <w:szCs w:val="24"/>
              </w:rPr>
              <w:t>Онлайн-инструменты</w:t>
            </w:r>
          </w:p>
        </w:tc>
      </w:tr>
      <w:tr w:rsidR="00684BCD" w:rsidRPr="003F0EC8" w14:paraId="60E5CCB8" w14:textId="77777777" w:rsidTr="00684BCD">
        <w:tc>
          <w:tcPr>
            <w:tcW w:w="2268" w:type="dxa"/>
          </w:tcPr>
          <w:p w14:paraId="56D53D29" w14:textId="42F2CBC0" w:rsidR="00684BCD" w:rsidRPr="003F0EC8" w:rsidRDefault="00684BCD" w:rsidP="00684BCD">
            <w:pPr>
              <w:pStyle w:val="bllp-list-item"/>
              <w:spacing w:before="0" w:beforeAutospacing="0" w:after="0" w:afterAutospacing="0"/>
              <w:jc w:val="center"/>
            </w:pPr>
            <w:r w:rsidRPr="003F0EC8">
              <w:t>1</w:t>
            </w:r>
          </w:p>
        </w:tc>
        <w:tc>
          <w:tcPr>
            <w:tcW w:w="7371" w:type="dxa"/>
          </w:tcPr>
          <w:p w14:paraId="4D98258F" w14:textId="777F693A" w:rsidR="00684BCD" w:rsidRPr="003F0EC8" w:rsidRDefault="00684BCD" w:rsidP="00684BCD">
            <w:pPr>
              <w:jc w:val="center"/>
              <w:rPr>
                <w:rFonts w:ascii="Times New Roman" w:hAnsi="Times New Roman" w:cs="Times New Roman"/>
                <w:bCs/>
                <w:sz w:val="24"/>
                <w:szCs w:val="24"/>
              </w:rPr>
            </w:pPr>
            <w:r w:rsidRPr="003F0EC8">
              <w:rPr>
                <w:rFonts w:ascii="Times New Roman" w:hAnsi="Times New Roman" w:cs="Times New Roman"/>
                <w:bCs/>
                <w:sz w:val="24"/>
                <w:szCs w:val="24"/>
              </w:rPr>
              <w:t>2</w:t>
            </w:r>
          </w:p>
        </w:tc>
      </w:tr>
      <w:tr w:rsidR="00CA6B70" w:rsidRPr="003F0EC8" w14:paraId="046C2481" w14:textId="77777777" w:rsidTr="00684BCD">
        <w:tc>
          <w:tcPr>
            <w:tcW w:w="2268" w:type="dxa"/>
          </w:tcPr>
          <w:p w14:paraId="4B5A6251" w14:textId="77777777" w:rsidR="00CA6B70" w:rsidRPr="003F0EC8" w:rsidRDefault="00CA6B70" w:rsidP="009F4BE3">
            <w:pPr>
              <w:pStyle w:val="bllp-list-item"/>
              <w:spacing w:before="0" w:beforeAutospacing="0" w:after="0" w:afterAutospacing="0"/>
              <w:jc w:val="both"/>
            </w:pPr>
            <w:bookmarkStart w:id="152" w:name="_Hlk137213218"/>
            <w:r w:rsidRPr="003F0EC8">
              <w:t>Казахстанские образовательные ресурсы</w:t>
            </w:r>
          </w:p>
        </w:tc>
        <w:tc>
          <w:tcPr>
            <w:tcW w:w="7371" w:type="dxa"/>
          </w:tcPr>
          <w:p w14:paraId="657AA832" w14:textId="77777777" w:rsidR="00CA6B70" w:rsidRPr="003F0EC8" w:rsidRDefault="00CA6B70" w:rsidP="009F4BE3">
            <w:pPr>
              <w:jc w:val="both"/>
              <w:rPr>
                <w:rFonts w:ascii="Times New Roman" w:hAnsi="Times New Roman" w:cs="Times New Roman"/>
                <w:b/>
                <w:bCs/>
                <w:sz w:val="24"/>
                <w:szCs w:val="24"/>
              </w:rPr>
            </w:pPr>
            <w:r w:rsidRPr="003F0EC8">
              <w:rPr>
                <w:rFonts w:ascii="Times New Roman" w:hAnsi="Times New Roman" w:cs="Times New Roman"/>
                <w:bCs/>
                <w:i/>
                <w:sz w:val="24"/>
                <w:szCs w:val="24"/>
                <w:lang w:val="en-US"/>
              </w:rPr>
              <w:t>A</w:t>
            </w:r>
            <w:r w:rsidRPr="003F0EC8">
              <w:rPr>
                <w:rFonts w:ascii="Times New Roman" w:hAnsi="Times New Roman" w:cs="Times New Roman"/>
                <w:bCs/>
                <w:i/>
                <w:sz w:val="24"/>
                <w:szCs w:val="24"/>
              </w:rPr>
              <w:t>cademia.kz</w:t>
            </w:r>
            <w:r w:rsidRPr="003F0EC8">
              <w:rPr>
                <w:rFonts w:ascii="Times New Roman" w:hAnsi="Times New Roman" w:cs="Times New Roman"/>
                <w:b/>
                <w:bCs/>
                <w:sz w:val="24"/>
                <w:szCs w:val="24"/>
              </w:rPr>
              <w:t xml:space="preserve"> </w:t>
            </w:r>
            <w:r w:rsidRPr="003F0EC8">
              <w:rPr>
                <w:rFonts w:ascii="Times New Roman" w:hAnsi="Times New Roman" w:cs="Times New Roman"/>
                <w:sz w:val="24"/>
                <w:szCs w:val="24"/>
              </w:rPr>
              <w:t>образовательная платформа. Большая коллекция научных экспериментов, методических материалов и педагогической литературы для творческой и научной работы учителей.</w:t>
            </w:r>
          </w:p>
          <w:p w14:paraId="2D938026" w14:textId="6CB8516B" w:rsidR="00CA6B70" w:rsidRPr="003F0EC8" w:rsidRDefault="00CA6B70" w:rsidP="009F4BE3">
            <w:pPr>
              <w:jc w:val="both"/>
              <w:rPr>
                <w:rFonts w:ascii="Times New Roman" w:hAnsi="Times New Roman" w:cs="Times New Roman"/>
                <w:sz w:val="24"/>
                <w:szCs w:val="24"/>
              </w:rPr>
            </w:pPr>
            <w:r w:rsidRPr="003F0EC8">
              <w:rPr>
                <w:rFonts w:ascii="Times New Roman" w:hAnsi="Times New Roman" w:cs="Times New Roman"/>
                <w:bCs/>
                <w:i/>
                <w:sz w:val="24"/>
                <w:szCs w:val="24"/>
                <w:lang w:val="en-US"/>
              </w:rPr>
              <w:t>Audiokitap</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kz</w:t>
            </w:r>
            <w:r w:rsidRPr="003F0EC8">
              <w:rPr>
                <w:rFonts w:ascii="Times New Roman" w:hAnsi="Times New Roman" w:cs="Times New Roman"/>
                <w:sz w:val="24"/>
                <w:szCs w:val="24"/>
              </w:rPr>
              <w:t xml:space="preserve"> –</w:t>
            </w:r>
            <w:r w:rsidR="00E53273"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мобильное приложение для iOS и Android для бесплатного доступа к более 1500 аудиокнигам казахской художественной литературы и 400 аудиосказок </w:t>
            </w:r>
          </w:p>
          <w:p w14:paraId="0EA8008F" w14:textId="77777777" w:rsidR="00CA6B70" w:rsidRPr="003F0EC8" w:rsidRDefault="00CA6B70" w:rsidP="009F4BE3">
            <w:pPr>
              <w:jc w:val="both"/>
              <w:rPr>
                <w:rFonts w:ascii="Times New Roman" w:hAnsi="Times New Roman" w:cs="Times New Roman"/>
                <w:sz w:val="24"/>
                <w:szCs w:val="24"/>
              </w:rPr>
            </w:pPr>
            <w:r w:rsidRPr="003F0EC8">
              <w:rPr>
                <w:rFonts w:ascii="Times New Roman" w:hAnsi="Times New Roman" w:cs="Times New Roman"/>
                <w:bCs/>
                <w:i/>
                <w:sz w:val="24"/>
                <w:szCs w:val="24"/>
                <w:lang w:val="en-US"/>
              </w:rPr>
              <w:t>Kitap</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kz</w:t>
            </w:r>
            <w:r w:rsidRPr="003F0EC8">
              <w:rPr>
                <w:rFonts w:ascii="Times New Roman" w:hAnsi="Times New Roman" w:cs="Times New Roman"/>
                <w:sz w:val="24"/>
                <w:szCs w:val="24"/>
              </w:rPr>
              <w:t xml:space="preserve"> – библиотека казахской литературы с коллекцией более 20 000 произведений</w:t>
            </w:r>
          </w:p>
          <w:bookmarkStart w:id="153" w:name="_Hlk70011980"/>
          <w:p w14:paraId="5E2A1DC1" w14:textId="77777777" w:rsidR="00CA6B70" w:rsidRPr="003F0EC8" w:rsidRDefault="00CA6B70" w:rsidP="009F4BE3">
            <w:pPr>
              <w:jc w:val="both"/>
              <w:rPr>
                <w:rStyle w:val="a6"/>
                <w:rFonts w:ascii="Times New Roman" w:hAnsi="Times New Roman" w:cs="Times New Roman"/>
                <w:bCs/>
                <w:i/>
                <w:color w:val="auto"/>
                <w:sz w:val="24"/>
                <w:szCs w:val="24"/>
                <w:u w:val="none"/>
              </w:rPr>
            </w:pPr>
            <w:r w:rsidRPr="003F0EC8">
              <w:fldChar w:fldCharType="begin"/>
            </w:r>
            <w:r w:rsidRPr="003F0EC8">
              <w:rPr>
                <w:rFonts w:ascii="Times New Roman" w:hAnsi="Times New Roman" w:cs="Times New Roman"/>
                <w:bCs/>
                <w:i/>
                <w:sz w:val="24"/>
                <w:szCs w:val="24"/>
              </w:rPr>
              <w:instrText xml:space="preserve"> HYPERLINK "http://moocs.kz/" </w:instrText>
            </w:r>
            <w:r w:rsidRPr="003F0EC8">
              <w:fldChar w:fldCharType="separate"/>
            </w:r>
            <w:r w:rsidRPr="003F0EC8">
              <w:rPr>
                <w:rStyle w:val="a6"/>
                <w:rFonts w:ascii="Times New Roman" w:hAnsi="Times New Roman" w:cs="Times New Roman"/>
                <w:bCs/>
                <w:i/>
                <w:color w:val="auto"/>
                <w:sz w:val="24"/>
                <w:szCs w:val="24"/>
                <w:u w:val="none"/>
                <w:lang w:val="en-US"/>
              </w:rPr>
              <w:t>M</w:t>
            </w:r>
            <w:r w:rsidRPr="003F0EC8">
              <w:rPr>
                <w:rStyle w:val="a6"/>
                <w:rFonts w:ascii="Times New Roman" w:hAnsi="Times New Roman" w:cs="Times New Roman"/>
                <w:bCs/>
                <w:i/>
                <w:color w:val="auto"/>
                <w:sz w:val="24"/>
                <w:szCs w:val="24"/>
                <w:u w:val="none"/>
              </w:rPr>
              <w:t>oocs.kz/</w:t>
            </w:r>
            <w:r w:rsidRPr="003F0EC8">
              <w:rPr>
                <w:rStyle w:val="a6"/>
                <w:rFonts w:ascii="Times New Roman" w:hAnsi="Times New Roman" w:cs="Times New Roman"/>
                <w:bCs/>
                <w:i/>
                <w:color w:val="auto"/>
                <w:sz w:val="24"/>
                <w:szCs w:val="24"/>
                <w:u w:val="none"/>
              </w:rPr>
              <w:fldChar w:fldCharType="end"/>
            </w:r>
            <w:bookmarkEnd w:id="153"/>
          </w:p>
          <w:p w14:paraId="10C44A9C" w14:textId="77777777" w:rsidR="00CA6B70" w:rsidRPr="003F0EC8" w:rsidRDefault="00B9478F" w:rsidP="009F4BE3">
            <w:pPr>
              <w:jc w:val="both"/>
              <w:rPr>
                <w:rStyle w:val="a6"/>
                <w:rFonts w:ascii="Times New Roman" w:hAnsi="Times New Roman" w:cs="Times New Roman"/>
                <w:b/>
                <w:bCs/>
                <w:sz w:val="24"/>
                <w:szCs w:val="24"/>
              </w:rPr>
            </w:pPr>
            <w:hyperlink r:id="rId32" w:history="1">
              <w:r w:rsidR="00CA6B70" w:rsidRPr="003F0EC8">
                <w:rPr>
                  <w:rStyle w:val="a6"/>
                  <w:rFonts w:ascii="Times New Roman" w:hAnsi="Times New Roman" w:cs="Times New Roman"/>
                  <w:bCs/>
                  <w:i/>
                  <w:color w:val="auto"/>
                  <w:sz w:val="24"/>
                  <w:szCs w:val="24"/>
                  <w:u w:val="none"/>
                  <w:lang w:val="en-US"/>
                </w:rPr>
                <w:t>M</w:t>
              </w:r>
              <w:r w:rsidR="00CA6B70" w:rsidRPr="003F0EC8">
                <w:rPr>
                  <w:rStyle w:val="a6"/>
                  <w:rFonts w:ascii="Times New Roman" w:hAnsi="Times New Roman" w:cs="Times New Roman"/>
                  <w:bCs/>
                  <w:i/>
                  <w:color w:val="auto"/>
                  <w:sz w:val="24"/>
                  <w:szCs w:val="24"/>
                  <w:u w:val="none"/>
                </w:rPr>
                <w:t>oodle.enu.kz/</w:t>
              </w:r>
            </w:hyperlink>
            <w:r w:rsidR="00CA6B70" w:rsidRPr="003F0EC8">
              <w:rPr>
                <w:rStyle w:val="a6"/>
                <w:rFonts w:ascii="Times New Roman" w:hAnsi="Times New Roman" w:cs="Times New Roman"/>
                <w:color w:val="auto"/>
                <w:sz w:val="24"/>
                <w:szCs w:val="24"/>
                <w:u w:val="none"/>
              </w:rPr>
              <w:t xml:space="preserve"> </w:t>
            </w:r>
            <w:r w:rsidR="00CA6B70" w:rsidRPr="003F0EC8">
              <w:rPr>
                <w:rFonts w:ascii="Times New Roman" w:hAnsi="Times New Roman" w:cs="Times New Roman"/>
                <w:sz w:val="24"/>
                <w:szCs w:val="24"/>
              </w:rPr>
              <w:t>виртуальная обучающая среда</w:t>
            </w:r>
          </w:p>
          <w:p w14:paraId="556EFFD0" w14:textId="77777777" w:rsidR="00CA6B70" w:rsidRPr="003F0EC8" w:rsidRDefault="00CA6B70" w:rsidP="009F4BE3">
            <w:pPr>
              <w:jc w:val="both"/>
              <w:rPr>
                <w:rFonts w:ascii="Times New Roman" w:hAnsi="Times New Roman" w:cs="Times New Roman"/>
                <w:sz w:val="24"/>
                <w:szCs w:val="24"/>
              </w:rPr>
            </w:pPr>
            <w:r w:rsidRPr="003F0EC8">
              <w:rPr>
                <w:rFonts w:ascii="Times New Roman" w:hAnsi="Times New Roman" w:cs="Times New Roman"/>
                <w:bCs/>
                <w:i/>
                <w:sz w:val="24"/>
                <w:szCs w:val="24"/>
                <w:lang w:val="en-US"/>
              </w:rPr>
              <w:t>Openu</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kz</w:t>
            </w:r>
            <w:r w:rsidRPr="003F0EC8">
              <w:rPr>
                <w:rFonts w:ascii="Times New Roman" w:hAnsi="Times New Roman" w:cs="Times New Roman"/>
                <w:sz w:val="24"/>
                <w:szCs w:val="24"/>
              </w:rPr>
              <w:t xml:space="preserve"> – открытый университет Казахстана, образовательная онлайн платформа, дающая доступ к онлайн-курсам от ведущих вузов и преподавателей страны</w:t>
            </w:r>
          </w:p>
          <w:p w14:paraId="1E58B0CC" w14:textId="77777777" w:rsidR="00CA6B70" w:rsidRPr="003F0EC8" w:rsidRDefault="00B9478F" w:rsidP="009F4BE3">
            <w:pPr>
              <w:jc w:val="both"/>
              <w:rPr>
                <w:rFonts w:ascii="Times New Roman" w:hAnsi="Times New Roman" w:cs="Times New Roman"/>
                <w:sz w:val="24"/>
                <w:szCs w:val="24"/>
              </w:rPr>
            </w:pPr>
            <w:hyperlink r:id="rId33" w:history="1">
              <w:r w:rsidR="00CA6B70" w:rsidRPr="003F0EC8">
                <w:rPr>
                  <w:rStyle w:val="a6"/>
                  <w:rFonts w:ascii="Times New Roman" w:hAnsi="Times New Roman" w:cs="Times New Roman"/>
                  <w:bCs/>
                  <w:i/>
                  <w:color w:val="auto"/>
                  <w:sz w:val="24"/>
                  <w:szCs w:val="24"/>
                  <w:u w:val="none"/>
                  <w:lang w:val="en-US"/>
                </w:rPr>
                <w:t>R</w:t>
              </w:r>
              <w:r w:rsidR="00CA6B70" w:rsidRPr="003F0EC8">
                <w:rPr>
                  <w:rStyle w:val="a6"/>
                  <w:rFonts w:ascii="Times New Roman" w:hAnsi="Times New Roman" w:cs="Times New Roman"/>
                  <w:bCs/>
                  <w:i/>
                  <w:color w:val="auto"/>
                  <w:sz w:val="24"/>
                  <w:szCs w:val="24"/>
                  <w:u w:val="none"/>
                </w:rPr>
                <w:t>meb.kz</w:t>
              </w:r>
            </w:hyperlink>
            <w:r w:rsidR="00CA6B70" w:rsidRPr="003F0EC8">
              <w:rPr>
                <w:rFonts w:ascii="Times New Roman" w:hAnsi="Times New Roman" w:cs="Times New Roman"/>
                <w:bCs/>
                <w:i/>
                <w:sz w:val="24"/>
                <w:szCs w:val="24"/>
              </w:rPr>
              <w:t xml:space="preserve"> -</w:t>
            </w:r>
            <w:r w:rsidR="00CA6B70" w:rsidRPr="003F0EC8">
              <w:rPr>
                <w:rFonts w:ascii="Times New Roman" w:hAnsi="Times New Roman" w:cs="Times New Roman"/>
                <w:sz w:val="24"/>
                <w:szCs w:val="24"/>
              </w:rPr>
              <w:t xml:space="preserve"> республиканская межвузовская электронная библиотека</w:t>
            </w:r>
          </w:p>
          <w:p w14:paraId="4B833A9B" w14:textId="77777777" w:rsidR="00CA6B70" w:rsidRPr="003F0EC8" w:rsidRDefault="00CA6B70" w:rsidP="009F4BE3">
            <w:pPr>
              <w:jc w:val="both"/>
              <w:rPr>
                <w:rFonts w:ascii="Times New Roman" w:hAnsi="Times New Roman" w:cs="Times New Roman"/>
                <w:sz w:val="24"/>
                <w:szCs w:val="24"/>
              </w:rPr>
            </w:pPr>
            <w:r w:rsidRPr="003F0EC8">
              <w:rPr>
                <w:rFonts w:ascii="Times New Roman" w:hAnsi="Times New Roman" w:cs="Times New Roman"/>
                <w:bCs/>
                <w:i/>
                <w:sz w:val="24"/>
                <w:szCs w:val="24"/>
                <w:lang w:val="en-US"/>
              </w:rPr>
              <w:t>Zh</w:t>
            </w:r>
            <w:r w:rsidRPr="003F0EC8">
              <w:rPr>
                <w:rFonts w:ascii="Times New Roman" w:hAnsi="Times New Roman" w:cs="Times New Roman"/>
                <w:bCs/>
                <w:i/>
                <w:sz w:val="24"/>
                <w:szCs w:val="24"/>
              </w:rPr>
              <w:t>astar.org</w:t>
            </w:r>
            <w:r w:rsidRPr="003F0EC8">
              <w:rPr>
                <w:rFonts w:ascii="Times New Roman" w:hAnsi="Times New Roman" w:cs="Times New Roman"/>
                <w:sz w:val="24"/>
                <w:szCs w:val="24"/>
              </w:rPr>
              <w:t> - онлайн-платформа для формирования жизненных навыков, развитию социальных навыков и психологического благополучия</w:t>
            </w:r>
          </w:p>
        </w:tc>
      </w:tr>
      <w:tr w:rsidR="00CA6B70" w:rsidRPr="003F0EC8" w14:paraId="63DF1DD8" w14:textId="77777777" w:rsidTr="004229FC">
        <w:tc>
          <w:tcPr>
            <w:tcW w:w="2268" w:type="dxa"/>
            <w:tcBorders>
              <w:bottom w:val="nil"/>
            </w:tcBorders>
          </w:tcPr>
          <w:p w14:paraId="43C11452" w14:textId="77777777" w:rsidR="00CA6B70" w:rsidRPr="003F0EC8" w:rsidRDefault="00CA6B70" w:rsidP="009F4BE3">
            <w:pPr>
              <w:pStyle w:val="bllp-list-item"/>
              <w:spacing w:before="0" w:beforeAutospacing="0" w:after="0" w:afterAutospacing="0"/>
              <w:jc w:val="both"/>
            </w:pPr>
            <w:r w:rsidRPr="003F0EC8">
              <w:t>Образовательные ресурсы</w:t>
            </w:r>
          </w:p>
        </w:tc>
        <w:tc>
          <w:tcPr>
            <w:tcW w:w="7371" w:type="dxa"/>
            <w:tcBorders>
              <w:bottom w:val="nil"/>
            </w:tcBorders>
          </w:tcPr>
          <w:p w14:paraId="6135751D" w14:textId="77777777" w:rsidR="00CA6B70" w:rsidRPr="003F0EC8" w:rsidRDefault="00CA6B70" w:rsidP="009F4BE3">
            <w:pPr>
              <w:jc w:val="both"/>
              <w:rPr>
                <w:rFonts w:ascii="Times New Roman" w:hAnsi="Times New Roman" w:cs="Times New Roman"/>
                <w:sz w:val="24"/>
                <w:szCs w:val="24"/>
                <w:lang w:val="en-US"/>
              </w:rPr>
            </w:pPr>
            <w:r w:rsidRPr="003F0EC8">
              <w:rPr>
                <w:rFonts w:ascii="Times New Roman" w:hAnsi="Times New Roman" w:cs="Times New Roman"/>
                <w:bCs/>
                <w:i/>
                <w:sz w:val="24"/>
                <w:szCs w:val="24"/>
                <w:lang w:val="en-US"/>
              </w:rPr>
              <w:t>Alison.com</w:t>
            </w:r>
            <w:r w:rsidRPr="003F0EC8">
              <w:rPr>
                <w:rFonts w:ascii="Times New Roman" w:hAnsi="Times New Roman" w:cs="Times New Roman"/>
                <w:sz w:val="24"/>
                <w:szCs w:val="24"/>
                <w:lang w:val="en-US"/>
              </w:rPr>
              <w:t xml:space="preserve"> – </w:t>
            </w:r>
            <w:r w:rsidRPr="003F0EC8">
              <w:rPr>
                <w:rFonts w:ascii="Times New Roman" w:hAnsi="Times New Roman" w:cs="Times New Roman"/>
                <w:sz w:val="24"/>
                <w:szCs w:val="24"/>
              </w:rPr>
              <w:t>профессиональные</w:t>
            </w:r>
            <w:r w:rsidRPr="003F0EC8">
              <w:rPr>
                <w:rFonts w:ascii="Times New Roman" w:hAnsi="Times New Roman" w:cs="Times New Roman"/>
                <w:sz w:val="24"/>
                <w:szCs w:val="24"/>
                <w:lang w:val="en-US"/>
              </w:rPr>
              <w:t xml:space="preserve"> </w:t>
            </w:r>
            <w:r w:rsidRPr="003F0EC8">
              <w:rPr>
                <w:rFonts w:ascii="Times New Roman" w:hAnsi="Times New Roman" w:cs="Times New Roman"/>
                <w:sz w:val="24"/>
                <w:szCs w:val="24"/>
              </w:rPr>
              <w:t>курсы</w:t>
            </w:r>
          </w:p>
          <w:p w14:paraId="5ADAC5E1" w14:textId="77777777" w:rsidR="00CA6B70" w:rsidRPr="003F0EC8" w:rsidRDefault="00CA6B70" w:rsidP="009F4BE3">
            <w:pPr>
              <w:pStyle w:val="a4"/>
              <w:spacing w:after="0"/>
              <w:ind w:right="183"/>
              <w:jc w:val="both"/>
              <w:rPr>
                <w:rStyle w:val="a6"/>
                <w:rFonts w:ascii="Times New Roman" w:hAnsi="Times New Roman" w:cs="Times New Roman"/>
                <w:bCs/>
                <w:i/>
                <w:noProof/>
                <w:color w:val="auto"/>
                <w:u w:val="none"/>
                <w:lang w:val="en-US"/>
              </w:rPr>
            </w:pPr>
            <w:r w:rsidRPr="003F0EC8">
              <w:rPr>
                <w:rFonts w:ascii="Times New Roman" w:hAnsi="Times New Roman" w:cs="Times New Roman"/>
                <w:bCs/>
                <w:i/>
                <w:noProof/>
                <w:color w:val="auto"/>
                <w:lang w:val="en-US"/>
              </w:rPr>
              <w:t>Carnegie Mellon Open Learning Initiative -</w:t>
            </w:r>
            <w:r w:rsidRPr="003F0EC8">
              <w:rPr>
                <w:bCs/>
                <w:i/>
                <w:color w:val="auto"/>
                <w:lang w:val="en-US"/>
              </w:rPr>
              <w:t xml:space="preserve"> </w:t>
            </w:r>
            <w:hyperlink r:id="rId34" w:history="1">
              <w:r w:rsidRPr="003F0EC8">
                <w:rPr>
                  <w:rStyle w:val="a6"/>
                  <w:rFonts w:ascii="Times New Roman" w:hAnsi="Times New Roman" w:cs="Times New Roman"/>
                  <w:bCs/>
                  <w:i/>
                  <w:noProof/>
                  <w:color w:val="auto"/>
                  <w:u w:val="none"/>
                  <w:lang w:val="en-US"/>
                </w:rPr>
                <w:t>https://oli.cmu.edu/</w:t>
              </w:r>
            </w:hyperlink>
          </w:p>
          <w:p w14:paraId="15E63B9B" w14:textId="77777777" w:rsidR="00CA6B70" w:rsidRPr="003F0EC8" w:rsidRDefault="00CA6B70" w:rsidP="009F4BE3">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noProof/>
                <w:color w:val="auto"/>
                <w:lang w:val="en-US"/>
              </w:rPr>
              <w:t>Coursera</w:t>
            </w:r>
            <w:r w:rsidRPr="003F0EC8">
              <w:rPr>
                <w:rFonts w:ascii="Times New Roman" w:hAnsi="Times New Roman" w:cs="Times New Roman"/>
                <w:noProof/>
                <w:color w:val="auto"/>
              </w:rPr>
              <w:t xml:space="preserve"> - </w:t>
            </w:r>
            <w:hyperlink r:id="rId35" w:history="1">
              <w:r w:rsidRPr="003F0EC8">
                <w:rPr>
                  <w:rStyle w:val="a6"/>
                  <w:rFonts w:ascii="Times New Roman" w:hAnsi="Times New Roman" w:cs="Times New Roman"/>
                  <w:noProof/>
                  <w:color w:val="auto"/>
                  <w:u w:val="none"/>
                  <w:lang w:val="en-US"/>
                </w:rPr>
                <w:t>https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www</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coursera</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org</w:t>
              </w:r>
              <w:r w:rsidRPr="003F0EC8">
                <w:rPr>
                  <w:rStyle w:val="a6"/>
                  <w:rFonts w:ascii="Times New Roman" w:hAnsi="Times New Roman" w:cs="Times New Roman"/>
                  <w:noProof/>
                  <w:color w:val="auto"/>
                  <w:u w:val="none"/>
                </w:rPr>
                <w:t>/</w:t>
              </w:r>
            </w:hyperlink>
            <w:r w:rsidRPr="003F0EC8">
              <w:rPr>
                <w:rFonts w:ascii="Times New Roman" w:hAnsi="Times New Roman" w:cs="Times New Roman"/>
                <w:noProof/>
                <w:color w:val="auto"/>
              </w:rPr>
              <w:t xml:space="preserve"> - </w:t>
            </w:r>
            <w:r w:rsidRPr="003F0EC8">
              <w:rPr>
                <w:rFonts w:ascii="Times New Roman" w:hAnsi="Times New Roman" w:cs="Times New Roman"/>
                <w:noProof/>
                <w:color w:val="auto"/>
                <w:lang w:val="en-US"/>
              </w:rPr>
              <w:t>c</w:t>
            </w:r>
            <w:r w:rsidRPr="003F0EC8">
              <w:rPr>
                <w:rFonts w:ascii="Times New Roman" w:hAnsi="Times New Roman" w:cs="Times New Roman"/>
                <w:noProof/>
                <w:color w:val="auto"/>
              </w:rPr>
              <w:t>обственный формат видеолекций, сертификаты платные.</w:t>
            </w:r>
          </w:p>
          <w:p w14:paraId="3C896E3E" w14:textId="77777777" w:rsidR="00CA6B70" w:rsidRPr="003F0EC8" w:rsidRDefault="00CA6B70" w:rsidP="009F4BE3">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color w:val="auto"/>
                <w:lang w:val="en-US"/>
              </w:rPr>
              <w:t>EdX</w:t>
            </w:r>
            <w:r w:rsidRPr="003F0EC8">
              <w:rPr>
                <w:rFonts w:ascii="Times New Roman" w:hAnsi="Times New Roman" w:cs="Times New Roman"/>
                <w:b/>
                <w:bCs/>
                <w:color w:val="auto"/>
              </w:rPr>
              <w:t xml:space="preserve"> -</w:t>
            </w:r>
            <w:r w:rsidRPr="003F0EC8">
              <w:rPr>
                <w:rFonts w:ascii="Times New Roman" w:hAnsi="Times New Roman" w:cs="Times New Roman"/>
                <w:color w:val="auto"/>
              </w:rPr>
              <w:t xml:space="preserve"> в</w:t>
            </w:r>
            <w:r w:rsidRPr="003F0EC8">
              <w:rPr>
                <w:rFonts w:ascii="Times New Roman" w:hAnsi="Times New Roman" w:cs="Times New Roman"/>
                <w:noProof/>
                <w:color w:val="auto"/>
              </w:rPr>
              <w:t>идеолекции, платные сертификаты прохождения курса</w:t>
            </w:r>
          </w:p>
          <w:p w14:paraId="7F571E8E" w14:textId="77777777" w:rsidR="00CA6B70" w:rsidRPr="003F0EC8" w:rsidRDefault="00CA6B70" w:rsidP="009F4BE3">
            <w:pPr>
              <w:pStyle w:val="a4"/>
              <w:spacing w:after="0"/>
              <w:ind w:right="183"/>
              <w:jc w:val="both"/>
              <w:rPr>
                <w:rFonts w:ascii="Times New Roman" w:hAnsi="Times New Roman" w:cs="Times New Roman"/>
                <w:bCs/>
                <w:i/>
                <w:color w:val="auto"/>
              </w:rPr>
            </w:pPr>
            <w:r w:rsidRPr="003F0EC8">
              <w:rPr>
                <w:rFonts w:ascii="Times New Roman" w:hAnsi="Times New Roman" w:cs="Times New Roman"/>
                <w:bCs/>
                <w:i/>
                <w:color w:val="auto"/>
                <w:lang w:val="en-US"/>
              </w:rPr>
              <w:t>Futurelearn</w:t>
            </w:r>
            <w:r w:rsidRPr="003F0EC8">
              <w:rPr>
                <w:rFonts w:ascii="Times New Roman" w:hAnsi="Times New Roman" w:cs="Times New Roman"/>
                <w:bCs/>
                <w:i/>
                <w:color w:val="auto"/>
              </w:rPr>
              <w:t xml:space="preserve"> </w:t>
            </w:r>
          </w:p>
          <w:p w14:paraId="4C3C2C37" w14:textId="77777777" w:rsidR="00CA6B70" w:rsidRPr="003F0EC8" w:rsidRDefault="00CA6B70" w:rsidP="009F4BE3">
            <w:pPr>
              <w:jc w:val="both"/>
              <w:rPr>
                <w:rFonts w:ascii="Times New Roman" w:hAnsi="Times New Roman" w:cs="Times New Roman"/>
                <w:sz w:val="24"/>
                <w:szCs w:val="24"/>
              </w:rPr>
            </w:pPr>
            <w:r w:rsidRPr="003F0EC8">
              <w:rPr>
                <w:rFonts w:ascii="Times New Roman" w:hAnsi="Times New Roman" w:cs="Times New Roman"/>
                <w:bCs/>
                <w:i/>
                <w:sz w:val="24"/>
                <w:szCs w:val="24"/>
                <w:lang w:val="en-US"/>
              </w:rPr>
              <w:t>Google</w:t>
            </w:r>
            <w:r w:rsidRPr="003F0EC8">
              <w:rPr>
                <w:rFonts w:ascii="Times New Roman" w:hAnsi="Times New Roman" w:cs="Times New Roman"/>
                <w:bCs/>
                <w:i/>
                <w:sz w:val="24"/>
                <w:szCs w:val="24"/>
              </w:rPr>
              <w:t xml:space="preserve"> </w:t>
            </w:r>
            <w:r w:rsidRPr="003F0EC8">
              <w:rPr>
                <w:rFonts w:ascii="Times New Roman" w:hAnsi="Times New Roman" w:cs="Times New Roman"/>
                <w:bCs/>
                <w:i/>
                <w:sz w:val="24"/>
                <w:szCs w:val="24"/>
                <w:lang w:val="en-US"/>
              </w:rPr>
              <w:t>arts</w:t>
            </w:r>
            <w:r w:rsidRPr="003F0EC8">
              <w:rPr>
                <w:rFonts w:ascii="Times New Roman" w:hAnsi="Times New Roman" w:cs="Times New Roman"/>
                <w:bCs/>
                <w:i/>
                <w:sz w:val="24"/>
                <w:szCs w:val="24"/>
              </w:rPr>
              <w:t xml:space="preserve"> </w:t>
            </w:r>
            <w:r w:rsidRPr="003F0EC8">
              <w:rPr>
                <w:rFonts w:ascii="Times New Roman" w:hAnsi="Times New Roman" w:cs="Times New Roman"/>
                <w:bCs/>
                <w:i/>
                <w:sz w:val="24"/>
                <w:szCs w:val="24"/>
                <w:lang w:val="en-US"/>
              </w:rPr>
              <w:t>institute</w:t>
            </w:r>
            <w:r w:rsidRPr="003F0EC8">
              <w:rPr>
                <w:rFonts w:ascii="Times New Roman" w:hAnsi="Times New Roman" w:cs="Times New Roman"/>
                <w:sz w:val="24"/>
                <w:szCs w:val="24"/>
              </w:rPr>
              <w:t xml:space="preserve"> – доступ к произведениям искусства со всего мира</w:t>
            </w:r>
          </w:p>
          <w:p w14:paraId="3B7912EC" w14:textId="77777777" w:rsidR="00CA6B70" w:rsidRPr="003F0EC8" w:rsidRDefault="00CA6B70" w:rsidP="009F4BE3">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noProof/>
                <w:color w:val="auto"/>
                <w:lang w:val="en-US"/>
              </w:rPr>
              <w:t>Iversity</w:t>
            </w:r>
            <w:r w:rsidRPr="003F0EC8">
              <w:rPr>
                <w:rFonts w:ascii="Times New Roman" w:hAnsi="Times New Roman" w:cs="Times New Roman"/>
                <w:noProof/>
                <w:color w:val="auto"/>
              </w:rPr>
              <w:t xml:space="preserve"> - </w:t>
            </w:r>
            <w:hyperlink r:id="rId36" w:history="1">
              <w:r w:rsidRPr="003F0EC8">
                <w:rPr>
                  <w:rStyle w:val="a6"/>
                  <w:rFonts w:ascii="Times New Roman" w:hAnsi="Times New Roman" w:cs="Times New Roman"/>
                  <w:noProof/>
                  <w:color w:val="auto"/>
                  <w:u w:val="none"/>
                  <w:lang w:val="en-US"/>
                </w:rPr>
                <w:t>https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iversity</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org</w:t>
              </w:r>
              <w:r w:rsidRPr="003F0EC8">
                <w:rPr>
                  <w:rStyle w:val="a6"/>
                  <w:rFonts w:ascii="Times New Roman" w:hAnsi="Times New Roman" w:cs="Times New Roman"/>
                  <w:noProof/>
                  <w:color w:val="auto"/>
                  <w:u w:val="none"/>
                </w:rPr>
                <w:t>/</w:t>
              </w:r>
            </w:hyperlink>
            <w:r w:rsidRPr="003F0EC8">
              <w:rPr>
                <w:rFonts w:ascii="Times New Roman" w:hAnsi="Times New Roman" w:cs="Times New Roman"/>
                <w:noProof/>
                <w:color w:val="auto"/>
              </w:rPr>
              <w:t xml:space="preserve"> </w:t>
            </w:r>
          </w:p>
          <w:p w14:paraId="2ED7B284" w14:textId="77777777" w:rsidR="00CA6B70" w:rsidRPr="003F0EC8" w:rsidRDefault="00CA6B70" w:rsidP="009F4BE3">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lang w:val="en-US"/>
              </w:rPr>
              <w:t>Khanacademy</w:t>
            </w:r>
            <w:r w:rsidRPr="003F0EC8">
              <w:rPr>
                <w:rFonts w:ascii="Times New Roman" w:hAnsi="Times New Roman" w:cs="Times New Roman"/>
                <w:bCs/>
                <w:i/>
              </w:rPr>
              <w:t>.</w:t>
            </w:r>
            <w:r w:rsidRPr="003F0EC8">
              <w:rPr>
                <w:rFonts w:ascii="Times New Roman" w:hAnsi="Times New Roman" w:cs="Times New Roman"/>
                <w:bCs/>
                <w:i/>
                <w:lang w:val="en-US"/>
              </w:rPr>
              <w:t>org</w:t>
            </w:r>
            <w:r w:rsidRPr="003F0EC8">
              <w:rPr>
                <w:rFonts w:ascii="Times New Roman" w:hAnsi="Times New Roman" w:cs="Times New Roman"/>
              </w:rPr>
              <w:t xml:space="preserve"> – </w:t>
            </w:r>
            <w:r w:rsidRPr="003F0EC8">
              <w:rPr>
                <w:rFonts w:ascii="Times New Roman" w:hAnsi="Times New Roman" w:cs="Times New Roman"/>
                <w:shd w:val="clear" w:color="auto" w:fill="FFFFFF"/>
              </w:rPr>
              <w:t>лекции и упражнения, их можно использовать для перевернутых классов</w:t>
            </w:r>
          </w:p>
          <w:p w14:paraId="23E83012" w14:textId="77777777" w:rsidR="00CA6B70" w:rsidRPr="003F0EC8" w:rsidRDefault="00CA6B70" w:rsidP="009F4BE3">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noProof/>
                <w:color w:val="auto"/>
              </w:rPr>
              <w:t>К</w:t>
            </w:r>
            <w:r w:rsidRPr="003F0EC8">
              <w:rPr>
                <w:rFonts w:ascii="Times New Roman" w:hAnsi="Times New Roman" w:cs="Times New Roman"/>
                <w:bCs/>
                <w:i/>
                <w:noProof/>
                <w:color w:val="auto"/>
                <w:lang w:val="en-US"/>
              </w:rPr>
              <w:t>utztown</w:t>
            </w:r>
            <w:r w:rsidRPr="003F0EC8">
              <w:rPr>
                <w:rFonts w:ascii="Times New Roman" w:hAnsi="Times New Roman" w:cs="Times New Roman"/>
                <w:bCs/>
                <w:i/>
                <w:noProof/>
                <w:color w:val="auto"/>
              </w:rPr>
              <w:t xml:space="preserve"> </w:t>
            </w:r>
            <w:r w:rsidRPr="003F0EC8">
              <w:rPr>
                <w:rFonts w:ascii="Times New Roman" w:hAnsi="Times New Roman" w:cs="Times New Roman"/>
                <w:bCs/>
                <w:i/>
                <w:noProof/>
                <w:color w:val="auto"/>
                <w:lang w:val="en-US"/>
              </w:rPr>
              <w:t>on</w:t>
            </w:r>
            <w:r w:rsidRPr="003F0EC8">
              <w:rPr>
                <w:rFonts w:ascii="Times New Roman" w:hAnsi="Times New Roman" w:cs="Times New Roman"/>
                <w:bCs/>
                <w:i/>
                <w:noProof/>
                <w:color w:val="auto"/>
              </w:rPr>
              <w:t>-</w:t>
            </w:r>
            <w:r w:rsidRPr="003F0EC8">
              <w:rPr>
                <w:rFonts w:ascii="Times New Roman" w:hAnsi="Times New Roman" w:cs="Times New Roman"/>
                <w:bCs/>
                <w:i/>
                <w:noProof/>
                <w:color w:val="auto"/>
                <w:lang w:val="en-US"/>
              </w:rPr>
              <w:t>demand</w:t>
            </w:r>
            <w:r w:rsidRPr="003F0EC8">
              <w:rPr>
                <w:rFonts w:ascii="Times New Roman" w:hAnsi="Times New Roman" w:cs="Times New Roman"/>
                <w:bCs/>
                <w:i/>
                <w:noProof/>
                <w:color w:val="auto"/>
              </w:rPr>
              <w:t xml:space="preserve"> </w:t>
            </w:r>
            <w:r w:rsidRPr="003F0EC8">
              <w:rPr>
                <w:rFonts w:ascii="Times New Roman" w:hAnsi="Times New Roman" w:cs="Times New Roman"/>
                <w:bCs/>
                <w:i/>
                <w:noProof/>
                <w:color w:val="auto"/>
                <w:lang w:val="en-US"/>
              </w:rPr>
              <w:t>online</w:t>
            </w:r>
            <w:r w:rsidRPr="003F0EC8">
              <w:rPr>
                <w:rFonts w:ascii="Times New Roman" w:hAnsi="Times New Roman" w:cs="Times New Roman"/>
                <w:bCs/>
                <w:i/>
                <w:noProof/>
                <w:color w:val="auto"/>
              </w:rPr>
              <w:t xml:space="preserve"> </w:t>
            </w:r>
            <w:r w:rsidRPr="003F0EC8">
              <w:rPr>
                <w:rFonts w:ascii="Times New Roman" w:hAnsi="Times New Roman" w:cs="Times New Roman"/>
                <w:bCs/>
                <w:i/>
                <w:noProof/>
                <w:color w:val="auto"/>
                <w:lang w:val="en-US"/>
              </w:rPr>
              <w:t>learning</w:t>
            </w:r>
            <w:r w:rsidRPr="003F0EC8">
              <w:rPr>
                <w:rFonts w:ascii="Times New Roman" w:hAnsi="Times New Roman" w:cs="Times New Roman"/>
                <w:b/>
                <w:bCs/>
                <w:noProof/>
                <w:color w:val="auto"/>
              </w:rPr>
              <w:t xml:space="preserve"> -</w:t>
            </w:r>
            <w:r w:rsidRPr="003F0EC8">
              <w:rPr>
                <w:rFonts w:ascii="Times New Roman" w:hAnsi="Times New Roman" w:cs="Times New Roman"/>
                <w:noProof/>
                <w:color w:val="auto"/>
              </w:rPr>
              <w:t xml:space="preserve"> </w:t>
            </w:r>
            <w:hyperlink r:id="rId37" w:history="1">
              <w:r w:rsidRPr="003F0EC8">
                <w:rPr>
                  <w:rStyle w:val="a6"/>
                  <w:rFonts w:ascii="Times New Roman" w:hAnsi="Times New Roman" w:cs="Times New Roman"/>
                  <w:noProof/>
                  <w:color w:val="auto"/>
                  <w:u w:val="none"/>
                  <w:lang w:val="en-US"/>
                </w:rPr>
                <w:t>https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www</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kutztown</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edu</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about</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ku</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administrative</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offices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small</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business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development</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center</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resources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free</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online</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learning</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programs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html</w:t>
              </w:r>
            </w:hyperlink>
            <w:r w:rsidRPr="003F0EC8">
              <w:rPr>
                <w:rFonts w:ascii="Times New Roman" w:hAnsi="Times New Roman" w:cs="Times New Roman"/>
                <w:noProof/>
                <w:color w:val="auto"/>
              </w:rPr>
              <w:t xml:space="preserve"> - курсы бизнеса и предпринимательства</w:t>
            </w:r>
          </w:p>
          <w:p w14:paraId="1D88EC45" w14:textId="77777777" w:rsidR="00CA6B70" w:rsidRPr="003F0EC8" w:rsidRDefault="00B9478F" w:rsidP="009F4BE3">
            <w:pPr>
              <w:rPr>
                <w:rFonts w:ascii="Times New Roman" w:hAnsi="Times New Roman" w:cs="Times New Roman"/>
                <w:bCs/>
                <w:i/>
                <w:sz w:val="24"/>
                <w:szCs w:val="24"/>
              </w:rPr>
            </w:pPr>
            <w:hyperlink r:id="rId38" w:history="1">
              <w:r w:rsidR="00CA6B70" w:rsidRPr="003F0EC8">
                <w:rPr>
                  <w:rStyle w:val="a6"/>
                  <w:rFonts w:ascii="Times New Roman" w:hAnsi="Times New Roman" w:cs="Times New Roman"/>
                  <w:bCs/>
                  <w:i/>
                  <w:color w:val="auto"/>
                  <w:sz w:val="24"/>
                  <w:szCs w:val="24"/>
                  <w:u w:val="none"/>
                </w:rPr>
                <w:t>https://learn-u.com/</w:t>
              </w:r>
            </w:hyperlink>
          </w:p>
          <w:p w14:paraId="51CA95BC" w14:textId="248CB3C8" w:rsidR="00CA6B70" w:rsidRPr="003F0EC8" w:rsidRDefault="00CA6B70" w:rsidP="004229FC">
            <w:r w:rsidRPr="003F0EC8">
              <w:rPr>
                <w:rFonts w:ascii="Times New Roman" w:hAnsi="Times New Roman" w:cs="Times New Roman"/>
                <w:bCs/>
                <w:i/>
                <w:sz w:val="24"/>
                <w:szCs w:val="24"/>
                <w:lang w:val="en-US"/>
              </w:rPr>
              <w:t>MOOC</w:t>
            </w:r>
          </w:p>
        </w:tc>
      </w:tr>
      <w:tr w:rsidR="00684BCD" w:rsidRPr="003F0EC8" w14:paraId="55BAE3F3" w14:textId="77777777" w:rsidTr="004229FC">
        <w:tc>
          <w:tcPr>
            <w:tcW w:w="9639" w:type="dxa"/>
            <w:gridSpan w:val="2"/>
            <w:tcBorders>
              <w:top w:val="nil"/>
              <w:left w:val="nil"/>
              <w:bottom w:val="single" w:sz="4" w:space="0" w:color="auto"/>
              <w:right w:val="nil"/>
            </w:tcBorders>
          </w:tcPr>
          <w:p w14:paraId="5FDB652E" w14:textId="44D9C2F1" w:rsidR="00684BCD" w:rsidRPr="003F0EC8" w:rsidRDefault="00684BCD" w:rsidP="00684BCD">
            <w:pPr>
              <w:ind w:hanging="108"/>
              <w:rPr>
                <w:rFonts w:ascii="Times New Roman" w:hAnsi="Times New Roman" w:cs="Times New Roman"/>
                <w:bCs/>
                <w:sz w:val="28"/>
                <w:szCs w:val="28"/>
              </w:rPr>
            </w:pPr>
            <w:r w:rsidRPr="003F0EC8">
              <w:rPr>
                <w:rFonts w:ascii="Times New Roman" w:hAnsi="Times New Roman" w:cs="Times New Roman"/>
                <w:bCs/>
                <w:sz w:val="28"/>
                <w:szCs w:val="28"/>
              </w:rPr>
              <w:t xml:space="preserve">Продолжение таблицы </w:t>
            </w:r>
            <w:r w:rsidR="00BB7C0E" w:rsidRPr="003F0EC8">
              <w:rPr>
                <w:rFonts w:ascii="Times New Roman" w:hAnsi="Times New Roman" w:cs="Times New Roman"/>
                <w:bCs/>
                <w:sz w:val="28"/>
                <w:szCs w:val="28"/>
              </w:rPr>
              <w:t>10</w:t>
            </w:r>
          </w:p>
          <w:p w14:paraId="067BC82C" w14:textId="49085616" w:rsidR="00684BCD" w:rsidRPr="003F0EC8" w:rsidRDefault="00684BCD" w:rsidP="00684BCD">
            <w:pPr>
              <w:ind w:hanging="108"/>
              <w:rPr>
                <w:rFonts w:ascii="Times New Roman" w:hAnsi="Times New Roman" w:cs="Times New Roman"/>
                <w:bCs/>
                <w:sz w:val="16"/>
                <w:szCs w:val="16"/>
              </w:rPr>
            </w:pPr>
          </w:p>
        </w:tc>
      </w:tr>
      <w:tr w:rsidR="00684BCD" w:rsidRPr="003F0EC8" w14:paraId="6BC0C77B" w14:textId="77777777" w:rsidTr="004229FC">
        <w:trPr>
          <w:trHeight w:val="204"/>
        </w:trPr>
        <w:tc>
          <w:tcPr>
            <w:tcW w:w="2268" w:type="dxa"/>
            <w:tcBorders>
              <w:top w:val="single" w:sz="4" w:space="0" w:color="auto"/>
            </w:tcBorders>
          </w:tcPr>
          <w:p w14:paraId="189552EF" w14:textId="416C05CC" w:rsidR="00684BCD" w:rsidRPr="003F0EC8" w:rsidRDefault="00684BCD" w:rsidP="00684BCD">
            <w:pPr>
              <w:pStyle w:val="bllp-list-item"/>
              <w:spacing w:before="0" w:beforeAutospacing="0" w:after="0" w:afterAutospacing="0"/>
              <w:jc w:val="center"/>
            </w:pPr>
            <w:r w:rsidRPr="003F0EC8">
              <w:t>1</w:t>
            </w:r>
          </w:p>
        </w:tc>
        <w:tc>
          <w:tcPr>
            <w:tcW w:w="7371" w:type="dxa"/>
            <w:tcBorders>
              <w:top w:val="single" w:sz="4" w:space="0" w:color="auto"/>
            </w:tcBorders>
          </w:tcPr>
          <w:p w14:paraId="339B66BA" w14:textId="682739A6" w:rsidR="00684BCD" w:rsidRPr="003F0EC8" w:rsidRDefault="00684BCD" w:rsidP="00684BCD">
            <w:pPr>
              <w:jc w:val="center"/>
              <w:rPr>
                <w:rFonts w:ascii="Times New Roman" w:hAnsi="Times New Roman" w:cs="Times New Roman"/>
                <w:bCs/>
                <w:sz w:val="24"/>
                <w:szCs w:val="24"/>
              </w:rPr>
            </w:pPr>
            <w:r w:rsidRPr="003F0EC8">
              <w:rPr>
                <w:rFonts w:ascii="Times New Roman" w:hAnsi="Times New Roman" w:cs="Times New Roman"/>
                <w:bCs/>
                <w:sz w:val="24"/>
                <w:szCs w:val="24"/>
              </w:rPr>
              <w:t>2</w:t>
            </w:r>
          </w:p>
        </w:tc>
      </w:tr>
      <w:tr w:rsidR="00684BCD" w:rsidRPr="003F0EC8" w14:paraId="2F564052" w14:textId="77777777" w:rsidTr="00684BCD">
        <w:tc>
          <w:tcPr>
            <w:tcW w:w="2268" w:type="dxa"/>
          </w:tcPr>
          <w:p w14:paraId="579558B9" w14:textId="77777777" w:rsidR="00684BCD" w:rsidRPr="003F0EC8" w:rsidRDefault="00684BCD" w:rsidP="009F4BE3">
            <w:pPr>
              <w:pStyle w:val="bllp-list-item"/>
              <w:spacing w:before="0" w:beforeAutospacing="0" w:after="0" w:afterAutospacing="0"/>
              <w:jc w:val="both"/>
            </w:pPr>
          </w:p>
        </w:tc>
        <w:tc>
          <w:tcPr>
            <w:tcW w:w="7371" w:type="dxa"/>
          </w:tcPr>
          <w:p w14:paraId="1249EE12" w14:textId="77777777" w:rsidR="00B32F9C" w:rsidRPr="003F0EC8" w:rsidRDefault="00B32F9C" w:rsidP="00B32F9C">
            <w:pPr>
              <w:pStyle w:val="a4"/>
              <w:spacing w:after="0"/>
              <w:ind w:right="13"/>
              <w:jc w:val="both"/>
              <w:rPr>
                <w:rFonts w:ascii="Times New Roman" w:hAnsi="Times New Roman" w:cs="Times New Roman"/>
                <w:color w:val="auto"/>
              </w:rPr>
            </w:pPr>
            <w:r w:rsidRPr="003F0EC8">
              <w:rPr>
                <w:rFonts w:ascii="Times New Roman" w:hAnsi="Times New Roman" w:cs="Times New Roman"/>
                <w:bCs/>
                <w:i/>
                <w:noProof/>
                <w:color w:val="auto"/>
                <w:lang w:val="en-US"/>
              </w:rPr>
              <w:t>MIT</w:t>
            </w:r>
            <w:r w:rsidRPr="003F0EC8">
              <w:rPr>
                <w:rFonts w:ascii="Times New Roman" w:hAnsi="Times New Roman" w:cs="Times New Roman"/>
                <w:bCs/>
                <w:i/>
                <w:noProof/>
                <w:color w:val="auto"/>
              </w:rPr>
              <w:t xml:space="preserve"> </w:t>
            </w:r>
            <w:r w:rsidRPr="003F0EC8">
              <w:rPr>
                <w:rFonts w:ascii="Times New Roman" w:hAnsi="Times New Roman" w:cs="Times New Roman"/>
                <w:bCs/>
                <w:i/>
                <w:noProof/>
                <w:color w:val="auto"/>
                <w:lang w:val="en-US"/>
              </w:rPr>
              <w:t>Open</w:t>
            </w:r>
            <w:r w:rsidRPr="003F0EC8">
              <w:rPr>
                <w:rFonts w:ascii="Times New Roman" w:hAnsi="Times New Roman" w:cs="Times New Roman"/>
                <w:bCs/>
                <w:i/>
                <w:noProof/>
                <w:color w:val="auto"/>
              </w:rPr>
              <w:t xml:space="preserve"> </w:t>
            </w:r>
            <w:r w:rsidRPr="003F0EC8">
              <w:rPr>
                <w:rFonts w:ascii="Times New Roman" w:hAnsi="Times New Roman" w:cs="Times New Roman"/>
                <w:bCs/>
                <w:i/>
                <w:noProof/>
                <w:color w:val="auto"/>
                <w:lang w:val="en-US"/>
              </w:rPr>
              <w:t>courseware</w:t>
            </w:r>
            <w:r w:rsidRPr="003F0EC8">
              <w:rPr>
                <w:rFonts w:ascii="Times New Roman" w:hAnsi="Times New Roman" w:cs="Times New Roman"/>
                <w:noProof/>
                <w:color w:val="auto"/>
              </w:rPr>
              <w:t xml:space="preserve"> - </w:t>
            </w:r>
            <w:hyperlink r:id="rId39" w:history="1">
              <w:r w:rsidRPr="003F0EC8">
                <w:rPr>
                  <w:rStyle w:val="a6"/>
                  <w:rFonts w:ascii="Times New Roman" w:hAnsi="Times New Roman" w:cs="Times New Roman"/>
                  <w:noProof/>
                  <w:color w:val="auto"/>
                  <w:u w:val="none"/>
                  <w:lang w:val="en-US"/>
                </w:rPr>
                <w:t>https</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ocw</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mit</w:t>
              </w:r>
              <w:r w:rsidRPr="003F0EC8">
                <w:rPr>
                  <w:rStyle w:val="a6"/>
                  <w:rFonts w:ascii="Times New Roman" w:hAnsi="Times New Roman" w:cs="Times New Roman"/>
                  <w:noProof/>
                  <w:color w:val="auto"/>
                  <w:u w:val="none"/>
                </w:rPr>
                <w:t>.</w:t>
              </w:r>
              <w:r w:rsidRPr="003F0EC8">
                <w:rPr>
                  <w:rStyle w:val="a6"/>
                  <w:rFonts w:ascii="Times New Roman" w:hAnsi="Times New Roman" w:cs="Times New Roman"/>
                  <w:noProof/>
                  <w:color w:val="auto"/>
                  <w:u w:val="none"/>
                  <w:lang w:val="en-US"/>
                </w:rPr>
                <w:t>edu</w:t>
              </w:r>
              <w:r w:rsidRPr="003F0EC8">
                <w:rPr>
                  <w:rStyle w:val="a6"/>
                  <w:rFonts w:ascii="Times New Roman" w:hAnsi="Times New Roman" w:cs="Times New Roman"/>
                  <w:noProof/>
                  <w:color w:val="auto"/>
                  <w:u w:val="none"/>
                </w:rPr>
                <w:t>/</w:t>
              </w:r>
            </w:hyperlink>
            <w:r w:rsidRPr="003F0EC8">
              <w:rPr>
                <w:rFonts w:ascii="Times New Roman" w:hAnsi="Times New Roman" w:cs="Times New Roman"/>
                <w:noProof/>
                <w:color w:val="auto"/>
              </w:rPr>
              <w:t xml:space="preserve"> - технические науки,</w:t>
            </w:r>
            <w:r w:rsidRPr="003F0EC8">
              <w:rPr>
                <w:rFonts w:ascii="Times New Roman" w:hAnsi="Times New Roman" w:cs="Times New Roman"/>
                <w:color w:val="auto"/>
              </w:rPr>
              <w:t xml:space="preserve"> курсы Массачусетского технологического института</w:t>
            </w:r>
          </w:p>
          <w:p w14:paraId="393ED8DE" w14:textId="77777777" w:rsidR="00B32F9C" w:rsidRPr="003F0EC8" w:rsidRDefault="00B32F9C" w:rsidP="00B32F9C">
            <w:pPr>
              <w:pStyle w:val="a4"/>
              <w:spacing w:after="0"/>
              <w:ind w:right="13"/>
              <w:jc w:val="both"/>
              <w:rPr>
                <w:rStyle w:val="a6"/>
                <w:rFonts w:ascii="Times New Roman" w:hAnsi="Times New Roman" w:cs="Times New Roman"/>
                <w:noProof/>
                <w:color w:val="auto"/>
                <w:u w:val="none"/>
                <w:lang w:val="en-US"/>
              </w:rPr>
            </w:pPr>
            <w:r w:rsidRPr="003F0EC8">
              <w:rPr>
                <w:rFonts w:ascii="Times New Roman" w:hAnsi="Times New Roman" w:cs="Times New Roman"/>
                <w:bCs/>
                <w:i/>
                <w:lang w:val="en-US"/>
              </w:rPr>
              <w:t>Openculture.com</w:t>
            </w:r>
            <w:r w:rsidRPr="003F0EC8">
              <w:rPr>
                <w:rFonts w:ascii="Times New Roman" w:hAnsi="Times New Roman" w:cs="Times New Roman"/>
                <w:b/>
                <w:bCs/>
                <w:lang w:val="en-US"/>
              </w:rPr>
              <w:t xml:space="preserve"> </w:t>
            </w:r>
            <w:r w:rsidRPr="003F0EC8">
              <w:rPr>
                <w:rFonts w:ascii="Times New Roman" w:hAnsi="Times New Roman" w:cs="Times New Roman"/>
                <w:lang w:val="en-US"/>
              </w:rPr>
              <w:t xml:space="preserve">– </w:t>
            </w:r>
            <w:hyperlink r:id="rId40" w:history="1">
              <w:r w:rsidRPr="003F0EC8">
                <w:rPr>
                  <w:rStyle w:val="a6"/>
                  <w:rFonts w:ascii="Times New Roman" w:hAnsi="Times New Roman" w:cs="Times New Roman"/>
                  <w:noProof/>
                  <w:color w:val="auto"/>
                  <w:u w:val="none"/>
                  <w:lang w:val="en-US"/>
                </w:rPr>
                <w:t>https://www.openculture.com/freeonlinecourses</w:t>
              </w:r>
            </w:hyperlink>
          </w:p>
          <w:p w14:paraId="3B129C8F" w14:textId="77777777" w:rsidR="00B32F9C" w:rsidRPr="003F0EC8" w:rsidRDefault="00B32F9C" w:rsidP="00B32F9C">
            <w:pPr>
              <w:pStyle w:val="a4"/>
              <w:spacing w:after="0"/>
              <w:ind w:right="13"/>
              <w:jc w:val="both"/>
              <w:rPr>
                <w:rFonts w:ascii="Times New Roman" w:hAnsi="Times New Roman" w:cs="Times New Roman"/>
                <w:noProof/>
                <w:color w:val="auto"/>
              </w:rPr>
            </w:pPr>
            <w:r w:rsidRPr="003F0EC8">
              <w:rPr>
                <w:rFonts w:ascii="Times New Roman" w:hAnsi="Times New Roman" w:cs="Times New Roman"/>
              </w:rPr>
              <w:t xml:space="preserve">образовательные онлайн-курсы, фильмы, аудиокниги </w:t>
            </w:r>
          </w:p>
          <w:p w14:paraId="540CE09B" w14:textId="77777777" w:rsidR="00B32F9C" w:rsidRPr="003F0EC8" w:rsidRDefault="00B32F9C" w:rsidP="00B32F9C">
            <w:pPr>
              <w:jc w:val="both"/>
              <w:rPr>
                <w:rFonts w:ascii="Times New Roman" w:hAnsi="Times New Roman" w:cs="Times New Roman"/>
                <w:sz w:val="24"/>
                <w:szCs w:val="24"/>
              </w:rPr>
            </w:pPr>
            <w:r w:rsidRPr="003F0EC8">
              <w:rPr>
                <w:rFonts w:ascii="Times New Roman" w:hAnsi="Times New Roman" w:cs="Times New Roman"/>
                <w:bCs/>
                <w:i/>
                <w:sz w:val="24"/>
                <w:szCs w:val="24"/>
                <w:lang w:val="en-US"/>
              </w:rPr>
              <w:t>Ted</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ed</w:t>
            </w:r>
            <w:r w:rsidRPr="003F0EC8">
              <w:rPr>
                <w:rFonts w:ascii="Times New Roman" w:hAnsi="Times New Roman" w:cs="Times New Roman"/>
                <w:sz w:val="24"/>
                <w:szCs w:val="24"/>
              </w:rPr>
              <w:t xml:space="preserve"> – выступления </w:t>
            </w:r>
          </w:p>
          <w:p w14:paraId="0D117F2A" w14:textId="77777777" w:rsidR="00B32F9C" w:rsidRPr="003F0EC8" w:rsidRDefault="00B32F9C" w:rsidP="00B32F9C">
            <w:pPr>
              <w:pStyle w:val="a4"/>
              <w:spacing w:after="0"/>
              <w:ind w:right="111"/>
              <w:jc w:val="both"/>
              <w:rPr>
                <w:rFonts w:ascii="Times New Roman" w:hAnsi="Times New Roman" w:cs="Times New Roman"/>
                <w:color w:val="auto"/>
                <w:lang w:val="en-US"/>
              </w:rPr>
            </w:pPr>
            <w:r w:rsidRPr="003F0EC8">
              <w:rPr>
                <w:rFonts w:ascii="Times New Roman" w:hAnsi="Times New Roman" w:cs="Times New Roman"/>
                <w:bCs/>
                <w:i/>
                <w:color w:val="auto"/>
                <w:lang w:val="en-US"/>
              </w:rPr>
              <w:t xml:space="preserve">The Library of congress files </w:t>
            </w:r>
            <w:hyperlink r:id="rId41" w:history="1">
              <w:r w:rsidRPr="003F0EC8">
                <w:rPr>
                  <w:rStyle w:val="a6"/>
                  <w:rFonts w:ascii="Times New Roman" w:hAnsi="Times New Roman" w:cs="Times New Roman"/>
                  <w:i/>
                  <w:color w:val="auto"/>
                  <w:u w:val="none"/>
                  <w:lang w:val="en-US"/>
                </w:rPr>
                <w:t>https://www.loc.gov/</w:t>
              </w:r>
            </w:hyperlink>
            <w:r w:rsidRPr="003F0EC8">
              <w:rPr>
                <w:rFonts w:ascii="Times New Roman" w:hAnsi="Times New Roman" w:cs="Times New Roman"/>
                <w:color w:val="auto"/>
                <w:lang w:val="en-US"/>
              </w:rPr>
              <w:t xml:space="preserve"> - </w:t>
            </w:r>
            <w:r w:rsidRPr="003F0EC8">
              <w:rPr>
                <w:rFonts w:ascii="Times New Roman" w:hAnsi="Times New Roman" w:cs="Times New Roman"/>
                <w:color w:val="auto"/>
              </w:rPr>
              <w:t>библиотека</w:t>
            </w:r>
            <w:r w:rsidRPr="003F0EC8">
              <w:rPr>
                <w:rFonts w:ascii="Times New Roman" w:hAnsi="Times New Roman" w:cs="Times New Roman"/>
                <w:color w:val="auto"/>
                <w:lang w:val="en-US"/>
              </w:rPr>
              <w:t xml:space="preserve"> </w:t>
            </w:r>
            <w:r w:rsidRPr="003F0EC8">
              <w:rPr>
                <w:rFonts w:ascii="Times New Roman" w:hAnsi="Times New Roman" w:cs="Times New Roman"/>
                <w:color w:val="auto"/>
              </w:rPr>
              <w:t>файлов</w:t>
            </w:r>
            <w:r w:rsidRPr="003F0EC8">
              <w:rPr>
                <w:rFonts w:ascii="Times New Roman" w:hAnsi="Times New Roman" w:cs="Times New Roman"/>
                <w:color w:val="auto"/>
                <w:lang w:val="en-US"/>
              </w:rPr>
              <w:t xml:space="preserve"> (</w:t>
            </w:r>
            <w:r w:rsidRPr="003F0EC8">
              <w:rPr>
                <w:rFonts w:ascii="Times New Roman" w:hAnsi="Times New Roman" w:cs="Times New Roman"/>
                <w:color w:val="auto"/>
              </w:rPr>
              <w:t>не</w:t>
            </w:r>
            <w:r w:rsidRPr="003F0EC8">
              <w:rPr>
                <w:rFonts w:ascii="Times New Roman" w:hAnsi="Times New Roman" w:cs="Times New Roman"/>
                <w:color w:val="auto"/>
                <w:lang w:val="en-US"/>
              </w:rPr>
              <w:t xml:space="preserve"> </w:t>
            </w:r>
            <w:r w:rsidRPr="003F0EC8">
              <w:rPr>
                <w:rFonts w:ascii="Times New Roman" w:hAnsi="Times New Roman" w:cs="Times New Roman"/>
                <w:color w:val="auto"/>
              </w:rPr>
              <w:t>аудио</w:t>
            </w:r>
            <w:r w:rsidRPr="003F0EC8">
              <w:rPr>
                <w:rFonts w:ascii="Times New Roman" w:hAnsi="Times New Roman" w:cs="Times New Roman"/>
                <w:color w:val="auto"/>
                <w:lang w:val="en-US"/>
              </w:rPr>
              <w:t xml:space="preserve"> </w:t>
            </w:r>
            <w:r w:rsidRPr="003F0EC8">
              <w:rPr>
                <w:rFonts w:ascii="Times New Roman" w:hAnsi="Times New Roman" w:cs="Times New Roman"/>
                <w:color w:val="auto"/>
              </w:rPr>
              <w:t>и</w:t>
            </w:r>
            <w:r w:rsidRPr="003F0EC8">
              <w:rPr>
                <w:rFonts w:ascii="Times New Roman" w:hAnsi="Times New Roman" w:cs="Times New Roman"/>
                <w:color w:val="auto"/>
                <w:lang w:val="en-US"/>
              </w:rPr>
              <w:t xml:space="preserve"> </w:t>
            </w:r>
            <w:r w:rsidRPr="003F0EC8">
              <w:rPr>
                <w:rFonts w:ascii="Times New Roman" w:hAnsi="Times New Roman" w:cs="Times New Roman"/>
                <w:color w:val="auto"/>
              </w:rPr>
              <w:t>видеоматериалы</w:t>
            </w:r>
            <w:r w:rsidRPr="003F0EC8">
              <w:rPr>
                <w:rFonts w:ascii="Times New Roman" w:hAnsi="Times New Roman" w:cs="Times New Roman"/>
                <w:color w:val="auto"/>
                <w:lang w:val="en-US"/>
              </w:rPr>
              <w:t>)</w:t>
            </w:r>
          </w:p>
          <w:p w14:paraId="73483476" w14:textId="77777777" w:rsidR="00B32F9C" w:rsidRPr="003F0EC8" w:rsidRDefault="00B32F9C" w:rsidP="00B32F9C">
            <w:pPr>
              <w:pStyle w:val="a4"/>
              <w:spacing w:after="0"/>
              <w:ind w:right="111"/>
              <w:jc w:val="both"/>
              <w:rPr>
                <w:rFonts w:ascii="Times New Roman" w:hAnsi="Times New Roman" w:cs="Times New Roman"/>
                <w:i/>
                <w:color w:val="auto"/>
                <w:lang w:val="en-US"/>
              </w:rPr>
            </w:pPr>
            <w:r w:rsidRPr="003F0EC8">
              <w:rPr>
                <w:rFonts w:ascii="Times New Roman" w:hAnsi="Times New Roman" w:cs="Times New Roman"/>
                <w:bCs/>
                <w:i/>
                <w:color w:val="auto"/>
                <w:lang w:val="en-US"/>
              </w:rPr>
              <w:t xml:space="preserve">Udacity </w:t>
            </w:r>
            <w:r w:rsidRPr="003F0EC8">
              <w:rPr>
                <w:rFonts w:ascii="Times New Roman" w:hAnsi="Times New Roman" w:cs="Times New Roman"/>
                <w:i/>
                <w:color w:val="auto"/>
                <w:lang w:val="en-US"/>
              </w:rPr>
              <w:t xml:space="preserve">- </w:t>
            </w:r>
            <w:hyperlink r:id="rId42" w:history="1">
              <w:r w:rsidRPr="003F0EC8">
                <w:rPr>
                  <w:rStyle w:val="a6"/>
                  <w:rFonts w:ascii="Times New Roman" w:hAnsi="Times New Roman" w:cs="Times New Roman"/>
                  <w:i/>
                  <w:color w:val="auto"/>
                  <w:u w:val="none"/>
                  <w:lang w:val="en-US"/>
                </w:rPr>
                <w:t>https://www.udacity.com/</w:t>
              </w:r>
            </w:hyperlink>
          </w:p>
          <w:p w14:paraId="34119AA3" w14:textId="77777777" w:rsidR="00B32F9C" w:rsidRPr="003F0EC8" w:rsidRDefault="00B32F9C" w:rsidP="00B32F9C">
            <w:pPr>
              <w:pStyle w:val="a4"/>
              <w:spacing w:after="0"/>
              <w:ind w:right="13"/>
              <w:jc w:val="both"/>
              <w:rPr>
                <w:rFonts w:ascii="Times New Roman" w:hAnsi="Times New Roman" w:cs="Times New Roman"/>
                <w:noProof/>
                <w:color w:val="auto"/>
              </w:rPr>
            </w:pPr>
            <w:r w:rsidRPr="003F0EC8">
              <w:rPr>
                <w:rFonts w:ascii="Times New Roman" w:hAnsi="Times New Roman" w:cs="Times New Roman"/>
                <w:bCs/>
                <w:i/>
                <w:noProof/>
                <w:color w:val="auto"/>
                <w:lang w:val="en-US"/>
              </w:rPr>
              <w:t>UMassBostonOpenCourseware</w:t>
            </w:r>
            <w:r w:rsidRPr="003F0EC8">
              <w:rPr>
                <w:rFonts w:ascii="Times New Roman" w:hAnsi="Times New Roman" w:cs="Times New Roman"/>
                <w:noProof/>
                <w:color w:val="auto"/>
              </w:rPr>
              <w:t xml:space="preserve"> - </w:t>
            </w:r>
            <w:hyperlink r:id="rId43" w:history="1">
              <w:r w:rsidRPr="003F0EC8">
                <w:rPr>
                  <w:rStyle w:val="a6"/>
                  <w:rFonts w:ascii="Times New Roman" w:hAnsi="Times New Roman" w:cs="Times New Roman"/>
                  <w:i/>
                  <w:noProof/>
                  <w:color w:val="auto"/>
                  <w:u w:val="none"/>
                  <w:lang w:val="en-US"/>
                </w:rPr>
                <w:t>https</w:t>
              </w:r>
              <w:r w:rsidRPr="003F0EC8">
                <w:rPr>
                  <w:rStyle w:val="a6"/>
                  <w:rFonts w:ascii="Times New Roman" w:hAnsi="Times New Roman" w:cs="Times New Roman"/>
                  <w:i/>
                  <w:noProof/>
                  <w:color w:val="auto"/>
                  <w:u w:val="none"/>
                </w:rPr>
                <w:t>://</w:t>
              </w:r>
              <w:r w:rsidRPr="003F0EC8">
                <w:rPr>
                  <w:rStyle w:val="a6"/>
                  <w:rFonts w:ascii="Times New Roman" w:hAnsi="Times New Roman" w:cs="Times New Roman"/>
                  <w:i/>
                  <w:noProof/>
                  <w:color w:val="auto"/>
                  <w:u w:val="none"/>
                  <w:lang w:val="en-US"/>
                </w:rPr>
                <w:t>ocw</w:t>
              </w:r>
              <w:r w:rsidRPr="003F0EC8">
                <w:rPr>
                  <w:rStyle w:val="a6"/>
                  <w:rFonts w:ascii="Times New Roman" w:hAnsi="Times New Roman" w:cs="Times New Roman"/>
                  <w:i/>
                  <w:noProof/>
                  <w:color w:val="auto"/>
                  <w:u w:val="none"/>
                </w:rPr>
                <w:t>.</w:t>
              </w:r>
              <w:r w:rsidRPr="003F0EC8">
                <w:rPr>
                  <w:rStyle w:val="a6"/>
                  <w:rFonts w:ascii="Times New Roman" w:hAnsi="Times New Roman" w:cs="Times New Roman"/>
                  <w:i/>
                  <w:noProof/>
                  <w:color w:val="auto"/>
                  <w:u w:val="none"/>
                  <w:lang w:val="en-US"/>
                </w:rPr>
                <w:t>umb</w:t>
              </w:r>
              <w:r w:rsidRPr="003F0EC8">
                <w:rPr>
                  <w:rStyle w:val="a6"/>
                  <w:rFonts w:ascii="Times New Roman" w:hAnsi="Times New Roman" w:cs="Times New Roman"/>
                  <w:i/>
                  <w:noProof/>
                  <w:color w:val="auto"/>
                  <w:u w:val="none"/>
                </w:rPr>
                <w:t>.</w:t>
              </w:r>
              <w:r w:rsidRPr="003F0EC8">
                <w:rPr>
                  <w:rStyle w:val="a6"/>
                  <w:rFonts w:ascii="Times New Roman" w:hAnsi="Times New Roman" w:cs="Times New Roman"/>
                  <w:i/>
                  <w:noProof/>
                  <w:color w:val="auto"/>
                  <w:u w:val="none"/>
                  <w:lang w:val="en-US"/>
                </w:rPr>
                <w:t>edu</w:t>
              </w:r>
              <w:r w:rsidRPr="003F0EC8">
                <w:rPr>
                  <w:rStyle w:val="a6"/>
                  <w:rFonts w:ascii="Times New Roman" w:hAnsi="Times New Roman" w:cs="Times New Roman"/>
                  <w:i/>
                  <w:noProof/>
                  <w:color w:val="auto"/>
                  <w:u w:val="none"/>
                </w:rPr>
                <w:t>/</w:t>
              </w:r>
            </w:hyperlink>
            <w:r w:rsidRPr="003F0EC8">
              <w:rPr>
                <w:rFonts w:ascii="Times New Roman" w:hAnsi="Times New Roman" w:cs="Times New Roman"/>
                <w:noProof/>
                <w:color w:val="auto"/>
              </w:rPr>
              <w:t xml:space="preserve"> - видео и аудиокурсы по гуманитарным наукам.</w:t>
            </w:r>
          </w:p>
          <w:p w14:paraId="22663E27" w14:textId="77777777" w:rsidR="00B32F9C" w:rsidRPr="003F0EC8" w:rsidRDefault="00B32F9C" w:rsidP="00B32F9C">
            <w:pPr>
              <w:pStyle w:val="a4"/>
              <w:spacing w:after="0"/>
              <w:ind w:right="111"/>
              <w:jc w:val="both"/>
              <w:rPr>
                <w:rFonts w:ascii="Times New Roman" w:hAnsi="Times New Roman" w:cs="Times New Roman"/>
                <w:color w:val="auto"/>
              </w:rPr>
            </w:pPr>
            <w:r w:rsidRPr="003F0EC8">
              <w:rPr>
                <w:rFonts w:ascii="Times New Roman" w:hAnsi="Times New Roman" w:cs="Times New Roman"/>
                <w:bCs/>
                <w:i/>
                <w:color w:val="auto"/>
              </w:rPr>
              <w:t>Лекториум -</w:t>
            </w:r>
            <w:r w:rsidRPr="003F0EC8">
              <w:rPr>
                <w:rFonts w:ascii="Times New Roman" w:hAnsi="Times New Roman" w:cs="Times New Roman"/>
                <w:i/>
                <w:color w:val="auto"/>
              </w:rPr>
              <w:t xml:space="preserve"> </w:t>
            </w:r>
            <w:hyperlink r:id="rId44" w:history="1">
              <w:r w:rsidRPr="003F0EC8">
                <w:rPr>
                  <w:rStyle w:val="a6"/>
                  <w:rFonts w:ascii="Times New Roman" w:hAnsi="Times New Roman" w:cs="Times New Roman"/>
                  <w:i/>
                  <w:color w:val="auto"/>
                  <w:u w:val="none"/>
                </w:rPr>
                <w:t>https://www.lektorium.tv/</w:t>
              </w:r>
            </w:hyperlink>
            <w:r w:rsidRPr="003F0EC8">
              <w:rPr>
                <w:rFonts w:ascii="Times New Roman" w:hAnsi="Times New Roman" w:cs="Times New Roman"/>
                <w:color w:val="auto"/>
              </w:rPr>
              <w:t xml:space="preserve"> - российский портал видеокурсов</w:t>
            </w:r>
          </w:p>
          <w:p w14:paraId="722D46F5" w14:textId="77777777" w:rsidR="00B32F9C" w:rsidRPr="003F0EC8" w:rsidRDefault="00B32F9C" w:rsidP="00B32F9C">
            <w:pPr>
              <w:pStyle w:val="a4"/>
              <w:spacing w:after="0"/>
              <w:ind w:right="13"/>
              <w:jc w:val="both"/>
              <w:rPr>
                <w:rFonts w:ascii="Times New Roman" w:hAnsi="Times New Roman" w:cs="Times New Roman"/>
                <w:bCs/>
                <w:i/>
              </w:rPr>
            </w:pPr>
            <w:r w:rsidRPr="003F0EC8">
              <w:rPr>
                <w:rFonts w:ascii="Times New Roman" w:hAnsi="Times New Roman" w:cs="Times New Roman"/>
                <w:bCs/>
                <w:i/>
              </w:rPr>
              <w:t>Национальная платформа открытого образования (Россия)</w:t>
            </w:r>
          </w:p>
          <w:p w14:paraId="7590C074" w14:textId="134FA9AE" w:rsidR="00684BCD" w:rsidRPr="003F0EC8" w:rsidRDefault="00684BCD" w:rsidP="00B32F9C">
            <w:pPr>
              <w:pStyle w:val="a4"/>
              <w:spacing w:after="0"/>
              <w:ind w:right="13"/>
              <w:jc w:val="both"/>
              <w:rPr>
                <w:rFonts w:ascii="Times New Roman" w:hAnsi="Times New Roman" w:cs="Times New Roman"/>
                <w:bCs/>
                <w:i/>
              </w:rPr>
            </w:pPr>
            <w:r w:rsidRPr="003F0EC8">
              <w:rPr>
                <w:rFonts w:ascii="Times New Roman" w:hAnsi="Times New Roman" w:cs="Times New Roman"/>
                <w:bCs/>
                <w:i/>
                <w:color w:val="auto"/>
              </w:rPr>
              <w:t>Открытое образование</w:t>
            </w:r>
            <w:r w:rsidRPr="003F0EC8">
              <w:rPr>
                <w:rFonts w:ascii="Times New Roman" w:hAnsi="Times New Roman" w:cs="Times New Roman"/>
                <w:b/>
                <w:bCs/>
                <w:color w:val="auto"/>
              </w:rPr>
              <w:t xml:space="preserve"> - </w:t>
            </w:r>
            <w:hyperlink r:id="rId45" w:history="1">
              <w:r w:rsidRPr="003F0EC8">
                <w:rPr>
                  <w:rStyle w:val="a6"/>
                  <w:rFonts w:ascii="Times New Roman" w:hAnsi="Times New Roman" w:cs="Times New Roman"/>
                  <w:i/>
                  <w:color w:val="auto"/>
                  <w:u w:val="none"/>
                </w:rPr>
                <w:t>https://openedu.ru/</w:t>
              </w:r>
            </w:hyperlink>
            <w:r w:rsidRPr="003F0EC8">
              <w:rPr>
                <w:rFonts w:ascii="Times New Roman" w:hAnsi="Times New Roman" w:cs="Times New Roman"/>
                <w:i/>
                <w:color w:val="auto"/>
              </w:rPr>
              <w:t xml:space="preserve"> </w:t>
            </w:r>
            <w:r w:rsidRPr="003F0EC8">
              <w:rPr>
                <w:rFonts w:ascii="Times New Roman" w:hAnsi="Times New Roman" w:cs="Times New Roman"/>
                <w:color w:val="auto"/>
              </w:rPr>
              <w:t>-</w:t>
            </w:r>
            <w:r w:rsidRPr="003F0EC8">
              <w:rPr>
                <w:rFonts w:ascii="Times New Roman" w:hAnsi="Times New Roman" w:cs="Times New Roman"/>
                <w:b/>
                <w:bCs/>
                <w:color w:val="auto"/>
              </w:rPr>
              <w:t xml:space="preserve"> </w:t>
            </w:r>
            <w:r w:rsidRPr="003F0EC8">
              <w:rPr>
                <w:rFonts w:ascii="Times New Roman" w:hAnsi="Times New Roman" w:cs="Times New Roman"/>
                <w:color w:val="auto"/>
              </w:rPr>
              <w:t>бесплатный контент, платные сертификаты, доступ к скачиванию</w:t>
            </w:r>
          </w:p>
          <w:p w14:paraId="17799BAF" w14:textId="4D340DD0" w:rsidR="00684BCD" w:rsidRPr="003F0EC8" w:rsidRDefault="00684BCD" w:rsidP="00684BCD">
            <w:pPr>
              <w:rPr>
                <w:rFonts w:ascii="Times New Roman" w:hAnsi="Times New Roman" w:cs="Times New Roman"/>
                <w:bCs/>
                <w:i/>
                <w:sz w:val="24"/>
                <w:szCs w:val="24"/>
              </w:rPr>
            </w:pPr>
            <w:r w:rsidRPr="003F0EC8">
              <w:rPr>
                <w:rFonts w:ascii="Times New Roman" w:hAnsi="Times New Roman" w:cs="Times New Roman"/>
                <w:bCs/>
                <w:i/>
              </w:rPr>
              <w:t>Универсариум</w:t>
            </w:r>
            <w:r w:rsidRPr="003F0EC8">
              <w:rPr>
                <w:rFonts w:ascii="Times New Roman" w:hAnsi="Times New Roman" w:cs="Times New Roman"/>
                <w:b/>
                <w:bCs/>
              </w:rPr>
              <w:t xml:space="preserve"> </w:t>
            </w:r>
            <w:r w:rsidRPr="003F0EC8">
              <w:rPr>
                <w:rFonts w:ascii="Times New Roman" w:hAnsi="Times New Roman" w:cs="Times New Roman"/>
              </w:rPr>
              <w:t xml:space="preserve">- </w:t>
            </w:r>
            <w:hyperlink r:id="rId46" w:history="1">
              <w:r w:rsidRPr="003F0EC8">
                <w:rPr>
                  <w:rStyle w:val="a6"/>
                  <w:rFonts w:ascii="Times New Roman" w:hAnsi="Times New Roman" w:cs="Times New Roman"/>
                  <w:i/>
                  <w:color w:val="auto"/>
                  <w:u w:val="none"/>
                </w:rPr>
                <w:t>https://universarium.org/</w:t>
              </w:r>
            </w:hyperlink>
            <w:r w:rsidRPr="003F0EC8">
              <w:rPr>
                <w:rFonts w:ascii="Times New Roman" w:hAnsi="Times New Roman" w:cs="Times New Roman"/>
              </w:rPr>
              <w:t xml:space="preserve"> - большой выбор курсов по гуманитарным дисциплинам</w:t>
            </w:r>
          </w:p>
        </w:tc>
      </w:tr>
      <w:tr w:rsidR="00CA6B70" w:rsidRPr="003F0EC8" w14:paraId="4FBE7EAB" w14:textId="77777777" w:rsidTr="00684BCD">
        <w:tc>
          <w:tcPr>
            <w:tcW w:w="2268" w:type="dxa"/>
          </w:tcPr>
          <w:p w14:paraId="0188E26E" w14:textId="77777777" w:rsidR="00CA6B70" w:rsidRPr="003F0EC8" w:rsidRDefault="00CA6B70" w:rsidP="009F4BE3">
            <w:pPr>
              <w:pStyle w:val="bllp-list-item"/>
              <w:spacing w:before="0" w:beforeAutospacing="0" w:after="0" w:afterAutospacing="0"/>
              <w:jc w:val="both"/>
            </w:pPr>
            <w:r w:rsidRPr="003F0EC8">
              <w:t>Онлайн интерактивные доски</w:t>
            </w:r>
          </w:p>
          <w:p w14:paraId="7B634C35" w14:textId="77777777" w:rsidR="00CA6B70" w:rsidRPr="003F0EC8" w:rsidRDefault="00CA6B70" w:rsidP="009F4BE3">
            <w:pPr>
              <w:rPr>
                <w:rFonts w:ascii="Times New Roman" w:hAnsi="Times New Roman" w:cs="Times New Roman"/>
                <w:sz w:val="24"/>
                <w:szCs w:val="24"/>
              </w:rPr>
            </w:pPr>
          </w:p>
        </w:tc>
        <w:tc>
          <w:tcPr>
            <w:tcW w:w="7371" w:type="dxa"/>
          </w:tcPr>
          <w:p w14:paraId="2B6F7A94" w14:textId="77777777" w:rsidR="00CA6B70" w:rsidRPr="003F0EC8" w:rsidRDefault="00CA6B70" w:rsidP="009F4BE3">
            <w:pPr>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Conceptboard</w:t>
            </w:r>
          </w:p>
          <w:p w14:paraId="6EBE3F61" w14:textId="77777777" w:rsidR="00CA6B70" w:rsidRPr="003F0EC8" w:rsidRDefault="00CA6B70" w:rsidP="009F4BE3">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 xml:space="preserve">Google Jamboard </w:t>
            </w:r>
          </w:p>
          <w:p w14:paraId="13924E3F" w14:textId="77777777" w:rsidR="00CA6B70" w:rsidRPr="003F0EC8" w:rsidRDefault="00CA6B70" w:rsidP="009F4BE3">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 xml:space="preserve">Padlet.com </w:t>
            </w:r>
          </w:p>
          <w:p w14:paraId="6ED090D7" w14:textId="77777777" w:rsidR="00CA6B70" w:rsidRPr="003F0EC8" w:rsidRDefault="00CA6B70" w:rsidP="009F4BE3">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Popplet.com</w:t>
            </w:r>
          </w:p>
          <w:p w14:paraId="52516CA9" w14:textId="77777777" w:rsidR="00CA6B70" w:rsidRPr="003F0EC8" w:rsidRDefault="00CA6B70" w:rsidP="009F4BE3">
            <w:pPr>
              <w:jc w:val="both"/>
              <w:rPr>
                <w:rFonts w:ascii="Times New Roman" w:hAnsi="Times New Roman" w:cs="Times New Roman"/>
                <w:bCs/>
                <w:i/>
                <w:sz w:val="24"/>
                <w:szCs w:val="24"/>
              </w:rPr>
            </w:pPr>
            <w:r w:rsidRPr="003F0EC8">
              <w:rPr>
                <w:rFonts w:ascii="Times New Roman" w:hAnsi="Times New Roman" w:cs="Times New Roman"/>
                <w:bCs/>
                <w:i/>
                <w:sz w:val="24"/>
                <w:szCs w:val="24"/>
                <w:lang w:val="en-US"/>
              </w:rPr>
              <w:t>Scrumlr</w:t>
            </w:r>
            <w:r w:rsidRPr="003F0EC8">
              <w:rPr>
                <w:rFonts w:ascii="Times New Roman" w:hAnsi="Times New Roman" w:cs="Times New Roman"/>
                <w:bCs/>
                <w:i/>
                <w:sz w:val="24"/>
                <w:szCs w:val="24"/>
              </w:rPr>
              <w:t xml:space="preserve"> </w:t>
            </w:r>
          </w:p>
          <w:p w14:paraId="18C2603F" w14:textId="77777777" w:rsidR="00CA6B70" w:rsidRPr="003F0EC8" w:rsidRDefault="00CA6B70" w:rsidP="009F4BE3">
            <w:pPr>
              <w:jc w:val="both"/>
              <w:rPr>
                <w:rFonts w:ascii="Times New Roman" w:hAnsi="Times New Roman" w:cs="Times New Roman"/>
                <w:bCs/>
                <w:i/>
                <w:sz w:val="24"/>
                <w:szCs w:val="24"/>
              </w:rPr>
            </w:pPr>
            <w:r w:rsidRPr="003F0EC8">
              <w:rPr>
                <w:rFonts w:ascii="Times New Roman" w:hAnsi="Times New Roman" w:cs="Times New Roman"/>
                <w:bCs/>
                <w:i/>
                <w:sz w:val="24"/>
                <w:szCs w:val="24"/>
                <w:lang w:val="en-US"/>
              </w:rPr>
              <w:t>Stormboard</w:t>
            </w:r>
          </w:p>
          <w:p w14:paraId="73F303FC" w14:textId="77777777" w:rsidR="00CA6B70" w:rsidRPr="003F0EC8" w:rsidRDefault="00CA6B70" w:rsidP="009F4BE3">
            <w:pPr>
              <w:jc w:val="both"/>
              <w:rPr>
                <w:rFonts w:ascii="Times New Roman" w:hAnsi="Times New Roman" w:cs="Times New Roman"/>
                <w:i/>
                <w:sz w:val="24"/>
                <w:szCs w:val="24"/>
              </w:rPr>
            </w:pPr>
            <w:r w:rsidRPr="003F0EC8">
              <w:rPr>
                <w:rFonts w:ascii="Times New Roman" w:hAnsi="Times New Roman" w:cs="Times New Roman"/>
                <w:bCs/>
                <w:i/>
                <w:sz w:val="24"/>
                <w:szCs w:val="24"/>
                <w:lang w:val="en-US"/>
              </w:rPr>
              <w:t>Sketchboard</w:t>
            </w:r>
            <w:r w:rsidRPr="003F0EC8">
              <w:rPr>
                <w:rFonts w:ascii="Times New Roman" w:hAnsi="Times New Roman" w:cs="Times New Roman"/>
                <w:i/>
                <w:sz w:val="24"/>
                <w:szCs w:val="24"/>
              </w:rPr>
              <w:t xml:space="preserve"> </w:t>
            </w:r>
          </w:p>
          <w:p w14:paraId="4CECD61A"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bCs/>
                <w:i/>
                <w:sz w:val="24"/>
                <w:szCs w:val="24"/>
                <w:lang w:val="en-US"/>
              </w:rPr>
              <w:t>Trello</w:t>
            </w:r>
            <w:r w:rsidRPr="003F0EC8">
              <w:rPr>
                <w:rFonts w:ascii="Times New Roman" w:hAnsi="Times New Roman" w:cs="Times New Roman"/>
                <w:b/>
                <w:bCs/>
                <w:sz w:val="24"/>
                <w:szCs w:val="24"/>
              </w:rPr>
              <w:t xml:space="preserve"> </w:t>
            </w:r>
            <w:r w:rsidRPr="003F0EC8">
              <w:rPr>
                <w:rFonts w:ascii="Times New Roman" w:hAnsi="Times New Roman" w:cs="Times New Roman"/>
                <w:sz w:val="24"/>
                <w:szCs w:val="24"/>
              </w:rPr>
              <w:t>– рабочее пространство, колонки, карточки задач которые можно распределять по колонкам</w:t>
            </w:r>
          </w:p>
          <w:p w14:paraId="34DE9184" w14:textId="77777777" w:rsidR="00CA6B70" w:rsidRPr="003F0EC8" w:rsidRDefault="00CA6B70" w:rsidP="009F4BE3">
            <w:pPr>
              <w:rPr>
                <w:rFonts w:ascii="Times New Roman" w:hAnsi="Times New Roman" w:cs="Times New Roman"/>
                <w:bCs/>
                <w:i/>
                <w:sz w:val="24"/>
                <w:szCs w:val="24"/>
              </w:rPr>
            </w:pPr>
            <w:r w:rsidRPr="003F0EC8">
              <w:rPr>
                <w:rFonts w:ascii="Times New Roman" w:hAnsi="Times New Roman" w:cs="Times New Roman"/>
                <w:bCs/>
                <w:i/>
                <w:sz w:val="24"/>
                <w:szCs w:val="24"/>
                <w:lang w:val="en-US"/>
              </w:rPr>
              <w:t>Twiddla</w:t>
            </w:r>
            <w:r w:rsidRPr="003F0EC8">
              <w:rPr>
                <w:rFonts w:ascii="Times New Roman" w:hAnsi="Times New Roman" w:cs="Times New Roman"/>
                <w:bCs/>
                <w:i/>
                <w:sz w:val="24"/>
                <w:szCs w:val="24"/>
              </w:rPr>
              <w:t xml:space="preserve"> </w:t>
            </w:r>
          </w:p>
          <w:p w14:paraId="59814846"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bCs/>
                <w:i/>
                <w:sz w:val="24"/>
                <w:szCs w:val="24"/>
              </w:rPr>
              <w:t>Холст</w:t>
            </w:r>
          </w:p>
        </w:tc>
      </w:tr>
      <w:tr w:rsidR="00CA6B70" w:rsidRPr="003F0EC8" w14:paraId="2E283E14" w14:textId="77777777" w:rsidTr="00684BCD">
        <w:tc>
          <w:tcPr>
            <w:tcW w:w="2268" w:type="dxa"/>
          </w:tcPr>
          <w:p w14:paraId="5A0E4CC6"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Ресурсы для коллаборативной работы</w:t>
            </w:r>
          </w:p>
        </w:tc>
        <w:tc>
          <w:tcPr>
            <w:tcW w:w="7371" w:type="dxa"/>
          </w:tcPr>
          <w:p w14:paraId="71A41BEC" w14:textId="77777777" w:rsidR="00CA6B70" w:rsidRPr="003F0EC8" w:rsidRDefault="00CA6B70" w:rsidP="009F4BE3">
            <w:pPr>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 xml:space="preserve">Сайты Google  </w:t>
            </w:r>
            <w:hyperlink r:id="rId47" w:history="1">
              <w:r w:rsidRPr="003F0EC8">
                <w:rPr>
                  <w:rStyle w:val="a6"/>
                  <w:rFonts w:ascii="Times New Roman" w:eastAsia="Times New Roman" w:hAnsi="Times New Roman" w:cs="Times New Roman"/>
                  <w:i/>
                  <w:color w:val="auto"/>
                  <w:sz w:val="24"/>
                  <w:szCs w:val="24"/>
                  <w:u w:val="none"/>
                </w:rPr>
                <w:t>https://sites.google.com/ </w:t>
              </w:r>
            </w:hyperlink>
            <w:r w:rsidRPr="003F0EC8">
              <w:rPr>
                <w:rFonts w:ascii="Times New Roman" w:eastAsia="Times New Roman" w:hAnsi="Times New Roman" w:cs="Times New Roman"/>
                <w:sz w:val="24"/>
                <w:szCs w:val="24"/>
              </w:rPr>
              <w:t>- для создания среды совместного обучения</w:t>
            </w:r>
          </w:p>
          <w:p w14:paraId="3FD01E53" w14:textId="77777777" w:rsidR="00CA6B70" w:rsidRPr="003F0EC8" w:rsidRDefault="00CA6B70" w:rsidP="009F4BE3">
            <w:pPr>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Текстовые документы Google</w:t>
            </w:r>
            <w:hyperlink r:id="rId48" w:tgtFrame="_blank" w:history="1">
              <w:r w:rsidRPr="003F0EC8">
                <w:rPr>
                  <w:rFonts w:ascii="Times New Roman" w:eastAsia="Times New Roman" w:hAnsi="Times New Roman" w:cs="Times New Roman"/>
                  <w:sz w:val="24"/>
                  <w:szCs w:val="24"/>
                </w:rPr>
                <w:t> https://docs.google.com</w:t>
              </w:r>
            </w:hyperlink>
            <w:r w:rsidRPr="003F0EC8">
              <w:rPr>
                <w:rFonts w:ascii="Times New Roman" w:eastAsia="Times New Roman" w:hAnsi="Times New Roman" w:cs="Times New Roman"/>
                <w:sz w:val="24"/>
                <w:szCs w:val="24"/>
              </w:rPr>
              <w:t xml:space="preserve"> - сервис для создания интерактивных рабочих листов, среда для совместной групповой работы</w:t>
            </w:r>
          </w:p>
        </w:tc>
      </w:tr>
      <w:tr w:rsidR="00CA6B70" w:rsidRPr="003F0EC8" w14:paraId="692C74B5" w14:textId="77777777" w:rsidTr="00684BCD">
        <w:trPr>
          <w:trHeight w:val="272"/>
        </w:trPr>
        <w:tc>
          <w:tcPr>
            <w:tcW w:w="2268" w:type="dxa"/>
            <w:tcBorders>
              <w:bottom w:val="single" w:sz="4" w:space="0" w:color="FFFFFF"/>
            </w:tcBorders>
          </w:tcPr>
          <w:p w14:paraId="58E25CA1" w14:textId="77777777" w:rsidR="00CA6B70" w:rsidRPr="003F0EC8" w:rsidRDefault="00CA6B70" w:rsidP="009F4BE3">
            <w:pPr>
              <w:rPr>
                <w:rFonts w:ascii="Times New Roman" w:hAnsi="Times New Roman" w:cs="Times New Roman"/>
                <w:sz w:val="24"/>
                <w:szCs w:val="24"/>
                <w:u w:val="single"/>
              </w:rPr>
            </w:pPr>
            <w:r w:rsidRPr="003F0EC8">
              <w:rPr>
                <w:rFonts w:ascii="Times New Roman" w:hAnsi="Times New Roman" w:cs="Times New Roman"/>
                <w:sz w:val="24"/>
                <w:szCs w:val="24"/>
              </w:rPr>
              <w:t>Для создания диаграмм, чертежей, графиков</w:t>
            </w:r>
          </w:p>
        </w:tc>
        <w:tc>
          <w:tcPr>
            <w:tcW w:w="7371" w:type="dxa"/>
            <w:tcBorders>
              <w:bottom w:val="single" w:sz="4" w:space="0" w:color="FFFFFF"/>
            </w:tcBorders>
          </w:tcPr>
          <w:p w14:paraId="04D981AF" w14:textId="68A9AF06" w:rsidR="00CA6B70" w:rsidRPr="003F0EC8" w:rsidRDefault="00CA6B70" w:rsidP="009F4BE3">
            <w:pPr>
              <w:rPr>
                <w:rFonts w:ascii="Times New Roman" w:eastAsia="Times New Roman" w:hAnsi="Times New Roman" w:cs="Times New Roman"/>
                <w:bCs/>
                <w:i/>
                <w:sz w:val="24"/>
                <w:szCs w:val="24"/>
              </w:rPr>
            </w:pPr>
            <w:r w:rsidRPr="003F0EC8">
              <w:rPr>
                <w:rFonts w:ascii="Times New Roman" w:eastAsia="Times New Roman" w:hAnsi="Times New Roman" w:cs="Times New Roman"/>
                <w:bCs/>
                <w:i/>
                <w:sz w:val="24"/>
                <w:szCs w:val="24"/>
                <w:lang w:val="en-US"/>
              </w:rPr>
              <w:t>Bubbl</w:t>
            </w:r>
            <w:r w:rsidRPr="003F0EC8">
              <w:rPr>
                <w:rFonts w:ascii="Times New Roman" w:eastAsia="Times New Roman" w:hAnsi="Times New Roman" w:cs="Times New Roman"/>
                <w:bCs/>
                <w:i/>
                <w:sz w:val="24"/>
                <w:szCs w:val="24"/>
              </w:rPr>
              <w:t>.</w:t>
            </w:r>
            <w:r w:rsidRPr="003F0EC8">
              <w:rPr>
                <w:rFonts w:ascii="Times New Roman" w:eastAsia="Times New Roman" w:hAnsi="Times New Roman" w:cs="Times New Roman"/>
                <w:bCs/>
                <w:i/>
                <w:sz w:val="24"/>
                <w:szCs w:val="24"/>
                <w:lang w:val="en-US"/>
              </w:rPr>
              <w:t>us</w:t>
            </w:r>
            <w:r w:rsidRPr="003F0EC8">
              <w:rPr>
                <w:rFonts w:ascii="Times New Roman" w:eastAsia="Times New Roman" w:hAnsi="Times New Roman" w:cs="Times New Roman"/>
                <w:bCs/>
                <w:i/>
                <w:sz w:val="24"/>
                <w:szCs w:val="24"/>
              </w:rPr>
              <w:t xml:space="preserve"> </w:t>
            </w:r>
            <w:r w:rsidRPr="003F0EC8">
              <w:rPr>
                <w:rFonts w:ascii="Times New Roman" w:hAnsi="Times New Roman" w:cs="Times New Roman"/>
                <w:bCs/>
                <w:i/>
                <w:sz w:val="24"/>
                <w:szCs w:val="24"/>
              </w:rPr>
              <w:t>С</w:t>
            </w:r>
            <w:r w:rsidRPr="003F0EC8">
              <w:rPr>
                <w:rFonts w:ascii="Times New Roman" w:hAnsi="Times New Roman" w:cs="Times New Roman"/>
                <w:bCs/>
                <w:i/>
                <w:sz w:val="24"/>
                <w:szCs w:val="24"/>
                <w:lang w:val="en-US"/>
              </w:rPr>
              <w:t>acoo</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com</w:t>
            </w:r>
            <w:r w:rsidRPr="003F0EC8">
              <w:rPr>
                <w:rFonts w:ascii="Times New Roman" w:hAnsi="Times New Roman" w:cs="Times New Roman"/>
                <w:bCs/>
                <w:i/>
                <w:sz w:val="24"/>
                <w:szCs w:val="24"/>
              </w:rPr>
              <w:t xml:space="preserve"> </w:t>
            </w:r>
          </w:p>
          <w:p w14:paraId="4B32712C" w14:textId="50AC775C" w:rsidR="00CA6B70" w:rsidRPr="003F0EC8" w:rsidRDefault="00CA6B70" w:rsidP="009F4BE3">
            <w:pPr>
              <w:jc w:val="both"/>
              <w:rPr>
                <w:rFonts w:ascii="Times New Roman" w:hAnsi="Times New Roman" w:cs="Times New Roman"/>
                <w:b/>
                <w:bCs/>
                <w:sz w:val="24"/>
                <w:szCs w:val="24"/>
              </w:rPr>
            </w:pPr>
            <w:r w:rsidRPr="003F0EC8">
              <w:rPr>
                <w:rFonts w:ascii="Times New Roman" w:hAnsi="Times New Roman" w:cs="Times New Roman"/>
                <w:bCs/>
                <w:i/>
                <w:sz w:val="24"/>
                <w:szCs w:val="24"/>
                <w:lang w:val="en-US"/>
              </w:rPr>
              <w:t>Coogle</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it</w:t>
            </w:r>
            <w:r w:rsidRPr="003F0EC8">
              <w:rPr>
                <w:rFonts w:ascii="Times New Roman" w:hAnsi="Times New Roman" w:cs="Times New Roman"/>
                <w:bCs/>
                <w:i/>
                <w:sz w:val="24"/>
                <w:szCs w:val="24"/>
                <w:lang w:val="kk-KZ"/>
              </w:rPr>
              <w:t xml:space="preserve"> в </w:t>
            </w:r>
            <w:r w:rsidRPr="003F0EC8">
              <w:rPr>
                <w:rFonts w:ascii="Times New Roman" w:hAnsi="Times New Roman" w:cs="Times New Roman"/>
                <w:bCs/>
                <w:i/>
                <w:sz w:val="24"/>
                <w:szCs w:val="24"/>
                <w:lang w:val="en-US"/>
              </w:rPr>
              <w:t>Google</w:t>
            </w:r>
            <w:r w:rsidRPr="003F0EC8">
              <w:rPr>
                <w:rFonts w:ascii="Times New Roman" w:hAnsi="Times New Roman" w:cs="Times New Roman"/>
                <w:b/>
                <w:bCs/>
                <w:sz w:val="24"/>
                <w:szCs w:val="24"/>
              </w:rPr>
              <w:t xml:space="preserve"> </w:t>
            </w:r>
            <w:r w:rsidRPr="003F0EC8">
              <w:rPr>
                <w:rFonts w:ascii="Times New Roman" w:hAnsi="Times New Roman" w:cs="Times New Roman"/>
                <w:sz w:val="24"/>
                <w:szCs w:val="24"/>
              </w:rPr>
              <w:t xml:space="preserve">– для создания интеллектуальных/ментальных карт, дает возможность создать свою собственную интеллектуальную карту. </w:t>
            </w:r>
          </w:p>
        </w:tc>
      </w:tr>
      <w:bookmarkEnd w:id="152"/>
      <w:tr w:rsidR="00EF1B64" w:rsidRPr="006F2732" w14:paraId="72899195" w14:textId="77777777" w:rsidTr="004229FC">
        <w:trPr>
          <w:trHeight w:val="272"/>
        </w:trPr>
        <w:tc>
          <w:tcPr>
            <w:tcW w:w="2268" w:type="dxa"/>
            <w:tcBorders>
              <w:bottom w:val="single" w:sz="4" w:space="0" w:color="auto"/>
            </w:tcBorders>
          </w:tcPr>
          <w:p w14:paraId="0CB41064" w14:textId="23A63489" w:rsidR="00EF1B64" w:rsidRPr="003F0EC8" w:rsidRDefault="00EF1B64" w:rsidP="009F4BE3">
            <w:pPr>
              <w:rPr>
                <w:rFonts w:ascii="Times New Roman" w:hAnsi="Times New Roman" w:cs="Times New Roman"/>
                <w:sz w:val="24"/>
                <w:szCs w:val="24"/>
                <w:u w:val="single"/>
              </w:rPr>
            </w:pPr>
          </w:p>
        </w:tc>
        <w:tc>
          <w:tcPr>
            <w:tcW w:w="7371" w:type="dxa"/>
            <w:tcBorders>
              <w:bottom w:val="single" w:sz="4" w:space="0" w:color="auto"/>
            </w:tcBorders>
          </w:tcPr>
          <w:p w14:paraId="02C7AC5D" w14:textId="77777777" w:rsidR="00EF1B64" w:rsidRPr="003F0EC8" w:rsidRDefault="00EF1B64" w:rsidP="009F4BE3">
            <w:pPr>
              <w:rPr>
                <w:rFonts w:ascii="Times New Roman" w:eastAsia="Times New Roman" w:hAnsi="Times New Roman" w:cs="Times New Roman"/>
                <w:bCs/>
                <w:i/>
                <w:sz w:val="24"/>
                <w:szCs w:val="24"/>
                <w:lang w:val="en-US"/>
              </w:rPr>
            </w:pPr>
            <w:r w:rsidRPr="003F0EC8">
              <w:rPr>
                <w:rFonts w:ascii="Times New Roman" w:eastAsia="Times New Roman" w:hAnsi="Times New Roman" w:cs="Times New Roman"/>
                <w:bCs/>
                <w:i/>
                <w:sz w:val="24"/>
                <w:szCs w:val="24"/>
                <w:lang w:val="en-US"/>
              </w:rPr>
              <w:t>iMindmap</w:t>
            </w:r>
          </w:p>
          <w:p w14:paraId="412C0F00" w14:textId="77777777" w:rsidR="00EF1B64" w:rsidRPr="003F0EC8" w:rsidRDefault="00EF1B64" w:rsidP="009F4BE3">
            <w:pPr>
              <w:rPr>
                <w:rFonts w:ascii="Times New Roman" w:eastAsia="Times New Roman" w:hAnsi="Times New Roman" w:cs="Times New Roman"/>
                <w:bCs/>
                <w:i/>
                <w:sz w:val="24"/>
                <w:szCs w:val="24"/>
                <w:lang w:val="en-US"/>
              </w:rPr>
            </w:pPr>
            <w:r w:rsidRPr="003F0EC8">
              <w:rPr>
                <w:rFonts w:ascii="Times New Roman" w:eastAsia="Times New Roman" w:hAnsi="Times New Roman" w:cs="Times New Roman"/>
                <w:bCs/>
                <w:i/>
                <w:sz w:val="24"/>
                <w:szCs w:val="24"/>
                <w:lang w:val="en-US"/>
              </w:rPr>
              <w:t>Mind42</w:t>
            </w:r>
          </w:p>
          <w:p w14:paraId="52485B14" w14:textId="77777777" w:rsidR="00EF1B64" w:rsidRPr="003F0EC8" w:rsidRDefault="00EF1B64" w:rsidP="009F4BE3">
            <w:pPr>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Mind map</w:t>
            </w:r>
          </w:p>
          <w:p w14:paraId="3CDAE435" w14:textId="77777777" w:rsidR="00EF1B64" w:rsidRPr="003F0EC8" w:rsidRDefault="00EF1B64" w:rsidP="009F4BE3">
            <w:pPr>
              <w:rPr>
                <w:rFonts w:ascii="Times New Roman" w:eastAsia="Times New Roman" w:hAnsi="Times New Roman" w:cs="Times New Roman"/>
                <w:bCs/>
                <w:i/>
                <w:sz w:val="24"/>
                <w:szCs w:val="24"/>
                <w:lang w:val="en-US"/>
              </w:rPr>
            </w:pPr>
            <w:r w:rsidRPr="003F0EC8">
              <w:rPr>
                <w:rFonts w:ascii="Times New Roman" w:eastAsia="Times New Roman" w:hAnsi="Times New Roman" w:cs="Times New Roman"/>
                <w:bCs/>
                <w:i/>
                <w:sz w:val="24"/>
                <w:szCs w:val="24"/>
                <w:lang w:val="en-US"/>
              </w:rPr>
              <w:t>Mindmeister</w:t>
            </w:r>
          </w:p>
          <w:p w14:paraId="07E836C3" w14:textId="78A719AB" w:rsidR="00EF1B64" w:rsidRPr="003F0EC8" w:rsidRDefault="00DF57D1" w:rsidP="009F4BE3">
            <w:pPr>
              <w:rPr>
                <w:rFonts w:ascii="Times New Roman" w:eastAsia="Times New Roman" w:hAnsi="Times New Roman" w:cs="Times New Roman"/>
                <w:b/>
                <w:bCs/>
                <w:sz w:val="24"/>
                <w:szCs w:val="24"/>
                <w:lang w:val="en-US"/>
              </w:rPr>
            </w:pPr>
            <w:r w:rsidRPr="003F0EC8">
              <w:rPr>
                <w:rFonts w:ascii="Times New Roman" w:eastAsia="Times New Roman" w:hAnsi="Times New Roman" w:cs="Times New Roman"/>
                <w:bCs/>
                <w:i/>
                <w:sz w:val="24"/>
                <w:szCs w:val="24"/>
                <w:lang w:val="en-US"/>
              </w:rPr>
              <w:t>Xmind</w:t>
            </w:r>
          </w:p>
        </w:tc>
      </w:tr>
      <w:tr w:rsidR="00F7490F" w:rsidRPr="003F0EC8" w14:paraId="1B4AEBC0" w14:textId="77777777" w:rsidTr="004229FC">
        <w:tc>
          <w:tcPr>
            <w:tcW w:w="2268" w:type="dxa"/>
            <w:tcBorders>
              <w:bottom w:val="nil"/>
            </w:tcBorders>
          </w:tcPr>
          <w:p w14:paraId="5795B246" w14:textId="77777777" w:rsidR="00F7490F" w:rsidRPr="003F0EC8" w:rsidRDefault="00F7490F" w:rsidP="00F7490F">
            <w:pPr>
              <w:jc w:val="both"/>
              <w:outlineLvl w:val="3"/>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Ресурсы для создания учебных презентаций и инфографики</w:t>
            </w:r>
          </w:p>
          <w:p w14:paraId="6C00AF6A" w14:textId="77777777" w:rsidR="00F7490F" w:rsidRPr="003F0EC8" w:rsidRDefault="00F7490F" w:rsidP="00F7490F">
            <w:pPr>
              <w:jc w:val="both"/>
              <w:outlineLvl w:val="3"/>
              <w:rPr>
                <w:rFonts w:ascii="Times New Roman" w:eastAsia="Times New Roman" w:hAnsi="Times New Roman" w:cs="Times New Roman"/>
                <w:sz w:val="24"/>
                <w:szCs w:val="24"/>
              </w:rPr>
            </w:pPr>
          </w:p>
        </w:tc>
        <w:tc>
          <w:tcPr>
            <w:tcW w:w="7371" w:type="dxa"/>
            <w:tcBorders>
              <w:bottom w:val="nil"/>
            </w:tcBorders>
          </w:tcPr>
          <w:p w14:paraId="5412D711" w14:textId="77777777" w:rsidR="00F7490F" w:rsidRPr="003F0EC8" w:rsidRDefault="00B9478F" w:rsidP="00F7490F">
            <w:pPr>
              <w:jc w:val="both"/>
              <w:rPr>
                <w:rFonts w:ascii="Times New Roman" w:eastAsia="Times New Roman" w:hAnsi="Times New Roman" w:cs="Times New Roman"/>
                <w:sz w:val="24"/>
                <w:szCs w:val="24"/>
              </w:rPr>
            </w:pPr>
            <w:hyperlink r:id="rId49" w:tgtFrame="_blank" w:history="1">
              <w:r w:rsidR="00F7490F" w:rsidRPr="003F0EC8">
                <w:rPr>
                  <w:rFonts w:ascii="Times New Roman" w:eastAsia="Times New Roman" w:hAnsi="Times New Roman" w:cs="Times New Roman"/>
                  <w:bCs/>
                  <w:i/>
                  <w:sz w:val="24"/>
                  <w:szCs w:val="24"/>
                </w:rPr>
                <w:t>ahaslides.com/ru/ </w:t>
              </w:r>
            </w:hyperlink>
            <w:r w:rsidR="00F7490F" w:rsidRPr="003F0EC8">
              <w:rPr>
                <w:rFonts w:ascii="Times New Roman" w:eastAsia="Times New Roman" w:hAnsi="Times New Roman" w:cs="Times New Roman"/>
                <w:sz w:val="24"/>
                <w:szCs w:val="24"/>
              </w:rPr>
              <w:t xml:space="preserve"> -</w:t>
            </w:r>
            <w:r w:rsidR="00F7490F" w:rsidRPr="003F0EC8">
              <w:rPr>
                <w:rFonts w:ascii="Open Sans" w:eastAsia="Times New Roman" w:hAnsi="Open Sans" w:cs="Open Sans"/>
                <w:sz w:val="24"/>
                <w:szCs w:val="24"/>
              </w:rPr>
              <w:t xml:space="preserve"> </w:t>
            </w:r>
            <w:r w:rsidR="00F7490F" w:rsidRPr="003F0EC8">
              <w:rPr>
                <w:rFonts w:ascii="Times New Roman" w:eastAsia="Times New Roman" w:hAnsi="Times New Roman" w:cs="Times New Roman"/>
                <w:sz w:val="24"/>
                <w:szCs w:val="24"/>
              </w:rPr>
              <w:t>позволяет легко добавлять в презентацию опросы, диаграммы, викторины, сеансы вопросов и ответов</w:t>
            </w:r>
          </w:p>
          <w:p w14:paraId="71D1777F" w14:textId="77777777" w:rsidR="00F7490F" w:rsidRPr="003F0EC8" w:rsidRDefault="00B9478F" w:rsidP="00F7490F">
            <w:pPr>
              <w:jc w:val="both"/>
              <w:rPr>
                <w:rFonts w:ascii="Times New Roman" w:eastAsia="Times New Roman" w:hAnsi="Times New Roman" w:cs="Times New Roman"/>
                <w:sz w:val="24"/>
                <w:szCs w:val="24"/>
              </w:rPr>
            </w:pPr>
            <w:hyperlink r:id="rId50" w:tgtFrame="_blank" w:history="1">
              <w:r w:rsidR="00F7490F" w:rsidRPr="003F0EC8">
                <w:rPr>
                  <w:rFonts w:ascii="Times New Roman" w:eastAsia="Times New Roman" w:hAnsi="Times New Roman" w:cs="Times New Roman"/>
                  <w:bCs/>
                  <w:i/>
                  <w:sz w:val="24"/>
                  <w:szCs w:val="24"/>
                  <w:lang w:val="en-US"/>
                </w:rPr>
                <w:t>c</w:t>
              </w:r>
              <w:r w:rsidR="00F7490F" w:rsidRPr="003F0EC8">
                <w:rPr>
                  <w:rFonts w:ascii="Times New Roman" w:eastAsia="Times New Roman" w:hAnsi="Times New Roman" w:cs="Times New Roman"/>
                  <w:bCs/>
                  <w:i/>
                  <w:sz w:val="24"/>
                  <w:szCs w:val="24"/>
                </w:rPr>
                <w:t>anva</w:t>
              </w:r>
            </w:hyperlink>
            <w:r w:rsidR="00F7490F" w:rsidRPr="003F0EC8">
              <w:rPr>
                <w:rFonts w:ascii="Times New Roman" w:eastAsia="Times New Roman" w:hAnsi="Times New Roman" w:cs="Times New Roman"/>
                <w:bCs/>
                <w:i/>
                <w:sz w:val="24"/>
                <w:szCs w:val="24"/>
                <w:lang w:val="kk-KZ"/>
              </w:rPr>
              <w:t>.с</w:t>
            </w:r>
            <w:r w:rsidR="00F7490F" w:rsidRPr="003F0EC8">
              <w:rPr>
                <w:rFonts w:ascii="Times New Roman" w:eastAsia="Times New Roman" w:hAnsi="Times New Roman" w:cs="Times New Roman"/>
                <w:bCs/>
                <w:i/>
                <w:sz w:val="24"/>
                <w:szCs w:val="24"/>
                <w:lang w:val="en-US"/>
              </w:rPr>
              <w:t>om</w:t>
            </w:r>
            <w:r w:rsidR="00F7490F" w:rsidRPr="003F0EC8">
              <w:rPr>
                <w:rFonts w:ascii="Times New Roman" w:eastAsia="Times New Roman" w:hAnsi="Times New Roman" w:cs="Times New Roman"/>
                <w:sz w:val="24"/>
                <w:szCs w:val="24"/>
              </w:rPr>
              <w:t xml:space="preserve"> - графическая платформа для создания презентаций и различной инфографики, большое количество, как бесплатных, так и платных шаблонов. Результат можно сохранить в PNG, JPEG или PDF. </w:t>
            </w:r>
          </w:p>
          <w:p w14:paraId="71566AC5" w14:textId="472A9320" w:rsidR="00F7490F" w:rsidRPr="003F0EC8" w:rsidRDefault="00B9478F" w:rsidP="00F7490F">
            <w:pPr>
              <w:jc w:val="both"/>
              <w:rPr>
                <w:rFonts w:ascii="Times New Roman" w:eastAsia="Times New Roman" w:hAnsi="Times New Roman" w:cs="Times New Roman"/>
                <w:sz w:val="24"/>
                <w:szCs w:val="24"/>
              </w:rPr>
            </w:pPr>
            <w:hyperlink r:id="rId51" w:tgtFrame="_blank" w:history="1">
              <w:r w:rsidR="00F7490F" w:rsidRPr="003F0EC8">
                <w:rPr>
                  <w:rFonts w:ascii="Times New Roman" w:eastAsia="Times New Roman" w:hAnsi="Times New Roman" w:cs="Times New Roman"/>
                  <w:bCs/>
                  <w:i/>
                  <w:sz w:val="24"/>
                  <w:szCs w:val="24"/>
                  <w:lang w:val="en-US"/>
                </w:rPr>
                <w:t>piktochart</w:t>
              </w:r>
              <w:r w:rsidR="00F7490F" w:rsidRPr="003F0EC8">
                <w:rPr>
                  <w:rFonts w:ascii="Times New Roman" w:eastAsia="Times New Roman" w:hAnsi="Times New Roman" w:cs="Times New Roman"/>
                  <w:bCs/>
                  <w:i/>
                  <w:sz w:val="24"/>
                  <w:szCs w:val="24"/>
                </w:rPr>
                <w:t>.</w:t>
              </w:r>
              <w:r w:rsidR="00F7490F" w:rsidRPr="003F0EC8">
                <w:rPr>
                  <w:rFonts w:ascii="Times New Roman" w:eastAsia="Times New Roman" w:hAnsi="Times New Roman" w:cs="Times New Roman"/>
                  <w:bCs/>
                  <w:i/>
                  <w:sz w:val="24"/>
                  <w:szCs w:val="24"/>
                  <w:lang w:val="en-US"/>
                </w:rPr>
                <w:t>com</w:t>
              </w:r>
            </w:hyperlink>
            <w:r w:rsidR="00F7490F" w:rsidRPr="003F0EC8">
              <w:rPr>
                <w:rFonts w:ascii="Times New Roman" w:eastAsia="Times New Roman" w:hAnsi="Times New Roman" w:cs="Times New Roman"/>
                <w:sz w:val="24"/>
                <w:szCs w:val="24"/>
                <w:lang w:val="kk-KZ"/>
              </w:rPr>
              <w:t xml:space="preserve"> </w:t>
            </w:r>
            <w:r w:rsidR="00F7490F" w:rsidRPr="003F0EC8">
              <w:rPr>
                <w:rFonts w:ascii="Times New Roman" w:eastAsia="Times New Roman" w:hAnsi="Times New Roman" w:cs="Times New Roman"/>
                <w:sz w:val="24"/>
                <w:szCs w:val="24"/>
              </w:rPr>
              <w:t>- для создания инфографики, презентаций, постеров и</w:t>
            </w:r>
          </w:p>
        </w:tc>
      </w:tr>
      <w:tr w:rsidR="00F7490F" w:rsidRPr="003F0EC8" w14:paraId="69A763BC" w14:textId="77777777" w:rsidTr="004229FC">
        <w:tc>
          <w:tcPr>
            <w:tcW w:w="9639" w:type="dxa"/>
            <w:gridSpan w:val="2"/>
            <w:tcBorders>
              <w:top w:val="nil"/>
              <w:left w:val="nil"/>
              <w:bottom w:val="single" w:sz="4" w:space="0" w:color="auto"/>
              <w:right w:val="nil"/>
            </w:tcBorders>
          </w:tcPr>
          <w:p w14:paraId="08AF41EB" w14:textId="17FA896A" w:rsidR="00F7490F" w:rsidRPr="003F0EC8" w:rsidRDefault="00F7490F" w:rsidP="00F7490F">
            <w:pPr>
              <w:ind w:hanging="108"/>
              <w:rPr>
                <w:rFonts w:ascii="Times New Roman" w:hAnsi="Times New Roman" w:cs="Times New Roman"/>
                <w:bCs/>
                <w:sz w:val="28"/>
                <w:szCs w:val="28"/>
              </w:rPr>
            </w:pPr>
            <w:r w:rsidRPr="003F0EC8">
              <w:rPr>
                <w:rFonts w:ascii="Times New Roman" w:hAnsi="Times New Roman" w:cs="Times New Roman"/>
                <w:bCs/>
                <w:sz w:val="28"/>
                <w:szCs w:val="28"/>
              </w:rPr>
              <w:t xml:space="preserve">Продолжение таблицы </w:t>
            </w:r>
            <w:r w:rsidR="00BB7C0E" w:rsidRPr="003F0EC8">
              <w:rPr>
                <w:rFonts w:ascii="Times New Roman" w:hAnsi="Times New Roman" w:cs="Times New Roman"/>
                <w:bCs/>
                <w:sz w:val="28"/>
                <w:szCs w:val="28"/>
              </w:rPr>
              <w:t>10</w:t>
            </w:r>
          </w:p>
          <w:p w14:paraId="7A715A70" w14:textId="77777777" w:rsidR="00F7490F" w:rsidRPr="003F0EC8" w:rsidRDefault="00F7490F" w:rsidP="00F7490F">
            <w:pPr>
              <w:jc w:val="both"/>
              <w:rPr>
                <w:rFonts w:ascii="Times New Roman" w:eastAsia="Times New Roman" w:hAnsi="Times New Roman" w:cs="Times New Roman"/>
                <w:sz w:val="24"/>
                <w:szCs w:val="24"/>
              </w:rPr>
            </w:pPr>
          </w:p>
        </w:tc>
      </w:tr>
      <w:tr w:rsidR="00A72332" w:rsidRPr="003F0EC8" w14:paraId="204556BE" w14:textId="77777777" w:rsidTr="00F7490F">
        <w:tc>
          <w:tcPr>
            <w:tcW w:w="2268" w:type="dxa"/>
            <w:tcBorders>
              <w:top w:val="single" w:sz="4" w:space="0" w:color="auto"/>
              <w:bottom w:val="single" w:sz="4" w:space="0" w:color="auto"/>
            </w:tcBorders>
          </w:tcPr>
          <w:p w14:paraId="0C01FC81" w14:textId="1F1D8CF8" w:rsidR="00A72332" w:rsidRPr="003F0EC8" w:rsidDel="00F7490F" w:rsidRDefault="00A72332" w:rsidP="00A72332">
            <w:pPr>
              <w:jc w:val="center"/>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1</w:t>
            </w:r>
          </w:p>
        </w:tc>
        <w:tc>
          <w:tcPr>
            <w:tcW w:w="7371" w:type="dxa"/>
            <w:tcBorders>
              <w:top w:val="single" w:sz="4" w:space="0" w:color="auto"/>
              <w:bottom w:val="single" w:sz="4" w:space="0" w:color="auto"/>
            </w:tcBorders>
          </w:tcPr>
          <w:p w14:paraId="43409949" w14:textId="4BB5C6AE" w:rsidR="00A72332" w:rsidRPr="003F0EC8" w:rsidRDefault="00A72332" w:rsidP="00A72332">
            <w:pPr>
              <w:jc w:val="center"/>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2</w:t>
            </w:r>
          </w:p>
        </w:tc>
      </w:tr>
      <w:tr w:rsidR="00F7490F" w:rsidRPr="003F0EC8" w14:paraId="1EB2CBC8" w14:textId="77777777" w:rsidTr="004229FC">
        <w:tc>
          <w:tcPr>
            <w:tcW w:w="2268" w:type="dxa"/>
            <w:tcBorders>
              <w:top w:val="single" w:sz="4" w:space="0" w:color="auto"/>
              <w:bottom w:val="single" w:sz="4" w:space="0" w:color="auto"/>
            </w:tcBorders>
          </w:tcPr>
          <w:p w14:paraId="5F0D12F0" w14:textId="77777777" w:rsidR="00F7490F" w:rsidRPr="003F0EC8" w:rsidRDefault="00F7490F" w:rsidP="00F7490F">
            <w:pPr>
              <w:rPr>
                <w:rFonts w:ascii="Times New Roman" w:hAnsi="Times New Roman" w:cs="Times New Roman"/>
                <w:sz w:val="24"/>
                <w:szCs w:val="24"/>
              </w:rPr>
            </w:pPr>
          </w:p>
        </w:tc>
        <w:tc>
          <w:tcPr>
            <w:tcW w:w="7371" w:type="dxa"/>
            <w:tcBorders>
              <w:top w:val="single" w:sz="4" w:space="0" w:color="auto"/>
              <w:bottom w:val="single" w:sz="4" w:space="0" w:color="auto"/>
            </w:tcBorders>
          </w:tcPr>
          <w:p w14:paraId="22CE6055" w14:textId="77777777" w:rsidR="00F7490F" w:rsidRPr="003F0EC8" w:rsidRDefault="00F7490F" w:rsidP="00F7490F">
            <w:pPr>
              <w:jc w:val="both"/>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флаеров</w:t>
            </w:r>
            <w:r w:rsidRPr="003F0EC8">
              <w:rPr>
                <w:rFonts w:ascii="Times New Roman" w:eastAsia="Times New Roman" w:hAnsi="Times New Roman" w:cs="Times New Roman"/>
                <w:sz w:val="24"/>
                <w:szCs w:val="24"/>
                <w:lang w:val="kk-KZ"/>
              </w:rPr>
              <w:t xml:space="preserve">, </w:t>
            </w:r>
            <w:r w:rsidRPr="003F0EC8">
              <w:rPr>
                <w:rFonts w:ascii="Times New Roman" w:eastAsia="Times New Roman" w:hAnsi="Times New Roman" w:cs="Times New Roman"/>
                <w:sz w:val="24"/>
                <w:szCs w:val="24"/>
              </w:rPr>
              <w:t xml:space="preserve">графики, диаграммы, гистограммы. </w:t>
            </w:r>
          </w:p>
          <w:p w14:paraId="62527238" w14:textId="77777777" w:rsidR="00F7490F" w:rsidRPr="003F0EC8" w:rsidRDefault="00F7490F" w:rsidP="00F7490F">
            <w:pPr>
              <w:jc w:val="both"/>
              <w:rPr>
                <w:rFonts w:ascii="Times New Roman" w:eastAsia="Times New Roman" w:hAnsi="Times New Roman" w:cs="Times New Roman"/>
                <w:sz w:val="24"/>
                <w:szCs w:val="24"/>
              </w:rPr>
            </w:pPr>
            <w:r w:rsidRPr="003F0EC8">
              <w:rPr>
                <w:rFonts w:ascii="Times New Roman" w:hAnsi="Times New Roman" w:cs="Times New Roman"/>
                <w:bCs/>
                <w:i/>
                <w:sz w:val="24"/>
                <w:szCs w:val="24"/>
                <w:lang w:val="en-US"/>
              </w:rPr>
              <w:t>slides</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com</w:t>
            </w:r>
            <w:r w:rsidRPr="003F0EC8">
              <w:rPr>
                <w:rFonts w:ascii="Times New Roman" w:eastAsia="Times New Roman" w:hAnsi="Times New Roman" w:cs="Times New Roman"/>
                <w:b/>
                <w:bCs/>
                <w:sz w:val="24"/>
                <w:szCs w:val="24"/>
              </w:rPr>
              <w:t xml:space="preserve"> - </w:t>
            </w:r>
            <w:r w:rsidRPr="003F0EC8">
              <w:rPr>
                <w:rFonts w:ascii="Times New Roman" w:eastAsia="Times New Roman" w:hAnsi="Times New Roman" w:cs="Times New Roman"/>
                <w:sz w:val="24"/>
                <w:szCs w:val="24"/>
              </w:rPr>
              <w:t xml:space="preserve">для создания и демонстрации презентаций </w:t>
            </w:r>
          </w:p>
          <w:p w14:paraId="0BBE4D94" w14:textId="1831CFC4" w:rsidR="00F7490F" w:rsidRPr="003F0EC8" w:rsidRDefault="00F7490F" w:rsidP="00F7490F">
            <w:pPr>
              <w:jc w:val="both"/>
              <w:rPr>
                <w:rFonts w:ascii="Times New Roman" w:eastAsia="Times New Roman" w:hAnsi="Times New Roman" w:cs="Times New Roman"/>
                <w:sz w:val="24"/>
                <w:szCs w:val="24"/>
              </w:rPr>
            </w:pPr>
            <w:r w:rsidRPr="003F0EC8">
              <w:rPr>
                <w:rFonts w:ascii="Times New Roman" w:eastAsia="Times New Roman" w:hAnsi="Times New Roman" w:cs="Times New Roman"/>
                <w:bCs/>
                <w:i/>
                <w:sz w:val="24"/>
                <w:szCs w:val="24"/>
                <w:lang w:val="en-US"/>
              </w:rPr>
              <w:t>visme</w:t>
            </w:r>
            <w:r w:rsidRPr="003F0EC8">
              <w:rPr>
                <w:rFonts w:ascii="Times New Roman" w:eastAsia="Times New Roman" w:hAnsi="Times New Roman" w:cs="Times New Roman"/>
                <w:bCs/>
                <w:i/>
                <w:sz w:val="24"/>
                <w:szCs w:val="24"/>
              </w:rPr>
              <w:t>.</w:t>
            </w:r>
            <w:r w:rsidRPr="003F0EC8">
              <w:rPr>
                <w:rFonts w:ascii="Times New Roman" w:eastAsia="Times New Roman" w:hAnsi="Times New Roman" w:cs="Times New Roman"/>
                <w:bCs/>
                <w:i/>
                <w:sz w:val="24"/>
                <w:szCs w:val="24"/>
                <w:lang w:val="en-US"/>
              </w:rPr>
              <w:t>co</w:t>
            </w:r>
            <w:r w:rsidRPr="003F0EC8">
              <w:rPr>
                <w:rFonts w:ascii="Times New Roman" w:eastAsia="Times New Roman" w:hAnsi="Times New Roman" w:cs="Times New Roman"/>
                <w:b/>
                <w:bCs/>
                <w:sz w:val="24"/>
                <w:szCs w:val="24"/>
              </w:rPr>
              <w:t xml:space="preserve"> - </w:t>
            </w:r>
            <w:r w:rsidRPr="003F0EC8">
              <w:rPr>
                <w:rFonts w:ascii="Times New Roman" w:eastAsia="Times New Roman" w:hAnsi="Times New Roman" w:cs="Times New Roman"/>
                <w:sz w:val="24"/>
                <w:szCs w:val="24"/>
              </w:rPr>
              <w:t xml:space="preserve">англоязычная платформа для создания презентаций, анимаций, баннеров, инфографики, отчетов, форм. Результат можно сохранить в PNG, JPEG или PDF </w:t>
            </w:r>
          </w:p>
        </w:tc>
      </w:tr>
      <w:tr w:rsidR="00F7490F" w:rsidRPr="003F0EC8" w14:paraId="18223324" w14:textId="77777777" w:rsidTr="00684BCD">
        <w:tc>
          <w:tcPr>
            <w:tcW w:w="2268" w:type="dxa"/>
            <w:tcBorders>
              <w:bottom w:val="nil"/>
            </w:tcBorders>
          </w:tcPr>
          <w:p w14:paraId="4C408728" w14:textId="77777777" w:rsidR="00F7490F" w:rsidRPr="003F0EC8" w:rsidRDefault="00F7490F" w:rsidP="00F7490F">
            <w:pPr>
              <w:outlineLvl w:val="3"/>
              <w:rPr>
                <w:rFonts w:ascii="Times New Roman" w:eastAsia="Times New Roman" w:hAnsi="Times New Roman" w:cs="Times New Roman"/>
                <w:sz w:val="24"/>
                <w:szCs w:val="24"/>
              </w:rPr>
            </w:pPr>
            <w:r w:rsidRPr="003F0EC8">
              <w:rPr>
                <w:rFonts w:ascii="Times New Roman" w:eastAsia="Times New Roman" w:hAnsi="Times New Roman" w:cs="Times New Roman"/>
                <w:sz w:val="24"/>
                <w:szCs w:val="24"/>
              </w:rPr>
              <w:t>Ресурсы для создания интерактивных заданий</w:t>
            </w:r>
          </w:p>
        </w:tc>
        <w:tc>
          <w:tcPr>
            <w:tcW w:w="7371" w:type="dxa"/>
            <w:tcBorders>
              <w:bottom w:val="nil"/>
            </w:tcBorders>
          </w:tcPr>
          <w:p w14:paraId="628DD8A7" w14:textId="77777777" w:rsidR="00F7490F" w:rsidRPr="003F0EC8" w:rsidRDefault="00B9478F" w:rsidP="00F7490F">
            <w:pPr>
              <w:rPr>
                <w:rFonts w:ascii="Times New Roman" w:eastAsia="Times New Roman" w:hAnsi="Times New Roman" w:cs="Times New Roman"/>
                <w:i/>
                <w:sz w:val="24"/>
                <w:szCs w:val="24"/>
              </w:rPr>
            </w:pPr>
            <w:hyperlink r:id="rId52" w:tgtFrame="_blank" w:history="1">
              <w:r w:rsidR="00F7490F" w:rsidRPr="003F0EC8">
                <w:rPr>
                  <w:rFonts w:ascii="Times New Roman" w:eastAsia="Times New Roman" w:hAnsi="Times New Roman" w:cs="Times New Roman"/>
                  <w:bCs/>
                  <w:i/>
                  <w:sz w:val="24"/>
                  <w:szCs w:val="24"/>
                </w:rPr>
                <w:t>Classtime</w:t>
              </w:r>
            </w:hyperlink>
          </w:p>
          <w:p w14:paraId="76BD77AD" w14:textId="77777777" w:rsidR="00F7490F" w:rsidRPr="003F0EC8" w:rsidRDefault="00F7490F" w:rsidP="00F7490F">
            <w:pPr>
              <w:rPr>
                <w:rFonts w:ascii="Times New Roman" w:hAnsi="Times New Roman" w:cs="Times New Roman"/>
                <w:bCs/>
                <w:i/>
                <w:sz w:val="24"/>
                <w:szCs w:val="24"/>
              </w:rPr>
            </w:pPr>
            <w:r w:rsidRPr="003F0EC8">
              <w:rPr>
                <w:rFonts w:ascii="Times New Roman" w:hAnsi="Times New Roman" w:cs="Times New Roman"/>
                <w:bCs/>
                <w:i/>
                <w:sz w:val="24"/>
                <w:szCs w:val="24"/>
              </w:rPr>
              <w:t>Classtools.ru</w:t>
            </w:r>
          </w:p>
          <w:p w14:paraId="5DA50F19" w14:textId="77777777" w:rsidR="00F7490F" w:rsidRPr="003F0EC8" w:rsidRDefault="00B9478F" w:rsidP="00F7490F">
            <w:pPr>
              <w:rPr>
                <w:rFonts w:ascii="Times New Roman" w:eastAsia="Times New Roman" w:hAnsi="Times New Roman" w:cs="Times New Roman"/>
                <w:i/>
                <w:sz w:val="24"/>
                <w:szCs w:val="24"/>
              </w:rPr>
            </w:pPr>
            <w:hyperlink r:id="rId53" w:tgtFrame="_blank" w:history="1">
              <w:r w:rsidR="00F7490F" w:rsidRPr="003F0EC8">
                <w:rPr>
                  <w:rFonts w:ascii="Times New Roman" w:eastAsia="Times New Roman" w:hAnsi="Times New Roman" w:cs="Times New Roman"/>
                  <w:bCs/>
                  <w:i/>
                  <w:sz w:val="24"/>
                  <w:szCs w:val="24"/>
                </w:rPr>
                <w:t xml:space="preserve">Flippity </w:t>
              </w:r>
            </w:hyperlink>
          </w:p>
          <w:p w14:paraId="2041179D" w14:textId="77777777" w:rsidR="00F7490F" w:rsidRPr="003F0EC8" w:rsidRDefault="00B9478F" w:rsidP="00F7490F">
            <w:pPr>
              <w:rPr>
                <w:rFonts w:ascii="Times New Roman" w:eastAsia="Times New Roman" w:hAnsi="Times New Roman" w:cs="Times New Roman"/>
                <w:sz w:val="24"/>
                <w:szCs w:val="24"/>
              </w:rPr>
            </w:pPr>
            <w:hyperlink r:id="rId54" w:tgtFrame="_blank" w:history="1">
              <w:r w:rsidR="00F7490F" w:rsidRPr="003F0EC8">
                <w:rPr>
                  <w:rFonts w:ascii="Times New Roman" w:eastAsia="Times New Roman" w:hAnsi="Times New Roman" w:cs="Times New Roman"/>
                  <w:bCs/>
                  <w:i/>
                  <w:sz w:val="24"/>
                  <w:szCs w:val="24"/>
                </w:rPr>
                <w:t xml:space="preserve">Kahoot </w:t>
              </w:r>
            </w:hyperlink>
            <w:r w:rsidR="00F7490F" w:rsidRPr="003F0EC8">
              <w:rPr>
                <w:rFonts w:ascii="Times New Roman" w:eastAsia="Times New Roman" w:hAnsi="Times New Roman" w:cs="Times New Roman"/>
                <w:sz w:val="24"/>
                <w:szCs w:val="24"/>
              </w:rPr>
              <w:t>для создания онлайн-викторин, тестов и вопросов</w:t>
            </w:r>
          </w:p>
          <w:p w14:paraId="7C339A3A" w14:textId="77777777" w:rsidR="00F7490F" w:rsidRPr="003F0EC8" w:rsidRDefault="00B9478F" w:rsidP="00F7490F">
            <w:pPr>
              <w:rPr>
                <w:rFonts w:ascii="Times New Roman" w:eastAsia="Times New Roman" w:hAnsi="Times New Roman" w:cs="Times New Roman"/>
                <w:bCs/>
                <w:i/>
                <w:sz w:val="24"/>
                <w:szCs w:val="24"/>
              </w:rPr>
            </w:pPr>
            <w:hyperlink r:id="rId55" w:tgtFrame="_blank" w:history="1">
              <w:r w:rsidR="00F7490F" w:rsidRPr="003F0EC8">
                <w:rPr>
                  <w:rFonts w:ascii="Times New Roman" w:eastAsia="Times New Roman" w:hAnsi="Times New Roman" w:cs="Times New Roman"/>
                  <w:bCs/>
                  <w:i/>
                  <w:sz w:val="24"/>
                  <w:szCs w:val="24"/>
                </w:rPr>
                <w:t>LearningApps.org</w:t>
              </w:r>
            </w:hyperlink>
          </w:p>
          <w:p w14:paraId="62B0AC1D" w14:textId="77777777" w:rsidR="00F7490F" w:rsidRPr="003F0EC8" w:rsidRDefault="00F7490F" w:rsidP="00F7490F">
            <w:pPr>
              <w:rPr>
                <w:bCs/>
                <w:i/>
                <w:sz w:val="24"/>
                <w:szCs w:val="24"/>
              </w:rPr>
            </w:pPr>
            <w:r w:rsidRPr="003F0EC8">
              <w:rPr>
                <w:rFonts w:ascii="Times New Roman" w:hAnsi="Times New Roman" w:cs="Times New Roman"/>
                <w:bCs/>
                <w:i/>
                <w:sz w:val="24"/>
                <w:szCs w:val="24"/>
              </w:rPr>
              <w:t>Menti.com</w:t>
            </w:r>
            <w:r w:rsidRPr="003F0EC8">
              <w:rPr>
                <w:bCs/>
                <w:i/>
                <w:sz w:val="24"/>
                <w:szCs w:val="24"/>
              </w:rPr>
              <w:t xml:space="preserve"> </w:t>
            </w:r>
          </w:p>
          <w:p w14:paraId="2EC7B6EB" w14:textId="77777777" w:rsidR="00F7490F" w:rsidRPr="003F0EC8" w:rsidRDefault="00B9478F" w:rsidP="00F7490F">
            <w:pPr>
              <w:rPr>
                <w:rFonts w:ascii="Times New Roman" w:eastAsia="Times New Roman" w:hAnsi="Times New Roman" w:cs="Times New Roman"/>
                <w:sz w:val="24"/>
                <w:szCs w:val="24"/>
              </w:rPr>
            </w:pPr>
            <w:hyperlink r:id="rId56" w:tgtFrame="_blank" w:history="1">
              <w:r w:rsidR="00F7490F" w:rsidRPr="003F0EC8">
                <w:rPr>
                  <w:rFonts w:ascii="Times New Roman" w:eastAsia="Times New Roman" w:hAnsi="Times New Roman" w:cs="Times New Roman"/>
                  <w:bCs/>
                  <w:i/>
                  <w:sz w:val="24"/>
                  <w:szCs w:val="24"/>
                </w:rPr>
                <w:t xml:space="preserve">Quizizz </w:t>
              </w:r>
            </w:hyperlink>
            <w:r w:rsidR="00F7490F" w:rsidRPr="003F0EC8">
              <w:rPr>
                <w:rFonts w:ascii="Times New Roman" w:eastAsia="Times New Roman" w:hAnsi="Times New Roman" w:cs="Times New Roman"/>
                <w:b/>
                <w:bCs/>
                <w:sz w:val="24"/>
                <w:szCs w:val="24"/>
              </w:rPr>
              <w:t xml:space="preserve">- </w:t>
            </w:r>
            <w:r w:rsidR="00F7490F" w:rsidRPr="003F0EC8">
              <w:rPr>
                <w:rFonts w:ascii="Times New Roman" w:eastAsia="Times New Roman" w:hAnsi="Times New Roman" w:cs="Times New Roman"/>
                <w:sz w:val="24"/>
                <w:szCs w:val="24"/>
              </w:rPr>
              <w:t xml:space="preserve">игры, викторины, тесты </w:t>
            </w:r>
          </w:p>
          <w:p w14:paraId="5EB79ED4" w14:textId="77777777" w:rsidR="00F7490F" w:rsidRPr="003F0EC8" w:rsidRDefault="00F7490F" w:rsidP="00F7490F">
            <w:pPr>
              <w:rPr>
                <w:rFonts w:ascii="Times New Roman" w:hAnsi="Times New Roman" w:cs="Times New Roman"/>
                <w:bCs/>
                <w:i/>
                <w:sz w:val="24"/>
                <w:szCs w:val="24"/>
              </w:rPr>
            </w:pPr>
            <w:r w:rsidRPr="003F0EC8">
              <w:rPr>
                <w:rFonts w:ascii="Times New Roman" w:hAnsi="Times New Roman" w:cs="Times New Roman"/>
                <w:bCs/>
                <w:i/>
                <w:sz w:val="24"/>
                <w:szCs w:val="24"/>
                <w:lang w:val="en-US"/>
              </w:rPr>
              <w:t>Quizmaker</w:t>
            </w:r>
            <w:r w:rsidRPr="003F0EC8">
              <w:rPr>
                <w:rFonts w:ascii="Times New Roman" w:hAnsi="Times New Roman" w:cs="Times New Roman"/>
                <w:bCs/>
                <w:i/>
                <w:sz w:val="24"/>
                <w:szCs w:val="24"/>
              </w:rPr>
              <w:t xml:space="preserve"> </w:t>
            </w:r>
          </w:p>
          <w:p w14:paraId="2BCFF409" w14:textId="77777777" w:rsidR="00F7490F" w:rsidRPr="003F0EC8" w:rsidRDefault="00B9478F" w:rsidP="00F7490F">
            <w:pPr>
              <w:jc w:val="both"/>
              <w:rPr>
                <w:rFonts w:ascii="Times New Roman" w:eastAsia="Times New Roman" w:hAnsi="Times New Roman" w:cs="Times New Roman"/>
                <w:sz w:val="24"/>
                <w:szCs w:val="24"/>
              </w:rPr>
            </w:pPr>
            <w:hyperlink r:id="rId57" w:tgtFrame="_blank" w:history="1">
              <w:r w:rsidR="00F7490F" w:rsidRPr="003F0EC8">
                <w:rPr>
                  <w:rFonts w:ascii="Times New Roman" w:eastAsia="Times New Roman" w:hAnsi="Times New Roman" w:cs="Times New Roman"/>
                  <w:bCs/>
                  <w:i/>
                  <w:sz w:val="24"/>
                  <w:szCs w:val="24"/>
                </w:rPr>
                <w:t>Sli.do</w:t>
              </w:r>
              <w:r w:rsidR="00F7490F" w:rsidRPr="003F0EC8">
                <w:rPr>
                  <w:rFonts w:ascii="Times New Roman" w:eastAsia="Times New Roman" w:hAnsi="Times New Roman" w:cs="Times New Roman"/>
                  <w:b/>
                  <w:bCs/>
                  <w:sz w:val="24"/>
                  <w:szCs w:val="24"/>
                </w:rPr>
                <w:t xml:space="preserve"> </w:t>
              </w:r>
            </w:hyperlink>
            <w:r w:rsidR="00F7490F" w:rsidRPr="003F0EC8">
              <w:rPr>
                <w:rFonts w:ascii="Times New Roman" w:eastAsia="Times New Roman" w:hAnsi="Times New Roman" w:cs="Times New Roman"/>
                <w:sz w:val="24"/>
                <w:szCs w:val="24"/>
              </w:rPr>
              <w:t>для проведения «Вопрос-Ответ» сессии и опросов во время выступления спикера. Слушатели со своих смартфонов или компьютеров могут оставлять комментарии или задавать вопросы. Помимо всего, можно проводить и голосования. Обратная связь от участников приходит мгновенно.</w:t>
            </w:r>
          </w:p>
          <w:p w14:paraId="716A5A96" w14:textId="7441DCF1" w:rsidR="00F7490F" w:rsidRPr="003F0EC8" w:rsidRDefault="00B9478F" w:rsidP="00F7490F">
            <w:pPr>
              <w:rPr>
                <w:rFonts w:ascii="Times New Roman" w:hAnsi="Times New Roman" w:cs="Times New Roman"/>
                <w:bCs/>
                <w:i/>
                <w:sz w:val="24"/>
                <w:szCs w:val="24"/>
              </w:rPr>
            </w:pPr>
            <w:hyperlink r:id="rId58" w:tgtFrame="_blank" w:history="1">
              <w:r w:rsidR="00F7490F" w:rsidRPr="003F0EC8">
                <w:rPr>
                  <w:rFonts w:ascii="Times New Roman" w:eastAsia="Times New Roman" w:hAnsi="Times New Roman" w:cs="Times New Roman"/>
                  <w:bCs/>
                  <w:i/>
                  <w:sz w:val="24"/>
                  <w:szCs w:val="24"/>
                </w:rPr>
                <w:t xml:space="preserve">Socrative </w:t>
              </w:r>
            </w:hyperlink>
            <w:r w:rsidR="00F7490F" w:rsidRPr="003F0EC8">
              <w:rPr>
                <w:rFonts w:ascii="Times New Roman" w:eastAsia="Times New Roman" w:hAnsi="Times New Roman" w:cs="Times New Roman"/>
                <w:bCs/>
                <w:i/>
                <w:sz w:val="24"/>
                <w:szCs w:val="24"/>
              </w:rPr>
              <w:t>com</w:t>
            </w:r>
          </w:p>
        </w:tc>
      </w:tr>
      <w:tr w:rsidR="00F7490F" w:rsidRPr="003F0EC8" w14:paraId="7BFDBE8C" w14:textId="77777777" w:rsidTr="00684BCD">
        <w:tc>
          <w:tcPr>
            <w:tcW w:w="2268" w:type="dxa"/>
          </w:tcPr>
          <w:p w14:paraId="62218119" w14:textId="656DFE1E" w:rsidR="00F7490F" w:rsidRPr="003F0EC8" w:rsidRDefault="00F7490F" w:rsidP="00F7490F">
            <w:pPr>
              <w:outlineLvl w:val="3"/>
              <w:rPr>
                <w:rFonts w:ascii="Times New Roman" w:eastAsia="Times New Roman" w:hAnsi="Times New Roman" w:cs="Times New Roman"/>
                <w:sz w:val="24"/>
                <w:szCs w:val="24"/>
              </w:rPr>
            </w:pPr>
            <w:r w:rsidRPr="003F0EC8">
              <w:rPr>
                <w:rFonts w:ascii="Times New Roman" w:hAnsi="Times New Roman" w:cs="Times New Roman"/>
                <w:sz w:val="24"/>
                <w:szCs w:val="24"/>
              </w:rPr>
              <w:t>Социальный бук маркинг приложе ния для социаль ных закладок. По мере того как зак ладка получает все больше и больше голосов, ее популяр ность на веб-сайте возрастает, что, в свою очередь, прив лекает все больше и больше голосов</w:t>
            </w:r>
          </w:p>
        </w:tc>
        <w:tc>
          <w:tcPr>
            <w:tcW w:w="7371" w:type="dxa"/>
          </w:tcPr>
          <w:p w14:paraId="3A628668" w14:textId="77777777" w:rsidR="00F7490F" w:rsidRPr="003F0EC8" w:rsidRDefault="00F7490F" w:rsidP="00F7490F">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delicious.com</w:t>
            </w:r>
          </w:p>
          <w:p w14:paraId="70CB13F4" w14:textId="77777777" w:rsidR="00F7490F" w:rsidRPr="003F0EC8" w:rsidRDefault="00F7490F" w:rsidP="00F7490F">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diigo.com</w:t>
            </w:r>
          </w:p>
          <w:p w14:paraId="39C95F1E" w14:textId="77777777" w:rsidR="00F7490F" w:rsidRPr="003F0EC8" w:rsidRDefault="00B9478F" w:rsidP="00F7490F">
            <w:pPr>
              <w:jc w:val="both"/>
              <w:rPr>
                <w:rFonts w:ascii="Times New Roman" w:hAnsi="Times New Roman" w:cs="Times New Roman"/>
                <w:bCs/>
                <w:i/>
                <w:sz w:val="24"/>
                <w:szCs w:val="24"/>
                <w:lang w:val="en-US"/>
              </w:rPr>
            </w:pPr>
            <w:hyperlink r:id="rId59" w:history="1">
              <w:r w:rsidR="00F7490F" w:rsidRPr="003F0EC8">
                <w:rPr>
                  <w:rStyle w:val="a6"/>
                  <w:rFonts w:ascii="Times New Roman" w:hAnsi="Times New Roman" w:cs="Times New Roman"/>
                  <w:bCs/>
                  <w:i/>
                  <w:color w:val="auto"/>
                  <w:sz w:val="24"/>
                  <w:szCs w:val="24"/>
                  <w:u w:val="none"/>
                  <w:lang w:val="en-US"/>
                </w:rPr>
                <w:t>digg.com/longreads</w:t>
              </w:r>
            </w:hyperlink>
          </w:p>
          <w:p w14:paraId="7D52D5E4" w14:textId="77777777" w:rsidR="00F7490F" w:rsidRPr="003F0EC8" w:rsidRDefault="00F7490F" w:rsidP="00F7490F">
            <w:pPr>
              <w:jc w:val="both"/>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reddit.com</w:t>
            </w:r>
          </w:p>
          <w:p w14:paraId="6DE47D6B" w14:textId="77777777" w:rsidR="00F7490F" w:rsidRPr="003F0EC8" w:rsidRDefault="00F7490F" w:rsidP="00F7490F">
            <w:pPr>
              <w:rPr>
                <w:rFonts w:ascii="Times New Roman" w:hAnsi="Times New Roman" w:cs="Times New Roman"/>
                <w:bCs/>
                <w:i/>
                <w:sz w:val="24"/>
                <w:szCs w:val="24"/>
              </w:rPr>
            </w:pPr>
            <w:r w:rsidRPr="003F0EC8">
              <w:rPr>
                <w:rFonts w:ascii="Times New Roman" w:hAnsi="Times New Roman" w:cs="Times New Roman"/>
                <w:bCs/>
                <w:i/>
                <w:sz w:val="24"/>
                <w:szCs w:val="24"/>
              </w:rPr>
              <w:t>ULike Edtags</w:t>
            </w:r>
          </w:p>
          <w:p w14:paraId="71AC59CB" w14:textId="77777777" w:rsidR="00F7490F" w:rsidRPr="003F0EC8" w:rsidRDefault="00F7490F" w:rsidP="00F7490F">
            <w:pPr>
              <w:rPr>
                <w:sz w:val="24"/>
                <w:szCs w:val="24"/>
              </w:rPr>
            </w:pPr>
          </w:p>
        </w:tc>
      </w:tr>
      <w:tr w:rsidR="00F7490F" w:rsidRPr="003F0EC8" w14:paraId="3E4541A1" w14:textId="77777777" w:rsidTr="00684BCD">
        <w:tc>
          <w:tcPr>
            <w:tcW w:w="2268" w:type="dxa"/>
          </w:tcPr>
          <w:p w14:paraId="50840029" w14:textId="77777777" w:rsidR="00F7490F" w:rsidRPr="003F0EC8" w:rsidRDefault="00F7490F" w:rsidP="00F7490F">
            <w:pPr>
              <w:jc w:val="both"/>
              <w:outlineLvl w:val="3"/>
              <w:rPr>
                <w:rFonts w:ascii="Times New Roman" w:hAnsi="Times New Roman" w:cs="Times New Roman"/>
                <w:sz w:val="24"/>
                <w:szCs w:val="24"/>
              </w:rPr>
            </w:pPr>
            <w:r w:rsidRPr="003F0EC8">
              <w:rPr>
                <w:rFonts w:ascii="Times New Roman" w:hAnsi="Times New Roman" w:cs="Times New Roman"/>
                <w:sz w:val="24"/>
                <w:szCs w:val="24"/>
              </w:rPr>
              <w:t>Инструменты для синхронного обучения – теле и видеоконференции</w:t>
            </w:r>
          </w:p>
        </w:tc>
        <w:tc>
          <w:tcPr>
            <w:tcW w:w="7371" w:type="dxa"/>
          </w:tcPr>
          <w:p w14:paraId="7307161C" w14:textId="77777777" w:rsidR="00F7490F" w:rsidRPr="003F0EC8" w:rsidRDefault="00F7490F" w:rsidP="00F7490F">
            <w:pPr>
              <w:rPr>
                <w:rFonts w:ascii="Times New Roman" w:hAnsi="Times New Roman" w:cs="Times New Roman"/>
                <w:bCs/>
                <w:i/>
                <w:sz w:val="24"/>
                <w:szCs w:val="24"/>
                <w:lang w:val="en-US"/>
              </w:rPr>
            </w:pPr>
            <w:r w:rsidRPr="003F0EC8">
              <w:rPr>
                <w:rFonts w:ascii="Times New Roman" w:hAnsi="Times New Roman" w:cs="Times New Roman"/>
                <w:bCs/>
                <w:i/>
                <w:sz w:val="24"/>
                <w:szCs w:val="24"/>
                <w:lang w:val="en-US"/>
              </w:rPr>
              <w:t>Adobe Connect</w:t>
            </w:r>
          </w:p>
          <w:p w14:paraId="71E81B9E" w14:textId="77777777" w:rsidR="00F7490F" w:rsidRPr="003F0EC8" w:rsidRDefault="00F7490F" w:rsidP="00F7490F">
            <w:pPr>
              <w:shd w:val="clear" w:color="auto" w:fill="FFFFFF"/>
              <w:rPr>
                <w:rFonts w:ascii="Times New Roman" w:eastAsia="Times New Roman" w:hAnsi="Times New Roman" w:cs="Times New Roman"/>
                <w:bCs/>
                <w:i/>
                <w:sz w:val="24"/>
                <w:szCs w:val="24"/>
                <w:lang w:val="en-US"/>
              </w:rPr>
            </w:pPr>
            <w:r w:rsidRPr="003F0EC8">
              <w:rPr>
                <w:rFonts w:ascii="Times New Roman" w:eastAsia="Times New Roman" w:hAnsi="Times New Roman" w:cs="Times New Roman"/>
                <w:bCs/>
                <w:i/>
                <w:sz w:val="24"/>
                <w:szCs w:val="24"/>
                <w:lang w:val="en-US"/>
              </w:rPr>
              <w:t>Google Classroom </w:t>
            </w:r>
          </w:p>
          <w:p w14:paraId="70786884" w14:textId="77777777" w:rsidR="00F7490F" w:rsidRPr="003F0EC8" w:rsidRDefault="00F7490F" w:rsidP="00F7490F">
            <w:pPr>
              <w:shd w:val="clear" w:color="auto" w:fill="FFFFFF"/>
              <w:rPr>
                <w:rFonts w:ascii="Times New Roman" w:eastAsia="Times New Roman" w:hAnsi="Times New Roman" w:cs="Times New Roman"/>
                <w:bCs/>
                <w:i/>
                <w:sz w:val="24"/>
                <w:szCs w:val="24"/>
                <w:lang w:val="en-US"/>
              </w:rPr>
            </w:pPr>
            <w:r w:rsidRPr="003F0EC8">
              <w:rPr>
                <w:rFonts w:ascii="Times New Roman" w:hAnsi="Times New Roman" w:cs="Times New Roman"/>
                <w:bCs/>
                <w:i/>
                <w:sz w:val="24"/>
                <w:szCs w:val="24"/>
                <w:lang w:val="en-US"/>
              </w:rPr>
              <w:t>GoogleMeet</w:t>
            </w:r>
          </w:p>
          <w:p w14:paraId="564E945A" w14:textId="77777777" w:rsidR="00F7490F" w:rsidRPr="003F0EC8" w:rsidRDefault="00F7490F" w:rsidP="00F7490F">
            <w:pPr>
              <w:rPr>
                <w:rFonts w:ascii="Times New Roman" w:eastAsia="Times New Roman" w:hAnsi="Times New Roman" w:cs="Times New Roman"/>
                <w:bCs/>
                <w:i/>
                <w:sz w:val="24"/>
                <w:szCs w:val="24"/>
                <w:lang w:val="en-US"/>
              </w:rPr>
            </w:pPr>
            <w:r w:rsidRPr="003F0EC8">
              <w:rPr>
                <w:rFonts w:ascii="Times New Roman" w:eastAsia="Times New Roman" w:hAnsi="Times New Roman" w:cs="Times New Roman"/>
                <w:bCs/>
                <w:i/>
                <w:sz w:val="24"/>
                <w:szCs w:val="24"/>
                <w:lang w:val="en-US"/>
              </w:rPr>
              <w:t xml:space="preserve">Microsoft Teams  </w:t>
            </w:r>
          </w:p>
          <w:p w14:paraId="1F9E190A" w14:textId="77777777" w:rsidR="00F7490F" w:rsidRPr="003F0EC8" w:rsidRDefault="00F7490F" w:rsidP="00F7490F">
            <w:pPr>
              <w:rPr>
                <w:rFonts w:ascii="Times New Roman" w:hAnsi="Times New Roman" w:cs="Times New Roman"/>
                <w:bCs/>
                <w:i/>
                <w:sz w:val="24"/>
                <w:szCs w:val="24"/>
              </w:rPr>
            </w:pPr>
            <w:r w:rsidRPr="003F0EC8">
              <w:rPr>
                <w:rFonts w:ascii="Times New Roman" w:hAnsi="Times New Roman" w:cs="Times New Roman"/>
                <w:bCs/>
                <w:i/>
                <w:sz w:val="24"/>
                <w:szCs w:val="24"/>
                <w:lang w:val="en-US"/>
              </w:rPr>
              <w:t>Mind</w:t>
            </w:r>
          </w:p>
          <w:p w14:paraId="0F334E08" w14:textId="77777777" w:rsidR="00F7490F" w:rsidRPr="003F0EC8" w:rsidRDefault="00F7490F" w:rsidP="00F7490F">
            <w:pPr>
              <w:jc w:val="both"/>
              <w:rPr>
                <w:rFonts w:ascii="Times New Roman" w:hAnsi="Times New Roman" w:cs="Times New Roman"/>
                <w:sz w:val="24"/>
                <w:szCs w:val="24"/>
              </w:rPr>
            </w:pPr>
            <w:r w:rsidRPr="003F0EC8">
              <w:rPr>
                <w:rFonts w:ascii="Times New Roman" w:hAnsi="Times New Roman" w:cs="Times New Roman"/>
                <w:bCs/>
                <w:i/>
                <w:sz w:val="24"/>
                <w:szCs w:val="24"/>
              </w:rPr>
              <w:t>Zoom</w:t>
            </w:r>
          </w:p>
        </w:tc>
      </w:tr>
      <w:tr w:rsidR="00F7490F" w:rsidRPr="003F0EC8" w14:paraId="6857E7B5" w14:textId="77777777" w:rsidTr="00684BCD">
        <w:tc>
          <w:tcPr>
            <w:tcW w:w="2268" w:type="dxa"/>
          </w:tcPr>
          <w:p w14:paraId="01F3843A" w14:textId="77777777" w:rsidR="00F7490F" w:rsidRPr="003F0EC8" w:rsidRDefault="00F7490F" w:rsidP="00F7490F">
            <w:pPr>
              <w:jc w:val="both"/>
              <w:outlineLvl w:val="3"/>
              <w:rPr>
                <w:rFonts w:ascii="Times New Roman" w:hAnsi="Times New Roman" w:cs="Times New Roman"/>
                <w:sz w:val="24"/>
                <w:szCs w:val="24"/>
              </w:rPr>
            </w:pPr>
            <w:r w:rsidRPr="003F0EC8">
              <w:rPr>
                <w:rFonts w:ascii="Times New Roman" w:hAnsi="Times New Roman" w:cs="Times New Roman"/>
                <w:sz w:val="24"/>
                <w:szCs w:val="24"/>
              </w:rPr>
              <w:t>Про смешанное обучение</w:t>
            </w:r>
          </w:p>
        </w:tc>
        <w:tc>
          <w:tcPr>
            <w:tcW w:w="7371" w:type="dxa"/>
          </w:tcPr>
          <w:p w14:paraId="7624442A" w14:textId="77777777" w:rsidR="00F7490F" w:rsidRPr="003F0EC8" w:rsidRDefault="00B9478F" w:rsidP="00F7490F">
            <w:pPr>
              <w:rPr>
                <w:rFonts w:ascii="Times New Roman" w:hAnsi="Times New Roman" w:cs="Times New Roman"/>
                <w:sz w:val="24"/>
                <w:szCs w:val="24"/>
              </w:rPr>
            </w:pPr>
            <w:hyperlink r:id="rId60" w:history="1">
              <w:r w:rsidR="00F7490F" w:rsidRPr="003F0EC8">
                <w:rPr>
                  <w:rStyle w:val="a6"/>
                  <w:rFonts w:ascii="Times New Roman" w:hAnsi="Times New Roman" w:cs="Times New Roman"/>
                  <w:bCs/>
                  <w:i/>
                  <w:color w:val="auto"/>
                  <w:sz w:val="24"/>
                  <w:szCs w:val="24"/>
                  <w:u w:val="none"/>
                  <w:lang w:val="en-US"/>
                </w:rPr>
                <w:t>https</w:t>
              </w:r>
              <w:r w:rsidR="00F7490F" w:rsidRPr="003F0EC8">
                <w:rPr>
                  <w:rStyle w:val="a6"/>
                  <w:rFonts w:ascii="Times New Roman" w:hAnsi="Times New Roman" w:cs="Times New Roman"/>
                  <w:bCs/>
                  <w:i/>
                  <w:color w:val="auto"/>
                  <w:sz w:val="24"/>
                  <w:szCs w:val="24"/>
                  <w:u w:val="none"/>
                </w:rPr>
                <w:t>://</w:t>
              </w:r>
              <w:r w:rsidR="00F7490F" w:rsidRPr="003F0EC8">
                <w:rPr>
                  <w:rStyle w:val="a6"/>
                  <w:rFonts w:ascii="Times New Roman" w:hAnsi="Times New Roman" w:cs="Times New Roman"/>
                  <w:bCs/>
                  <w:i/>
                  <w:color w:val="auto"/>
                  <w:sz w:val="24"/>
                  <w:szCs w:val="24"/>
                  <w:u w:val="none"/>
                  <w:lang w:val="en-US"/>
                </w:rPr>
                <w:t>blendedlearning</w:t>
              </w:r>
              <w:r w:rsidR="00F7490F" w:rsidRPr="003F0EC8">
                <w:rPr>
                  <w:rStyle w:val="a6"/>
                  <w:rFonts w:ascii="Times New Roman" w:hAnsi="Times New Roman" w:cs="Times New Roman"/>
                  <w:bCs/>
                  <w:i/>
                  <w:color w:val="auto"/>
                  <w:sz w:val="24"/>
                  <w:szCs w:val="24"/>
                  <w:u w:val="none"/>
                </w:rPr>
                <w:t>.</w:t>
              </w:r>
              <w:r w:rsidR="00F7490F" w:rsidRPr="003F0EC8">
                <w:rPr>
                  <w:rStyle w:val="a6"/>
                  <w:rFonts w:ascii="Times New Roman" w:hAnsi="Times New Roman" w:cs="Times New Roman"/>
                  <w:bCs/>
                  <w:i/>
                  <w:color w:val="auto"/>
                  <w:sz w:val="24"/>
                  <w:szCs w:val="24"/>
                  <w:u w:val="none"/>
                  <w:lang w:val="en-US"/>
                </w:rPr>
                <w:t>pro</w:t>
              </w:r>
              <w:r w:rsidR="00F7490F" w:rsidRPr="003F0EC8">
                <w:rPr>
                  <w:rStyle w:val="a6"/>
                  <w:rFonts w:ascii="Times New Roman" w:hAnsi="Times New Roman" w:cs="Times New Roman"/>
                  <w:bCs/>
                  <w:i/>
                  <w:color w:val="auto"/>
                  <w:sz w:val="24"/>
                  <w:szCs w:val="24"/>
                  <w:u w:val="none"/>
                </w:rPr>
                <w:t>/</w:t>
              </w:r>
            </w:hyperlink>
            <w:r w:rsidR="00F7490F" w:rsidRPr="003F0EC8">
              <w:rPr>
                <w:rStyle w:val="a6"/>
                <w:rFonts w:ascii="Times New Roman" w:hAnsi="Times New Roman" w:cs="Times New Roman"/>
                <w:sz w:val="24"/>
                <w:szCs w:val="24"/>
                <w:u w:val="none"/>
              </w:rPr>
              <w:t xml:space="preserve"> -</w:t>
            </w:r>
            <w:r w:rsidR="00F7490F" w:rsidRPr="003F0EC8">
              <w:rPr>
                <w:rFonts w:ascii="Times New Roman" w:hAnsi="Times New Roman" w:cs="Times New Roman"/>
                <w:sz w:val="24"/>
                <w:szCs w:val="24"/>
              </w:rPr>
              <w:t xml:space="preserve"> смешанное образование в России</w:t>
            </w:r>
          </w:p>
        </w:tc>
      </w:tr>
      <w:tr w:rsidR="00F7490F" w:rsidRPr="003F0EC8" w14:paraId="345A2684" w14:textId="77777777" w:rsidTr="00684BCD">
        <w:tc>
          <w:tcPr>
            <w:tcW w:w="2268" w:type="dxa"/>
          </w:tcPr>
          <w:p w14:paraId="0F61039E" w14:textId="77777777" w:rsidR="00F7490F" w:rsidRPr="003F0EC8" w:rsidRDefault="00F7490F" w:rsidP="00F7490F">
            <w:pPr>
              <w:jc w:val="both"/>
              <w:outlineLvl w:val="3"/>
              <w:rPr>
                <w:rFonts w:ascii="Times New Roman" w:hAnsi="Times New Roman" w:cs="Times New Roman"/>
                <w:sz w:val="24"/>
                <w:szCs w:val="24"/>
              </w:rPr>
            </w:pPr>
            <w:r w:rsidRPr="003F0EC8">
              <w:rPr>
                <w:rFonts w:ascii="Times New Roman" w:hAnsi="Times New Roman" w:cs="Times New Roman"/>
                <w:sz w:val="24"/>
                <w:szCs w:val="24"/>
              </w:rPr>
              <w:t>Медиаобразование</w:t>
            </w:r>
          </w:p>
        </w:tc>
        <w:tc>
          <w:tcPr>
            <w:tcW w:w="7371" w:type="dxa"/>
          </w:tcPr>
          <w:p w14:paraId="17D4775A" w14:textId="77777777" w:rsidR="00F7490F" w:rsidRPr="003F0EC8" w:rsidRDefault="00F7490F" w:rsidP="00F7490F">
            <w:pPr>
              <w:rPr>
                <w:rFonts w:ascii="Times New Roman" w:hAnsi="Times New Roman" w:cs="Times New Roman"/>
                <w:bCs/>
                <w:i/>
                <w:sz w:val="24"/>
                <w:szCs w:val="24"/>
              </w:rPr>
            </w:pPr>
            <w:r w:rsidRPr="003F0EC8">
              <w:rPr>
                <w:rFonts w:ascii="Times New Roman" w:hAnsi="Times New Roman" w:cs="Times New Roman"/>
                <w:bCs/>
                <w:i/>
                <w:sz w:val="24"/>
                <w:szCs w:val="24"/>
                <w:lang w:val="en-US"/>
              </w:rPr>
              <w:t>https</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mediaeducation</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co</w:t>
            </w:r>
            <w:r w:rsidRPr="003F0EC8">
              <w:rPr>
                <w:rFonts w:ascii="Times New Roman" w:hAnsi="Times New Roman" w:cs="Times New Roman"/>
                <w:bCs/>
                <w:i/>
                <w:sz w:val="24"/>
                <w:szCs w:val="24"/>
              </w:rPr>
              <w:t>.</w:t>
            </w:r>
            <w:r w:rsidRPr="003F0EC8">
              <w:rPr>
                <w:rFonts w:ascii="Times New Roman" w:hAnsi="Times New Roman" w:cs="Times New Roman"/>
                <w:bCs/>
                <w:i/>
                <w:sz w:val="24"/>
                <w:szCs w:val="24"/>
                <w:lang w:val="en-US"/>
              </w:rPr>
              <w:t>uk</w:t>
            </w:r>
            <w:r w:rsidRPr="003F0EC8">
              <w:rPr>
                <w:rFonts w:ascii="Times New Roman" w:hAnsi="Times New Roman" w:cs="Times New Roman"/>
                <w:bCs/>
                <w:i/>
                <w:sz w:val="24"/>
                <w:szCs w:val="24"/>
              </w:rPr>
              <w:t>/</w:t>
            </w:r>
          </w:p>
          <w:p w14:paraId="4CF37EF4" w14:textId="77777777" w:rsidR="00F7490F" w:rsidRPr="003F0EC8" w:rsidRDefault="00B9478F" w:rsidP="00F7490F">
            <w:pPr>
              <w:rPr>
                <w:sz w:val="24"/>
                <w:szCs w:val="24"/>
              </w:rPr>
            </w:pPr>
            <w:hyperlink r:id="rId61" w:history="1">
              <w:r w:rsidR="00F7490F" w:rsidRPr="003F0EC8">
                <w:rPr>
                  <w:rStyle w:val="a6"/>
                  <w:rFonts w:ascii="Times New Roman" w:hAnsi="Times New Roman" w:cs="Times New Roman"/>
                  <w:bCs/>
                  <w:i/>
                  <w:color w:val="auto"/>
                  <w:sz w:val="24"/>
                  <w:szCs w:val="24"/>
                  <w:u w:val="none"/>
                  <w:lang w:val="en-US"/>
                </w:rPr>
                <w:t>https</w:t>
              </w:r>
              <w:r w:rsidR="00F7490F" w:rsidRPr="003F0EC8">
                <w:rPr>
                  <w:rStyle w:val="a6"/>
                  <w:rFonts w:ascii="Times New Roman" w:hAnsi="Times New Roman" w:cs="Times New Roman"/>
                  <w:bCs/>
                  <w:i/>
                  <w:color w:val="auto"/>
                  <w:sz w:val="24"/>
                  <w:szCs w:val="24"/>
                  <w:u w:val="none"/>
                </w:rPr>
                <w:t>://</w:t>
              </w:r>
              <w:r w:rsidR="00F7490F" w:rsidRPr="003F0EC8">
                <w:rPr>
                  <w:rStyle w:val="a6"/>
                  <w:rFonts w:ascii="Times New Roman" w:hAnsi="Times New Roman" w:cs="Times New Roman"/>
                  <w:bCs/>
                  <w:i/>
                  <w:color w:val="auto"/>
                  <w:sz w:val="24"/>
                  <w:szCs w:val="24"/>
                  <w:u w:val="none"/>
                  <w:lang w:val="en-US"/>
                </w:rPr>
                <w:t>mediaeducationlab</w:t>
              </w:r>
              <w:r w:rsidR="00F7490F" w:rsidRPr="003F0EC8">
                <w:rPr>
                  <w:rStyle w:val="a6"/>
                  <w:rFonts w:ascii="Times New Roman" w:hAnsi="Times New Roman" w:cs="Times New Roman"/>
                  <w:bCs/>
                  <w:i/>
                  <w:color w:val="auto"/>
                  <w:sz w:val="24"/>
                  <w:szCs w:val="24"/>
                  <w:u w:val="none"/>
                </w:rPr>
                <w:t>.</w:t>
              </w:r>
              <w:r w:rsidR="00F7490F" w:rsidRPr="003F0EC8">
                <w:rPr>
                  <w:rStyle w:val="a6"/>
                  <w:rFonts w:ascii="Times New Roman" w:hAnsi="Times New Roman" w:cs="Times New Roman"/>
                  <w:bCs/>
                  <w:i/>
                  <w:color w:val="auto"/>
                  <w:sz w:val="24"/>
                  <w:szCs w:val="24"/>
                  <w:u w:val="none"/>
                  <w:lang w:val="en-US"/>
                </w:rPr>
                <w:t>com</w:t>
              </w:r>
              <w:r w:rsidR="00F7490F" w:rsidRPr="003F0EC8">
                <w:rPr>
                  <w:rStyle w:val="a6"/>
                  <w:rFonts w:ascii="Times New Roman" w:hAnsi="Times New Roman" w:cs="Times New Roman"/>
                  <w:bCs/>
                  <w:i/>
                  <w:color w:val="auto"/>
                  <w:sz w:val="24"/>
                  <w:szCs w:val="24"/>
                  <w:u w:val="none"/>
                </w:rPr>
                <w:t>/</w:t>
              </w:r>
            </w:hyperlink>
          </w:p>
        </w:tc>
      </w:tr>
      <w:tr w:rsidR="00F7490F" w:rsidRPr="003F0EC8" w14:paraId="4E9F68FD" w14:textId="77777777" w:rsidTr="00684BCD">
        <w:tc>
          <w:tcPr>
            <w:tcW w:w="9639" w:type="dxa"/>
            <w:gridSpan w:val="2"/>
          </w:tcPr>
          <w:p w14:paraId="0184618F" w14:textId="77777777" w:rsidR="00F7490F" w:rsidRPr="003F0EC8" w:rsidRDefault="00F7490F" w:rsidP="00F7490F">
            <w:pPr>
              <w:jc w:val="center"/>
              <w:rPr>
                <w:sz w:val="24"/>
                <w:szCs w:val="24"/>
              </w:rPr>
            </w:pPr>
            <w:r w:rsidRPr="003F0EC8">
              <w:rPr>
                <w:rFonts w:ascii="Times New Roman" w:hAnsi="Times New Roman" w:cs="Times New Roman"/>
                <w:sz w:val="24"/>
                <w:szCs w:val="24"/>
              </w:rPr>
              <w:t>Форумы и блоги</w:t>
            </w:r>
          </w:p>
        </w:tc>
      </w:tr>
      <w:tr w:rsidR="00F7490F" w:rsidRPr="003F0EC8" w14:paraId="0AC78782" w14:textId="77777777" w:rsidTr="00684BCD">
        <w:tc>
          <w:tcPr>
            <w:tcW w:w="9639" w:type="dxa"/>
            <w:gridSpan w:val="2"/>
          </w:tcPr>
          <w:p w14:paraId="548B9B09" w14:textId="77777777" w:rsidR="00F7490F" w:rsidRPr="003F0EC8" w:rsidRDefault="00F7490F" w:rsidP="00F7490F">
            <w:pPr>
              <w:jc w:val="center"/>
              <w:rPr>
                <w:sz w:val="24"/>
                <w:szCs w:val="24"/>
              </w:rPr>
            </w:pPr>
            <w:r w:rsidRPr="003F0EC8">
              <w:rPr>
                <w:rFonts w:ascii="Times New Roman" w:hAnsi="Times New Roman" w:cs="Times New Roman"/>
                <w:sz w:val="24"/>
                <w:szCs w:val="24"/>
                <w:lang w:val="en-US"/>
              </w:rPr>
              <w:t xml:space="preserve">Wiki </w:t>
            </w:r>
            <w:r w:rsidRPr="003F0EC8">
              <w:rPr>
                <w:rFonts w:ascii="Times New Roman" w:hAnsi="Times New Roman" w:cs="Times New Roman"/>
                <w:sz w:val="24"/>
                <w:szCs w:val="24"/>
              </w:rPr>
              <w:t>энциклопедии</w:t>
            </w:r>
          </w:p>
        </w:tc>
      </w:tr>
    </w:tbl>
    <w:p w14:paraId="65B0E830" w14:textId="77777777" w:rsidR="00242CCC" w:rsidRPr="003F0EC8" w:rsidRDefault="00242CCC" w:rsidP="009F4BE3">
      <w:pPr>
        <w:spacing w:after="0" w:line="240" w:lineRule="auto"/>
        <w:ind w:firstLine="720"/>
        <w:jc w:val="both"/>
        <w:rPr>
          <w:rFonts w:ascii="Times New Roman" w:hAnsi="Times New Roman" w:cs="Times New Roman"/>
          <w:sz w:val="28"/>
          <w:szCs w:val="28"/>
        </w:rPr>
      </w:pPr>
    </w:p>
    <w:p w14:paraId="34A96B7E" w14:textId="3508AEA8" w:rsidR="004B4B73" w:rsidRPr="003F0EC8" w:rsidRDefault="00CA6B70" w:rsidP="009F4BE3">
      <w:pPr>
        <w:pStyle w:val="a4"/>
        <w:spacing w:after="0"/>
        <w:ind w:firstLine="709"/>
        <w:jc w:val="both"/>
        <w:rPr>
          <w:rFonts w:ascii="Times New Roman" w:hAnsi="Times New Roman" w:cs="Times New Roman"/>
          <w:bCs/>
          <w:color w:val="auto"/>
          <w:sz w:val="28"/>
          <w:szCs w:val="28"/>
        </w:rPr>
      </w:pPr>
      <w:r w:rsidRPr="003F0EC8">
        <w:rPr>
          <w:rFonts w:ascii="Times New Roman" w:hAnsi="Times New Roman" w:cs="Times New Roman"/>
          <w:bCs/>
          <w:color w:val="auto"/>
          <w:sz w:val="28"/>
          <w:szCs w:val="28"/>
        </w:rPr>
        <w:t>Наиболее популярным и встречающимся во многих исследованиях метапознания в онлайн, дистанционных средах обучения является</w:t>
      </w:r>
      <w:r w:rsidRPr="003F0EC8">
        <w:rPr>
          <w:rFonts w:ascii="Times New Roman" w:hAnsi="Times New Roman" w:cs="Times New Roman"/>
          <w:b/>
          <w:color w:val="auto"/>
          <w:sz w:val="28"/>
          <w:szCs w:val="28"/>
        </w:rPr>
        <w:t xml:space="preserve"> </w:t>
      </w:r>
      <w:r w:rsidRPr="003F0EC8">
        <w:rPr>
          <w:rFonts w:ascii="Times New Roman" w:hAnsi="Times New Roman" w:cs="Times New Roman"/>
          <w:bCs/>
          <w:color w:val="auto"/>
          <w:sz w:val="28"/>
          <w:szCs w:val="28"/>
        </w:rPr>
        <w:t xml:space="preserve">такая характеристика и умение студента как </w:t>
      </w:r>
      <w:bookmarkStart w:id="154" w:name="_Hlk119506745"/>
      <w:r w:rsidRPr="003F0EC8">
        <w:rPr>
          <w:rFonts w:ascii="Times New Roman" w:hAnsi="Times New Roman" w:cs="Times New Roman"/>
          <w:bCs/>
          <w:color w:val="auto"/>
          <w:sz w:val="28"/>
          <w:szCs w:val="28"/>
          <w:lang w:val="kk-KZ"/>
        </w:rPr>
        <w:t xml:space="preserve">навык управления </w:t>
      </w:r>
      <w:r w:rsidRPr="003F0EC8">
        <w:rPr>
          <w:rFonts w:ascii="Times New Roman" w:hAnsi="Times New Roman" w:cs="Times New Roman"/>
          <w:bCs/>
          <w:color w:val="auto"/>
          <w:sz w:val="28"/>
          <w:szCs w:val="28"/>
        </w:rPr>
        <w:t xml:space="preserve">физической </w:t>
      </w:r>
      <w:r w:rsidRPr="003F0EC8">
        <w:rPr>
          <w:rFonts w:ascii="Times New Roman" w:hAnsi="Times New Roman" w:cs="Times New Roman"/>
          <w:bCs/>
          <w:color w:val="auto"/>
          <w:sz w:val="28"/>
          <w:szCs w:val="28"/>
          <w:lang w:val="kk-KZ"/>
        </w:rPr>
        <w:t>средой обучения/</w:t>
      </w:r>
      <w:r w:rsidRPr="003F0EC8">
        <w:rPr>
          <w:rFonts w:ascii="Times New Roman" w:hAnsi="Times New Roman" w:cs="Times New Roman"/>
          <w:bCs/>
          <w:color w:val="auto"/>
          <w:sz w:val="28"/>
          <w:szCs w:val="28"/>
          <w:lang w:val="en-US"/>
        </w:rPr>
        <w:t>environment</w:t>
      </w:r>
      <w:r w:rsidRPr="003F0EC8">
        <w:rPr>
          <w:rFonts w:ascii="Times New Roman" w:hAnsi="Times New Roman" w:cs="Times New Roman"/>
          <w:bCs/>
          <w:color w:val="auto"/>
          <w:sz w:val="28"/>
          <w:szCs w:val="28"/>
        </w:rPr>
        <w:t xml:space="preserve"> </w:t>
      </w:r>
      <w:r w:rsidRPr="003F0EC8">
        <w:rPr>
          <w:rFonts w:ascii="Times New Roman" w:hAnsi="Times New Roman" w:cs="Times New Roman"/>
          <w:bCs/>
          <w:color w:val="auto"/>
          <w:sz w:val="28"/>
          <w:szCs w:val="28"/>
          <w:lang w:val="en-US"/>
        </w:rPr>
        <w:t>structuring</w:t>
      </w:r>
      <w:r w:rsidRPr="003F0EC8">
        <w:rPr>
          <w:rFonts w:ascii="Times New Roman" w:hAnsi="Times New Roman" w:cs="Times New Roman"/>
          <w:bCs/>
          <w:color w:val="auto"/>
          <w:sz w:val="28"/>
          <w:szCs w:val="28"/>
        </w:rPr>
        <w:t>/выбор места и времени обучения</w:t>
      </w:r>
      <w:r w:rsidR="009526C7" w:rsidRPr="003F0EC8">
        <w:rPr>
          <w:rFonts w:ascii="Times New Roman" w:hAnsi="Times New Roman" w:cs="Times New Roman"/>
          <w:bCs/>
          <w:color w:val="auto"/>
          <w:sz w:val="28"/>
          <w:szCs w:val="28"/>
        </w:rPr>
        <w:t xml:space="preserve"> [71</w:t>
      </w:r>
      <w:r w:rsidR="004E25C2" w:rsidRPr="003F0EC8">
        <w:rPr>
          <w:rFonts w:ascii="Times New Roman" w:hAnsi="Times New Roman" w:cs="Times New Roman"/>
          <w:bCs/>
          <w:color w:val="auto"/>
          <w:sz w:val="28"/>
          <w:szCs w:val="28"/>
        </w:rPr>
        <w:t xml:space="preserve">, </w:t>
      </w:r>
      <w:r w:rsidR="00567CB1" w:rsidRPr="003F0EC8">
        <w:rPr>
          <w:rFonts w:ascii="Times New Roman" w:hAnsi="Times New Roman" w:cs="Times New Roman"/>
          <w:bCs/>
          <w:color w:val="auto"/>
          <w:sz w:val="28"/>
          <w:szCs w:val="28"/>
        </w:rPr>
        <w:t>р</w:t>
      </w:r>
      <w:r w:rsidR="004E25C2" w:rsidRPr="003F0EC8">
        <w:rPr>
          <w:rFonts w:ascii="Times New Roman" w:hAnsi="Times New Roman" w:cs="Times New Roman"/>
          <w:bCs/>
          <w:color w:val="auto"/>
          <w:sz w:val="28"/>
          <w:szCs w:val="28"/>
        </w:rPr>
        <w:t>.</w:t>
      </w:r>
      <w:r w:rsidR="00684BCD" w:rsidRPr="003F0EC8">
        <w:rPr>
          <w:rFonts w:ascii="Times New Roman" w:hAnsi="Times New Roman" w:cs="Times New Roman"/>
          <w:bCs/>
          <w:color w:val="auto"/>
          <w:sz w:val="28"/>
          <w:szCs w:val="28"/>
        </w:rPr>
        <w:t xml:space="preserve"> </w:t>
      </w:r>
      <w:r w:rsidR="004E25C2" w:rsidRPr="003F0EC8">
        <w:rPr>
          <w:rFonts w:ascii="Times New Roman" w:hAnsi="Times New Roman" w:cs="Times New Roman"/>
          <w:bCs/>
          <w:color w:val="auto"/>
          <w:sz w:val="28"/>
          <w:szCs w:val="28"/>
        </w:rPr>
        <w:t>5</w:t>
      </w:r>
      <w:r w:rsidR="00684BCD" w:rsidRPr="003F0EC8">
        <w:rPr>
          <w:rFonts w:ascii="Times New Roman" w:hAnsi="Times New Roman" w:cs="Times New Roman"/>
          <w:bCs/>
          <w:color w:val="auto"/>
          <w:sz w:val="28"/>
          <w:szCs w:val="28"/>
        </w:rPr>
        <w:t>;</w:t>
      </w:r>
      <w:r w:rsidR="001A6F31" w:rsidRPr="003F0EC8">
        <w:rPr>
          <w:rFonts w:ascii="Times New Roman" w:hAnsi="Times New Roman" w:cs="Times New Roman"/>
          <w:bCs/>
          <w:color w:val="auto"/>
          <w:sz w:val="28"/>
          <w:szCs w:val="28"/>
        </w:rPr>
        <w:t xml:space="preserve"> 144</w:t>
      </w:r>
      <w:r w:rsidR="00411C92" w:rsidRPr="003F0EC8">
        <w:rPr>
          <w:rFonts w:ascii="Times New Roman" w:hAnsi="Times New Roman" w:cs="Times New Roman"/>
          <w:bCs/>
          <w:color w:val="auto"/>
          <w:sz w:val="28"/>
          <w:szCs w:val="28"/>
        </w:rPr>
        <w:t xml:space="preserve">, </w:t>
      </w:r>
      <w:r w:rsidR="00567CB1" w:rsidRPr="003F0EC8">
        <w:rPr>
          <w:rFonts w:ascii="Times New Roman" w:hAnsi="Times New Roman" w:cs="Times New Roman"/>
          <w:bCs/>
          <w:color w:val="auto"/>
          <w:sz w:val="28"/>
          <w:szCs w:val="28"/>
        </w:rPr>
        <w:t>р</w:t>
      </w:r>
      <w:r w:rsidR="00411C92" w:rsidRPr="003F0EC8">
        <w:rPr>
          <w:rFonts w:ascii="Times New Roman" w:hAnsi="Times New Roman" w:cs="Times New Roman"/>
          <w:bCs/>
          <w:color w:val="auto"/>
          <w:sz w:val="28"/>
          <w:szCs w:val="28"/>
        </w:rPr>
        <w:t>.</w:t>
      </w:r>
      <w:r w:rsidR="00684BCD" w:rsidRPr="003F0EC8">
        <w:rPr>
          <w:rFonts w:ascii="Times New Roman" w:hAnsi="Times New Roman" w:cs="Times New Roman"/>
          <w:bCs/>
          <w:color w:val="auto"/>
          <w:sz w:val="28"/>
          <w:szCs w:val="28"/>
        </w:rPr>
        <w:t xml:space="preserve"> </w:t>
      </w:r>
      <w:r w:rsidR="00411C92" w:rsidRPr="003F0EC8">
        <w:rPr>
          <w:rFonts w:ascii="Times New Roman" w:hAnsi="Times New Roman" w:cs="Times New Roman"/>
          <w:bCs/>
          <w:color w:val="auto"/>
          <w:sz w:val="28"/>
          <w:szCs w:val="28"/>
        </w:rPr>
        <w:t>25</w:t>
      </w:r>
      <w:r w:rsidR="00684BCD" w:rsidRPr="003F0EC8">
        <w:rPr>
          <w:rFonts w:ascii="Times New Roman" w:hAnsi="Times New Roman" w:cs="Times New Roman"/>
          <w:bCs/>
          <w:color w:val="auto"/>
          <w:sz w:val="28"/>
          <w:szCs w:val="28"/>
        </w:rPr>
        <w:t xml:space="preserve">; </w:t>
      </w:r>
      <w:r w:rsidR="003F733F" w:rsidRPr="003F0EC8">
        <w:rPr>
          <w:rFonts w:ascii="Times New Roman" w:hAnsi="Times New Roman" w:cs="Times New Roman"/>
          <w:bCs/>
          <w:color w:val="auto"/>
          <w:sz w:val="28"/>
          <w:szCs w:val="28"/>
        </w:rPr>
        <w:t>208].</w:t>
      </w:r>
    </w:p>
    <w:bookmarkEnd w:id="154"/>
    <w:p w14:paraId="58501995" w14:textId="78B629BD" w:rsidR="00193D44" w:rsidRPr="003F0EC8" w:rsidRDefault="00CA6B70" w:rsidP="009F4BE3">
      <w:pPr>
        <w:pStyle w:val="a4"/>
        <w:spacing w:after="0"/>
        <w:ind w:firstLine="709"/>
        <w:jc w:val="both"/>
        <w:rPr>
          <w:rFonts w:ascii="Times New Roman" w:hAnsi="Times New Roman" w:cs="Times New Roman"/>
          <w:bCs/>
          <w:color w:val="auto"/>
          <w:sz w:val="28"/>
          <w:szCs w:val="28"/>
        </w:rPr>
      </w:pPr>
      <w:r w:rsidRPr="003F0EC8">
        <w:rPr>
          <w:rFonts w:ascii="Times New Roman" w:hAnsi="Times New Roman" w:cs="Times New Roman"/>
          <w:bCs/>
          <w:color w:val="auto"/>
          <w:sz w:val="28"/>
          <w:szCs w:val="28"/>
        </w:rPr>
        <w:t xml:space="preserve">Часто упоминается в исследованиях такой навык онлайн обучающегося как </w:t>
      </w:r>
      <w:bookmarkStart w:id="155" w:name="_Hlk119506792"/>
      <w:r w:rsidRPr="003F0EC8">
        <w:rPr>
          <w:rFonts w:ascii="Times New Roman" w:hAnsi="Times New Roman" w:cs="Times New Roman"/>
          <w:bCs/>
          <w:color w:val="auto"/>
          <w:sz w:val="28"/>
          <w:szCs w:val="28"/>
        </w:rPr>
        <w:t xml:space="preserve">стратегия поиска помощи / </w:t>
      </w:r>
      <w:r w:rsidRPr="003F0EC8">
        <w:rPr>
          <w:rFonts w:ascii="Times New Roman" w:hAnsi="Times New Roman" w:cs="Times New Roman"/>
          <w:bCs/>
          <w:color w:val="auto"/>
          <w:sz w:val="28"/>
          <w:szCs w:val="28"/>
          <w:lang w:val="en-US"/>
        </w:rPr>
        <w:t>help</w:t>
      </w:r>
      <w:r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lang w:val="en-US"/>
        </w:rPr>
        <w:t>seeking</w:t>
      </w:r>
      <w:r w:rsidRPr="003F0EC8">
        <w:rPr>
          <w:rFonts w:ascii="Times New Roman" w:hAnsi="Times New Roman" w:cs="Times New Roman"/>
          <w:bCs/>
          <w:color w:val="auto"/>
          <w:sz w:val="28"/>
          <w:szCs w:val="28"/>
        </w:rPr>
        <w:t xml:space="preserve">. </w:t>
      </w:r>
      <w:bookmarkEnd w:id="155"/>
      <w:r w:rsidR="00BF0D6E" w:rsidRPr="003F0EC8">
        <w:rPr>
          <w:rFonts w:ascii="Times New Roman" w:hAnsi="Times New Roman" w:cs="Times New Roman"/>
          <w:bCs/>
          <w:color w:val="auto"/>
          <w:sz w:val="28"/>
          <w:szCs w:val="28"/>
        </w:rPr>
        <w:t>Он также является частью данной модели.</w:t>
      </w:r>
      <w:r w:rsidR="00193D44" w:rsidRPr="003F0EC8">
        <w:rPr>
          <w:rFonts w:ascii="Times New Roman" w:hAnsi="Times New Roman" w:cs="Times New Roman"/>
          <w:bCs/>
          <w:color w:val="auto"/>
          <w:sz w:val="28"/>
          <w:szCs w:val="28"/>
        </w:rPr>
        <w:t xml:space="preserve"> </w:t>
      </w:r>
    </w:p>
    <w:p w14:paraId="59D106E5" w14:textId="6A2751A4" w:rsidR="009C2562" w:rsidRPr="003F0EC8" w:rsidRDefault="009C2562" w:rsidP="009F4BE3">
      <w:pPr>
        <w:pStyle w:val="a4"/>
        <w:spacing w:after="0"/>
        <w:ind w:firstLine="709"/>
        <w:jc w:val="both"/>
        <w:rPr>
          <w:rFonts w:ascii="Times New Roman" w:hAnsi="Times New Roman" w:cs="Times New Roman"/>
          <w:bCs/>
          <w:sz w:val="28"/>
          <w:szCs w:val="28"/>
        </w:rPr>
      </w:pPr>
      <w:r w:rsidRPr="003F0EC8">
        <w:rPr>
          <w:rFonts w:ascii="Times New Roman" w:hAnsi="Times New Roman" w:cs="Times New Roman"/>
          <w:color w:val="auto"/>
          <w:sz w:val="28"/>
          <w:szCs w:val="28"/>
          <w:shd w:val="clear" w:color="auto" w:fill="FFFFFF"/>
        </w:rPr>
        <w:t xml:space="preserve">Когда дело доходит до обращения за помощью в обучении, есть несколько </w:t>
      </w:r>
      <w:r w:rsidR="002A5746" w:rsidRPr="003F0EC8">
        <w:rPr>
          <w:rFonts w:ascii="Times New Roman" w:hAnsi="Times New Roman" w:cs="Times New Roman"/>
          <w:color w:val="auto"/>
          <w:sz w:val="28"/>
          <w:szCs w:val="28"/>
          <w:shd w:val="clear" w:color="auto" w:fill="FFFFFF"/>
        </w:rPr>
        <w:t>ключевых моментов</w:t>
      </w:r>
      <w:r w:rsidRPr="003F0EC8">
        <w:rPr>
          <w:rFonts w:ascii="Times New Roman" w:hAnsi="Times New Roman" w:cs="Times New Roman"/>
          <w:color w:val="auto"/>
          <w:sz w:val="28"/>
          <w:szCs w:val="28"/>
          <w:shd w:val="clear" w:color="auto" w:fill="FFFFFF"/>
        </w:rPr>
        <w:t xml:space="preserve">. </w:t>
      </w:r>
    </w:p>
    <w:p w14:paraId="4C4C5782" w14:textId="5E8CDF2E" w:rsidR="009C2562" w:rsidRPr="003F0EC8" w:rsidRDefault="00193D44"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Студенту понадобится определить свои конкретные потребности. </w:t>
      </w:r>
      <w:r w:rsidR="009C2562" w:rsidRPr="003F0EC8">
        <w:rPr>
          <w:rFonts w:ascii="Times New Roman" w:hAnsi="Times New Roman" w:cs="Times New Roman"/>
          <w:color w:val="auto"/>
          <w:sz w:val="28"/>
          <w:szCs w:val="28"/>
          <w:shd w:val="clear" w:color="auto" w:fill="FFFFFF"/>
        </w:rPr>
        <w:t>Это может быть понимание определенного предмета, улучшение навыков учебы, эффективное управление временем. Определение потребностей поможет найти наиболее подходящую поддержку.</w:t>
      </w:r>
    </w:p>
    <w:p w14:paraId="71243BFF" w14:textId="5990FDB2" w:rsidR="009C2562" w:rsidRPr="003F0EC8" w:rsidRDefault="00193D44"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Во-первых, хэлп сикинг предполагает обращение к преподавателям. </w:t>
      </w:r>
      <w:r w:rsidR="00CF3979" w:rsidRPr="003F0EC8">
        <w:rPr>
          <w:rFonts w:ascii="Times New Roman" w:hAnsi="Times New Roman" w:cs="Times New Roman"/>
          <w:color w:val="auto"/>
          <w:sz w:val="28"/>
          <w:szCs w:val="28"/>
          <w:shd w:val="clear" w:color="auto" w:fill="FFFFFF"/>
        </w:rPr>
        <w:t>П</w:t>
      </w:r>
      <w:r w:rsidR="009C2562" w:rsidRPr="003F0EC8">
        <w:rPr>
          <w:rFonts w:ascii="Times New Roman" w:hAnsi="Times New Roman" w:cs="Times New Roman"/>
          <w:color w:val="auto"/>
          <w:sz w:val="28"/>
          <w:szCs w:val="28"/>
          <w:shd w:val="clear" w:color="auto" w:fill="FFFFFF"/>
        </w:rPr>
        <w:t xml:space="preserve">реподаватели являются ценным ресурсом для академической поддержки. </w:t>
      </w:r>
      <w:r w:rsidR="00CF3979" w:rsidRPr="003F0EC8">
        <w:rPr>
          <w:rFonts w:ascii="Times New Roman" w:hAnsi="Times New Roman" w:cs="Times New Roman"/>
          <w:color w:val="auto"/>
          <w:sz w:val="28"/>
          <w:szCs w:val="28"/>
          <w:shd w:val="clear" w:color="auto" w:fill="FFFFFF"/>
        </w:rPr>
        <w:t>Студентам следует говорить</w:t>
      </w:r>
      <w:r w:rsidR="009C2562" w:rsidRPr="003F0EC8">
        <w:rPr>
          <w:rFonts w:ascii="Times New Roman" w:hAnsi="Times New Roman" w:cs="Times New Roman"/>
          <w:color w:val="auto"/>
          <w:sz w:val="28"/>
          <w:szCs w:val="28"/>
          <w:shd w:val="clear" w:color="auto" w:fill="FFFFFF"/>
        </w:rPr>
        <w:t xml:space="preserve"> с ними о своих проблемах или трудностях. Они могут дать разъяснения, предложить дополнительные ресурсы или дать рекомендации о том, как улучшить вашу работу.</w:t>
      </w:r>
    </w:p>
    <w:p w14:paraId="31BE6FFD" w14:textId="4983411C" w:rsidR="009C2562" w:rsidRPr="003F0EC8" w:rsidRDefault="00193D44"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Во-вторых, поиск помощи подразумевает обращение за помощью к сверстникам. Это</w:t>
      </w:r>
      <w:r w:rsidR="009C2562" w:rsidRPr="003F0EC8">
        <w:rPr>
          <w:rFonts w:ascii="Times New Roman" w:hAnsi="Times New Roman" w:cs="Times New Roman"/>
          <w:color w:val="auto"/>
          <w:sz w:val="28"/>
          <w:szCs w:val="28"/>
          <w:shd w:val="clear" w:color="auto" w:fill="FFFFFF"/>
        </w:rPr>
        <w:t xml:space="preserve"> помощь</w:t>
      </w:r>
      <w:r w:rsidRPr="003F0EC8">
        <w:rPr>
          <w:rFonts w:ascii="Times New Roman" w:hAnsi="Times New Roman" w:cs="Times New Roman"/>
          <w:color w:val="auto"/>
          <w:sz w:val="28"/>
          <w:szCs w:val="28"/>
          <w:shd w:val="clear" w:color="auto" w:fill="FFFFFF"/>
        </w:rPr>
        <w:t xml:space="preserve"> </w:t>
      </w:r>
      <w:r w:rsidR="002A5746" w:rsidRPr="003F0EC8">
        <w:rPr>
          <w:rFonts w:ascii="Times New Roman" w:hAnsi="Times New Roman" w:cs="Times New Roman"/>
          <w:color w:val="auto"/>
          <w:sz w:val="28"/>
          <w:szCs w:val="28"/>
          <w:shd w:val="clear" w:color="auto" w:fill="FFFFFF"/>
        </w:rPr>
        <w:t>от одногруппников</w:t>
      </w:r>
      <w:r w:rsidRPr="003F0EC8">
        <w:rPr>
          <w:rFonts w:ascii="Times New Roman" w:hAnsi="Times New Roman" w:cs="Times New Roman"/>
          <w:color w:val="auto"/>
          <w:sz w:val="28"/>
          <w:szCs w:val="28"/>
          <w:shd w:val="clear" w:color="auto" w:fill="FFFFFF"/>
        </w:rPr>
        <w:t xml:space="preserve"> или знакомых студентов</w:t>
      </w:r>
      <w:r w:rsidR="009C2562" w:rsidRPr="003F0EC8">
        <w:rPr>
          <w:rFonts w:ascii="Times New Roman" w:hAnsi="Times New Roman" w:cs="Times New Roman"/>
          <w:color w:val="auto"/>
          <w:sz w:val="28"/>
          <w:szCs w:val="28"/>
          <w:shd w:val="clear" w:color="auto" w:fill="FFFFFF"/>
        </w:rPr>
        <w:t xml:space="preserve">: сотрудничество с сокурсниками, которые преуспевают в </w:t>
      </w:r>
      <w:r w:rsidRPr="003F0EC8">
        <w:rPr>
          <w:rFonts w:ascii="Times New Roman" w:hAnsi="Times New Roman" w:cs="Times New Roman"/>
          <w:color w:val="auto"/>
          <w:sz w:val="28"/>
          <w:szCs w:val="28"/>
          <w:shd w:val="clear" w:color="auto" w:fill="FFFFFF"/>
        </w:rPr>
        <w:t>дисциплине</w:t>
      </w:r>
      <w:r w:rsidR="009C2562" w:rsidRPr="003F0EC8">
        <w:rPr>
          <w:rFonts w:ascii="Times New Roman" w:hAnsi="Times New Roman" w:cs="Times New Roman"/>
          <w:color w:val="auto"/>
          <w:sz w:val="28"/>
          <w:szCs w:val="28"/>
          <w:shd w:val="clear" w:color="auto" w:fill="FFFFFF"/>
        </w:rPr>
        <w:t xml:space="preserve"> может</w:t>
      </w:r>
      <w:r w:rsidR="009C2562" w:rsidRPr="003F0EC8">
        <w:rPr>
          <w:rFonts w:ascii="Times New Roman" w:hAnsi="Times New Roman" w:cs="Times New Roman"/>
          <w:color w:val="222222"/>
          <w:sz w:val="28"/>
          <w:szCs w:val="28"/>
          <w:shd w:val="clear" w:color="auto" w:fill="FFFFFF"/>
        </w:rPr>
        <w:t xml:space="preserve"> </w:t>
      </w:r>
      <w:r w:rsidR="009C2562" w:rsidRPr="003F0EC8">
        <w:rPr>
          <w:rFonts w:ascii="Times New Roman" w:hAnsi="Times New Roman" w:cs="Times New Roman"/>
          <w:color w:val="auto"/>
          <w:sz w:val="28"/>
          <w:szCs w:val="28"/>
          <w:shd w:val="clear" w:color="auto" w:fill="FFFFFF"/>
        </w:rPr>
        <w:t xml:space="preserve">быть полезным. Формирование учебных групп или участие в </w:t>
      </w:r>
      <w:r w:rsidRPr="003F0EC8">
        <w:rPr>
          <w:rFonts w:ascii="Times New Roman" w:hAnsi="Times New Roman" w:cs="Times New Roman"/>
          <w:color w:val="auto"/>
          <w:sz w:val="28"/>
          <w:szCs w:val="28"/>
          <w:shd w:val="clear" w:color="auto" w:fill="FFFFFF"/>
        </w:rPr>
        <w:t xml:space="preserve">общих мероприятиях </w:t>
      </w:r>
      <w:r w:rsidR="009C2562" w:rsidRPr="003F0EC8">
        <w:rPr>
          <w:rFonts w:ascii="Times New Roman" w:hAnsi="Times New Roman" w:cs="Times New Roman"/>
          <w:color w:val="auto"/>
          <w:sz w:val="28"/>
          <w:szCs w:val="28"/>
          <w:shd w:val="clear" w:color="auto" w:fill="FFFFFF"/>
        </w:rPr>
        <w:t xml:space="preserve">может создать благоприятную среду для обучения и помочь </w:t>
      </w:r>
      <w:r w:rsidR="004C166F" w:rsidRPr="003F0EC8">
        <w:rPr>
          <w:rFonts w:ascii="Times New Roman" w:hAnsi="Times New Roman" w:cs="Times New Roman"/>
          <w:color w:val="auto"/>
          <w:sz w:val="28"/>
          <w:szCs w:val="28"/>
          <w:shd w:val="clear" w:color="auto" w:fill="FFFFFF"/>
        </w:rPr>
        <w:t>студенту взглянуть</w:t>
      </w:r>
      <w:r w:rsidR="009C2562" w:rsidRPr="003F0EC8">
        <w:rPr>
          <w:rFonts w:ascii="Times New Roman" w:hAnsi="Times New Roman" w:cs="Times New Roman"/>
          <w:color w:val="auto"/>
          <w:sz w:val="28"/>
          <w:szCs w:val="28"/>
          <w:shd w:val="clear" w:color="auto" w:fill="FFFFFF"/>
        </w:rPr>
        <w:t xml:space="preserve"> на вещи с другой точки зрения.</w:t>
      </w:r>
    </w:p>
    <w:p w14:paraId="7DDC2BB8" w14:textId="2CFA3EBE" w:rsidR="009C2562" w:rsidRPr="003F0EC8" w:rsidRDefault="00193D44"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Кроме </w:t>
      </w:r>
      <w:r w:rsidR="007102E1" w:rsidRPr="003F0EC8">
        <w:rPr>
          <w:rFonts w:ascii="Times New Roman" w:hAnsi="Times New Roman" w:cs="Times New Roman"/>
          <w:color w:val="auto"/>
          <w:sz w:val="28"/>
          <w:szCs w:val="28"/>
          <w:shd w:val="clear" w:color="auto" w:fill="FFFFFF"/>
        </w:rPr>
        <w:t xml:space="preserve">того, это и обращение за помощью к электронным ресурсам. </w:t>
      </w:r>
      <w:r w:rsidR="009C2562" w:rsidRPr="003F0EC8">
        <w:rPr>
          <w:rFonts w:ascii="Times New Roman" w:hAnsi="Times New Roman" w:cs="Times New Roman"/>
          <w:color w:val="auto"/>
          <w:sz w:val="28"/>
          <w:szCs w:val="28"/>
          <w:shd w:val="clear" w:color="auto" w:fill="FFFFFF"/>
        </w:rPr>
        <w:t>Существует множество онлайн-платформ, которые предлагают образовательные ресурсы, учебные пособия и форумы для студентов, обращающихся за помощью. Такие веб-сайты, как Khan Academy, Coursera и YouTube, содержат широкий спектр образовательного контента, который поможет в обучении.</w:t>
      </w:r>
    </w:p>
    <w:p w14:paraId="41D07C6C" w14:textId="77777777" w:rsidR="004E5FB6" w:rsidRPr="003F0EC8" w:rsidRDefault="007102E1"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Изредка это </w:t>
      </w:r>
      <w:r w:rsidR="009C2562" w:rsidRPr="003F0EC8">
        <w:rPr>
          <w:rFonts w:ascii="Times New Roman" w:hAnsi="Times New Roman" w:cs="Times New Roman"/>
          <w:color w:val="auto"/>
          <w:sz w:val="28"/>
          <w:szCs w:val="28"/>
          <w:shd w:val="clear" w:color="auto" w:fill="FFFFFF"/>
        </w:rPr>
        <w:t>центры академической поддержки</w:t>
      </w:r>
      <w:r w:rsidRPr="003F0EC8">
        <w:rPr>
          <w:rFonts w:ascii="Times New Roman" w:hAnsi="Times New Roman" w:cs="Times New Roman"/>
          <w:color w:val="auto"/>
          <w:sz w:val="28"/>
          <w:szCs w:val="28"/>
          <w:shd w:val="clear" w:color="auto" w:fill="FFFFFF"/>
        </w:rPr>
        <w:t xml:space="preserve">. </w:t>
      </w:r>
      <w:r w:rsidR="009C2562" w:rsidRPr="003F0EC8">
        <w:rPr>
          <w:rFonts w:ascii="Times New Roman" w:hAnsi="Times New Roman" w:cs="Times New Roman"/>
          <w:color w:val="auto"/>
          <w:sz w:val="28"/>
          <w:szCs w:val="28"/>
          <w:shd w:val="clear" w:color="auto" w:fill="FFFFFF"/>
        </w:rPr>
        <w:t>Во многих учебных заведениях есть центры академической поддержки или учебные ресурсные центры. Эти центры предлагают услуги репетитора, помощь в написании текстов, семинары по навыкам обучения и другие ресурсы, которые помогут студентам добиться успеха.</w:t>
      </w:r>
      <w:r w:rsidR="004E5FB6" w:rsidRPr="003F0EC8">
        <w:rPr>
          <w:rFonts w:ascii="Times New Roman" w:hAnsi="Times New Roman" w:cs="Times New Roman"/>
          <w:color w:val="auto"/>
          <w:sz w:val="28"/>
          <w:szCs w:val="28"/>
          <w:shd w:val="clear" w:color="auto" w:fill="FFFFFF"/>
        </w:rPr>
        <w:t xml:space="preserve"> </w:t>
      </w:r>
    </w:p>
    <w:p w14:paraId="27E471AD" w14:textId="77777777" w:rsidR="00FE6C51" w:rsidRPr="003F0EC8" w:rsidRDefault="009C2562"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Присоедин</w:t>
      </w:r>
      <w:r w:rsidR="004E5FB6" w:rsidRPr="003F0EC8">
        <w:rPr>
          <w:rFonts w:ascii="Times New Roman" w:hAnsi="Times New Roman" w:cs="Times New Roman"/>
          <w:color w:val="auto"/>
          <w:sz w:val="28"/>
          <w:szCs w:val="28"/>
          <w:shd w:val="clear" w:color="auto" w:fill="FFFFFF"/>
        </w:rPr>
        <w:t>ение</w:t>
      </w:r>
      <w:r w:rsidRPr="003F0EC8">
        <w:rPr>
          <w:rFonts w:ascii="Times New Roman" w:hAnsi="Times New Roman" w:cs="Times New Roman"/>
          <w:color w:val="auto"/>
          <w:sz w:val="28"/>
          <w:szCs w:val="28"/>
          <w:shd w:val="clear" w:color="auto" w:fill="FFFFFF"/>
        </w:rPr>
        <w:t xml:space="preserve"> к онлайн-форумам или сообществам</w:t>
      </w:r>
      <w:r w:rsidR="004E5FB6" w:rsidRPr="003F0EC8">
        <w:rPr>
          <w:rFonts w:ascii="Times New Roman" w:hAnsi="Times New Roman" w:cs="Times New Roman"/>
          <w:color w:val="auto"/>
          <w:sz w:val="28"/>
          <w:szCs w:val="28"/>
          <w:shd w:val="clear" w:color="auto" w:fill="FFFFFF"/>
        </w:rPr>
        <w:t xml:space="preserve">, также может оказать нужную помощь в нужное время. Это возможность </w:t>
      </w:r>
      <w:r w:rsidRPr="003F0EC8">
        <w:rPr>
          <w:rFonts w:ascii="Times New Roman" w:hAnsi="Times New Roman" w:cs="Times New Roman"/>
          <w:color w:val="auto"/>
          <w:sz w:val="28"/>
          <w:szCs w:val="28"/>
          <w:shd w:val="clear" w:color="auto" w:fill="FFFFFF"/>
        </w:rPr>
        <w:t>задавать вопросы</w:t>
      </w:r>
      <w:r w:rsidR="004E5FB6" w:rsidRPr="003F0EC8">
        <w:rPr>
          <w:rFonts w:ascii="Times New Roman" w:hAnsi="Times New Roman" w:cs="Times New Roman"/>
          <w:color w:val="auto"/>
          <w:sz w:val="28"/>
          <w:szCs w:val="28"/>
          <w:shd w:val="clear" w:color="auto" w:fill="FFFFFF"/>
        </w:rPr>
        <w:t xml:space="preserve"> онлайн</w:t>
      </w:r>
      <w:r w:rsidRPr="003F0EC8">
        <w:rPr>
          <w:rFonts w:ascii="Times New Roman" w:hAnsi="Times New Roman" w:cs="Times New Roman"/>
          <w:color w:val="auto"/>
          <w:sz w:val="28"/>
          <w:szCs w:val="28"/>
          <w:shd w:val="clear" w:color="auto" w:fill="FFFFFF"/>
        </w:rPr>
        <w:t>, обращаться за советом и делиться опытом с другими студентами или профессионалами, имеющими схожие интересы.</w:t>
      </w:r>
      <w:r w:rsidR="00FE6C51" w:rsidRPr="003F0EC8">
        <w:rPr>
          <w:rFonts w:ascii="Times New Roman" w:hAnsi="Times New Roman" w:cs="Times New Roman"/>
          <w:color w:val="auto"/>
          <w:sz w:val="28"/>
          <w:szCs w:val="28"/>
          <w:shd w:val="clear" w:color="auto" w:fill="FFFFFF"/>
        </w:rPr>
        <w:t xml:space="preserve"> </w:t>
      </w:r>
    </w:p>
    <w:p w14:paraId="0D9C4324" w14:textId="2C262544" w:rsidR="009C2562" w:rsidRPr="003F0EC8" w:rsidRDefault="008118AB"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Таким образом, о</w:t>
      </w:r>
      <w:r w:rsidR="009C2562" w:rsidRPr="003F0EC8">
        <w:rPr>
          <w:rFonts w:ascii="Times New Roman" w:hAnsi="Times New Roman" w:cs="Times New Roman"/>
          <w:color w:val="auto"/>
          <w:sz w:val="28"/>
          <w:szCs w:val="28"/>
          <w:shd w:val="clear" w:color="auto" w:fill="FFFFFF"/>
        </w:rPr>
        <w:t xml:space="preserve">бращение за помощью </w:t>
      </w:r>
      <w:r w:rsidR="00FE6C51" w:rsidRPr="003F0EC8">
        <w:rPr>
          <w:rFonts w:ascii="Times New Roman" w:hAnsi="Times New Roman" w:cs="Times New Roman"/>
          <w:color w:val="auto"/>
          <w:sz w:val="28"/>
          <w:szCs w:val="28"/>
          <w:shd w:val="clear" w:color="auto" w:fill="FFFFFF"/>
        </w:rPr>
        <w:t>–</w:t>
      </w:r>
      <w:r w:rsidR="009C2562" w:rsidRPr="003F0EC8">
        <w:rPr>
          <w:rFonts w:ascii="Times New Roman" w:hAnsi="Times New Roman" w:cs="Times New Roman"/>
          <w:color w:val="auto"/>
          <w:sz w:val="28"/>
          <w:szCs w:val="28"/>
          <w:shd w:val="clear" w:color="auto" w:fill="FFFFFF"/>
        </w:rPr>
        <w:t xml:space="preserve"> </w:t>
      </w:r>
      <w:r w:rsidR="00FE6C51" w:rsidRPr="003F0EC8">
        <w:rPr>
          <w:rFonts w:ascii="Times New Roman" w:hAnsi="Times New Roman" w:cs="Times New Roman"/>
          <w:color w:val="auto"/>
          <w:sz w:val="28"/>
          <w:szCs w:val="28"/>
          <w:shd w:val="clear" w:color="auto" w:fill="FFFFFF"/>
        </w:rPr>
        <w:t xml:space="preserve">важная метакогнитивная стратегия. </w:t>
      </w:r>
    </w:p>
    <w:p w14:paraId="3B313DE8"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Процессуальный блок модели также включает в себя информацию о формах организации. Программа развития метакогнитивных навыков будет интегрирована в лекции, семинары, самостоятельную работу студентов. В целом метакогнитивный фон обучения неотделим от учебного процесса и внедряется в виде элементов, техник, сопровождающих обучение. Поэтому внедрение программы развития метапознания будет осуществлено ориентированно на весь ход учебного процесса.</w:t>
      </w:r>
    </w:p>
    <w:p w14:paraId="2EE9F2E6" w14:textId="46D703CB" w:rsidR="003C6AC8" w:rsidRPr="003F0EC8" w:rsidRDefault="00CF153C"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Форму организации в первую очередь определяет с</w:t>
      </w:r>
      <w:r w:rsidR="00EB3837" w:rsidRPr="003F0EC8">
        <w:rPr>
          <w:rFonts w:ascii="Times New Roman" w:hAnsi="Times New Roman" w:cs="Times New Roman"/>
          <w:color w:val="auto"/>
          <w:sz w:val="28"/>
          <w:szCs w:val="28"/>
        </w:rPr>
        <w:t>мешанное обучение</w:t>
      </w:r>
      <w:r w:rsidR="006C5718" w:rsidRPr="003F0EC8">
        <w:rPr>
          <w:rFonts w:ascii="Times New Roman" w:hAnsi="Times New Roman" w:cs="Times New Roman"/>
          <w:color w:val="auto"/>
          <w:sz w:val="28"/>
          <w:szCs w:val="28"/>
        </w:rPr>
        <w:t>: формат</w:t>
      </w:r>
      <w:r w:rsidR="00CC6ED5" w:rsidRPr="003F0EC8">
        <w:rPr>
          <w:rFonts w:ascii="Times New Roman" w:hAnsi="Times New Roman" w:cs="Times New Roman"/>
          <w:color w:val="auto"/>
          <w:sz w:val="28"/>
          <w:szCs w:val="28"/>
        </w:rPr>
        <w:t xml:space="preserve"> в котором проведен эксперимент в нашем случае </w:t>
      </w:r>
      <w:r w:rsidR="006C5718" w:rsidRPr="003F0EC8">
        <w:rPr>
          <w:rFonts w:ascii="Times New Roman" w:hAnsi="Times New Roman" w:cs="Times New Roman"/>
          <w:color w:val="auto"/>
          <w:sz w:val="28"/>
          <w:szCs w:val="28"/>
        </w:rPr>
        <w:t xml:space="preserve"> – онлайн лекции, оффлайн семинары.</w:t>
      </w:r>
      <w:r w:rsidRPr="003F0EC8">
        <w:rPr>
          <w:rFonts w:ascii="Times New Roman" w:hAnsi="Times New Roman" w:cs="Times New Roman"/>
          <w:color w:val="auto"/>
          <w:sz w:val="28"/>
          <w:szCs w:val="28"/>
        </w:rPr>
        <w:t xml:space="preserve"> </w:t>
      </w:r>
    </w:p>
    <w:p w14:paraId="60AAC2A1" w14:textId="11F99586" w:rsidR="003C6AC8" w:rsidRPr="003F0EC8" w:rsidRDefault="00CF153C"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Онлайн-лекции относятся к образовательным презентациям или занятиям, которые проводятся через Интернет. Они включали</w:t>
      </w:r>
      <w:r w:rsidRPr="003F0EC8">
        <w:rPr>
          <w:rFonts w:ascii="Times New Roman" w:hAnsi="Times New Roman" w:cs="Times New Roman"/>
          <w:color w:val="C00000"/>
          <w:sz w:val="28"/>
          <w:szCs w:val="28"/>
        </w:rPr>
        <w:t xml:space="preserve"> </w:t>
      </w:r>
      <w:r w:rsidRPr="003F0EC8">
        <w:rPr>
          <w:rFonts w:ascii="Times New Roman" w:hAnsi="Times New Roman" w:cs="Times New Roman"/>
          <w:color w:val="auto"/>
          <w:sz w:val="28"/>
          <w:szCs w:val="28"/>
        </w:rPr>
        <w:t>в себя предварительно записанные видеолекции,</w:t>
      </w:r>
      <w:r w:rsidRPr="003F0EC8">
        <w:rPr>
          <w:rFonts w:ascii="Times New Roman" w:hAnsi="Times New Roman" w:cs="Times New Roman"/>
          <w:color w:val="C00000"/>
          <w:sz w:val="28"/>
          <w:szCs w:val="28"/>
        </w:rPr>
        <w:t xml:space="preserve"> </w:t>
      </w:r>
      <w:r w:rsidRPr="003F0EC8">
        <w:rPr>
          <w:rFonts w:ascii="Times New Roman" w:hAnsi="Times New Roman" w:cs="Times New Roman"/>
          <w:color w:val="auto"/>
          <w:sz w:val="28"/>
          <w:szCs w:val="28"/>
        </w:rPr>
        <w:t xml:space="preserve">к которым студенты получили удаленный доступ через систему управления обучением. Онлайн-лекции обеспечивают гибкость обучения из любого места в любое время, при условии наличия подключения к Интернету. Студенты могут смотреть лекции в своем собственном темпе и при необходимости возвращаться к их содержанию. Онлайн-лекции часто содержат дополнительные ресурсы, такие как слайды, дискуссионные форумы и онлайн-викторины, для улучшения процесса обучения. </w:t>
      </w:r>
    </w:p>
    <w:p w14:paraId="6E4FC95A" w14:textId="19B6D5B9" w:rsidR="00CF153C" w:rsidRPr="003F0EC8" w:rsidRDefault="00CF153C"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Оффлайн-семинары, в свою очередь, это образовательные мероприятия или собрания, участники которых физически посещают определенное место для участия в дискуссиях, презентациях и мастер-классах. Эти семинары проводятся лично, как правило, в конференц-залах, аудиториях или аналогичных местах. Оф</w:t>
      </w:r>
      <w:r w:rsidR="00CC6ED5" w:rsidRPr="003F0EC8">
        <w:rPr>
          <w:rFonts w:ascii="Times New Roman" w:hAnsi="Times New Roman" w:cs="Times New Roman"/>
          <w:color w:val="auto"/>
          <w:sz w:val="28"/>
          <w:szCs w:val="28"/>
        </w:rPr>
        <w:t>ф</w:t>
      </w:r>
      <w:r w:rsidRPr="003F0EC8">
        <w:rPr>
          <w:rFonts w:ascii="Times New Roman" w:hAnsi="Times New Roman" w:cs="Times New Roman"/>
          <w:color w:val="auto"/>
          <w:sz w:val="28"/>
          <w:szCs w:val="28"/>
        </w:rPr>
        <w:t>лайн-семинары предоставляют участникам возможность напрямую взаимодействовать с преподавателями и другими учащимися, задавать вопросы и участвовать в практических занятиях. Они часто посвящены специализированным темам или развитию навыков и могут включать в себя возможности для общения и групповые упражнения. Офлайн-семинары могут быть в высшей степени интерактивными и способствовать более глубокому вовлечению участников благодаря очному характеру мероприятия.</w:t>
      </w:r>
    </w:p>
    <w:p w14:paraId="7C61169F" w14:textId="1938EB12" w:rsidR="00CF153C" w:rsidRPr="003F0EC8" w:rsidRDefault="00CF153C" w:rsidP="009F4BE3">
      <w:pPr>
        <w:pStyle w:val="a4"/>
        <w:spacing w:after="0"/>
        <w:ind w:firstLine="709"/>
        <w:jc w:val="both"/>
        <w:rPr>
          <w:rFonts w:ascii="Times New Roman" w:hAnsi="Times New Roman" w:cs="Times New Roman"/>
          <w:color w:val="C00000"/>
          <w:sz w:val="28"/>
          <w:szCs w:val="28"/>
        </w:rPr>
      </w:pPr>
      <w:r w:rsidRPr="003F0EC8">
        <w:rPr>
          <w:rFonts w:ascii="Times New Roman" w:hAnsi="Times New Roman" w:cs="Times New Roman"/>
          <w:color w:val="auto"/>
          <w:sz w:val="28"/>
          <w:szCs w:val="28"/>
        </w:rPr>
        <w:t xml:space="preserve">Онлайн-лекции обеспечивают гибкость и доступность, позволяя учащимся вписывать обучение в свое расписание и получать доступ к широкому спектру ресурсов. С другой стороны, офлайн-семинары предлагают общение лицом к лицу, возможности для налаживания контактов и более захватывающий процесс обучения. Выбор между ними зависит от индивидуальных предпочтений, целей обучения и характера преподаваемого предмета. </w:t>
      </w:r>
    </w:p>
    <w:p w14:paraId="3B120C37" w14:textId="29214F69" w:rsidR="002A501D" w:rsidRPr="003F0EC8" w:rsidRDefault="006C5718" w:rsidP="009F4BE3">
      <w:pPr>
        <w:pStyle w:val="a4"/>
        <w:spacing w:after="0"/>
        <w:ind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Дисциплина,</w:t>
      </w:r>
      <w:r w:rsidR="00EB3837"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 рамках которой реализовывался эксперимент -</w:t>
      </w:r>
      <w:r w:rsidR="00EB3837" w:rsidRPr="003F0EC8">
        <w:rPr>
          <w:rFonts w:ascii="Times New Roman" w:hAnsi="Times New Roman" w:cs="Times New Roman"/>
          <w:color w:val="auto"/>
          <w:sz w:val="28"/>
          <w:szCs w:val="28"/>
        </w:rPr>
        <w:t xml:space="preserve"> </w:t>
      </w:r>
      <w:r w:rsidR="00BD0B84" w:rsidRPr="003F0EC8">
        <w:rPr>
          <w:rFonts w:ascii="Times New Roman" w:hAnsi="Times New Roman" w:cs="Times New Roman"/>
          <w:color w:val="auto"/>
          <w:sz w:val="28"/>
          <w:szCs w:val="28"/>
          <w:lang w:val="kk-KZ"/>
        </w:rPr>
        <w:t>Педагогика</w:t>
      </w:r>
      <w:r w:rsidRPr="003F0EC8">
        <w:rPr>
          <w:rFonts w:ascii="Times New Roman" w:hAnsi="Times New Roman" w:cs="Times New Roman"/>
          <w:color w:val="auto"/>
          <w:sz w:val="28"/>
          <w:szCs w:val="28"/>
        </w:rPr>
        <w:t xml:space="preserve">. Целью дисциплины </w:t>
      </w:r>
      <w:r w:rsidR="002A501D" w:rsidRPr="003F0EC8">
        <w:rPr>
          <w:rFonts w:ascii="Times New Roman" w:hAnsi="Times New Roman" w:cs="Times New Roman"/>
          <w:color w:val="auto"/>
          <w:sz w:val="28"/>
          <w:szCs w:val="28"/>
        </w:rPr>
        <w:t>согласно</w:t>
      </w:r>
      <w:r w:rsidRPr="003F0EC8">
        <w:rPr>
          <w:rFonts w:ascii="Times New Roman" w:hAnsi="Times New Roman" w:cs="Times New Roman"/>
          <w:color w:val="auto"/>
          <w:sz w:val="28"/>
          <w:szCs w:val="28"/>
        </w:rPr>
        <w:t xml:space="preserve"> силлабусу</w:t>
      </w:r>
      <w:r w:rsidR="002619ED"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представлены: предостав</w:t>
      </w:r>
      <w:r w:rsidR="002619ED" w:rsidRPr="003F0EC8">
        <w:rPr>
          <w:rFonts w:ascii="Times New Roman" w:hAnsi="Times New Roman" w:cs="Times New Roman"/>
          <w:color w:val="auto"/>
          <w:sz w:val="28"/>
          <w:szCs w:val="28"/>
        </w:rPr>
        <w:t>ление</w:t>
      </w:r>
      <w:r w:rsidRPr="003F0EC8">
        <w:rPr>
          <w:rFonts w:ascii="Times New Roman" w:hAnsi="Times New Roman" w:cs="Times New Roman"/>
          <w:color w:val="auto"/>
          <w:sz w:val="28"/>
          <w:szCs w:val="28"/>
        </w:rPr>
        <w:t xml:space="preserve"> новы</w:t>
      </w:r>
      <w:r w:rsidR="002619ED" w:rsidRPr="003F0EC8">
        <w:rPr>
          <w:rFonts w:ascii="Times New Roman" w:hAnsi="Times New Roman" w:cs="Times New Roman"/>
          <w:color w:val="auto"/>
          <w:sz w:val="28"/>
          <w:szCs w:val="28"/>
        </w:rPr>
        <w:t>х</w:t>
      </w:r>
      <w:r w:rsidRPr="003F0EC8">
        <w:rPr>
          <w:rFonts w:ascii="Times New Roman" w:hAnsi="Times New Roman" w:cs="Times New Roman"/>
          <w:color w:val="auto"/>
          <w:sz w:val="28"/>
          <w:szCs w:val="28"/>
        </w:rPr>
        <w:t xml:space="preserve"> инструмент</w:t>
      </w:r>
      <w:r w:rsidR="002619ED" w:rsidRPr="003F0EC8">
        <w:rPr>
          <w:rFonts w:ascii="Times New Roman" w:hAnsi="Times New Roman" w:cs="Times New Roman"/>
          <w:color w:val="auto"/>
          <w:sz w:val="28"/>
          <w:szCs w:val="28"/>
        </w:rPr>
        <w:t>ов</w:t>
      </w:r>
      <w:r w:rsidRPr="003F0EC8">
        <w:rPr>
          <w:rFonts w:ascii="Times New Roman" w:hAnsi="Times New Roman" w:cs="Times New Roman"/>
          <w:color w:val="auto"/>
          <w:sz w:val="28"/>
          <w:szCs w:val="28"/>
        </w:rPr>
        <w:t xml:space="preserve"> и знани</w:t>
      </w:r>
      <w:r w:rsidR="002619ED" w:rsidRPr="003F0EC8">
        <w:rPr>
          <w:rFonts w:ascii="Times New Roman" w:hAnsi="Times New Roman" w:cs="Times New Roman"/>
          <w:color w:val="auto"/>
          <w:sz w:val="28"/>
          <w:szCs w:val="28"/>
        </w:rPr>
        <w:t xml:space="preserve">й </w:t>
      </w:r>
      <w:r w:rsidRPr="003F0EC8">
        <w:rPr>
          <w:rFonts w:ascii="Times New Roman" w:hAnsi="Times New Roman" w:cs="Times New Roman"/>
          <w:color w:val="auto"/>
          <w:sz w:val="28"/>
          <w:szCs w:val="28"/>
        </w:rPr>
        <w:t>по внедрению и развитию инноваций в системе образования</w:t>
      </w:r>
      <w:r w:rsidR="002619ED" w:rsidRPr="003F0EC8">
        <w:rPr>
          <w:rFonts w:ascii="Times New Roman" w:hAnsi="Times New Roman" w:cs="Times New Roman"/>
          <w:color w:val="auto"/>
          <w:sz w:val="28"/>
          <w:szCs w:val="28"/>
        </w:rPr>
        <w:t>; с</w:t>
      </w:r>
      <w:r w:rsidRPr="003F0EC8">
        <w:rPr>
          <w:rFonts w:ascii="Times New Roman" w:hAnsi="Times New Roman" w:cs="Times New Roman"/>
          <w:color w:val="auto"/>
          <w:sz w:val="28"/>
          <w:szCs w:val="28"/>
        </w:rPr>
        <w:t>озда</w:t>
      </w:r>
      <w:r w:rsidR="002619ED" w:rsidRPr="003F0EC8">
        <w:rPr>
          <w:rFonts w:ascii="Times New Roman" w:hAnsi="Times New Roman" w:cs="Times New Roman"/>
          <w:color w:val="auto"/>
          <w:sz w:val="28"/>
          <w:szCs w:val="28"/>
        </w:rPr>
        <w:t>ние</w:t>
      </w:r>
      <w:r w:rsidRPr="003F0EC8">
        <w:rPr>
          <w:rFonts w:ascii="Times New Roman" w:hAnsi="Times New Roman" w:cs="Times New Roman"/>
          <w:color w:val="auto"/>
          <w:sz w:val="28"/>
          <w:szCs w:val="28"/>
        </w:rPr>
        <w:t xml:space="preserve"> инструмент</w:t>
      </w:r>
      <w:r w:rsidR="002619ED" w:rsidRPr="003F0EC8">
        <w:rPr>
          <w:rFonts w:ascii="Times New Roman" w:hAnsi="Times New Roman" w:cs="Times New Roman"/>
          <w:color w:val="auto"/>
          <w:sz w:val="28"/>
          <w:szCs w:val="28"/>
        </w:rPr>
        <w:t>ов</w:t>
      </w:r>
      <w:r w:rsidRPr="003F0EC8">
        <w:rPr>
          <w:rFonts w:ascii="Times New Roman" w:hAnsi="Times New Roman" w:cs="Times New Roman"/>
          <w:color w:val="auto"/>
          <w:sz w:val="28"/>
          <w:szCs w:val="28"/>
        </w:rPr>
        <w:t xml:space="preserve"> для </w:t>
      </w:r>
      <w:r w:rsidRPr="003F0EC8">
        <w:rPr>
          <w:rFonts w:ascii="Times New Roman" w:hAnsi="Times New Roman" w:cs="Times New Roman"/>
          <w:sz w:val="28"/>
          <w:szCs w:val="28"/>
        </w:rPr>
        <w:t>коммуникации, сотрудничества и командной работы</w:t>
      </w:r>
      <w:r w:rsidR="002619ED" w:rsidRPr="003F0EC8">
        <w:rPr>
          <w:rFonts w:ascii="Times New Roman" w:hAnsi="Times New Roman" w:cs="Times New Roman"/>
          <w:sz w:val="28"/>
          <w:szCs w:val="28"/>
        </w:rPr>
        <w:t xml:space="preserve">; поддержка </w:t>
      </w:r>
      <w:r w:rsidRPr="003F0EC8">
        <w:rPr>
          <w:rFonts w:ascii="Times New Roman" w:hAnsi="Times New Roman" w:cs="Times New Roman"/>
          <w:sz w:val="28"/>
          <w:szCs w:val="28"/>
        </w:rPr>
        <w:t>интеграци</w:t>
      </w:r>
      <w:r w:rsidR="002619ED" w:rsidRPr="003F0EC8">
        <w:rPr>
          <w:rFonts w:ascii="Times New Roman" w:hAnsi="Times New Roman" w:cs="Times New Roman"/>
          <w:sz w:val="28"/>
          <w:szCs w:val="28"/>
        </w:rPr>
        <w:t>и</w:t>
      </w:r>
      <w:r w:rsidRPr="003F0EC8">
        <w:rPr>
          <w:rFonts w:ascii="Times New Roman" w:hAnsi="Times New Roman" w:cs="Times New Roman"/>
          <w:sz w:val="28"/>
          <w:szCs w:val="28"/>
        </w:rPr>
        <w:t xml:space="preserve"> и внедрение образовательных навыков 21-го века</w:t>
      </w:r>
      <w:r w:rsidR="002619ED" w:rsidRPr="003F0EC8">
        <w:rPr>
          <w:rFonts w:ascii="Times New Roman" w:hAnsi="Times New Roman" w:cs="Times New Roman"/>
          <w:sz w:val="28"/>
          <w:szCs w:val="28"/>
        </w:rPr>
        <w:t xml:space="preserve">; расширение </w:t>
      </w:r>
      <w:r w:rsidRPr="003F0EC8">
        <w:rPr>
          <w:rFonts w:ascii="Times New Roman" w:hAnsi="Times New Roman" w:cs="Times New Roman"/>
          <w:sz w:val="28"/>
          <w:szCs w:val="28"/>
        </w:rPr>
        <w:t>возможност</w:t>
      </w:r>
      <w:r w:rsidR="002619ED" w:rsidRPr="003F0EC8">
        <w:rPr>
          <w:rFonts w:ascii="Times New Roman" w:hAnsi="Times New Roman" w:cs="Times New Roman"/>
          <w:sz w:val="28"/>
          <w:szCs w:val="28"/>
        </w:rPr>
        <w:t xml:space="preserve">ей </w:t>
      </w:r>
      <w:r w:rsidRPr="003F0EC8">
        <w:rPr>
          <w:rFonts w:ascii="Times New Roman" w:hAnsi="Times New Roman" w:cs="Times New Roman"/>
          <w:sz w:val="28"/>
          <w:szCs w:val="28"/>
        </w:rPr>
        <w:t>педагогического персонала и продви</w:t>
      </w:r>
      <w:r w:rsidR="002619ED" w:rsidRPr="003F0EC8">
        <w:rPr>
          <w:rFonts w:ascii="Times New Roman" w:hAnsi="Times New Roman" w:cs="Times New Roman"/>
          <w:sz w:val="28"/>
          <w:szCs w:val="28"/>
        </w:rPr>
        <w:t>жение</w:t>
      </w:r>
      <w:r w:rsidRPr="003F0EC8">
        <w:rPr>
          <w:rFonts w:ascii="Times New Roman" w:hAnsi="Times New Roman" w:cs="Times New Roman"/>
          <w:sz w:val="28"/>
          <w:szCs w:val="28"/>
        </w:rPr>
        <w:t xml:space="preserve"> их инновационны</w:t>
      </w:r>
      <w:r w:rsidR="002619ED" w:rsidRPr="003F0EC8">
        <w:rPr>
          <w:rFonts w:ascii="Times New Roman" w:hAnsi="Times New Roman" w:cs="Times New Roman"/>
          <w:sz w:val="28"/>
          <w:szCs w:val="28"/>
        </w:rPr>
        <w:t>х</w:t>
      </w:r>
      <w:r w:rsidRPr="003F0EC8">
        <w:rPr>
          <w:rFonts w:ascii="Times New Roman" w:hAnsi="Times New Roman" w:cs="Times New Roman"/>
          <w:sz w:val="28"/>
          <w:szCs w:val="28"/>
        </w:rPr>
        <w:t xml:space="preserve"> программ</w:t>
      </w:r>
      <w:r w:rsidR="002619ED" w:rsidRPr="003F0EC8">
        <w:rPr>
          <w:rFonts w:ascii="Times New Roman" w:hAnsi="Times New Roman" w:cs="Times New Roman"/>
          <w:sz w:val="28"/>
          <w:szCs w:val="28"/>
        </w:rPr>
        <w:t>.</w:t>
      </w:r>
      <w:r w:rsidR="002A501D" w:rsidRPr="003F0EC8">
        <w:rPr>
          <w:rFonts w:ascii="Times New Roman" w:hAnsi="Times New Roman" w:cs="Times New Roman"/>
          <w:sz w:val="28"/>
          <w:szCs w:val="28"/>
        </w:rPr>
        <w:t xml:space="preserve"> Ожидаемые результаты обучения предполагают владение современными педагогическими технологиями и коммуникативными навыками, инновационными методами преподавания по конкретным предметам (наука, язык и т.д.), а также междисциплинарным предметным областям, позволяющие участникам выбирать методы и инструменты, соответствующие конкретным потребностям их среды.</w:t>
      </w:r>
    </w:p>
    <w:p w14:paraId="69ACB9C3" w14:textId="624B584A" w:rsidR="004B56BD" w:rsidRPr="003F0EC8" w:rsidRDefault="00EE43F2" w:rsidP="009F4BE3">
      <w:pPr>
        <w:pStyle w:val="a4"/>
        <w:spacing w:after="0"/>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Основными методами определены </w:t>
      </w:r>
      <w:r w:rsidR="00EB3837" w:rsidRPr="003F0EC8">
        <w:rPr>
          <w:rFonts w:ascii="Times New Roman" w:hAnsi="Times New Roman" w:cs="Times New Roman"/>
          <w:sz w:val="28"/>
          <w:szCs w:val="28"/>
        </w:rPr>
        <w:t>беседа, рефлексия, саморефлексия, самонаблюдение, тестирование, концептуальные карты.</w:t>
      </w:r>
    </w:p>
    <w:p w14:paraId="1FA0C219" w14:textId="5BED0D4B" w:rsidR="00EE43F2" w:rsidRPr="003F0EC8" w:rsidRDefault="00EE43F2"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Беседа как метод</w:t>
      </w:r>
      <w:r w:rsidR="003C6AC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Беседа - это метод общения, при котором два или более человека вступают в устный или письменный обмен идеями, размышлениями и информацией.</w:t>
      </w:r>
      <w:r w:rsidRPr="003F0EC8">
        <w:rPr>
          <w:rFonts w:ascii="Times New Roman" w:hAnsi="Times New Roman" w:cs="Times New Roman"/>
          <w:color w:val="C00000"/>
          <w:sz w:val="28"/>
          <w:szCs w:val="28"/>
        </w:rPr>
        <w:t xml:space="preserve"> </w:t>
      </w:r>
      <w:r w:rsidRPr="003F0EC8">
        <w:rPr>
          <w:rFonts w:ascii="Times New Roman" w:hAnsi="Times New Roman" w:cs="Times New Roman"/>
          <w:color w:val="auto"/>
          <w:sz w:val="28"/>
          <w:szCs w:val="28"/>
        </w:rPr>
        <w:t>Это фундаментальный аспект человеческого взаимодействия, который служит различным целям, таким как построение отношений, обмен знаниями, разрешение конфликтов и выражение эмоций.</w:t>
      </w:r>
      <w:r w:rsidR="003C6AC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Как метод, беседа обеспечивает структурированную основу для содержательного и интерактивного общения. Это включает в себя активное слушание, четкое самовыражение и участие в обмене мнениями с другими людьми. Беседы могут проходить в различных условиях, включая случайные общественные собрания, официальные встречи, образовательную среду и онлайн-платформы.</w:t>
      </w:r>
    </w:p>
    <w:p w14:paraId="28B3E8C6" w14:textId="544923D0" w:rsidR="003C6AC8" w:rsidRPr="003F0EC8" w:rsidRDefault="00EE43F2"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Вот некоторые ключевые элементы и преимущества беседы как метода</w:t>
      </w:r>
      <w:r w:rsidR="00684BCD" w:rsidRPr="003F0EC8">
        <w:rPr>
          <w:rFonts w:ascii="Times New Roman" w:hAnsi="Times New Roman" w:cs="Times New Roman"/>
          <w:color w:val="auto"/>
          <w:sz w:val="28"/>
          <w:szCs w:val="28"/>
        </w:rPr>
        <w:t>:</w:t>
      </w:r>
      <w:r w:rsidR="003C6AC8" w:rsidRPr="003F0EC8">
        <w:rPr>
          <w:rFonts w:ascii="Times New Roman" w:hAnsi="Times New Roman" w:cs="Times New Roman"/>
          <w:color w:val="auto"/>
          <w:sz w:val="28"/>
          <w:szCs w:val="28"/>
        </w:rPr>
        <w:t xml:space="preserve"> </w:t>
      </w:r>
    </w:p>
    <w:p w14:paraId="637E860A" w14:textId="0C15593F" w:rsidR="00EE43F2" w:rsidRPr="003F0EC8" w:rsidRDefault="003C6AC8"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1. </w:t>
      </w:r>
      <w:r w:rsidR="00EE43F2" w:rsidRPr="003F0EC8">
        <w:rPr>
          <w:rFonts w:ascii="Times New Roman" w:hAnsi="Times New Roman" w:cs="Times New Roman"/>
          <w:color w:val="auto"/>
          <w:sz w:val="28"/>
          <w:szCs w:val="28"/>
        </w:rPr>
        <w:t>Обмен информацией: Беседы позволяют людям делиться и получать информацию, инсайты и опыт. Это способствует обучению, распространению знаний и изучению различных точек зрения на заданную тему.</w:t>
      </w:r>
    </w:p>
    <w:p w14:paraId="171781D9" w14:textId="0649BF76" w:rsidR="00EE43F2" w:rsidRPr="003F0EC8" w:rsidRDefault="006C029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2. </w:t>
      </w:r>
      <w:r w:rsidR="00EE43F2" w:rsidRPr="003F0EC8">
        <w:rPr>
          <w:rFonts w:ascii="Times New Roman" w:hAnsi="Times New Roman" w:cs="Times New Roman"/>
          <w:color w:val="auto"/>
          <w:sz w:val="28"/>
          <w:szCs w:val="28"/>
        </w:rPr>
        <w:t>Социальная связь: Беседы служат средством установления и поддержания социальных связей. Они предоставляют людям возможность сблизиться, развивать отношения и лучше понимать друг друга.</w:t>
      </w:r>
    </w:p>
    <w:p w14:paraId="6E672843" w14:textId="68862DB2" w:rsidR="00EE43F2" w:rsidRPr="003F0EC8" w:rsidRDefault="006C029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3. </w:t>
      </w:r>
      <w:r w:rsidR="00EE43F2" w:rsidRPr="003F0EC8">
        <w:rPr>
          <w:rFonts w:ascii="Times New Roman" w:hAnsi="Times New Roman" w:cs="Times New Roman"/>
          <w:color w:val="auto"/>
          <w:sz w:val="28"/>
          <w:szCs w:val="28"/>
        </w:rPr>
        <w:t>Решение проблем: Участие в беседе может помочь в решении проблем и принятии решений. Посредством совместных обсуждений участники могут анализировать проблемы, искать различные решения и достигать консенсуса.</w:t>
      </w:r>
    </w:p>
    <w:p w14:paraId="0A9751DF" w14:textId="76CB4AEF" w:rsidR="00EE43F2" w:rsidRPr="003F0EC8" w:rsidRDefault="006C029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4. </w:t>
      </w:r>
      <w:r w:rsidR="00EE43F2" w:rsidRPr="003F0EC8">
        <w:rPr>
          <w:rFonts w:ascii="Times New Roman" w:hAnsi="Times New Roman" w:cs="Times New Roman"/>
          <w:color w:val="auto"/>
          <w:sz w:val="28"/>
          <w:szCs w:val="28"/>
        </w:rPr>
        <w:t>Эмоциональное выражение: Беседы предоставляют людям платформу для выражения своих эмоций, мыслей и чувств. Это позволяет проявлять сочувствие, поддержку и делиться личным опытом.</w:t>
      </w:r>
    </w:p>
    <w:p w14:paraId="11137372" w14:textId="04AF662F" w:rsidR="00EE43F2" w:rsidRPr="003F0EC8" w:rsidRDefault="006C029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5. </w:t>
      </w:r>
      <w:r w:rsidR="00EE43F2" w:rsidRPr="003F0EC8">
        <w:rPr>
          <w:rFonts w:ascii="Times New Roman" w:hAnsi="Times New Roman" w:cs="Times New Roman"/>
          <w:color w:val="auto"/>
          <w:sz w:val="28"/>
          <w:szCs w:val="28"/>
        </w:rPr>
        <w:t>Развитие языка: Беседы способствуют развитию языковых навыков, включая словарный запас, грамматику и беглость. Это помогает людям улучшить свои коммуникативные способности, как в плане говорения, так и в плане слушания.</w:t>
      </w:r>
    </w:p>
    <w:p w14:paraId="7F3DEE3C" w14:textId="32409762" w:rsidR="00EE43F2" w:rsidRPr="003F0EC8" w:rsidRDefault="00EE43F2"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Чтобы вести эффективные беседы, важно практиковать активное слушание, уважать различные мнения и способствовать открытому и инклюзивному общению. Участвуя в содержательных беседах, люди могут улучшить свое понимание, наладить отношения и способствовать здоровому обмену идеями.</w:t>
      </w:r>
    </w:p>
    <w:p w14:paraId="313519A5" w14:textId="3F116CDF" w:rsidR="00D443F2" w:rsidRPr="003F0EC8" w:rsidRDefault="00D443F2"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Второй метод - рефлексия - это метод, используемый для самоанализа. Это включает в себя процесс глубокого и критического осмысления своих мыслей, действий, опыта и убеждений. Рефлексия позволяет людям проникать в суть происходящего, извлекать уроки из своего опыта и придавать смысл своим мыслям и поведению. Существуют различные способы заниматься практикой рефлексии, но вот несколько общих шагов, которым можно следовать. Создание благоприятной обстановки: тихое и комфортное место, где вы сможете сосредоточиться, не отвлекаясь ни на что. Может быть полезно иметь ручку и бумагу или дневник, чтобы записывать свои мысли. Думание о ситуации: </w:t>
      </w:r>
      <w:r w:rsidR="00130806" w:rsidRPr="003F0EC8">
        <w:rPr>
          <w:rFonts w:ascii="Times New Roman" w:hAnsi="Times New Roman" w:cs="Times New Roman"/>
          <w:color w:val="auto"/>
          <w:sz w:val="28"/>
          <w:szCs w:val="28"/>
        </w:rPr>
        <w:t>вспоминать и описывать</w:t>
      </w:r>
      <w:r w:rsidRPr="003F0EC8">
        <w:rPr>
          <w:rFonts w:ascii="Times New Roman" w:hAnsi="Times New Roman" w:cs="Times New Roman"/>
          <w:color w:val="auto"/>
          <w:sz w:val="28"/>
          <w:szCs w:val="28"/>
        </w:rPr>
        <w:t xml:space="preserve"> переживание или ситуацию, над кото</w:t>
      </w:r>
      <w:r w:rsidR="00130806" w:rsidRPr="003F0EC8">
        <w:rPr>
          <w:rFonts w:ascii="Times New Roman" w:hAnsi="Times New Roman" w:cs="Times New Roman"/>
          <w:color w:val="auto"/>
          <w:sz w:val="28"/>
          <w:szCs w:val="28"/>
        </w:rPr>
        <w:t>рой человек</w:t>
      </w:r>
      <w:r w:rsidRPr="003F0EC8">
        <w:rPr>
          <w:rFonts w:ascii="Times New Roman" w:hAnsi="Times New Roman" w:cs="Times New Roman"/>
          <w:color w:val="auto"/>
          <w:sz w:val="28"/>
          <w:szCs w:val="28"/>
        </w:rPr>
        <w:t xml:space="preserve"> хо</w:t>
      </w:r>
      <w:r w:rsidR="00130806" w:rsidRPr="003F0EC8">
        <w:rPr>
          <w:rFonts w:ascii="Times New Roman" w:hAnsi="Times New Roman" w:cs="Times New Roman"/>
          <w:color w:val="auto"/>
          <w:sz w:val="28"/>
          <w:szCs w:val="28"/>
        </w:rPr>
        <w:t xml:space="preserve">чет </w:t>
      </w:r>
      <w:r w:rsidRPr="003F0EC8">
        <w:rPr>
          <w:rFonts w:ascii="Times New Roman" w:hAnsi="Times New Roman" w:cs="Times New Roman"/>
          <w:color w:val="auto"/>
          <w:sz w:val="28"/>
          <w:szCs w:val="28"/>
        </w:rPr>
        <w:t xml:space="preserve">поразмыслить. </w:t>
      </w:r>
      <w:r w:rsidR="00130806" w:rsidRPr="003F0EC8">
        <w:rPr>
          <w:rFonts w:ascii="Times New Roman" w:hAnsi="Times New Roman" w:cs="Times New Roman"/>
          <w:color w:val="auto"/>
          <w:sz w:val="28"/>
          <w:szCs w:val="28"/>
        </w:rPr>
        <w:t>В процессе рефлексии важны</w:t>
      </w:r>
      <w:r w:rsidRPr="003F0EC8">
        <w:rPr>
          <w:rFonts w:ascii="Times New Roman" w:hAnsi="Times New Roman" w:cs="Times New Roman"/>
          <w:color w:val="auto"/>
          <w:sz w:val="28"/>
          <w:szCs w:val="28"/>
        </w:rPr>
        <w:t xml:space="preserve"> конкре</w:t>
      </w:r>
      <w:r w:rsidR="00130806" w:rsidRPr="003F0EC8">
        <w:rPr>
          <w:rFonts w:ascii="Times New Roman" w:hAnsi="Times New Roman" w:cs="Times New Roman"/>
          <w:color w:val="auto"/>
          <w:sz w:val="28"/>
          <w:szCs w:val="28"/>
        </w:rPr>
        <w:t xml:space="preserve">тика </w:t>
      </w:r>
      <w:r w:rsidRPr="003F0EC8">
        <w:rPr>
          <w:rFonts w:ascii="Times New Roman" w:hAnsi="Times New Roman" w:cs="Times New Roman"/>
          <w:color w:val="auto"/>
          <w:sz w:val="28"/>
          <w:szCs w:val="28"/>
        </w:rPr>
        <w:t xml:space="preserve">и детали, фиксируя как внешние события, так и ваши внутренние мысли и эмоции. Анализ своих мыслей и эмоций: </w:t>
      </w:r>
      <w:r w:rsidR="00130806" w:rsidRPr="003F0EC8">
        <w:rPr>
          <w:rFonts w:ascii="Times New Roman" w:hAnsi="Times New Roman" w:cs="Times New Roman"/>
          <w:color w:val="auto"/>
          <w:sz w:val="28"/>
          <w:szCs w:val="28"/>
        </w:rPr>
        <w:t>размышления</w:t>
      </w:r>
      <w:r w:rsidRPr="003F0EC8">
        <w:rPr>
          <w:rFonts w:ascii="Times New Roman" w:hAnsi="Times New Roman" w:cs="Times New Roman"/>
          <w:color w:val="auto"/>
          <w:sz w:val="28"/>
          <w:szCs w:val="28"/>
        </w:rPr>
        <w:t xml:space="preserve"> о своих мыслях, чувствах и реакциях во время переживания. </w:t>
      </w:r>
      <w:r w:rsidR="00130806" w:rsidRPr="003F0EC8">
        <w:rPr>
          <w:rFonts w:ascii="Times New Roman" w:hAnsi="Times New Roman" w:cs="Times New Roman"/>
          <w:color w:val="auto"/>
          <w:sz w:val="28"/>
          <w:szCs w:val="28"/>
        </w:rPr>
        <w:t>Задавание вопросов самому себе о том,</w:t>
      </w:r>
      <w:r w:rsidRPr="003F0EC8">
        <w:rPr>
          <w:rFonts w:ascii="Times New Roman" w:hAnsi="Times New Roman" w:cs="Times New Roman"/>
          <w:color w:val="auto"/>
          <w:sz w:val="28"/>
          <w:szCs w:val="28"/>
        </w:rPr>
        <w:t xml:space="preserve"> почему вы чувствовали себя определенным образом или почему отреагировали определенным образом. Рассмот</w:t>
      </w:r>
      <w:r w:rsidR="00130806" w:rsidRPr="003F0EC8">
        <w:rPr>
          <w:rFonts w:ascii="Times New Roman" w:hAnsi="Times New Roman" w:cs="Times New Roman"/>
          <w:color w:val="auto"/>
          <w:sz w:val="28"/>
          <w:szCs w:val="28"/>
        </w:rPr>
        <w:t>рение</w:t>
      </w:r>
      <w:r w:rsidRPr="003F0EC8">
        <w:rPr>
          <w:rFonts w:ascii="Times New Roman" w:hAnsi="Times New Roman" w:cs="Times New Roman"/>
          <w:color w:val="auto"/>
          <w:sz w:val="28"/>
          <w:szCs w:val="28"/>
        </w:rPr>
        <w:t xml:space="preserve"> лежащи</w:t>
      </w:r>
      <w:r w:rsidR="00130806" w:rsidRPr="003F0EC8">
        <w:rPr>
          <w:rFonts w:ascii="Times New Roman" w:hAnsi="Times New Roman" w:cs="Times New Roman"/>
          <w:color w:val="auto"/>
          <w:sz w:val="28"/>
          <w:szCs w:val="28"/>
        </w:rPr>
        <w:t>х</w:t>
      </w:r>
      <w:r w:rsidRPr="003F0EC8">
        <w:rPr>
          <w:rFonts w:ascii="Times New Roman" w:hAnsi="Times New Roman" w:cs="Times New Roman"/>
          <w:color w:val="auto"/>
          <w:sz w:val="28"/>
          <w:szCs w:val="28"/>
        </w:rPr>
        <w:t xml:space="preserve"> в основе убеждени</w:t>
      </w:r>
      <w:r w:rsidR="00130806" w:rsidRPr="003F0EC8">
        <w:rPr>
          <w:rFonts w:ascii="Times New Roman" w:hAnsi="Times New Roman" w:cs="Times New Roman"/>
          <w:color w:val="auto"/>
          <w:sz w:val="28"/>
          <w:szCs w:val="28"/>
        </w:rPr>
        <w:t>й</w:t>
      </w:r>
      <w:r w:rsidRPr="003F0EC8">
        <w:rPr>
          <w:rFonts w:ascii="Times New Roman" w:hAnsi="Times New Roman" w:cs="Times New Roman"/>
          <w:color w:val="auto"/>
          <w:sz w:val="28"/>
          <w:szCs w:val="28"/>
        </w:rPr>
        <w:t>, ценност</w:t>
      </w:r>
      <w:r w:rsidR="00130806" w:rsidRPr="003F0EC8">
        <w:rPr>
          <w:rFonts w:ascii="Times New Roman" w:hAnsi="Times New Roman" w:cs="Times New Roman"/>
          <w:color w:val="auto"/>
          <w:sz w:val="28"/>
          <w:szCs w:val="28"/>
        </w:rPr>
        <w:t>ей</w:t>
      </w:r>
      <w:r w:rsidRPr="003F0EC8">
        <w:rPr>
          <w:rFonts w:ascii="Times New Roman" w:hAnsi="Times New Roman" w:cs="Times New Roman"/>
          <w:color w:val="auto"/>
          <w:sz w:val="28"/>
          <w:szCs w:val="28"/>
        </w:rPr>
        <w:t xml:space="preserve"> или допущени</w:t>
      </w:r>
      <w:r w:rsidR="00130806" w:rsidRPr="003F0EC8">
        <w:rPr>
          <w:rFonts w:ascii="Times New Roman" w:hAnsi="Times New Roman" w:cs="Times New Roman"/>
          <w:color w:val="auto"/>
          <w:sz w:val="28"/>
          <w:szCs w:val="28"/>
        </w:rPr>
        <w:t>й</w:t>
      </w:r>
      <w:r w:rsidRPr="003F0EC8">
        <w:rPr>
          <w:rFonts w:ascii="Times New Roman" w:hAnsi="Times New Roman" w:cs="Times New Roman"/>
          <w:color w:val="auto"/>
          <w:sz w:val="28"/>
          <w:szCs w:val="28"/>
        </w:rPr>
        <w:t>, которые, возможно, повлияли на вашу точку зрения.</w:t>
      </w:r>
      <w:r w:rsidR="00D77C5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Опреде</w:t>
      </w:r>
      <w:r w:rsidR="00D77C5C" w:rsidRPr="003F0EC8">
        <w:rPr>
          <w:rFonts w:ascii="Times New Roman" w:hAnsi="Times New Roman" w:cs="Times New Roman"/>
          <w:color w:val="auto"/>
          <w:sz w:val="28"/>
          <w:szCs w:val="28"/>
        </w:rPr>
        <w:t xml:space="preserve">ление </w:t>
      </w:r>
      <w:r w:rsidRPr="003F0EC8">
        <w:rPr>
          <w:rFonts w:ascii="Times New Roman" w:hAnsi="Times New Roman" w:cs="Times New Roman"/>
          <w:color w:val="auto"/>
          <w:sz w:val="28"/>
          <w:szCs w:val="28"/>
        </w:rPr>
        <w:t>сильны</w:t>
      </w:r>
      <w:r w:rsidR="00D77C5C" w:rsidRPr="003F0EC8">
        <w:rPr>
          <w:rFonts w:ascii="Times New Roman" w:hAnsi="Times New Roman" w:cs="Times New Roman"/>
          <w:color w:val="auto"/>
          <w:sz w:val="28"/>
          <w:szCs w:val="28"/>
        </w:rPr>
        <w:t>х</w:t>
      </w:r>
      <w:r w:rsidRPr="003F0EC8">
        <w:rPr>
          <w:rFonts w:ascii="Times New Roman" w:hAnsi="Times New Roman" w:cs="Times New Roman"/>
          <w:color w:val="auto"/>
          <w:sz w:val="28"/>
          <w:szCs w:val="28"/>
        </w:rPr>
        <w:t xml:space="preserve"> и слабы</w:t>
      </w:r>
      <w:r w:rsidR="00D77C5C" w:rsidRPr="003F0EC8">
        <w:rPr>
          <w:rFonts w:ascii="Times New Roman" w:hAnsi="Times New Roman" w:cs="Times New Roman"/>
          <w:color w:val="auto"/>
          <w:sz w:val="28"/>
          <w:szCs w:val="28"/>
        </w:rPr>
        <w:t>х</w:t>
      </w:r>
      <w:r w:rsidRPr="003F0EC8">
        <w:rPr>
          <w:rFonts w:ascii="Times New Roman" w:hAnsi="Times New Roman" w:cs="Times New Roman"/>
          <w:color w:val="auto"/>
          <w:sz w:val="28"/>
          <w:szCs w:val="28"/>
        </w:rPr>
        <w:t xml:space="preserve"> сторон</w:t>
      </w:r>
      <w:r w:rsidR="00D77C5C" w:rsidRPr="003F0EC8">
        <w:rPr>
          <w:rFonts w:ascii="Times New Roman" w:hAnsi="Times New Roman" w:cs="Times New Roman"/>
          <w:color w:val="auto"/>
          <w:sz w:val="28"/>
          <w:szCs w:val="28"/>
        </w:rPr>
        <w:t xml:space="preserve"> – также рефлексивная практика.</w:t>
      </w:r>
      <w:r w:rsidRPr="003F0EC8">
        <w:rPr>
          <w:rFonts w:ascii="Times New Roman" w:hAnsi="Times New Roman" w:cs="Times New Roman"/>
          <w:color w:val="auto"/>
          <w:sz w:val="28"/>
          <w:szCs w:val="28"/>
        </w:rPr>
        <w:t xml:space="preserve"> </w:t>
      </w:r>
      <w:r w:rsidR="00D77C5C" w:rsidRPr="003F0EC8">
        <w:rPr>
          <w:rFonts w:ascii="Times New Roman" w:hAnsi="Times New Roman" w:cs="Times New Roman"/>
          <w:color w:val="auto"/>
          <w:sz w:val="28"/>
          <w:szCs w:val="28"/>
        </w:rPr>
        <w:t>Н</w:t>
      </w:r>
      <w:r w:rsidRPr="003F0EC8">
        <w:rPr>
          <w:rFonts w:ascii="Times New Roman" w:hAnsi="Times New Roman" w:cs="Times New Roman"/>
          <w:color w:val="auto"/>
          <w:sz w:val="28"/>
          <w:szCs w:val="28"/>
        </w:rPr>
        <w:t xml:space="preserve">авыки, знания или качества, которые помогли </w:t>
      </w:r>
      <w:r w:rsidR="00D77C5C" w:rsidRPr="003F0EC8">
        <w:rPr>
          <w:rFonts w:ascii="Times New Roman" w:hAnsi="Times New Roman" w:cs="Times New Roman"/>
          <w:color w:val="auto"/>
          <w:sz w:val="28"/>
          <w:szCs w:val="28"/>
        </w:rPr>
        <w:t>в той или иной учебной ситуации – сильные стороны.</w:t>
      </w:r>
      <w:r w:rsidRPr="003F0EC8">
        <w:rPr>
          <w:rFonts w:ascii="Times New Roman" w:hAnsi="Times New Roman" w:cs="Times New Roman"/>
          <w:color w:val="auto"/>
          <w:sz w:val="28"/>
          <w:szCs w:val="28"/>
        </w:rPr>
        <w:t xml:space="preserve"> </w:t>
      </w:r>
      <w:r w:rsidR="00D77C5C" w:rsidRPr="003F0EC8">
        <w:rPr>
          <w:rFonts w:ascii="Times New Roman" w:hAnsi="Times New Roman" w:cs="Times New Roman"/>
          <w:color w:val="auto"/>
          <w:sz w:val="28"/>
          <w:szCs w:val="28"/>
        </w:rPr>
        <w:t xml:space="preserve">Определение слабых сторон совершается для </w:t>
      </w:r>
      <w:r w:rsidRPr="003F0EC8">
        <w:rPr>
          <w:rFonts w:ascii="Times New Roman" w:hAnsi="Times New Roman" w:cs="Times New Roman"/>
          <w:color w:val="auto"/>
          <w:sz w:val="28"/>
          <w:szCs w:val="28"/>
        </w:rPr>
        <w:t>улучшени</w:t>
      </w:r>
      <w:r w:rsidR="00D77C5C" w:rsidRPr="003F0EC8">
        <w:rPr>
          <w:rFonts w:ascii="Times New Roman" w:hAnsi="Times New Roman" w:cs="Times New Roman"/>
          <w:color w:val="auto"/>
          <w:sz w:val="28"/>
          <w:szCs w:val="28"/>
        </w:rPr>
        <w:t xml:space="preserve">я </w:t>
      </w:r>
      <w:r w:rsidRPr="003F0EC8">
        <w:rPr>
          <w:rFonts w:ascii="Times New Roman" w:hAnsi="Times New Roman" w:cs="Times New Roman"/>
          <w:color w:val="auto"/>
          <w:sz w:val="28"/>
          <w:szCs w:val="28"/>
        </w:rPr>
        <w:t>или рост</w:t>
      </w:r>
      <w:r w:rsidR="00D77C5C" w:rsidRPr="003F0EC8">
        <w:rPr>
          <w:rFonts w:ascii="Times New Roman" w:hAnsi="Times New Roman" w:cs="Times New Roman"/>
          <w:color w:val="auto"/>
          <w:sz w:val="28"/>
          <w:szCs w:val="28"/>
        </w:rPr>
        <w:t xml:space="preserve">а тех или иных качеств. </w:t>
      </w:r>
    </w:p>
    <w:p w14:paraId="00D64828" w14:textId="38A35C52" w:rsidR="00D443F2" w:rsidRPr="003F0EC8" w:rsidRDefault="00D77C5C"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Рефлексия – это и извлечение уроков из ситуаций, рефлексируя, человек обретает возможность больше не повторять ошибок, которые совершил. </w:t>
      </w:r>
      <w:r w:rsidR="00960C14" w:rsidRPr="003F0EC8">
        <w:rPr>
          <w:rFonts w:ascii="Times New Roman" w:hAnsi="Times New Roman" w:cs="Times New Roman"/>
          <w:color w:val="auto"/>
          <w:sz w:val="28"/>
          <w:szCs w:val="28"/>
        </w:rPr>
        <w:t xml:space="preserve">Причем рефлексия не обязательно является практикой только внутри себя, этими мыслями можно делиться с окружающими. </w:t>
      </w:r>
      <w:r w:rsidR="00D443F2" w:rsidRPr="003F0EC8">
        <w:rPr>
          <w:rFonts w:ascii="Times New Roman" w:hAnsi="Times New Roman" w:cs="Times New Roman"/>
          <w:color w:val="auto"/>
          <w:sz w:val="28"/>
          <w:szCs w:val="28"/>
        </w:rPr>
        <w:t>Делясь своими мыслями и прозрениями с доверенными друзьями, наставниками или профессионалами, вы можете открыть дополнительные перспективы и поддержать процесс обучения.</w:t>
      </w:r>
      <w:r w:rsidR="00960C14" w:rsidRPr="003F0EC8">
        <w:rPr>
          <w:rFonts w:ascii="Times New Roman" w:hAnsi="Times New Roman" w:cs="Times New Roman"/>
          <w:color w:val="auto"/>
          <w:sz w:val="28"/>
          <w:szCs w:val="28"/>
        </w:rPr>
        <w:t xml:space="preserve"> </w:t>
      </w:r>
      <w:r w:rsidR="00D443F2" w:rsidRPr="003F0EC8">
        <w:rPr>
          <w:rFonts w:ascii="Times New Roman" w:hAnsi="Times New Roman" w:cs="Times New Roman"/>
          <w:color w:val="auto"/>
          <w:sz w:val="28"/>
          <w:szCs w:val="28"/>
        </w:rPr>
        <w:t>Регулярное занятие рефлексией может способствовать самосознанию, личностному росту и совершенствованию навыков принятия решений.</w:t>
      </w:r>
    </w:p>
    <w:p w14:paraId="42D16AA8" w14:textId="4BE1B0A8" w:rsidR="00960C14" w:rsidRPr="003F0EC8" w:rsidRDefault="00960C14"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lang w:val="en-US"/>
        </w:rPr>
        <w:t>C</w:t>
      </w:r>
      <w:r w:rsidRPr="003F0EC8">
        <w:rPr>
          <w:rFonts w:ascii="Times New Roman" w:hAnsi="Times New Roman" w:cs="Times New Roman"/>
          <w:color w:val="auto"/>
          <w:sz w:val="28"/>
          <w:szCs w:val="28"/>
        </w:rPr>
        <w:t xml:space="preserve">ледующий из методов - саморефлексия - ценный метод личностного роста, обретения самосознания и принятия обоснованных решений. Это предполагает, что нужно потратить время на вдумчивое и интроспективное изучение своих мыслей, эмоций, действий и переживаний. Занимаясь саморефлексией, </w:t>
      </w:r>
      <w:r w:rsidR="00BB2636" w:rsidRPr="003F0EC8">
        <w:rPr>
          <w:rFonts w:ascii="Times New Roman" w:hAnsi="Times New Roman" w:cs="Times New Roman"/>
          <w:color w:val="auto"/>
          <w:sz w:val="28"/>
          <w:szCs w:val="28"/>
        </w:rPr>
        <w:t>человек</w:t>
      </w:r>
      <w:r w:rsidRPr="003F0EC8">
        <w:rPr>
          <w:rFonts w:ascii="Times New Roman" w:hAnsi="Times New Roman" w:cs="Times New Roman"/>
          <w:color w:val="auto"/>
          <w:sz w:val="28"/>
          <w:szCs w:val="28"/>
        </w:rPr>
        <w:t xml:space="preserve"> лучше пон</w:t>
      </w:r>
      <w:r w:rsidR="00BB2636" w:rsidRPr="003F0EC8">
        <w:rPr>
          <w:rFonts w:ascii="Times New Roman" w:hAnsi="Times New Roman" w:cs="Times New Roman"/>
          <w:color w:val="auto"/>
          <w:sz w:val="28"/>
          <w:szCs w:val="28"/>
        </w:rPr>
        <w:t>имает</w:t>
      </w:r>
      <w:r w:rsidRPr="003F0EC8">
        <w:rPr>
          <w:rFonts w:ascii="Times New Roman" w:hAnsi="Times New Roman" w:cs="Times New Roman"/>
          <w:color w:val="auto"/>
          <w:sz w:val="28"/>
          <w:szCs w:val="28"/>
        </w:rPr>
        <w:t xml:space="preserve"> себя, свои ценности, убеждения, сильные и слабые стороны и стремления. Этот метод позволяет оценить свой прогресс, извлечь уроки из своего опыта и внести коррективы</w:t>
      </w:r>
      <w:r w:rsidR="00BB2636"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Ведение </w:t>
      </w:r>
      <w:r w:rsidR="00BB2636" w:rsidRPr="003F0EC8">
        <w:rPr>
          <w:rFonts w:ascii="Times New Roman" w:hAnsi="Times New Roman" w:cs="Times New Roman"/>
          <w:color w:val="auto"/>
          <w:sz w:val="28"/>
          <w:szCs w:val="28"/>
        </w:rPr>
        <w:t xml:space="preserve">саморефлексивного </w:t>
      </w:r>
      <w:r w:rsidRPr="003F0EC8">
        <w:rPr>
          <w:rFonts w:ascii="Times New Roman" w:hAnsi="Times New Roman" w:cs="Times New Roman"/>
          <w:color w:val="auto"/>
          <w:sz w:val="28"/>
          <w:szCs w:val="28"/>
        </w:rPr>
        <w:t>дневника</w:t>
      </w:r>
      <w:r w:rsidR="00BB2636" w:rsidRPr="003F0EC8">
        <w:rPr>
          <w:rFonts w:ascii="Times New Roman" w:hAnsi="Times New Roman" w:cs="Times New Roman"/>
          <w:color w:val="auto"/>
          <w:sz w:val="28"/>
          <w:szCs w:val="28"/>
        </w:rPr>
        <w:t xml:space="preserve"> к примеру, яркий пример практики метода.</w:t>
      </w:r>
      <w:r w:rsidRPr="003F0EC8">
        <w:rPr>
          <w:rFonts w:ascii="Times New Roman" w:hAnsi="Times New Roman" w:cs="Times New Roman"/>
          <w:color w:val="auto"/>
          <w:sz w:val="28"/>
          <w:szCs w:val="28"/>
        </w:rPr>
        <w:t xml:space="preserve"> </w:t>
      </w:r>
      <w:r w:rsidR="00BB2636" w:rsidRPr="003F0EC8">
        <w:rPr>
          <w:rFonts w:ascii="Times New Roman" w:hAnsi="Times New Roman" w:cs="Times New Roman"/>
          <w:color w:val="auto"/>
          <w:sz w:val="28"/>
          <w:szCs w:val="28"/>
        </w:rPr>
        <w:t>Это з</w:t>
      </w:r>
      <w:r w:rsidRPr="003F0EC8">
        <w:rPr>
          <w:rFonts w:ascii="Times New Roman" w:hAnsi="Times New Roman" w:cs="Times New Roman"/>
          <w:color w:val="auto"/>
          <w:sz w:val="28"/>
          <w:szCs w:val="28"/>
        </w:rPr>
        <w:t>апись мыслей и размышлени</w:t>
      </w:r>
      <w:r w:rsidR="00BB2636" w:rsidRPr="003F0EC8">
        <w:rPr>
          <w:rFonts w:ascii="Times New Roman" w:hAnsi="Times New Roman" w:cs="Times New Roman"/>
          <w:color w:val="auto"/>
          <w:sz w:val="28"/>
          <w:szCs w:val="28"/>
        </w:rPr>
        <w:t>й</w:t>
      </w:r>
      <w:r w:rsidRPr="003F0EC8">
        <w:rPr>
          <w:rFonts w:ascii="Times New Roman" w:hAnsi="Times New Roman" w:cs="Times New Roman"/>
          <w:color w:val="auto"/>
          <w:sz w:val="28"/>
          <w:szCs w:val="28"/>
        </w:rPr>
        <w:t xml:space="preserve">. </w:t>
      </w:r>
      <w:r w:rsidR="00BB2636" w:rsidRPr="003F0EC8">
        <w:rPr>
          <w:rFonts w:ascii="Times New Roman" w:hAnsi="Times New Roman" w:cs="Times New Roman"/>
          <w:color w:val="auto"/>
          <w:sz w:val="28"/>
          <w:szCs w:val="28"/>
        </w:rPr>
        <w:t>З</w:t>
      </w:r>
      <w:r w:rsidRPr="003F0EC8">
        <w:rPr>
          <w:rFonts w:ascii="Times New Roman" w:hAnsi="Times New Roman" w:cs="Times New Roman"/>
          <w:color w:val="auto"/>
          <w:sz w:val="28"/>
          <w:szCs w:val="28"/>
        </w:rPr>
        <w:t>аписн</w:t>
      </w:r>
      <w:r w:rsidR="00BB2636" w:rsidRPr="003F0EC8">
        <w:rPr>
          <w:rFonts w:ascii="Times New Roman" w:hAnsi="Times New Roman" w:cs="Times New Roman"/>
          <w:color w:val="auto"/>
          <w:sz w:val="28"/>
          <w:szCs w:val="28"/>
        </w:rPr>
        <w:t>ая</w:t>
      </w:r>
      <w:r w:rsidRPr="003F0EC8">
        <w:rPr>
          <w:rFonts w:ascii="Times New Roman" w:hAnsi="Times New Roman" w:cs="Times New Roman"/>
          <w:color w:val="auto"/>
          <w:sz w:val="28"/>
          <w:szCs w:val="28"/>
        </w:rPr>
        <w:t xml:space="preserve"> книжк</w:t>
      </w:r>
      <w:r w:rsidR="00BB2636" w:rsidRPr="003F0EC8">
        <w:rPr>
          <w:rFonts w:ascii="Times New Roman" w:hAnsi="Times New Roman" w:cs="Times New Roman"/>
          <w:color w:val="auto"/>
          <w:sz w:val="28"/>
          <w:szCs w:val="28"/>
        </w:rPr>
        <w:t>а</w:t>
      </w:r>
      <w:r w:rsidRPr="003F0EC8">
        <w:rPr>
          <w:rFonts w:ascii="Times New Roman" w:hAnsi="Times New Roman" w:cs="Times New Roman"/>
          <w:color w:val="auto"/>
          <w:sz w:val="28"/>
          <w:szCs w:val="28"/>
        </w:rPr>
        <w:t xml:space="preserve"> или цифровой журнал </w:t>
      </w:r>
      <w:r w:rsidR="00BB2636" w:rsidRPr="003F0EC8">
        <w:rPr>
          <w:rFonts w:ascii="Times New Roman" w:hAnsi="Times New Roman" w:cs="Times New Roman"/>
          <w:color w:val="auto"/>
          <w:sz w:val="28"/>
          <w:szCs w:val="28"/>
        </w:rPr>
        <w:t>будет хранить</w:t>
      </w:r>
      <w:r w:rsidRPr="003F0EC8">
        <w:rPr>
          <w:rFonts w:ascii="Times New Roman" w:hAnsi="Times New Roman" w:cs="Times New Roman"/>
          <w:color w:val="auto"/>
          <w:sz w:val="28"/>
          <w:szCs w:val="28"/>
        </w:rPr>
        <w:t xml:space="preserve"> наблюдения, чувства и озарения. </w:t>
      </w:r>
      <w:r w:rsidR="00BB2636" w:rsidRPr="003F0EC8">
        <w:rPr>
          <w:rFonts w:ascii="Times New Roman" w:hAnsi="Times New Roman" w:cs="Times New Roman"/>
          <w:color w:val="auto"/>
          <w:sz w:val="28"/>
          <w:szCs w:val="28"/>
        </w:rPr>
        <w:t xml:space="preserve">Саморефлексия, как и заложено в самом слове, направлена на себя, на ваши ценности, мотивацию, цели, жизненные </w:t>
      </w:r>
      <w:r w:rsidR="005732B5" w:rsidRPr="003F0EC8">
        <w:rPr>
          <w:rFonts w:ascii="Times New Roman" w:hAnsi="Times New Roman" w:cs="Times New Roman"/>
          <w:color w:val="auto"/>
          <w:sz w:val="28"/>
          <w:szCs w:val="28"/>
        </w:rPr>
        <w:t>события,</w:t>
      </w:r>
      <w:r w:rsidR="00BB2636" w:rsidRPr="003F0EC8">
        <w:rPr>
          <w:rFonts w:ascii="Times New Roman" w:hAnsi="Times New Roman" w:cs="Times New Roman"/>
          <w:color w:val="auto"/>
          <w:sz w:val="28"/>
          <w:szCs w:val="28"/>
        </w:rPr>
        <w:t xml:space="preserve"> к примеру. </w:t>
      </w:r>
      <w:r w:rsidR="00603414" w:rsidRPr="003F0EC8">
        <w:rPr>
          <w:rFonts w:ascii="Times New Roman" w:hAnsi="Times New Roman" w:cs="Times New Roman"/>
          <w:color w:val="auto"/>
          <w:sz w:val="28"/>
          <w:szCs w:val="28"/>
        </w:rPr>
        <w:t>Такой анализ себя, либо событий позволит применить полученный опыт в будущем.</w:t>
      </w:r>
    </w:p>
    <w:p w14:paraId="5C7D758F" w14:textId="12F2A77B" w:rsidR="0078365B" w:rsidRPr="003F0EC8" w:rsidRDefault="0078365B"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Самонаблюдение также является ценным методом, используемым для получения представления о собственных мыслях, чувствах и поведении. Она включает в себя систематическое и сознательное изучение самого себя с целью повышения самосознания и понимания. Самонаблюдение может применяться в различных контекстах, таких как личностное развитие, эмоциональное благополучие, профессиональный рост и изменение поведения. Самонаблюдение очень важно для метапознания. Активное и целенаправленное наблюдение эффективнее. Короткие записи в блокноте, помогут извлечь выгоду из самонаблюдения, сохранить нужное. </w:t>
      </w:r>
      <w:r w:rsidR="00197450" w:rsidRPr="003F0EC8">
        <w:rPr>
          <w:rFonts w:ascii="Times New Roman" w:hAnsi="Times New Roman" w:cs="Times New Roman"/>
          <w:color w:val="auto"/>
          <w:sz w:val="28"/>
          <w:szCs w:val="28"/>
        </w:rPr>
        <w:t xml:space="preserve"> Осознанное наблюдение </w:t>
      </w:r>
      <w:r w:rsidRPr="003F0EC8">
        <w:rPr>
          <w:rFonts w:ascii="Times New Roman" w:hAnsi="Times New Roman" w:cs="Times New Roman"/>
          <w:color w:val="auto"/>
          <w:sz w:val="28"/>
          <w:szCs w:val="28"/>
        </w:rPr>
        <w:t>предполагает полное присутствие в настоящем моменте, наблюдение за своими мыслями и переживаниями без привязанности или осуждения. Это поможет глубоко</w:t>
      </w:r>
      <w:r w:rsidR="00197450" w:rsidRPr="003F0EC8">
        <w:rPr>
          <w:rFonts w:ascii="Times New Roman" w:hAnsi="Times New Roman" w:cs="Times New Roman"/>
          <w:color w:val="auto"/>
          <w:sz w:val="28"/>
          <w:szCs w:val="28"/>
        </w:rPr>
        <w:t xml:space="preserve">му </w:t>
      </w:r>
      <w:r w:rsidRPr="003F0EC8">
        <w:rPr>
          <w:rFonts w:ascii="Times New Roman" w:hAnsi="Times New Roman" w:cs="Times New Roman"/>
          <w:color w:val="auto"/>
          <w:sz w:val="28"/>
          <w:szCs w:val="28"/>
        </w:rPr>
        <w:t>понимани</w:t>
      </w:r>
      <w:r w:rsidR="00197450" w:rsidRPr="003F0EC8">
        <w:rPr>
          <w:rFonts w:ascii="Times New Roman" w:hAnsi="Times New Roman" w:cs="Times New Roman"/>
          <w:color w:val="auto"/>
          <w:sz w:val="28"/>
          <w:szCs w:val="28"/>
        </w:rPr>
        <w:t>ю</w:t>
      </w:r>
      <w:r w:rsidRPr="003F0EC8">
        <w:rPr>
          <w:rFonts w:ascii="Times New Roman" w:hAnsi="Times New Roman" w:cs="Times New Roman"/>
          <w:color w:val="auto"/>
          <w:sz w:val="28"/>
          <w:szCs w:val="28"/>
        </w:rPr>
        <w:t xml:space="preserve"> внутренних процессов. </w:t>
      </w:r>
    </w:p>
    <w:p w14:paraId="71C0BDA9" w14:textId="5BE7D788" w:rsidR="007F46C5" w:rsidRPr="003F0EC8" w:rsidRDefault="007F46C5"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Тестирование также следующий из перечисленных методов. </w:t>
      </w:r>
      <w:r w:rsidR="00A83452" w:rsidRPr="003F0EC8">
        <w:rPr>
          <w:rFonts w:ascii="Times New Roman" w:hAnsi="Times New Roman" w:cs="Times New Roman"/>
          <w:color w:val="auto"/>
          <w:sz w:val="28"/>
          <w:szCs w:val="28"/>
        </w:rPr>
        <w:t>В педагогике и психологии разнообразные методы</w:t>
      </w:r>
      <w:r w:rsidRPr="003F0EC8">
        <w:rPr>
          <w:rFonts w:ascii="Times New Roman" w:hAnsi="Times New Roman" w:cs="Times New Roman"/>
          <w:color w:val="auto"/>
          <w:sz w:val="28"/>
          <w:szCs w:val="28"/>
        </w:rPr>
        <w:t xml:space="preserve"> </w:t>
      </w:r>
      <w:r w:rsidR="00A83452" w:rsidRPr="003F0EC8">
        <w:rPr>
          <w:rFonts w:ascii="Times New Roman" w:hAnsi="Times New Roman" w:cs="Times New Roman"/>
          <w:color w:val="auto"/>
          <w:sz w:val="28"/>
          <w:szCs w:val="28"/>
        </w:rPr>
        <w:t>используются для характеристики обучаемости,</w:t>
      </w:r>
      <w:r w:rsidRPr="003F0EC8">
        <w:rPr>
          <w:rFonts w:ascii="Times New Roman" w:hAnsi="Times New Roman" w:cs="Times New Roman"/>
          <w:color w:val="C00000"/>
          <w:sz w:val="28"/>
          <w:szCs w:val="28"/>
        </w:rPr>
        <w:t xml:space="preserve"> </w:t>
      </w:r>
      <w:r w:rsidR="00A83452" w:rsidRPr="003F0EC8">
        <w:rPr>
          <w:rFonts w:ascii="Times New Roman" w:hAnsi="Times New Roman" w:cs="Times New Roman"/>
          <w:color w:val="auto"/>
          <w:sz w:val="28"/>
          <w:szCs w:val="28"/>
        </w:rPr>
        <w:t xml:space="preserve">умственных </w:t>
      </w:r>
      <w:r w:rsidRPr="003F0EC8">
        <w:rPr>
          <w:rFonts w:ascii="Times New Roman" w:hAnsi="Times New Roman" w:cs="Times New Roman"/>
          <w:color w:val="auto"/>
          <w:sz w:val="28"/>
          <w:szCs w:val="28"/>
        </w:rPr>
        <w:t xml:space="preserve">способностей, </w:t>
      </w:r>
      <w:r w:rsidR="00A83452" w:rsidRPr="003F0EC8">
        <w:rPr>
          <w:rFonts w:ascii="Times New Roman" w:hAnsi="Times New Roman" w:cs="Times New Roman"/>
          <w:color w:val="auto"/>
          <w:sz w:val="28"/>
          <w:szCs w:val="28"/>
        </w:rPr>
        <w:t>психологических особенностей обучающегося, конкретно для учебного процесса</w:t>
      </w:r>
      <w:r w:rsidRPr="003F0EC8">
        <w:rPr>
          <w:rFonts w:ascii="Times New Roman" w:hAnsi="Times New Roman" w:cs="Times New Roman"/>
          <w:color w:val="auto"/>
          <w:sz w:val="28"/>
          <w:szCs w:val="28"/>
        </w:rPr>
        <w:t>. Эти оценки предназначены для сбора информации о знаниях, навыках, склонностях, установках и поведении учащихся с целью обоснования методов обучения, выявления индивидуальных сильных и слабых сторон и принятия обоснованных решений относительно образовательных потребностей учащихся.</w:t>
      </w:r>
      <w:r w:rsidR="00A83452" w:rsidRPr="003F0EC8">
        <w:rPr>
          <w:rFonts w:ascii="Times New Roman" w:hAnsi="Times New Roman" w:cs="Times New Roman"/>
          <w:color w:val="auto"/>
          <w:sz w:val="28"/>
          <w:szCs w:val="28"/>
        </w:rPr>
        <w:t xml:space="preserve"> </w:t>
      </w:r>
    </w:p>
    <w:p w14:paraId="325E9048" w14:textId="77715CF4" w:rsidR="00255A13" w:rsidRPr="003F0EC8" w:rsidRDefault="00A83452"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Существуют различные методы тестирования. </w:t>
      </w:r>
      <w:r w:rsidR="007F46C5" w:rsidRPr="003F0EC8">
        <w:rPr>
          <w:rFonts w:ascii="Times New Roman" w:hAnsi="Times New Roman" w:cs="Times New Roman"/>
          <w:color w:val="auto"/>
          <w:sz w:val="28"/>
          <w:szCs w:val="28"/>
        </w:rPr>
        <w:t>Стандартизированные тесты</w:t>
      </w:r>
      <w:r w:rsidRPr="003F0EC8">
        <w:rPr>
          <w:rFonts w:ascii="Times New Roman" w:hAnsi="Times New Roman" w:cs="Times New Roman"/>
          <w:color w:val="auto"/>
          <w:sz w:val="28"/>
          <w:szCs w:val="28"/>
        </w:rPr>
        <w:t xml:space="preserve"> чаще всего </w:t>
      </w:r>
      <w:r w:rsidR="007F46C5" w:rsidRPr="003F0EC8">
        <w:rPr>
          <w:rFonts w:ascii="Times New Roman" w:hAnsi="Times New Roman" w:cs="Times New Roman"/>
          <w:color w:val="auto"/>
          <w:sz w:val="28"/>
          <w:szCs w:val="28"/>
        </w:rPr>
        <w:t>используются для сравнения успеваемости учащихся с выборкой или для оценки уровня достижений в конкретных предметных областях.</w:t>
      </w:r>
      <w:r w:rsidR="00B6269E" w:rsidRPr="003F0EC8">
        <w:rPr>
          <w:rFonts w:ascii="Times New Roman" w:hAnsi="Times New Roman" w:cs="Times New Roman"/>
          <w:color w:val="auto"/>
          <w:sz w:val="28"/>
          <w:szCs w:val="28"/>
        </w:rPr>
        <w:t xml:space="preserve"> </w:t>
      </w:r>
      <w:r w:rsidR="007F46C5" w:rsidRPr="003F0EC8">
        <w:rPr>
          <w:rFonts w:ascii="Times New Roman" w:hAnsi="Times New Roman" w:cs="Times New Roman"/>
          <w:color w:val="auto"/>
          <w:sz w:val="28"/>
          <w:szCs w:val="28"/>
        </w:rPr>
        <w:t>Тесты на интеллект направлены на измерение когнитивных способностей,</w:t>
      </w:r>
      <w:r w:rsidR="007F46C5" w:rsidRPr="003F0EC8">
        <w:rPr>
          <w:rFonts w:ascii="Times New Roman" w:hAnsi="Times New Roman" w:cs="Times New Roman"/>
          <w:color w:val="C00000"/>
          <w:sz w:val="28"/>
          <w:szCs w:val="28"/>
        </w:rPr>
        <w:t xml:space="preserve"> </w:t>
      </w:r>
      <w:r w:rsidR="007F46C5" w:rsidRPr="003F0EC8">
        <w:rPr>
          <w:rFonts w:ascii="Times New Roman" w:hAnsi="Times New Roman" w:cs="Times New Roman"/>
          <w:color w:val="auto"/>
          <w:sz w:val="28"/>
          <w:szCs w:val="28"/>
        </w:rPr>
        <w:t>навыки решения проблем, память и скорость обработки данных.</w:t>
      </w:r>
      <w:r w:rsidR="00B6269E" w:rsidRPr="003F0EC8">
        <w:rPr>
          <w:rFonts w:ascii="Times New Roman" w:hAnsi="Times New Roman" w:cs="Times New Roman"/>
          <w:color w:val="auto"/>
          <w:sz w:val="28"/>
          <w:szCs w:val="28"/>
        </w:rPr>
        <w:t xml:space="preserve"> </w:t>
      </w:r>
      <w:r w:rsidR="007F46C5" w:rsidRPr="003F0EC8">
        <w:rPr>
          <w:rFonts w:ascii="Times New Roman" w:hAnsi="Times New Roman" w:cs="Times New Roman"/>
          <w:color w:val="auto"/>
          <w:sz w:val="28"/>
          <w:szCs w:val="28"/>
        </w:rPr>
        <w:t>Эти тесты предоставляют информацию об интеллектуальном потенциале человека и могут помочь выявить учащихся, которые могут нуждаться в дополнительной поддержке или обогащении.</w:t>
      </w:r>
      <w:r w:rsidR="004277A7" w:rsidRPr="003F0EC8">
        <w:rPr>
          <w:rFonts w:ascii="Times New Roman" w:hAnsi="Times New Roman" w:cs="Times New Roman"/>
          <w:color w:val="auto"/>
          <w:sz w:val="28"/>
          <w:szCs w:val="28"/>
        </w:rPr>
        <w:t xml:space="preserve"> </w:t>
      </w:r>
      <w:r w:rsidR="007F46C5" w:rsidRPr="003F0EC8">
        <w:rPr>
          <w:rFonts w:ascii="Times New Roman" w:hAnsi="Times New Roman" w:cs="Times New Roman"/>
          <w:color w:val="auto"/>
          <w:sz w:val="28"/>
          <w:szCs w:val="28"/>
        </w:rPr>
        <w:t>Диагностические тесты используются для выявления конкретных трудностей в обучении или отклонений в развитии у учащихся. Они помогают педагогам и психологам понять глубинные причины проблем с обучением и служат основой для разработки целенаправленных мероприятий и поддержки.</w:t>
      </w:r>
    </w:p>
    <w:p w14:paraId="46BA5335" w14:textId="0AD237D6" w:rsidR="00E127FD" w:rsidRPr="003F0EC8" w:rsidRDefault="00E127FD"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О следующем методе - концептуальных картах и ее применении для развития метакогнитивных навыков студентов </w:t>
      </w:r>
      <w:r w:rsidR="002C5DE1" w:rsidRPr="003F0EC8">
        <w:rPr>
          <w:rFonts w:ascii="Times New Roman" w:hAnsi="Times New Roman" w:cs="Times New Roman"/>
          <w:color w:val="auto"/>
          <w:sz w:val="28"/>
          <w:szCs w:val="28"/>
        </w:rPr>
        <w:t xml:space="preserve">уже </w:t>
      </w:r>
      <w:r w:rsidRPr="003F0EC8">
        <w:rPr>
          <w:rFonts w:ascii="Times New Roman" w:hAnsi="Times New Roman" w:cs="Times New Roman"/>
          <w:color w:val="auto"/>
          <w:sz w:val="28"/>
          <w:szCs w:val="28"/>
        </w:rPr>
        <w:t>рассказано подробно в диссертации</w:t>
      </w:r>
      <w:r w:rsidR="002C5DE1" w:rsidRPr="003F0EC8">
        <w:rPr>
          <w:rFonts w:ascii="Times New Roman" w:hAnsi="Times New Roman" w:cs="Times New Roman"/>
          <w:color w:val="auto"/>
          <w:sz w:val="28"/>
          <w:szCs w:val="28"/>
        </w:rPr>
        <w:t xml:space="preserve"> ранее</w:t>
      </w:r>
      <w:r w:rsidRPr="003F0EC8">
        <w:rPr>
          <w:rFonts w:ascii="Times New Roman" w:hAnsi="Times New Roman" w:cs="Times New Roman"/>
          <w:color w:val="auto"/>
          <w:sz w:val="28"/>
          <w:szCs w:val="28"/>
        </w:rPr>
        <w:t>.</w:t>
      </w:r>
    </w:p>
    <w:p w14:paraId="693E3679" w14:textId="7654D724" w:rsidR="00EB3837" w:rsidRPr="003F0EC8" w:rsidRDefault="00EB3837" w:rsidP="009F4BE3">
      <w:pPr>
        <w:pStyle w:val="a4"/>
        <w:spacing w:after="0"/>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Технологические ресурсы, инструменты – </w:t>
      </w:r>
      <w:r w:rsidRPr="003F0EC8">
        <w:rPr>
          <w:rFonts w:ascii="Times New Roman" w:hAnsi="Times New Roman" w:cs="Times New Roman"/>
          <w:sz w:val="28"/>
          <w:szCs w:val="28"/>
          <w:lang w:val="en-US"/>
        </w:rPr>
        <w:t>coursera</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futurelearn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padlet</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com</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canva</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com</w:t>
      </w:r>
      <w:r w:rsidR="00E127FD" w:rsidRPr="003F0EC8">
        <w:rPr>
          <w:rFonts w:ascii="Times New Roman" w:hAnsi="Times New Roman" w:cs="Times New Roman"/>
          <w:sz w:val="28"/>
          <w:szCs w:val="28"/>
        </w:rPr>
        <w:t xml:space="preserve"> названы в процессуальном блоке модели.</w:t>
      </w:r>
      <w:r w:rsidR="007F2B9E" w:rsidRPr="003F0EC8">
        <w:rPr>
          <w:rFonts w:ascii="Times New Roman" w:hAnsi="Times New Roman" w:cs="Times New Roman"/>
          <w:sz w:val="28"/>
          <w:szCs w:val="28"/>
        </w:rPr>
        <w:t xml:space="preserve"> Электронные ресурсы очень важны для смешанного обучения. Множество ресурсов с мультимедиа материалами: видео, аудио, играми могут дополнить и обогатить учебный процесс. В целом, технологические, электронные, </w:t>
      </w:r>
      <w:r w:rsidR="007473F2" w:rsidRPr="003F0EC8">
        <w:rPr>
          <w:rFonts w:ascii="Times New Roman" w:hAnsi="Times New Roman" w:cs="Times New Roman"/>
          <w:sz w:val="28"/>
          <w:szCs w:val="28"/>
        </w:rPr>
        <w:t>интернет-ресурсы</w:t>
      </w:r>
      <w:r w:rsidR="007F2B9E" w:rsidRPr="003F0EC8">
        <w:rPr>
          <w:rFonts w:ascii="Times New Roman" w:hAnsi="Times New Roman" w:cs="Times New Roman"/>
          <w:sz w:val="28"/>
          <w:szCs w:val="28"/>
        </w:rPr>
        <w:t xml:space="preserve"> предоставляют студентам новые возможности, помогая получать новые знания и навыки в другом формате.</w:t>
      </w:r>
    </w:p>
    <w:p w14:paraId="6B20BC7A"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Результативный блок модели отражает условные компоненты в качестве индикаторов, которые определяют эффективность модели развития, конкретные уровни этих индикаторов: высокий, средний, низкий и ожидаемый результат после внедрения экспериментальной работы.</w:t>
      </w:r>
    </w:p>
    <w:p w14:paraId="61EB944C" w14:textId="77777777" w:rsidR="00CA6B70" w:rsidRPr="003F0EC8" w:rsidRDefault="00CA6B70" w:rsidP="009F4BE3">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sz w:val="28"/>
          <w:szCs w:val="28"/>
          <w:lang w:val="kk-KZ"/>
        </w:rPr>
        <w:t>Определение уровня развития метакогнитивных навыков в условиях смешанного обучения возможно через множество методов. Цель исследования развивать метакогнитивные навыки, поэтому на первичном уровне необходимо определить уровень развития метакогнитивных навыков студентов посредством надежных методик.</w:t>
      </w:r>
      <w:r w:rsidRPr="003F0EC8">
        <w:rPr>
          <w:rFonts w:ascii="Times New Roman" w:hAnsi="Times New Roman" w:cs="Times New Roman"/>
          <w:sz w:val="28"/>
          <w:szCs w:val="28"/>
        </w:rPr>
        <w:t xml:space="preserve"> Исследователи свидетельствуют о том, что наиболее надежны пошаговые методологии – оценивать во время выполнения определенного учебного процесса, в разных промежутках времени (начало, середина, конец семестра, период промежуточного либо итогового контроля). Все методы констатирования уровня развития метакогнитивных навыков можно подразделить на несколько типов. Опросники самоотчета легки и удобны в использовании, выдают удобный для статистической обработки материал, способствуют широкому охвату учащихся, но в то же время имеют минусы, они не учитывают способности студента правильно оценить себя и свои действия, кроме того студенты могут выдавать ответы, которые покажут их только с лучшей стороны. </w:t>
      </w:r>
    </w:p>
    <w:p w14:paraId="25A50ABE" w14:textId="1D04395D"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Нами были выбраны ряд констатирующих компонентов метапознания в условиях смешанного обучения, обозначенных в качестве условных компонентов. Далее нами будут описан</w:t>
      </w:r>
      <w:r w:rsidR="00602D95" w:rsidRPr="003F0EC8">
        <w:rPr>
          <w:rFonts w:ascii="Times New Roman" w:hAnsi="Times New Roman" w:cs="Times New Roman"/>
          <w:sz w:val="28"/>
          <w:szCs w:val="28"/>
        </w:rPr>
        <w:t>ы</w:t>
      </w:r>
      <w:r w:rsidRPr="003F0EC8">
        <w:rPr>
          <w:rFonts w:ascii="Times New Roman" w:hAnsi="Times New Roman" w:cs="Times New Roman"/>
          <w:sz w:val="28"/>
          <w:szCs w:val="28"/>
        </w:rPr>
        <w:t xml:space="preserve"> функции данных компонентов, какой смысл от целостного понятия образует компонент, какие способности относящиеся к метапознанию заключает в себе. </w:t>
      </w:r>
    </w:p>
    <w:p w14:paraId="5D0856C4" w14:textId="087DACE1" w:rsidR="00602D95"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i/>
          <w:iCs/>
          <w:sz w:val="28"/>
          <w:szCs w:val="28"/>
        </w:rPr>
        <w:t>Первый компонент - когнитивный компонент</w:t>
      </w:r>
      <w:r w:rsidRPr="003F0EC8">
        <w:rPr>
          <w:rFonts w:ascii="Times New Roman" w:hAnsi="Times New Roman" w:cs="Times New Roman"/>
          <w:b/>
          <w:bCs/>
          <w:i/>
          <w:iCs/>
          <w:sz w:val="28"/>
          <w:szCs w:val="28"/>
        </w:rPr>
        <w:t>.</w:t>
      </w:r>
      <w:r w:rsidRPr="003F0EC8">
        <w:rPr>
          <w:rFonts w:ascii="Times New Roman" w:hAnsi="Times New Roman" w:cs="Times New Roman"/>
          <w:sz w:val="28"/>
          <w:szCs w:val="28"/>
        </w:rPr>
        <w:t xml:space="preserve"> Он показывает степень выраженности познавательного интереса студента, уровень полученных знаний. В контексте данной диссертационной работы когнитивный компонент был призван показать, насколько студент понял концепцию метапознания, оперирует фактами о ней. </w:t>
      </w:r>
    </w:p>
    <w:p w14:paraId="4ED6CA81" w14:textId="030FFEE3" w:rsidR="00413AA2"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bCs/>
          <w:i/>
          <w:iCs/>
          <w:sz w:val="28"/>
          <w:szCs w:val="28"/>
        </w:rPr>
        <w:t>Второй компонент - системообразующий компонент</w:t>
      </w:r>
      <w:r w:rsidRPr="003F0EC8">
        <w:rPr>
          <w:rFonts w:ascii="Times New Roman" w:hAnsi="Times New Roman" w:cs="Times New Roman"/>
          <w:i/>
          <w:iCs/>
          <w:sz w:val="28"/>
          <w:szCs w:val="28"/>
        </w:rPr>
        <w:t>.</w:t>
      </w:r>
      <w:r w:rsidRPr="003F0EC8">
        <w:rPr>
          <w:rFonts w:ascii="Times New Roman" w:hAnsi="Times New Roman" w:cs="Times New Roman"/>
          <w:sz w:val="28"/>
          <w:szCs w:val="28"/>
        </w:rPr>
        <w:t xml:space="preserve"> </w:t>
      </w:r>
      <w:r w:rsidR="00413AA2" w:rsidRPr="003F0EC8">
        <w:rPr>
          <w:rFonts w:ascii="Times New Roman" w:hAnsi="Times New Roman" w:cs="Times New Roman"/>
          <w:sz w:val="28"/>
          <w:szCs w:val="28"/>
        </w:rPr>
        <w:t>Через данный компонент подвергаются анализу навыки – планирование – планирование обучения, целеполагание, выделение ресурсов; стратегии менеджмента информации</w:t>
      </w:r>
      <w:r w:rsidR="00413AA2" w:rsidRPr="003F0EC8">
        <w:rPr>
          <w:rFonts w:ascii="Times New Roman" w:hAnsi="Times New Roman" w:cs="Times New Roman"/>
          <w:b/>
          <w:sz w:val="28"/>
          <w:szCs w:val="28"/>
        </w:rPr>
        <w:t xml:space="preserve"> - </w:t>
      </w:r>
      <w:r w:rsidR="00413AA2" w:rsidRPr="003F0EC8">
        <w:rPr>
          <w:rFonts w:ascii="Times New Roman" w:hAnsi="Times New Roman" w:cs="Times New Roman"/>
          <w:bCs/>
          <w:sz w:val="28"/>
          <w:szCs w:val="28"/>
        </w:rPr>
        <w:t>эффективная организация, обобщение, разработка, фокусирование внимания на важной информации, новой информации; мониторинг понимания - оценка своего опыта обучения; стратегии исправления – ошибок в понимании и производительности, поиск помощи, смена и переосмысление стратегий, понимание своих ошибок; оценивание - а</w:t>
      </w:r>
      <w:r w:rsidR="00413AA2" w:rsidRPr="003F0EC8">
        <w:rPr>
          <w:rFonts w:ascii="Times New Roman" w:hAnsi="Times New Roman" w:cs="Times New Roman"/>
          <w:sz w:val="28"/>
          <w:szCs w:val="28"/>
          <w:lang w:val="kk-KZ"/>
        </w:rPr>
        <w:t>нализ эффективности после окончания, осмысление своего опыта после выполнения задания.</w:t>
      </w:r>
    </w:p>
    <w:p w14:paraId="79CEFF89" w14:textId="2DA5231D" w:rsidR="00413AA2" w:rsidRPr="003F0EC8" w:rsidRDefault="00CA6B70" w:rsidP="009F4BE3">
      <w:pPr>
        <w:tabs>
          <w:tab w:val="left" w:pos="945"/>
        </w:tabs>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i/>
          <w:iCs/>
          <w:sz w:val="28"/>
          <w:szCs w:val="28"/>
        </w:rPr>
        <w:t>Третий компонент - саморегулятивный компонент</w:t>
      </w:r>
      <w:r w:rsidRPr="003F0EC8">
        <w:rPr>
          <w:rFonts w:ascii="Times New Roman" w:hAnsi="Times New Roman" w:cs="Times New Roman"/>
          <w:b/>
          <w:bCs/>
          <w:i/>
          <w:iCs/>
          <w:sz w:val="28"/>
          <w:szCs w:val="28"/>
        </w:rPr>
        <w:t>.</w:t>
      </w:r>
      <w:r w:rsidR="00413AA2" w:rsidRPr="003F0EC8">
        <w:rPr>
          <w:rFonts w:ascii="Times New Roman" w:hAnsi="Times New Roman" w:cs="Times New Roman"/>
          <w:b/>
          <w:bCs/>
          <w:i/>
          <w:iCs/>
          <w:sz w:val="28"/>
          <w:szCs w:val="28"/>
        </w:rPr>
        <w:t xml:space="preserve"> </w:t>
      </w:r>
      <w:r w:rsidR="00B145EA" w:rsidRPr="003F0EC8">
        <w:rPr>
          <w:rFonts w:ascii="Times New Roman" w:hAnsi="Times New Roman" w:cs="Times New Roman"/>
          <w:sz w:val="28"/>
          <w:szCs w:val="28"/>
          <w:shd w:val="clear" w:color="auto" w:fill="FFFFFF"/>
        </w:rPr>
        <w:t>Данный компонент</w:t>
      </w:r>
      <w:r w:rsidR="00413AA2" w:rsidRPr="003F0EC8">
        <w:rPr>
          <w:rFonts w:ascii="Times New Roman" w:hAnsi="Times New Roman" w:cs="Times New Roman"/>
          <w:sz w:val="28"/>
          <w:szCs w:val="28"/>
          <w:shd w:val="clear" w:color="auto" w:fill="FFFFFF"/>
        </w:rPr>
        <w:t xml:space="preserve"> </w:t>
      </w:r>
      <w:r w:rsidR="00B145EA" w:rsidRPr="003F0EC8">
        <w:rPr>
          <w:rFonts w:ascii="Times New Roman" w:hAnsi="Times New Roman" w:cs="Times New Roman"/>
          <w:sz w:val="28"/>
          <w:szCs w:val="28"/>
          <w:shd w:val="clear" w:color="auto" w:fill="FFFFFF"/>
        </w:rPr>
        <w:t>определяет</w:t>
      </w:r>
      <w:r w:rsidR="00602D95" w:rsidRPr="003F0EC8">
        <w:rPr>
          <w:rFonts w:ascii="Times New Roman" w:hAnsi="Times New Roman" w:cs="Times New Roman"/>
          <w:sz w:val="28"/>
          <w:szCs w:val="28"/>
          <w:shd w:val="clear" w:color="auto" w:fill="FFFFFF"/>
        </w:rPr>
        <w:t>,</w:t>
      </w:r>
      <w:r w:rsidR="00B145EA" w:rsidRPr="003F0EC8">
        <w:rPr>
          <w:rFonts w:ascii="Times New Roman" w:hAnsi="Times New Roman" w:cs="Times New Roman"/>
          <w:sz w:val="28"/>
          <w:szCs w:val="28"/>
          <w:shd w:val="clear" w:color="auto" w:fill="FFFFFF"/>
        </w:rPr>
        <w:t xml:space="preserve"> насколько студенты могут саморегулировать свое обучение, говоря конкретнее </w:t>
      </w:r>
      <w:r w:rsidR="00413AA2" w:rsidRPr="003F0EC8">
        <w:rPr>
          <w:rFonts w:ascii="Times New Roman" w:hAnsi="Times New Roman" w:cs="Times New Roman"/>
          <w:sz w:val="28"/>
          <w:szCs w:val="28"/>
          <w:shd w:val="clear" w:color="auto" w:fill="FFFFFF"/>
        </w:rPr>
        <w:t xml:space="preserve">позволяет оценить уровень нижепредставленных метакогнитивных навыков: </w:t>
      </w:r>
    </w:p>
    <w:p w14:paraId="152E2222" w14:textId="3D909BA0" w:rsidR="00413AA2" w:rsidRPr="003F0EC8" w:rsidRDefault="00413AA2"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sz w:val="28"/>
          <w:szCs w:val="28"/>
          <w:shd w:val="clear" w:color="auto" w:fill="FFFFFF"/>
        </w:rPr>
        <w:t xml:space="preserve">1. </w:t>
      </w:r>
      <w:r w:rsidRPr="003F0EC8">
        <w:rPr>
          <w:rFonts w:ascii="Times New Roman" w:hAnsi="Times New Roman" w:cs="Times New Roman"/>
          <w:sz w:val="28"/>
          <w:szCs w:val="28"/>
        </w:rPr>
        <w:t xml:space="preserve">Целеполагание (долгосрочное </w:t>
      </w:r>
      <w:r w:rsidRPr="003F0EC8">
        <w:rPr>
          <w:rFonts w:ascii="Times New Roman" w:hAnsi="Times New Roman" w:cs="Times New Roman"/>
          <w:sz w:val="28"/>
          <w:szCs w:val="28"/>
          <w:lang w:val="kk-KZ"/>
        </w:rPr>
        <w:t xml:space="preserve">и </w:t>
      </w:r>
      <w:r w:rsidRPr="003F0EC8">
        <w:rPr>
          <w:rFonts w:ascii="Times New Roman" w:hAnsi="Times New Roman" w:cs="Times New Roman"/>
          <w:sz w:val="28"/>
          <w:szCs w:val="28"/>
        </w:rPr>
        <w:t>краткосрочное)</w:t>
      </w:r>
      <w:r w:rsidR="00DF57D1" w:rsidRPr="003F0EC8">
        <w:rPr>
          <w:rFonts w:ascii="Times New Roman" w:hAnsi="Times New Roman" w:cs="Times New Roman"/>
          <w:sz w:val="28"/>
          <w:szCs w:val="28"/>
        </w:rPr>
        <w:t>.</w:t>
      </w:r>
    </w:p>
    <w:p w14:paraId="25E03377" w14:textId="6FAF0F2E" w:rsidR="00413AA2" w:rsidRPr="003F0EC8" w:rsidRDefault="00413AA2" w:rsidP="009F4BE3">
      <w:pPr>
        <w:pStyle w:val="TableParagraph"/>
        <w:ind w:left="0" w:firstLine="709"/>
        <w:jc w:val="both"/>
        <w:rPr>
          <w:sz w:val="28"/>
          <w:szCs w:val="28"/>
        </w:rPr>
      </w:pPr>
      <w:r w:rsidRPr="003F0EC8">
        <w:rPr>
          <w:sz w:val="28"/>
          <w:szCs w:val="28"/>
        </w:rPr>
        <w:t>2. Выбор места и времени для обучения</w:t>
      </w:r>
      <w:r w:rsidR="00DF57D1" w:rsidRPr="003F0EC8">
        <w:rPr>
          <w:sz w:val="28"/>
          <w:szCs w:val="28"/>
        </w:rPr>
        <w:t>.</w:t>
      </w:r>
    </w:p>
    <w:p w14:paraId="51FB0C6D" w14:textId="3199B860" w:rsidR="00413AA2" w:rsidRPr="003F0EC8" w:rsidRDefault="00413AA2" w:rsidP="00DF57D1">
      <w:pPr>
        <w:pStyle w:val="TableParagraph"/>
        <w:ind w:left="0" w:firstLine="709"/>
        <w:jc w:val="both"/>
        <w:rPr>
          <w:sz w:val="28"/>
          <w:szCs w:val="28"/>
        </w:rPr>
      </w:pPr>
      <w:r w:rsidRPr="003F0EC8">
        <w:rPr>
          <w:sz w:val="28"/>
          <w:szCs w:val="28"/>
        </w:rPr>
        <w:t>3. Стратегии при выполнении заданий, учебные стратегии</w:t>
      </w:r>
      <w:r w:rsidR="00DF57D1" w:rsidRPr="003F0EC8">
        <w:rPr>
          <w:sz w:val="28"/>
          <w:szCs w:val="28"/>
        </w:rPr>
        <w:t xml:space="preserve"> </w:t>
      </w:r>
      <w:r w:rsidRPr="003F0EC8">
        <w:rPr>
          <w:sz w:val="28"/>
          <w:szCs w:val="28"/>
        </w:rPr>
        <w:t>(больше записывать при онлайн, читать вслух инструкции, готовить вопросы до присоединения к чату/дискуссии, самостоятельная проработка дополнительных вопросов)</w:t>
      </w:r>
      <w:r w:rsidR="00DF57D1" w:rsidRPr="003F0EC8">
        <w:rPr>
          <w:sz w:val="28"/>
          <w:szCs w:val="28"/>
        </w:rPr>
        <w:t>.</w:t>
      </w:r>
    </w:p>
    <w:p w14:paraId="27189DA5" w14:textId="7142F996" w:rsidR="00413AA2" w:rsidRPr="003F0EC8" w:rsidRDefault="00413AA2"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4. Тайм менеджмент</w:t>
      </w:r>
      <w:r w:rsidR="00DF57D1" w:rsidRPr="003F0EC8">
        <w:rPr>
          <w:rFonts w:ascii="Times New Roman" w:hAnsi="Times New Roman" w:cs="Times New Roman"/>
          <w:sz w:val="28"/>
          <w:szCs w:val="28"/>
        </w:rPr>
        <w:t>.</w:t>
      </w:r>
    </w:p>
    <w:p w14:paraId="766499EE" w14:textId="512086F8" w:rsidR="00413AA2" w:rsidRPr="003F0EC8" w:rsidRDefault="00413AA2"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5.</w:t>
      </w:r>
      <w:r w:rsidR="00B50003" w:rsidRPr="003F0EC8">
        <w:rPr>
          <w:rFonts w:ascii="Times New Roman" w:hAnsi="Times New Roman" w:cs="Times New Roman"/>
          <w:sz w:val="28"/>
          <w:szCs w:val="28"/>
        </w:rPr>
        <w:t> </w:t>
      </w:r>
      <w:r w:rsidRPr="003F0EC8">
        <w:rPr>
          <w:rFonts w:ascii="Times New Roman" w:hAnsi="Times New Roman" w:cs="Times New Roman"/>
          <w:sz w:val="28"/>
          <w:szCs w:val="28"/>
        </w:rPr>
        <w:t>Help seeking (поиск помощи, встречи, взаимоотношения с одногруппниками и преподавателем, задавать вопросы)</w:t>
      </w:r>
      <w:r w:rsidR="00DF57D1" w:rsidRPr="003F0EC8">
        <w:rPr>
          <w:rFonts w:ascii="Times New Roman" w:hAnsi="Times New Roman" w:cs="Times New Roman"/>
          <w:sz w:val="28"/>
          <w:szCs w:val="28"/>
        </w:rPr>
        <w:t>.</w:t>
      </w:r>
    </w:p>
    <w:p w14:paraId="553129D8" w14:textId="61C22F23" w:rsidR="00CA6B70" w:rsidRPr="003F0EC8" w:rsidRDefault="00413AA2"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6. Self-evaluation - самооценивание при обучении</w:t>
      </w:r>
      <w:bookmarkStart w:id="156" w:name="_Hlk119944470"/>
      <w:r w:rsidR="00DF57D1" w:rsidRPr="003F0EC8">
        <w:rPr>
          <w:rFonts w:ascii="Times New Roman" w:hAnsi="Times New Roman" w:cs="Times New Roman"/>
          <w:sz w:val="28"/>
          <w:szCs w:val="28"/>
        </w:rPr>
        <w:t>.</w:t>
      </w:r>
    </w:p>
    <w:bookmarkEnd w:id="156"/>
    <w:p w14:paraId="0A7C8ED6" w14:textId="709BB2FC" w:rsidR="00B145EA"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i/>
          <w:iCs/>
          <w:sz w:val="28"/>
          <w:szCs w:val="28"/>
        </w:rPr>
        <w:t>Четвертый компонент - рефлексивный компонент</w:t>
      </w:r>
      <w:r w:rsidRPr="003F0EC8">
        <w:rPr>
          <w:rFonts w:ascii="Times New Roman" w:hAnsi="Times New Roman" w:cs="Times New Roman"/>
          <w:bCs/>
          <w:iCs/>
          <w:sz w:val="28"/>
          <w:szCs w:val="28"/>
        </w:rPr>
        <w:t>.</w:t>
      </w:r>
      <w:r w:rsidR="00B145EA" w:rsidRPr="003F0EC8">
        <w:rPr>
          <w:rFonts w:ascii="Times New Roman" w:hAnsi="Times New Roman" w:cs="Times New Roman"/>
          <w:b/>
          <w:bCs/>
          <w:i/>
          <w:iCs/>
          <w:sz w:val="28"/>
          <w:szCs w:val="28"/>
        </w:rPr>
        <w:t xml:space="preserve"> </w:t>
      </w:r>
      <w:r w:rsidR="00B145EA" w:rsidRPr="003F0EC8">
        <w:rPr>
          <w:rFonts w:ascii="Times New Roman" w:hAnsi="Times New Roman" w:cs="Times New Roman"/>
          <w:sz w:val="28"/>
          <w:szCs w:val="28"/>
        </w:rPr>
        <w:t>Данный компонент оценивает</w:t>
      </w:r>
      <w:r w:rsidR="00B145EA" w:rsidRPr="003F0EC8">
        <w:rPr>
          <w:rFonts w:ascii="Times New Roman" w:hAnsi="Times New Roman" w:cs="Times New Roman"/>
          <w:b/>
          <w:bCs/>
          <w:i/>
          <w:iCs/>
          <w:sz w:val="28"/>
          <w:szCs w:val="28"/>
        </w:rPr>
        <w:t xml:space="preserve"> </w:t>
      </w:r>
      <w:r w:rsidR="00B145EA" w:rsidRPr="003F0EC8">
        <w:rPr>
          <w:rFonts w:ascii="Times New Roman" w:hAnsi="Times New Roman" w:cs="Times New Roman"/>
          <w:sz w:val="28"/>
          <w:szCs w:val="28"/>
        </w:rPr>
        <w:t>у</w:t>
      </w:r>
      <w:r w:rsidRPr="003F0EC8">
        <w:rPr>
          <w:rFonts w:ascii="Times New Roman" w:hAnsi="Times New Roman" w:cs="Times New Roman"/>
          <w:sz w:val="28"/>
          <w:szCs w:val="28"/>
        </w:rPr>
        <w:t>мение рефлексировать над пройденными темами, дисциплинами, сво</w:t>
      </w:r>
      <w:r w:rsidR="00544C90" w:rsidRPr="003F0EC8">
        <w:rPr>
          <w:rFonts w:ascii="Times New Roman" w:hAnsi="Times New Roman" w:cs="Times New Roman"/>
          <w:sz w:val="28"/>
          <w:szCs w:val="28"/>
        </w:rPr>
        <w:t>ей</w:t>
      </w:r>
      <w:r w:rsidRPr="003F0EC8">
        <w:rPr>
          <w:rFonts w:ascii="Times New Roman" w:hAnsi="Times New Roman" w:cs="Times New Roman"/>
          <w:sz w:val="28"/>
          <w:szCs w:val="28"/>
        </w:rPr>
        <w:t xml:space="preserve"> результативност</w:t>
      </w:r>
      <w:r w:rsidR="00544C90" w:rsidRPr="003F0EC8">
        <w:rPr>
          <w:rFonts w:ascii="Times New Roman" w:hAnsi="Times New Roman" w:cs="Times New Roman"/>
          <w:sz w:val="28"/>
          <w:szCs w:val="28"/>
        </w:rPr>
        <w:t xml:space="preserve">ью </w:t>
      </w:r>
      <w:r w:rsidRPr="003F0EC8">
        <w:rPr>
          <w:rFonts w:ascii="Times New Roman" w:hAnsi="Times New Roman" w:cs="Times New Roman"/>
          <w:sz w:val="28"/>
          <w:szCs w:val="28"/>
        </w:rPr>
        <w:t>в обучении и своих одногруппников</w:t>
      </w:r>
      <w:r w:rsidR="00544C90"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p>
    <w:p w14:paraId="6C0A3206" w14:textId="77777777" w:rsidR="00CA6B70" w:rsidRPr="003F0EC8" w:rsidRDefault="00CA6B70"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Результативный блок модели также включает в себя информацию об интерпретации результатов и ожидаемых результатах после проведения экспериментальной работы. Полученные в ходе исследования результаты ставили своей целью достичь развитых метакогнитивных навыков студента в условиях смешанного обучения. При этом модель опиралась на интерпретацию результатов констатирующих методик после проведения исследования.  </w:t>
      </w:r>
    </w:p>
    <w:p w14:paraId="5E2E07D7"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Остановимся на критериях, показателях и уровнях сформированности метакогнитивных навыков.</w:t>
      </w:r>
    </w:p>
    <w:p w14:paraId="366801A2" w14:textId="3A2FA9E0" w:rsidR="00C4615C" w:rsidRPr="003F0EC8" w:rsidRDefault="00C4615C"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Критерии, компоненты, уровни сформированности метакогнитивных навыков представлены в таблице 1</w:t>
      </w:r>
      <w:r w:rsidR="00805BAD" w:rsidRPr="003F0EC8">
        <w:rPr>
          <w:rFonts w:ascii="Times New Roman" w:hAnsi="Times New Roman" w:cs="Times New Roman"/>
          <w:sz w:val="28"/>
          <w:szCs w:val="28"/>
        </w:rPr>
        <w:t>1</w:t>
      </w:r>
      <w:r w:rsidRPr="003F0EC8">
        <w:rPr>
          <w:rFonts w:ascii="Times New Roman" w:hAnsi="Times New Roman" w:cs="Times New Roman"/>
          <w:sz w:val="28"/>
          <w:szCs w:val="28"/>
        </w:rPr>
        <w:t xml:space="preserve">. </w:t>
      </w:r>
    </w:p>
    <w:p w14:paraId="6DB662C7" w14:textId="77777777" w:rsidR="00C4615C" w:rsidRPr="003F0EC8" w:rsidRDefault="00C4615C" w:rsidP="009F4BE3">
      <w:pPr>
        <w:spacing w:after="0" w:line="240" w:lineRule="auto"/>
        <w:ind w:right="-51"/>
        <w:jc w:val="both"/>
        <w:rPr>
          <w:rFonts w:ascii="Times New Roman" w:hAnsi="Times New Roman" w:cs="Times New Roman"/>
          <w:sz w:val="28"/>
          <w:szCs w:val="28"/>
        </w:rPr>
      </w:pPr>
    </w:p>
    <w:p w14:paraId="5777ABB2" w14:textId="5194D1DD" w:rsidR="00C4615C" w:rsidRPr="003F0EC8" w:rsidRDefault="00C4615C" w:rsidP="009F4BE3">
      <w:pPr>
        <w:spacing w:after="0" w:line="240" w:lineRule="auto"/>
        <w:ind w:right="-51"/>
        <w:jc w:val="both"/>
        <w:rPr>
          <w:rFonts w:ascii="Times New Roman" w:hAnsi="Times New Roman" w:cs="Times New Roman"/>
          <w:sz w:val="28"/>
          <w:szCs w:val="28"/>
        </w:rPr>
      </w:pPr>
      <w:r w:rsidRPr="003F0EC8">
        <w:rPr>
          <w:rFonts w:ascii="Times New Roman" w:hAnsi="Times New Roman" w:cs="Times New Roman"/>
          <w:sz w:val="28"/>
          <w:szCs w:val="28"/>
        </w:rPr>
        <w:t>Таблица 1</w:t>
      </w:r>
      <w:r w:rsidR="00805BAD" w:rsidRPr="003F0EC8">
        <w:rPr>
          <w:rFonts w:ascii="Times New Roman" w:hAnsi="Times New Roman" w:cs="Times New Roman"/>
          <w:sz w:val="28"/>
          <w:szCs w:val="28"/>
        </w:rPr>
        <w:t>1</w:t>
      </w:r>
      <w:r w:rsidRPr="003F0EC8">
        <w:rPr>
          <w:rFonts w:ascii="Times New Roman" w:hAnsi="Times New Roman" w:cs="Times New Roman"/>
          <w:sz w:val="28"/>
          <w:szCs w:val="28"/>
        </w:rPr>
        <w:t xml:space="preserve"> </w:t>
      </w:r>
      <w:r w:rsidR="00DF57D1" w:rsidRPr="003F0EC8">
        <w:rPr>
          <w:rFonts w:ascii="Times New Roman" w:hAnsi="Times New Roman" w:cs="Times New Roman"/>
          <w:sz w:val="28"/>
          <w:szCs w:val="28"/>
        </w:rPr>
        <w:t>‒</w:t>
      </w:r>
      <w:r w:rsidRPr="003F0EC8">
        <w:rPr>
          <w:rFonts w:ascii="Times New Roman" w:hAnsi="Times New Roman" w:cs="Times New Roman"/>
          <w:sz w:val="28"/>
          <w:szCs w:val="28"/>
        </w:rPr>
        <w:t xml:space="preserve"> Критерии, компоненты и уровни сформированности метакогнитивных навыков в модели исследования</w:t>
      </w:r>
    </w:p>
    <w:p w14:paraId="4C713D25" w14:textId="77777777" w:rsidR="00DF57D1" w:rsidRPr="003F0EC8" w:rsidRDefault="00DF57D1" w:rsidP="00B50003">
      <w:pPr>
        <w:spacing w:after="0" w:line="240" w:lineRule="auto"/>
        <w:ind w:right="-51"/>
        <w:jc w:val="right"/>
        <w:rPr>
          <w:rFonts w:ascii="Times New Roman" w:hAnsi="Times New Roman" w:cs="Times New Roman"/>
          <w:sz w:val="16"/>
          <w:szCs w:val="16"/>
        </w:rPr>
      </w:pPr>
    </w:p>
    <w:tbl>
      <w:tblPr>
        <w:tblStyle w:val="a3"/>
        <w:tblW w:w="0" w:type="auto"/>
        <w:tblInd w:w="150" w:type="dxa"/>
        <w:tblLook w:val="04A0" w:firstRow="1" w:lastRow="0" w:firstColumn="1" w:lastColumn="0" w:noHBand="0" w:noVBand="1"/>
      </w:tblPr>
      <w:tblGrid>
        <w:gridCol w:w="3040"/>
        <w:gridCol w:w="19"/>
        <w:gridCol w:w="3171"/>
        <w:gridCol w:w="38"/>
        <w:gridCol w:w="3363"/>
      </w:tblGrid>
      <w:tr w:rsidR="00CA6B70" w:rsidRPr="003F0EC8" w14:paraId="2FBC23C4" w14:textId="77777777" w:rsidTr="00B50003">
        <w:tc>
          <w:tcPr>
            <w:tcW w:w="9631" w:type="dxa"/>
            <w:gridSpan w:val="5"/>
          </w:tcPr>
          <w:p w14:paraId="097384D9" w14:textId="1AE6147D" w:rsidR="00CA6B70" w:rsidRPr="003F0EC8" w:rsidRDefault="00CA6B70" w:rsidP="009F4BE3">
            <w:pPr>
              <w:jc w:val="center"/>
              <w:rPr>
                <w:rFonts w:ascii="Times New Roman" w:hAnsi="Times New Roman" w:cs="Times New Roman"/>
                <w:i/>
                <w:iCs/>
                <w:sz w:val="24"/>
                <w:szCs w:val="24"/>
              </w:rPr>
            </w:pPr>
            <w:r w:rsidRPr="003F0EC8">
              <w:rPr>
                <w:rFonts w:ascii="Times New Roman" w:hAnsi="Times New Roman" w:cs="Times New Roman"/>
                <w:i/>
                <w:iCs/>
                <w:sz w:val="24"/>
                <w:szCs w:val="24"/>
              </w:rPr>
              <w:t>Уровни сформированности метакогнитивных навыков</w:t>
            </w:r>
            <w:r w:rsidR="00B23F72" w:rsidRPr="003F0EC8">
              <w:rPr>
                <w:rFonts w:ascii="Times New Roman" w:hAnsi="Times New Roman" w:cs="Times New Roman"/>
                <w:i/>
                <w:iCs/>
                <w:sz w:val="24"/>
                <w:szCs w:val="24"/>
              </w:rPr>
              <w:t xml:space="preserve"> студентов в условиях смешанного обучения</w:t>
            </w:r>
          </w:p>
        </w:tc>
      </w:tr>
      <w:tr w:rsidR="00B50003" w:rsidRPr="003F0EC8" w14:paraId="5BA9DDCD" w14:textId="77777777" w:rsidTr="00B50003">
        <w:tc>
          <w:tcPr>
            <w:tcW w:w="9631" w:type="dxa"/>
            <w:gridSpan w:val="5"/>
          </w:tcPr>
          <w:p w14:paraId="2DBA35AC" w14:textId="1EAEE4E8" w:rsidR="00B50003" w:rsidRPr="003F0EC8" w:rsidRDefault="00B50003" w:rsidP="009F4BE3">
            <w:pPr>
              <w:jc w:val="center"/>
              <w:rPr>
                <w:rFonts w:ascii="Times New Roman" w:hAnsi="Times New Roman" w:cs="Times New Roman"/>
                <w:iCs/>
                <w:sz w:val="24"/>
                <w:szCs w:val="24"/>
              </w:rPr>
            </w:pPr>
            <w:r w:rsidRPr="003F0EC8">
              <w:rPr>
                <w:rFonts w:ascii="Times New Roman" w:hAnsi="Times New Roman" w:cs="Times New Roman"/>
                <w:iCs/>
                <w:sz w:val="24"/>
                <w:szCs w:val="24"/>
              </w:rPr>
              <w:t>1</w:t>
            </w:r>
          </w:p>
        </w:tc>
      </w:tr>
      <w:tr w:rsidR="00CA6B70" w:rsidRPr="003F0EC8" w14:paraId="08991A08" w14:textId="77777777" w:rsidTr="00B50003">
        <w:tc>
          <w:tcPr>
            <w:tcW w:w="9631" w:type="dxa"/>
            <w:gridSpan w:val="5"/>
          </w:tcPr>
          <w:p w14:paraId="3BDF825E" w14:textId="45E0864D" w:rsidR="00CA6B70" w:rsidRPr="003F0EC8" w:rsidRDefault="00CA6B70" w:rsidP="00B50003">
            <w:pPr>
              <w:widowControl w:val="0"/>
              <w:tabs>
                <w:tab w:val="left" w:pos="1883"/>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Когнитивный</w:t>
            </w:r>
            <w:r w:rsidR="00B50003" w:rsidRPr="003F0EC8">
              <w:rPr>
                <w:rFonts w:ascii="Times New Roman" w:hAnsi="Times New Roman" w:cs="Times New Roman"/>
                <w:sz w:val="24"/>
                <w:szCs w:val="24"/>
              </w:rPr>
              <w:t xml:space="preserve"> </w:t>
            </w:r>
            <w:r w:rsidRPr="003F0EC8">
              <w:rPr>
                <w:rStyle w:val="a6"/>
                <w:rFonts w:ascii="Times New Roman" w:hAnsi="Times New Roman" w:cs="Times New Roman"/>
                <w:color w:val="auto"/>
                <w:sz w:val="24"/>
                <w:szCs w:val="24"/>
                <w:u w:val="none"/>
              </w:rPr>
              <w:t>компонент</w:t>
            </w:r>
          </w:p>
        </w:tc>
      </w:tr>
      <w:tr w:rsidR="00CA6B70" w:rsidRPr="003F0EC8" w14:paraId="1C96CBD2" w14:textId="77777777" w:rsidTr="00B50003">
        <w:tc>
          <w:tcPr>
            <w:tcW w:w="3059" w:type="dxa"/>
            <w:gridSpan w:val="2"/>
          </w:tcPr>
          <w:p w14:paraId="74885C20"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bookmarkStart w:id="157" w:name="_Hlk182865408"/>
            <w:r w:rsidRPr="003F0EC8">
              <w:rPr>
                <w:rFonts w:ascii="Times New Roman" w:hAnsi="Times New Roman" w:cs="Times New Roman"/>
                <w:bCs/>
                <w:i/>
                <w:sz w:val="24"/>
                <w:szCs w:val="24"/>
              </w:rPr>
              <w:t>высокий</w:t>
            </w:r>
          </w:p>
          <w:p w14:paraId="2E4332CF" w14:textId="77777777" w:rsidR="00CA6B70" w:rsidRPr="003F0EC8" w:rsidRDefault="00CA6B70" w:rsidP="009F4BE3">
            <w:pPr>
              <w:jc w:val="center"/>
              <w:rPr>
                <w:rFonts w:ascii="Times New Roman" w:hAnsi="Times New Roman" w:cs="Times New Roman"/>
                <w:i/>
                <w:sz w:val="24"/>
                <w:szCs w:val="24"/>
              </w:rPr>
            </w:pPr>
            <w:r w:rsidRPr="003F0EC8">
              <w:rPr>
                <w:rFonts w:ascii="Times New Roman" w:hAnsi="Times New Roman" w:cs="Times New Roman"/>
                <w:bCs/>
                <w:i/>
                <w:sz w:val="24"/>
                <w:szCs w:val="24"/>
              </w:rPr>
              <w:t>20–22 правильных ответов</w:t>
            </w:r>
          </w:p>
        </w:tc>
        <w:tc>
          <w:tcPr>
            <w:tcW w:w="3209" w:type="dxa"/>
            <w:gridSpan w:val="2"/>
          </w:tcPr>
          <w:p w14:paraId="6300FA5A"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средний</w:t>
            </w:r>
          </w:p>
          <w:p w14:paraId="37912FA7"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11-19</w:t>
            </w:r>
          </w:p>
          <w:p w14:paraId="57DDF527"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правильных ответов</w:t>
            </w:r>
          </w:p>
        </w:tc>
        <w:tc>
          <w:tcPr>
            <w:tcW w:w="3363" w:type="dxa"/>
          </w:tcPr>
          <w:p w14:paraId="7912D10D"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низкий</w:t>
            </w:r>
          </w:p>
          <w:p w14:paraId="61EAD189" w14:textId="77777777" w:rsidR="00CA6B70" w:rsidRPr="003F0EC8" w:rsidRDefault="00CA6B70"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1-10</w:t>
            </w:r>
          </w:p>
          <w:p w14:paraId="087571AE" w14:textId="77777777" w:rsidR="00CA6B70" w:rsidRPr="003F0EC8" w:rsidRDefault="00CA6B70" w:rsidP="009F4BE3">
            <w:pPr>
              <w:jc w:val="center"/>
              <w:rPr>
                <w:rFonts w:ascii="Times New Roman" w:hAnsi="Times New Roman" w:cs="Times New Roman"/>
                <w:i/>
                <w:sz w:val="24"/>
                <w:szCs w:val="24"/>
              </w:rPr>
            </w:pPr>
            <w:r w:rsidRPr="003F0EC8">
              <w:rPr>
                <w:rFonts w:ascii="Times New Roman" w:hAnsi="Times New Roman" w:cs="Times New Roman"/>
                <w:bCs/>
                <w:i/>
                <w:sz w:val="24"/>
                <w:szCs w:val="24"/>
              </w:rPr>
              <w:t>правильных ответов</w:t>
            </w:r>
          </w:p>
        </w:tc>
      </w:tr>
      <w:bookmarkEnd w:id="157"/>
      <w:tr w:rsidR="00CA6B70" w:rsidRPr="003F0EC8" w14:paraId="3CAA9BA4" w14:textId="77777777" w:rsidTr="005B28CB">
        <w:tc>
          <w:tcPr>
            <w:tcW w:w="3059" w:type="dxa"/>
            <w:gridSpan w:val="2"/>
            <w:tcBorders>
              <w:bottom w:val="single" w:sz="4" w:space="0" w:color="FFFFFF"/>
            </w:tcBorders>
          </w:tcPr>
          <w:p w14:paraId="60160630" w14:textId="1F6C7BA9" w:rsidR="00CA6B70" w:rsidRPr="003F0EC8" w:rsidRDefault="00CA6B70" w:rsidP="00B50003">
            <w:pPr>
              <w:jc w:val="both"/>
              <w:rPr>
                <w:rFonts w:ascii="Times New Roman" w:hAnsi="Times New Roman" w:cs="Times New Roman"/>
                <w:sz w:val="24"/>
                <w:szCs w:val="24"/>
              </w:rPr>
            </w:pPr>
            <w:r w:rsidRPr="003F0EC8">
              <w:rPr>
                <w:rFonts w:ascii="Times New Roman" w:hAnsi="Times New Roman" w:cs="Times New Roman"/>
                <w:sz w:val="24"/>
                <w:szCs w:val="24"/>
              </w:rPr>
              <w:t xml:space="preserve">Высокий уровень сформированности по когнитивному компоненту означает высокой степени осведомленность в сфере теории метапознания, следовательно это увеличивает возможности успешного использования </w:t>
            </w:r>
            <w:r w:rsidR="00B50003" w:rsidRPr="003F0EC8">
              <w:rPr>
                <w:rFonts w:ascii="Times New Roman" w:hAnsi="Times New Roman" w:cs="Times New Roman"/>
                <w:sz w:val="24"/>
                <w:szCs w:val="24"/>
              </w:rPr>
              <w:t>метакогнитивных навыков.  Высокий уровень означает, что интерес к метапознанию у студента высок, он знает о конструкте метапознания, вторичных понятиях и определениях, ключевых исследователях, датах, классификации; характеристиках метапознания, на что направлено метапознание, какие категории входят в него.</w:t>
            </w:r>
          </w:p>
        </w:tc>
        <w:tc>
          <w:tcPr>
            <w:tcW w:w="3209" w:type="dxa"/>
            <w:gridSpan w:val="2"/>
            <w:tcBorders>
              <w:bottom w:val="single" w:sz="4" w:space="0" w:color="FFFFFF"/>
            </w:tcBorders>
            <w:shd w:val="clear" w:color="auto" w:fill="auto"/>
          </w:tcPr>
          <w:p w14:paraId="47F8438B" w14:textId="77E0C1CD" w:rsidR="00CA6B70" w:rsidRPr="003F0EC8" w:rsidRDefault="00CA6B70" w:rsidP="00B50003">
            <w:pPr>
              <w:widowControl w:val="0"/>
              <w:tabs>
                <w:tab w:val="left" w:pos="1883"/>
              </w:tabs>
              <w:autoSpaceDE w:val="0"/>
              <w:autoSpaceDN w:val="0"/>
              <w:jc w:val="both"/>
              <w:rPr>
                <w:rFonts w:ascii="Times New Roman" w:hAnsi="Times New Roman" w:cs="Times New Roman"/>
                <w:b/>
                <w:bCs/>
                <w:sz w:val="24"/>
                <w:szCs w:val="24"/>
              </w:rPr>
            </w:pPr>
            <w:r w:rsidRPr="003F0EC8">
              <w:rPr>
                <w:rFonts w:ascii="Times New Roman" w:hAnsi="Times New Roman" w:cs="Times New Roman"/>
                <w:sz w:val="24"/>
                <w:szCs w:val="24"/>
              </w:rPr>
              <w:t xml:space="preserve">Средний уровень сформированности по когнитивному компоненту означает средней степени осведомленность в сфере теории метапознания, следовательно это увеличивает возможности использования </w:t>
            </w:r>
            <w:r w:rsidR="00B50003" w:rsidRPr="003F0EC8">
              <w:rPr>
                <w:rFonts w:ascii="Times New Roman" w:hAnsi="Times New Roman" w:cs="Times New Roman"/>
                <w:sz w:val="24"/>
                <w:szCs w:val="24"/>
              </w:rPr>
              <w:t>метакогнитивных навыков. Средний уровень означает, что интерес к метапознанию у студента есть, он знает частично о конструкте метапознания, вторичных понятиях и определениях,  ключевых исследователях, датах, классификации; характеристиках метапознания, частично владеет информацией о том, на что направлено метапознание, какие категории входят в него.</w:t>
            </w:r>
          </w:p>
        </w:tc>
        <w:tc>
          <w:tcPr>
            <w:tcW w:w="3363" w:type="dxa"/>
            <w:tcBorders>
              <w:bottom w:val="single" w:sz="4" w:space="0" w:color="FFFFFF"/>
            </w:tcBorders>
          </w:tcPr>
          <w:p w14:paraId="1A43F8C0" w14:textId="32A0D18E" w:rsidR="00CA6B70" w:rsidRPr="003F0EC8" w:rsidRDefault="00CA6B70" w:rsidP="00B50003">
            <w:pPr>
              <w:widowControl w:val="0"/>
              <w:tabs>
                <w:tab w:val="left" w:pos="1883"/>
              </w:tabs>
              <w:autoSpaceDE w:val="0"/>
              <w:autoSpaceDN w:val="0"/>
              <w:jc w:val="both"/>
              <w:rPr>
                <w:rFonts w:ascii="Times New Roman" w:hAnsi="Times New Roman" w:cs="Times New Roman"/>
                <w:b/>
                <w:bCs/>
                <w:sz w:val="24"/>
                <w:szCs w:val="24"/>
              </w:rPr>
            </w:pPr>
            <w:r w:rsidRPr="003F0EC8">
              <w:rPr>
                <w:rFonts w:ascii="Times New Roman" w:hAnsi="Times New Roman" w:cs="Times New Roman"/>
                <w:sz w:val="24"/>
                <w:szCs w:val="24"/>
              </w:rPr>
              <w:t xml:space="preserve">Низкий уровень сформированности по когнитивному компоненту означает низкой степени осведомленность в сфере теории метапознания, следовательно это уменьшает возможности использования </w:t>
            </w:r>
            <w:r w:rsidR="00B50003" w:rsidRPr="003F0EC8">
              <w:rPr>
                <w:rFonts w:ascii="Times New Roman" w:hAnsi="Times New Roman" w:cs="Times New Roman"/>
                <w:sz w:val="24"/>
                <w:szCs w:val="24"/>
              </w:rPr>
              <w:t>метакогнитивных навыков.  Низкий уровень означает, что интереса к метапознанию у студента нет, он на низком уровне владеет знаниями о конструкте метапознания, вторичных понятиях и определениях, ключевых исследователях, датах, классификации; характеристиках метапознания, на низком уровне владеет информацией о том, на что направлено метапознание, какие категории входят в него.</w:t>
            </w:r>
          </w:p>
        </w:tc>
      </w:tr>
      <w:tr w:rsidR="00B50003" w:rsidRPr="003F0EC8" w14:paraId="323F305E" w14:textId="77777777" w:rsidTr="005B28CB">
        <w:tc>
          <w:tcPr>
            <w:tcW w:w="9631" w:type="dxa"/>
            <w:gridSpan w:val="5"/>
            <w:tcBorders>
              <w:top w:val="single" w:sz="4" w:space="0" w:color="FFFFFF"/>
              <w:left w:val="nil"/>
              <w:bottom w:val="nil"/>
              <w:right w:val="nil"/>
            </w:tcBorders>
          </w:tcPr>
          <w:p w14:paraId="154FAF6B" w14:textId="77777777" w:rsidR="0094510C" w:rsidRPr="003F0EC8" w:rsidRDefault="0094510C" w:rsidP="00A72332">
            <w:pPr>
              <w:widowControl w:val="0"/>
              <w:tabs>
                <w:tab w:val="left" w:pos="1883"/>
              </w:tabs>
              <w:autoSpaceDE w:val="0"/>
              <w:autoSpaceDN w:val="0"/>
              <w:jc w:val="both"/>
              <w:rPr>
                <w:rFonts w:ascii="Times New Roman" w:hAnsi="Times New Roman" w:cs="Times New Roman"/>
                <w:bCs/>
                <w:sz w:val="28"/>
                <w:szCs w:val="28"/>
              </w:rPr>
            </w:pPr>
          </w:p>
          <w:p w14:paraId="32EBC4FB" w14:textId="5543DCCE" w:rsidR="00B50003" w:rsidRPr="003F0EC8" w:rsidRDefault="00B50003" w:rsidP="00A72332">
            <w:pPr>
              <w:widowControl w:val="0"/>
              <w:tabs>
                <w:tab w:val="left" w:pos="1883"/>
              </w:tabs>
              <w:autoSpaceDE w:val="0"/>
              <w:autoSpaceDN w:val="0"/>
              <w:jc w:val="both"/>
              <w:rPr>
                <w:rFonts w:ascii="Times New Roman" w:hAnsi="Times New Roman" w:cs="Times New Roman"/>
                <w:bCs/>
                <w:sz w:val="28"/>
                <w:szCs w:val="28"/>
              </w:rPr>
            </w:pPr>
            <w:r w:rsidRPr="003F0EC8">
              <w:rPr>
                <w:rFonts w:ascii="Times New Roman" w:hAnsi="Times New Roman" w:cs="Times New Roman"/>
                <w:bCs/>
                <w:sz w:val="28"/>
                <w:szCs w:val="28"/>
              </w:rPr>
              <w:t>Продолжение таблицы 1</w:t>
            </w:r>
            <w:r w:rsidR="00805BAD" w:rsidRPr="003F0EC8">
              <w:rPr>
                <w:rFonts w:ascii="Times New Roman" w:hAnsi="Times New Roman" w:cs="Times New Roman"/>
                <w:bCs/>
                <w:sz w:val="28"/>
                <w:szCs w:val="28"/>
              </w:rPr>
              <w:t>1</w:t>
            </w:r>
          </w:p>
          <w:p w14:paraId="3FAB85F7" w14:textId="234252DE" w:rsidR="00B50003" w:rsidRPr="003F0EC8" w:rsidRDefault="00B50003" w:rsidP="00B50003">
            <w:pPr>
              <w:widowControl w:val="0"/>
              <w:tabs>
                <w:tab w:val="left" w:pos="1883"/>
              </w:tabs>
              <w:autoSpaceDE w:val="0"/>
              <w:autoSpaceDN w:val="0"/>
              <w:ind w:hanging="94"/>
              <w:jc w:val="both"/>
              <w:rPr>
                <w:rFonts w:ascii="Times New Roman" w:hAnsi="Times New Roman" w:cs="Times New Roman"/>
                <w:bCs/>
                <w:sz w:val="16"/>
                <w:szCs w:val="16"/>
              </w:rPr>
            </w:pPr>
          </w:p>
        </w:tc>
      </w:tr>
      <w:tr w:rsidR="00B50003" w:rsidRPr="003F0EC8" w14:paraId="146FBB95" w14:textId="77777777" w:rsidTr="005B28CB">
        <w:tc>
          <w:tcPr>
            <w:tcW w:w="9631" w:type="dxa"/>
            <w:gridSpan w:val="5"/>
            <w:tcBorders>
              <w:top w:val="nil"/>
              <w:bottom w:val="nil"/>
            </w:tcBorders>
          </w:tcPr>
          <w:p w14:paraId="055B238E" w14:textId="06FFED61" w:rsidR="00B50003" w:rsidRPr="003F0EC8" w:rsidRDefault="00B50003" w:rsidP="009F4BE3">
            <w:pPr>
              <w:widowControl w:val="0"/>
              <w:tabs>
                <w:tab w:val="left" w:pos="1883"/>
              </w:tabs>
              <w:autoSpaceDE w:val="0"/>
              <w:autoSpaceDN w:val="0"/>
              <w:jc w:val="center"/>
              <w:rPr>
                <w:rFonts w:ascii="Times New Roman" w:hAnsi="Times New Roman" w:cs="Times New Roman"/>
                <w:bCs/>
                <w:sz w:val="24"/>
                <w:szCs w:val="24"/>
              </w:rPr>
            </w:pPr>
            <w:r w:rsidRPr="003F0EC8">
              <w:rPr>
                <w:rFonts w:ascii="Times New Roman" w:hAnsi="Times New Roman" w:cs="Times New Roman"/>
                <w:bCs/>
                <w:sz w:val="24"/>
                <w:szCs w:val="24"/>
              </w:rPr>
              <w:t>1</w:t>
            </w:r>
          </w:p>
        </w:tc>
      </w:tr>
      <w:tr w:rsidR="00366317" w:rsidRPr="003F0EC8" w14:paraId="2583FFAA" w14:textId="77777777" w:rsidTr="005B28CB">
        <w:tc>
          <w:tcPr>
            <w:tcW w:w="9631" w:type="dxa"/>
            <w:gridSpan w:val="5"/>
            <w:tcBorders>
              <w:top w:val="nil"/>
            </w:tcBorders>
          </w:tcPr>
          <w:p w14:paraId="36DBB38D" w14:textId="1AEA9907" w:rsidR="00366317" w:rsidRPr="003F0EC8" w:rsidRDefault="00366317" w:rsidP="00B50003">
            <w:pPr>
              <w:jc w:val="center"/>
              <w:rPr>
                <w:rFonts w:ascii="Times New Roman" w:hAnsi="Times New Roman" w:cs="Times New Roman"/>
                <w:sz w:val="24"/>
                <w:szCs w:val="24"/>
              </w:rPr>
            </w:pPr>
            <w:r w:rsidRPr="003F0EC8">
              <w:rPr>
                <w:rFonts w:ascii="Times New Roman" w:hAnsi="Times New Roman" w:cs="Times New Roman"/>
                <w:sz w:val="24"/>
                <w:szCs w:val="24"/>
                <w:lang w:val="en-US"/>
              </w:rPr>
              <w:t>C</w:t>
            </w:r>
            <w:r w:rsidRPr="003F0EC8">
              <w:rPr>
                <w:rFonts w:ascii="Times New Roman" w:hAnsi="Times New Roman" w:cs="Times New Roman"/>
                <w:sz w:val="24"/>
                <w:szCs w:val="24"/>
              </w:rPr>
              <w:t>истемообразующий</w:t>
            </w:r>
            <w:r w:rsidR="00B50003" w:rsidRPr="003F0EC8">
              <w:rPr>
                <w:rFonts w:ascii="Times New Roman" w:hAnsi="Times New Roman" w:cs="Times New Roman"/>
                <w:sz w:val="24"/>
                <w:szCs w:val="24"/>
              </w:rPr>
              <w:t xml:space="preserve"> </w:t>
            </w:r>
            <w:r w:rsidRPr="003F0EC8">
              <w:rPr>
                <w:rStyle w:val="a6"/>
                <w:rFonts w:ascii="Times New Roman" w:hAnsi="Times New Roman" w:cs="Times New Roman"/>
                <w:color w:val="auto"/>
                <w:sz w:val="24"/>
                <w:szCs w:val="24"/>
                <w:u w:val="none"/>
              </w:rPr>
              <w:t>компонент</w:t>
            </w:r>
          </w:p>
        </w:tc>
      </w:tr>
      <w:tr w:rsidR="00366317" w:rsidRPr="003F0EC8" w14:paraId="6071AB41" w14:textId="77777777" w:rsidTr="00B50003">
        <w:tc>
          <w:tcPr>
            <w:tcW w:w="3040" w:type="dxa"/>
          </w:tcPr>
          <w:p w14:paraId="53F3F59F"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bookmarkStart w:id="158" w:name="_Hlk182866952"/>
            <w:r w:rsidRPr="003F0EC8">
              <w:rPr>
                <w:rFonts w:ascii="Times New Roman" w:hAnsi="Times New Roman" w:cs="Times New Roman"/>
                <w:bCs/>
                <w:i/>
                <w:sz w:val="24"/>
                <w:szCs w:val="24"/>
              </w:rPr>
              <w:t>высокий</w:t>
            </w:r>
          </w:p>
          <w:p w14:paraId="5122BEEF" w14:textId="77777777" w:rsidR="00366317" w:rsidRPr="003F0EC8" w:rsidRDefault="00366317" w:rsidP="009F4BE3">
            <w:pPr>
              <w:jc w:val="center"/>
              <w:rPr>
                <w:rFonts w:ascii="Times New Roman" w:hAnsi="Times New Roman" w:cs="Times New Roman"/>
                <w:i/>
                <w:sz w:val="24"/>
                <w:szCs w:val="24"/>
              </w:rPr>
            </w:pPr>
            <w:r w:rsidRPr="003F0EC8">
              <w:rPr>
                <w:rFonts w:ascii="Times New Roman" w:hAnsi="Times New Roman" w:cs="Times New Roman"/>
                <w:bCs/>
                <w:i/>
                <w:sz w:val="24"/>
                <w:szCs w:val="24"/>
              </w:rPr>
              <w:t>200-260</w:t>
            </w:r>
          </w:p>
        </w:tc>
        <w:tc>
          <w:tcPr>
            <w:tcW w:w="3190" w:type="dxa"/>
            <w:gridSpan w:val="2"/>
          </w:tcPr>
          <w:p w14:paraId="3D03BF6D"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средний</w:t>
            </w:r>
          </w:p>
          <w:p w14:paraId="53D381F4" w14:textId="77777777" w:rsidR="00366317" w:rsidRPr="003F0EC8" w:rsidRDefault="00366317" w:rsidP="009F4BE3">
            <w:pPr>
              <w:widowControl w:val="0"/>
              <w:tabs>
                <w:tab w:val="left" w:pos="1883"/>
              </w:tabs>
              <w:autoSpaceDE w:val="0"/>
              <w:autoSpaceDN w:val="0"/>
              <w:jc w:val="center"/>
              <w:rPr>
                <w:rFonts w:ascii="Times New Roman" w:hAnsi="Times New Roman" w:cs="Times New Roman"/>
                <w:i/>
                <w:sz w:val="24"/>
                <w:szCs w:val="24"/>
              </w:rPr>
            </w:pPr>
            <w:r w:rsidRPr="003F0EC8">
              <w:rPr>
                <w:rFonts w:ascii="Times New Roman" w:hAnsi="Times New Roman" w:cs="Times New Roman"/>
                <w:bCs/>
                <w:i/>
                <w:sz w:val="24"/>
                <w:szCs w:val="24"/>
              </w:rPr>
              <w:t>100-199</w:t>
            </w:r>
          </w:p>
        </w:tc>
        <w:tc>
          <w:tcPr>
            <w:tcW w:w="3401" w:type="dxa"/>
            <w:gridSpan w:val="2"/>
          </w:tcPr>
          <w:p w14:paraId="742D40CF"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низкий</w:t>
            </w:r>
          </w:p>
          <w:p w14:paraId="071C36DF" w14:textId="77777777" w:rsidR="00366317" w:rsidRPr="003F0EC8" w:rsidRDefault="00366317" w:rsidP="009F4BE3">
            <w:pPr>
              <w:widowControl w:val="0"/>
              <w:tabs>
                <w:tab w:val="left" w:pos="1883"/>
              </w:tabs>
              <w:autoSpaceDE w:val="0"/>
              <w:autoSpaceDN w:val="0"/>
              <w:jc w:val="center"/>
              <w:rPr>
                <w:rFonts w:ascii="Times New Roman" w:hAnsi="Times New Roman" w:cs="Times New Roman"/>
                <w:i/>
                <w:sz w:val="24"/>
                <w:szCs w:val="24"/>
              </w:rPr>
            </w:pPr>
            <w:r w:rsidRPr="003F0EC8">
              <w:rPr>
                <w:rFonts w:ascii="Times New Roman" w:hAnsi="Times New Roman" w:cs="Times New Roman"/>
                <w:bCs/>
                <w:i/>
                <w:sz w:val="24"/>
                <w:szCs w:val="24"/>
              </w:rPr>
              <w:t>1-99</w:t>
            </w:r>
          </w:p>
        </w:tc>
      </w:tr>
      <w:bookmarkEnd w:id="158"/>
      <w:tr w:rsidR="00366317" w:rsidRPr="003F0EC8" w14:paraId="539D317B" w14:textId="77777777" w:rsidTr="00B50003">
        <w:tc>
          <w:tcPr>
            <w:tcW w:w="3040" w:type="dxa"/>
          </w:tcPr>
          <w:p w14:paraId="0649B12B" w14:textId="04E9DBCE" w:rsidR="00366317" w:rsidRPr="003F0EC8" w:rsidRDefault="00B50003" w:rsidP="00B50003">
            <w:pPr>
              <w:jc w:val="both"/>
              <w:rPr>
                <w:rFonts w:ascii="Times New Roman" w:hAnsi="Times New Roman" w:cs="Times New Roman"/>
                <w:b/>
                <w:bCs/>
                <w:sz w:val="24"/>
                <w:szCs w:val="24"/>
              </w:rPr>
            </w:pPr>
            <w:r w:rsidRPr="003F0EC8">
              <w:rPr>
                <w:rFonts w:ascii="Times New Roman" w:hAnsi="Times New Roman" w:cs="Times New Roman"/>
                <w:sz w:val="24"/>
                <w:szCs w:val="24"/>
              </w:rPr>
              <w:t xml:space="preserve">Высокий </w:t>
            </w:r>
            <w:r w:rsidR="00366317" w:rsidRPr="003F0EC8">
              <w:rPr>
                <w:rFonts w:ascii="Times New Roman" w:hAnsi="Times New Roman" w:cs="Times New Roman"/>
                <w:sz w:val="24"/>
                <w:szCs w:val="24"/>
              </w:rPr>
              <w:t>уровень разви</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тости метакогнитивных навыков системообразую</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щего компонента характе</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ризует в полной мере осо</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знанное и целенаправлен</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ное, эффективное и резуль</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 xml:space="preserve">тативное, </w:t>
            </w:r>
            <w:r w:rsidR="00366317" w:rsidRPr="003F0EC8">
              <w:rPr>
                <w:rFonts w:ascii="Times New Roman" w:hAnsi="Times New Roman" w:cs="Times New Roman"/>
                <w:sz w:val="24"/>
                <w:szCs w:val="24"/>
                <w:lang w:val="kk-KZ"/>
              </w:rPr>
              <w:t xml:space="preserve">практически </w:t>
            </w:r>
            <w:r w:rsidR="00366317" w:rsidRPr="003F0EC8">
              <w:rPr>
                <w:rFonts w:ascii="Times New Roman" w:hAnsi="Times New Roman" w:cs="Times New Roman"/>
                <w:sz w:val="24"/>
                <w:szCs w:val="24"/>
              </w:rPr>
              <w:t>все</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гда подходящее к учебным условиям исполь</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зование метакогнитивных навыков в процессе обучения</w:t>
            </w:r>
          </w:p>
        </w:tc>
        <w:tc>
          <w:tcPr>
            <w:tcW w:w="3190" w:type="dxa"/>
            <w:gridSpan w:val="2"/>
          </w:tcPr>
          <w:p w14:paraId="541E8368" w14:textId="569D45FD" w:rsidR="00366317" w:rsidRPr="003F0EC8" w:rsidRDefault="00B50003" w:rsidP="00B50003">
            <w:pPr>
              <w:jc w:val="both"/>
              <w:rPr>
                <w:rFonts w:ascii="Times New Roman" w:hAnsi="Times New Roman" w:cs="Times New Roman"/>
                <w:sz w:val="24"/>
                <w:szCs w:val="24"/>
              </w:rPr>
            </w:pPr>
            <w:r w:rsidRPr="003F0EC8">
              <w:rPr>
                <w:rFonts w:ascii="Times New Roman" w:hAnsi="Times New Roman" w:cs="Times New Roman"/>
                <w:sz w:val="24"/>
                <w:szCs w:val="24"/>
              </w:rPr>
              <w:t xml:space="preserve">Средний </w:t>
            </w:r>
            <w:r w:rsidR="00366317" w:rsidRPr="003F0EC8">
              <w:rPr>
                <w:rFonts w:ascii="Times New Roman" w:hAnsi="Times New Roman" w:cs="Times New Roman"/>
                <w:sz w:val="24"/>
                <w:szCs w:val="24"/>
              </w:rPr>
              <w:t>уровень развитости метакогнитивных навыков системообразующего компо</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нента характеризует осознан</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ное и целенаправленное, в большинстве случаев эф</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фективное и результатив</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ное; используемое в боль</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шинстве случаев в подходя</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щих учебных условиях метакогнитивных навыков в процессе обучения</w:t>
            </w:r>
          </w:p>
        </w:tc>
        <w:tc>
          <w:tcPr>
            <w:tcW w:w="3401" w:type="dxa"/>
            <w:gridSpan w:val="2"/>
          </w:tcPr>
          <w:p w14:paraId="74605CED" w14:textId="1CCAC901" w:rsidR="00366317" w:rsidRPr="003F0EC8" w:rsidRDefault="00B50003" w:rsidP="009F4BE3">
            <w:pPr>
              <w:jc w:val="both"/>
              <w:rPr>
                <w:rFonts w:ascii="Times New Roman" w:hAnsi="Times New Roman" w:cs="Times New Roman"/>
                <w:sz w:val="24"/>
                <w:szCs w:val="24"/>
              </w:rPr>
            </w:pPr>
            <w:r w:rsidRPr="003F0EC8">
              <w:rPr>
                <w:rFonts w:ascii="Times New Roman" w:hAnsi="Times New Roman" w:cs="Times New Roman"/>
                <w:sz w:val="24"/>
                <w:szCs w:val="24"/>
              </w:rPr>
              <w:t xml:space="preserve">Низкий </w:t>
            </w:r>
            <w:r w:rsidR="00366317" w:rsidRPr="003F0EC8">
              <w:rPr>
                <w:rFonts w:ascii="Times New Roman" w:hAnsi="Times New Roman" w:cs="Times New Roman"/>
                <w:sz w:val="24"/>
                <w:szCs w:val="24"/>
              </w:rPr>
              <w:t>уровень развитости метакогнитивных навыков системообразующего компо</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нента характеризует поверх</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ностное,</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в большинстве слу</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чаев не приносящее резуль</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тата</w:t>
            </w:r>
            <w:r w:rsidRPr="003F0EC8">
              <w:rPr>
                <w:rFonts w:ascii="Times New Roman" w:hAnsi="Times New Roman" w:cs="Times New Roman"/>
                <w:sz w:val="24"/>
                <w:szCs w:val="24"/>
              </w:rPr>
              <w:t xml:space="preserve"> </w:t>
            </w:r>
            <w:r w:rsidR="00366317" w:rsidRPr="003F0EC8">
              <w:rPr>
                <w:rFonts w:ascii="Times New Roman" w:hAnsi="Times New Roman" w:cs="Times New Roman"/>
                <w:sz w:val="24"/>
                <w:szCs w:val="24"/>
              </w:rPr>
              <w:t xml:space="preserve">использование в учебных условиях метакогнитивных навыков </w:t>
            </w:r>
          </w:p>
          <w:p w14:paraId="2FD9DA6C" w14:textId="77777777" w:rsidR="00366317" w:rsidRPr="003F0EC8" w:rsidRDefault="00366317" w:rsidP="009F4BE3">
            <w:pPr>
              <w:widowControl w:val="0"/>
              <w:tabs>
                <w:tab w:val="left" w:pos="1883"/>
              </w:tabs>
              <w:autoSpaceDE w:val="0"/>
              <w:autoSpaceDN w:val="0"/>
              <w:jc w:val="center"/>
              <w:rPr>
                <w:rFonts w:ascii="Times New Roman" w:hAnsi="Times New Roman" w:cs="Times New Roman"/>
                <w:b/>
                <w:bCs/>
                <w:sz w:val="24"/>
                <w:szCs w:val="24"/>
              </w:rPr>
            </w:pPr>
          </w:p>
        </w:tc>
      </w:tr>
      <w:tr w:rsidR="00366317" w:rsidRPr="003F0EC8" w14:paraId="3CE72105" w14:textId="77777777" w:rsidTr="00B50003">
        <w:tc>
          <w:tcPr>
            <w:tcW w:w="9631" w:type="dxa"/>
            <w:gridSpan w:val="5"/>
          </w:tcPr>
          <w:p w14:paraId="5FDD03C9" w14:textId="79C6E38A" w:rsidR="00366317" w:rsidRPr="003F0EC8" w:rsidRDefault="00366317" w:rsidP="00B50003">
            <w:pPr>
              <w:jc w:val="center"/>
              <w:rPr>
                <w:rFonts w:ascii="Times New Roman" w:hAnsi="Times New Roman" w:cs="Times New Roman"/>
                <w:sz w:val="24"/>
                <w:szCs w:val="24"/>
              </w:rPr>
            </w:pPr>
            <w:bookmarkStart w:id="159" w:name="_Hlk182869068"/>
            <w:r w:rsidRPr="003F0EC8">
              <w:rPr>
                <w:rFonts w:ascii="Times New Roman" w:hAnsi="Times New Roman" w:cs="Times New Roman"/>
                <w:sz w:val="24"/>
                <w:szCs w:val="24"/>
                <w:lang w:val="en-US"/>
              </w:rPr>
              <w:t>C</w:t>
            </w:r>
            <w:r w:rsidRPr="003F0EC8">
              <w:rPr>
                <w:rFonts w:ascii="Times New Roman" w:hAnsi="Times New Roman" w:cs="Times New Roman"/>
                <w:sz w:val="24"/>
                <w:szCs w:val="24"/>
              </w:rPr>
              <w:t>аморегулятивный</w:t>
            </w:r>
            <w:r w:rsidR="00B50003" w:rsidRPr="003F0EC8">
              <w:rPr>
                <w:rFonts w:ascii="Times New Roman" w:hAnsi="Times New Roman" w:cs="Times New Roman"/>
                <w:sz w:val="24"/>
                <w:szCs w:val="24"/>
              </w:rPr>
              <w:t xml:space="preserve"> </w:t>
            </w:r>
            <w:r w:rsidRPr="003F0EC8">
              <w:rPr>
                <w:rStyle w:val="a6"/>
                <w:rFonts w:ascii="Times New Roman" w:hAnsi="Times New Roman" w:cs="Times New Roman"/>
                <w:color w:val="auto"/>
                <w:sz w:val="24"/>
                <w:szCs w:val="24"/>
                <w:u w:val="none"/>
              </w:rPr>
              <w:t>компонент</w:t>
            </w:r>
          </w:p>
        </w:tc>
      </w:tr>
      <w:tr w:rsidR="00366317" w:rsidRPr="003F0EC8" w14:paraId="2352ED7E" w14:textId="77777777" w:rsidTr="00B50003">
        <w:trPr>
          <w:trHeight w:val="589"/>
        </w:trPr>
        <w:tc>
          <w:tcPr>
            <w:tcW w:w="3040" w:type="dxa"/>
          </w:tcPr>
          <w:p w14:paraId="09EA7EFB"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высокий</w:t>
            </w:r>
          </w:p>
          <w:p w14:paraId="60AC2954" w14:textId="2CE37CF8" w:rsidR="00366317" w:rsidRPr="003F0EC8" w:rsidRDefault="00B50003" w:rsidP="00B5000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100-120 баллов</w:t>
            </w:r>
          </w:p>
        </w:tc>
        <w:tc>
          <w:tcPr>
            <w:tcW w:w="3190" w:type="dxa"/>
            <w:gridSpan w:val="2"/>
          </w:tcPr>
          <w:p w14:paraId="47BA6CCF"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средний</w:t>
            </w:r>
          </w:p>
          <w:p w14:paraId="55ED0D40" w14:textId="77777777" w:rsidR="00366317" w:rsidRPr="003F0EC8" w:rsidRDefault="00366317" w:rsidP="009F4BE3">
            <w:pPr>
              <w:jc w:val="center"/>
              <w:rPr>
                <w:rFonts w:ascii="Times New Roman" w:hAnsi="Times New Roman" w:cs="Times New Roman"/>
                <w:i/>
                <w:sz w:val="24"/>
                <w:szCs w:val="24"/>
              </w:rPr>
            </w:pPr>
            <w:r w:rsidRPr="003F0EC8">
              <w:rPr>
                <w:rFonts w:ascii="Times New Roman" w:hAnsi="Times New Roman" w:cs="Times New Roman"/>
                <w:bCs/>
                <w:i/>
                <w:sz w:val="24"/>
                <w:szCs w:val="24"/>
              </w:rPr>
              <w:t>51-99 баллов</w:t>
            </w:r>
          </w:p>
        </w:tc>
        <w:tc>
          <w:tcPr>
            <w:tcW w:w="3401" w:type="dxa"/>
            <w:gridSpan w:val="2"/>
          </w:tcPr>
          <w:p w14:paraId="0222381B" w14:textId="77777777" w:rsidR="00366317" w:rsidRPr="003F0EC8" w:rsidRDefault="00366317" w:rsidP="009F4BE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низкий</w:t>
            </w:r>
          </w:p>
          <w:p w14:paraId="75CF0DD7" w14:textId="77777777" w:rsidR="00366317" w:rsidRPr="003F0EC8" w:rsidRDefault="00366317" w:rsidP="009F4BE3">
            <w:pPr>
              <w:jc w:val="center"/>
              <w:rPr>
                <w:rFonts w:ascii="Times New Roman" w:hAnsi="Times New Roman" w:cs="Times New Roman"/>
                <w:i/>
                <w:sz w:val="24"/>
                <w:szCs w:val="24"/>
              </w:rPr>
            </w:pPr>
            <w:r w:rsidRPr="003F0EC8">
              <w:rPr>
                <w:rFonts w:ascii="Times New Roman" w:hAnsi="Times New Roman" w:cs="Times New Roman"/>
                <w:bCs/>
                <w:i/>
                <w:sz w:val="24"/>
                <w:szCs w:val="24"/>
              </w:rPr>
              <w:t>1-50 баллов</w:t>
            </w:r>
          </w:p>
        </w:tc>
      </w:tr>
      <w:bookmarkEnd w:id="159"/>
      <w:tr w:rsidR="00366317" w:rsidRPr="003F0EC8" w14:paraId="1A340883" w14:textId="77777777" w:rsidTr="00B50003">
        <w:trPr>
          <w:trHeight w:val="589"/>
        </w:trPr>
        <w:tc>
          <w:tcPr>
            <w:tcW w:w="3040" w:type="dxa"/>
          </w:tcPr>
          <w:p w14:paraId="6E7A96A4" w14:textId="23F07599" w:rsidR="00366317" w:rsidRPr="003F0EC8" w:rsidRDefault="00366317" w:rsidP="009F4BE3">
            <w:pPr>
              <w:jc w:val="both"/>
              <w:rPr>
                <w:rFonts w:ascii="Times New Roman" w:hAnsi="Times New Roman" w:cs="Times New Roman"/>
                <w:sz w:val="24"/>
                <w:szCs w:val="24"/>
                <w:shd w:val="clear" w:color="auto" w:fill="FFFFFF"/>
              </w:rPr>
            </w:pPr>
            <w:r w:rsidRPr="003F0EC8">
              <w:rPr>
                <w:rFonts w:ascii="Times New Roman" w:hAnsi="Times New Roman" w:cs="Times New Roman"/>
                <w:sz w:val="24"/>
                <w:szCs w:val="24"/>
              </w:rPr>
              <w:t>Высокий уровень по саморегулятивному компо</w:t>
            </w:r>
            <w:r w:rsidR="00B50003" w:rsidRPr="003F0EC8">
              <w:rPr>
                <w:rFonts w:ascii="Times New Roman" w:hAnsi="Times New Roman" w:cs="Times New Roman"/>
                <w:sz w:val="24"/>
                <w:szCs w:val="24"/>
              </w:rPr>
              <w:t xml:space="preserve"> </w:t>
            </w:r>
            <w:r w:rsidRPr="003F0EC8">
              <w:rPr>
                <w:rFonts w:ascii="Times New Roman" w:hAnsi="Times New Roman" w:cs="Times New Roman"/>
                <w:sz w:val="24"/>
                <w:szCs w:val="24"/>
              </w:rPr>
              <w:t>ненту означает эффектив</w:t>
            </w:r>
            <w:r w:rsidR="00B50003" w:rsidRPr="003F0EC8">
              <w:rPr>
                <w:rFonts w:ascii="Times New Roman" w:hAnsi="Times New Roman" w:cs="Times New Roman"/>
                <w:sz w:val="24"/>
                <w:szCs w:val="24"/>
              </w:rPr>
              <w:t xml:space="preserve"> </w:t>
            </w:r>
            <w:r w:rsidRPr="003F0EC8">
              <w:rPr>
                <w:rFonts w:ascii="Times New Roman" w:hAnsi="Times New Roman" w:cs="Times New Roman"/>
                <w:sz w:val="24"/>
                <w:szCs w:val="24"/>
              </w:rPr>
              <w:t>ное</w:t>
            </w:r>
            <w:r w:rsidRPr="003F0EC8">
              <w:rPr>
                <w:rFonts w:ascii="Times New Roman" w:hAnsi="Times New Roman" w:cs="Times New Roman"/>
                <w:i/>
                <w:iCs/>
                <w:sz w:val="24"/>
                <w:szCs w:val="24"/>
              </w:rPr>
              <w:t xml:space="preserve"> </w:t>
            </w:r>
            <w:r w:rsidRPr="003F0EC8">
              <w:rPr>
                <w:rFonts w:ascii="Times New Roman" w:hAnsi="Times New Roman" w:cs="Times New Roman"/>
                <w:sz w:val="24"/>
                <w:szCs w:val="24"/>
              </w:rPr>
              <w:t xml:space="preserve">использование в </w:t>
            </w:r>
            <w:r w:rsidR="00B50003" w:rsidRPr="003F0EC8">
              <w:rPr>
                <w:rFonts w:ascii="Times New Roman" w:hAnsi="Times New Roman" w:cs="Times New Roman"/>
                <w:sz w:val="24"/>
                <w:szCs w:val="24"/>
              </w:rPr>
              <w:t>смешанной среде обучения</w:t>
            </w:r>
            <w:r w:rsidR="00B50003" w:rsidRPr="003F0EC8">
              <w:rPr>
                <w:rFonts w:ascii="Times New Roman" w:hAnsi="Times New Roman" w:cs="Times New Roman"/>
                <w:sz w:val="24"/>
                <w:szCs w:val="24"/>
                <w:shd w:val="clear" w:color="auto" w:fill="FFFFFF"/>
              </w:rPr>
              <w:t xml:space="preserve"> навыков долгосрочного и краткосрочного целеполагания, выбора места и времени для обучения, использовани</w:t>
            </w:r>
            <w:r w:rsidR="00B50003" w:rsidRPr="003F0EC8">
              <w:rPr>
                <w:rFonts w:ascii="Times New Roman" w:hAnsi="Times New Roman" w:cs="Times New Roman"/>
                <w:sz w:val="24"/>
                <w:szCs w:val="24"/>
                <w:shd w:val="clear" w:color="auto" w:fill="FFFFFF"/>
                <w:lang w:val="kk-KZ"/>
              </w:rPr>
              <w:t xml:space="preserve">и </w:t>
            </w:r>
            <w:r w:rsidR="00B50003" w:rsidRPr="003F0EC8">
              <w:rPr>
                <w:rFonts w:ascii="Times New Roman" w:hAnsi="Times New Roman" w:cs="Times New Roman"/>
                <w:sz w:val="24"/>
                <w:szCs w:val="24"/>
                <w:shd w:val="clear" w:color="auto" w:fill="FFFFFF"/>
              </w:rPr>
              <w:t>релевантных стратегий в онлайн учебном процессе, высокоразвитых навыках тайм-менеджмента, поиска помощи, самооценивании</w:t>
            </w:r>
          </w:p>
        </w:tc>
        <w:tc>
          <w:tcPr>
            <w:tcW w:w="3190" w:type="dxa"/>
            <w:gridSpan w:val="2"/>
          </w:tcPr>
          <w:p w14:paraId="6FF21620" w14:textId="431C7488" w:rsidR="006F5656" w:rsidRPr="00BD27D6" w:rsidRDefault="00B50003" w:rsidP="00BD27D6">
            <w:pPr>
              <w:jc w:val="both"/>
              <w:rPr>
                <w:rFonts w:ascii="Times New Roman" w:hAnsi="Times New Roman" w:cs="Times New Roman"/>
                <w:sz w:val="24"/>
                <w:szCs w:val="24"/>
                <w:shd w:val="clear" w:color="auto" w:fill="FFFFFF"/>
              </w:rPr>
            </w:pPr>
            <w:r w:rsidRPr="003F0EC8">
              <w:rPr>
                <w:rFonts w:ascii="Times New Roman" w:hAnsi="Times New Roman" w:cs="Times New Roman"/>
                <w:sz w:val="24"/>
                <w:szCs w:val="24"/>
              </w:rPr>
              <w:t>Средний уровень по саморегулятивному компо ненту означает в средней степени эффективное использование в смешанной среде обучения</w:t>
            </w:r>
            <w:r w:rsidRPr="003F0EC8">
              <w:rPr>
                <w:rFonts w:ascii="Times New Roman" w:hAnsi="Times New Roman" w:cs="Times New Roman"/>
                <w:sz w:val="24"/>
                <w:szCs w:val="24"/>
                <w:shd w:val="clear" w:color="auto" w:fill="FFFFFF"/>
              </w:rPr>
              <w:t xml:space="preserve"> навыков долгосрочного и краткосрочного</w:t>
            </w:r>
            <w:r w:rsidR="00BD0B84" w:rsidRPr="003F0EC8">
              <w:rPr>
                <w:rFonts w:ascii="Times New Roman" w:hAnsi="Times New Roman" w:cs="Times New Roman"/>
                <w:sz w:val="24"/>
                <w:szCs w:val="24"/>
                <w:shd w:val="clear" w:color="auto" w:fill="FFFFFF"/>
                <w:lang w:val="kk-KZ"/>
              </w:rPr>
              <w:t xml:space="preserve"> </w:t>
            </w:r>
            <w:r w:rsidR="00BD0B84" w:rsidRPr="003F0EC8">
              <w:rPr>
                <w:rFonts w:ascii="Times New Roman" w:hAnsi="Times New Roman" w:cs="Times New Roman"/>
                <w:sz w:val="24"/>
                <w:szCs w:val="24"/>
                <w:shd w:val="clear" w:color="auto" w:fill="FFFFFF"/>
              </w:rPr>
              <w:t>целеполагания, выбора места и времени для обучения, использовани</w:t>
            </w:r>
            <w:r w:rsidR="00BD0B84" w:rsidRPr="003F0EC8">
              <w:rPr>
                <w:rFonts w:ascii="Times New Roman" w:hAnsi="Times New Roman" w:cs="Times New Roman"/>
                <w:sz w:val="24"/>
                <w:szCs w:val="24"/>
                <w:shd w:val="clear" w:color="auto" w:fill="FFFFFF"/>
                <w:lang w:val="kk-KZ"/>
              </w:rPr>
              <w:t xml:space="preserve">и </w:t>
            </w:r>
            <w:r w:rsidR="00BD0B84" w:rsidRPr="003F0EC8">
              <w:rPr>
                <w:rFonts w:ascii="Times New Roman" w:hAnsi="Times New Roman" w:cs="Times New Roman"/>
                <w:sz w:val="24"/>
                <w:szCs w:val="24"/>
                <w:shd w:val="clear" w:color="auto" w:fill="FFFFFF"/>
              </w:rPr>
              <w:t>релевантных стратегий в онлайн учебном процессе, высокоразвитых навыках тайм-менеджмента, поиска помощи, самооценивани</w:t>
            </w:r>
            <w:r w:rsidR="00BD27D6">
              <w:rPr>
                <w:rFonts w:ascii="Times New Roman" w:hAnsi="Times New Roman" w:cs="Times New Roman"/>
                <w:sz w:val="24"/>
                <w:szCs w:val="24"/>
                <w:shd w:val="clear" w:color="auto" w:fill="FFFFFF"/>
              </w:rPr>
              <w:t>и</w:t>
            </w:r>
          </w:p>
        </w:tc>
        <w:tc>
          <w:tcPr>
            <w:tcW w:w="3401" w:type="dxa"/>
            <w:gridSpan w:val="2"/>
          </w:tcPr>
          <w:p w14:paraId="3547AFE7" w14:textId="68B8FED0" w:rsidR="00366317" w:rsidRPr="003F0EC8" w:rsidRDefault="00366317" w:rsidP="009F4BE3">
            <w:pPr>
              <w:widowControl w:val="0"/>
              <w:tabs>
                <w:tab w:val="left" w:pos="1883"/>
              </w:tabs>
              <w:autoSpaceDE w:val="0"/>
              <w:autoSpaceDN w:val="0"/>
              <w:jc w:val="both"/>
              <w:rPr>
                <w:rFonts w:ascii="Times New Roman" w:hAnsi="Times New Roman" w:cs="Times New Roman"/>
                <w:b/>
                <w:bCs/>
                <w:sz w:val="24"/>
                <w:szCs w:val="24"/>
              </w:rPr>
            </w:pPr>
            <w:r w:rsidRPr="003F0EC8">
              <w:rPr>
                <w:rFonts w:ascii="Times New Roman" w:hAnsi="Times New Roman" w:cs="Times New Roman"/>
                <w:sz w:val="24"/>
                <w:szCs w:val="24"/>
              </w:rPr>
              <w:t>Низкий уровень по саморегу</w:t>
            </w:r>
            <w:r w:rsidR="00B50003" w:rsidRPr="003F0EC8">
              <w:rPr>
                <w:rFonts w:ascii="Times New Roman" w:hAnsi="Times New Roman" w:cs="Times New Roman"/>
                <w:sz w:val="24"/>
                <w:szCs w:val="24"/>
              </w:rPr>
              <w:t xml:space="preserve"> </w:t>
            </w:r>
            <w:r w:rsidRPr="003F0EC8">
              <w:rPr>
                <w:rFonts w:ascii="Times New Roman" w:hAnsi="Times New Roman" w:cs="Times New Roman"/>
                <w:sz w:val="24"/>
                <w:szCs w:val="24"/>
              </w:rPr>
              <w:t>лятивному компоненту озна</w:t>
            </w:r>
            <w:r w:rsidR="00B50003" w:rsidRPr="003F0EC8">
              <w:rPr>
                <w:rFonts w:ascii="Times New Roman" w:hAnsi="Times New Roman" w:cs="Times New Roman"/>
                <w:sz w:val="24"/>
                <w:szCs w:val="24"/>
              </w:rPr>
              <w:t xml:space="preserve"> </w:t>
            </w:r>
            <w:r w:rsidRPr="003F0EC8">
              <w:rPr>
                <w:rFonts w:ascii="Times New Roman" w:hAnsi="Times New Roman" w:cs="Times New Roman"/>
                <w:sz w:val="24"/>
                <w:szCs w:val="24"/>
              </w:rPr>
              <w:t>чает низкий уровень исполь</w:t>
            </w:r>
            <w:r w:rsidR="00B50003" w:rsidRPr="003F0EC8">
              <w:rPr>
                <w:rFonts w:ascii="Times New Roman" w:hAnsi="Times New Roman" w:cs="Times New Roman"/>
                <w:sz w:val="24"/>
                <w:szCs w:val="24"/>
              </w:rPr>
              <w:t xml:space="preserve"> </w:t>
            </w:r>
            <w:r w:rsidRPr="003F0EC8">
              <w:rPr>
                <w:rFonts w:ascii="Times New Roman" w:hAnsi="Times New Roman" w:cs="Times New Roman"/>
                <w:sz w:val="24"/>
                <w:szCs w:val="24"/>
              </w:rPr>
              <w:t>зования в смешанной среде обучения</w:t>
            </w:r>
            <w:r w:rsidRPr="003F0EC8">
              <w:rPr>
                <w:rFonts w:ascii="Times New Roman" w:hAnsi="Times New Roman" w:cs="Times New Roman"/>
                <w:sz w:val="24"/>
                <w:szCs w:val="24"/>
                <w:shd w:val="clear" w:color="auto" w:fill="FFFFFF"/>
              </w:rPr>
              <w:t xml:space="preserve"> </w:t>
            </w:r>
            <w:r w:rsidR="00B50003" w:rsidRPr="003F0EC8">
              <w:rPr>
                <w:rFonts w:ascii="Times New Roman" w:hAnsi="Times New Roman" w:cs="Times New Roman"/>
                <w:sz w:val="24"/>
                <w:szCs w:val="24"/>
                <w:shd w:val="clear" w:color="auto" w:fill="FFFFFF"/>
              </w:rPr>
              <w:t>навыков долгосроч ного и краткосрочного целе  полагания, выбора места и времени для обучения, реле вантных стратегий в онлайн учебном процессе, не</w:t>
            </w:r>
            <w:r w:rsidR="00B50003" w:rsidRPr="003F0EC8">
              <w:rPr>
                <w:rFonts w:ascii="Times New Roman" w:hAnsi="Times New Roman" w:cs="Times New Roman"/>
                <w:sz w:val="24"/>
                <w:szCs w:val="24"/>
                <w:shd w:val="clear" w:color="auto" w:fill="FFFFFF"/>
                <w:lang w:val="kk-KZ"/>
              </w:rPr>
              <w:t xml:space="preserve"> </w:t>
            </w:r>
            <w:r w:rsidR="00B50003" w:rsidRPr="003F0EC8">
              <w:rPr>
                <w:rFonts w:ascii="Times New Roman" w:hAnsi="Times New Roman" w:cs="Times New Roman"/>
                <w:sz w:val="24"/>
                <w:szCs w:val="24"/>
                <w:shd w:val="clear" w:color="auto" w:fill="FFFFFF"/>
              </w:rPr>
              <w:t>разви тых в достаточной степени навыках тайм-менеджмента, поиска помощи, самооцени вании</w:t>
            </w:r>
          </w:p>
        </w:tc>
      </w:tr>
      <w:tr w:rsidR="00B50003" w:rsidRPr="003F0EC8" w14:paraId="78A968AA" w14:textId="77777777" w:rsidTr="00B50003">
        <w:trPr>
          <w:trHeight w:val="70"/>
        </w:trPr>
        <w:tc>
          <w:tcPr>
            <w:tcW w:w="9631" w:type="dxa"/>
            <w:gridSpan w:val="5"/>
          </w:tcPr>
          <w:p w14:paraId="3247698F" w14:textId="2B49B7EF" w:rsidR="00B50003" w:rsidRPr="003F0EC8" w:rsidRDefault="00B50003" w:rsidP="00B50003">
            <w:pPr>
              <w:jc w:val="center"/>
              <w:rPr>
                <w:rFonts w:ascii="Times New Roman" w:hAnsi="Times New Roman" w:cs="Times New Roman"/>
                <w:sz w:val="24"/>
                <w:szCs w:val="24"/>
              </w:rPr>
            </w:pPr>
            <w:bookmarkStart w:id="160" w:name="_Hlk182869117"/>
            <w:r w:rsidRPr="003F0EC8">
              <w:rPr>
                <w:rFonts w:ascii="Times New Roman" w:hAnsi="Times New Roman" w:cs="Times New Roman"/>
                <w:sz w:val="24"/>
                <w:szCs w:val="24"/>
              </w:rPr>
              <w:t xml:space="preserve">Рефлексивный </w:t>
            </w:r>
            <w:r w:rsidRPr="003F0EC8">
              <w:rPr>
                <w:rStyle w:val="a6"/>
                <w:rFonts w:ascii="Times New Roman" w:hAnsi="Times New Roman" w:cs="Times New Roman"/>
                <w:color w:val="auto"/>
                <w:sz w:val="24"/>
                <w:szCs w:val="24"/>
                <w:u w:val="none"/>
              </w:rPr>
              <w:t>компонент</w:t>
            </w:r>
          </w:p>
        </w:tc>
      </w:tr>
      <w:tr w:rsidR="00B50003" w:rsidRPr="003F0EC8" w14:paraId="6AFFE4E2" w14:textId="77777777" w:rsidTr="00B50003">
        <w:trPr>
          <w:trHeight w:val="589"/>
        </w:trPr>
        <w:tc>
          <w:tcPr>
            <w:tcW w:w="3040" w:type="dxa"/>
          </w:tcPr>
          <w:p w14:paraId="716DB9A4" w14:textId="77777777" w:rsidR="00B50003" w:rsidRPr="003F0EC8" w:rsidRDefault="00B50003" w:rsidP="00B5000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высокий</w:t>
            </w:r>
          </w:p>
          <w:p w14:paraId="7709AEF1" w14:textId="1977BE71" w:rsidR="00B50003" w:rsidRPr="003F0EC8" w:rsidRDefault="00B50003" w:rsidP="00B50003">
            <w:pPr>
              <w:jc w:val="center"/>
              <w:rPr>
                <w:rFonts w:ascii="Times New Roman" w:hAnsi="Times New Roman" w:cs="Times New Roman"/>
                <w:sz w:val="24"/>
                <w:szCs w:val="24"/>
              </w:rPr>
            </w:pPr>
            <w:r w:rsidRPr="003F0EC8">
              <w:rPr>
                <w:rFonts w:ascii="Times New Roman" w:hAnsi="Times New Roman" w:cs="Times New Roman"/>
                <w:bCs/>
                <w:i/>
                <w:sz w:val="24"/>
                <w:szCs w:val="24"/>
              </w:rPr>
              <w:t>7 стенов и более</w:t>
            </w:r>
          </w:p>
        </w:tc>
        <w:tc>
          <w:tcPr>
            <w:tcW w:w="3190" w:type="dxa"/>
            <w:gridSpan w:val="2"/>
          </w:tcPr>
          <w:p w14:paraId="21D1C441" w14:textId="77777777" w:rsidR="00B50003" w:rsidRPr="003F0EC8" w:rsidRDefault="00B50003" w:rsidP="00B5000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средний</w:t>
            </w:r>
          </w:p>
          <w:p w14:paraId="49894717" w14:textId="0762A4DE" w:rsidR="00B50003" w:rsidRPr="003F0EC8" w:rsidRDefault="00B50003" w:rsidP="00B50003">
            <w:pPr>
              <w:jc w:val="center"/>
              <w:rPr>
                <w:rFonts w:ascii="Times New Roman" w:hAnsi="Times New Roman" w:cs="Times New Roman"/>
                <w:sz w:val="24"/>
                <w:szCs w:val="24"/>
                <w:shd w:val="clear" w:color="auto" w:fill="FFFFFF"/>
              </w:rPr>
            </w:pPr>
            <w:r w:rsidRPr="003F0EC8">
              <w:rPr>
                <w:rFonts w:ascii="Times New Roman" w:hAnsi="Times New Roman" w:cs="Times New Roman"/>
                <w:bCs/>
                <w:i/>
                <w:sz w:val="24"/>
                <w:szCs w:val="24"/>
              </w:rPr>
              <w:t>от 4 до 7 стенов</w:t>
            </w:r>
          </w:p>
        </w:tc>
        <w:tc>
          <w:tcPr>
            <w:tcW w:w="3401" w:type="dxa"/>
            <w:gridSpan w:val="2"/>
          </w:tcPr>
          <w:p w14:paraId="6E5B956A" w14:textId="77777777" w:rsidR="00B50003" w:rsidRPr="003F0EC8" w:rsidRDefault="00B50003" w:rsidP="00B50003">
            <w:pPr>
              <w:widowControl w:val="0"/>
              <w:tabs>
                <w:tab w:val="left" w:pos="1883"/>
              </w:tabs>
              <w:autoSpaceDE w:val="0"/>
              <w:autoSpaceDN w:val="0"/>
              <w:jc w:val="center"/>
              <w:rPr>
                <w:rFonts w:ascii="Times New Roman" w:hAnsi="Times New Roman" w:cs="Times New Roman"/>
                <w:bCs/>
                <w:i/>
                <w:sz w:val="24"/>
                <w:szCs w:val="24"/>
              </w:rPr>
            </w:pPr>
            <w:r w:rsidRPr="003F0EC8">
              <w:rPr>
                <w:rFonts w:ascii="Times New Roman" w:hAnsi="Times New Roman" w:cs="Times New Roman"/>
                <w:bCs/>
                <w:i/>
                <w:sz w:val="24"/>
                <w:szCs w:val="24"/>
              </w:rPr>
              <w:t>низкий</w:t>
            </w:r>
          </w:p>
          <w:p w14:paraId="32791AA4" w14:textId="4A7FE943" w:rsidR="00B50003" w:rsidRPr="003F0EC8" w:rsidRDefault="00B50003" w:rsidP="00B50003">
            <w:pPr>
              <w:widowControl w:val="0"/>
              <w:tabs>
                <w:tab w:val="left" w:pos="1883"/>
              </w:tabs>
              <w:autoSpaceDE w:val="0"/>
              <w:autoSpaceDN w:val="0"/>
              <w:jc w:val="center"/>
              <w:rPr>
                <w:rFonts w:ascii="Times New Roman" w:hAnsi="Times New Roman" w:cs="Times New Roman"/>
                <w:sz w:val="24"/>
                <w:szCs w:val="24"/>
              </w:rPr>
            </w:pPr>
            <w:r w:rsidRPr="003F0EC8">
              <w:rPr>
                <w:rFonts w:ascii="Times New Roman" w:hAnsi="Times New Roman" w:cs="Times New Roman"/>
                <w:bCs/>
                <w:i/>
                <w:sz w:val="24"/>
                <w:szCs w:val="24"/>
              </w:rPr>
              <w:t>меньше 4 стенов</w:t>
            </w:r>
          </w:p>
        </w:tc>
      </w:tr>
      <w:bookmarkEnd w:id="160"/>
      <w:tr w:rsidR="00B50003" w:rsidRPr="003F0EC8" w14:paraId="521FBAB2" w14:textId="77777777" w:rsidTr="00B50003">
        <w:trPr>
          <w:trHeight w:val="589"/>
        </w:trPr>
        <w:tc>
          <w:tcPr>
            <w:tcW w:w="3040" w:type="dxa"/>
            <w:tcBorders>
              <w:bottom w:val="single" w:sz="4" w:space="0" w:color="FFFFFF"/>
            </w:tcBorders>
          </w:tcPr>
          <w:p w14:paraId="67F6ECE4" w14:textId="35AF4D7D" w:rsidR="00B50003" w:rsidRPr="003F0EC8" w:rsidRDefault="00B50003" w:rsidP="00B50003">
            <w:pPr>
              <w:spacing w:line="228" w:lineRule="auto"/>
              <w:jc w:val="both"/>
              <w:rPr>
                <w:rFonts w:ascii="Times New Roman" w:hAnsi="Times New Roman" w:cs="Times New Roman"/>
                <w:sz w:val="24"/>
                <w:szCs w:val="24"/>
              </w:rPr>
            </w:pPr>
            <w:r w:rsidRPr="003F0EC8">
              <w:rPr>
                <w:rFonts w:ascii="Times New Roman" w:hAnsi="Times New Roman" w:cs="Times New Roman"/>
                <w:sz w:val="24"/>
                <w:szCs w:val="24"/>
              </w:rPr>
              <w:t>Высокий уровень разви тости означает</w:t>
            </w:r>
            <w:r w:rsidRPr="003F0EC8">
              <w:rPr>
                <w:rFonts w:ascii="Times New Roman" w:hAnsi="Times New Roman" w:cs="Times New Roman"/>
                <w:i/>
                <w:iCs/>
                <w:sz w:val="24"/>
                <w:szCs w:val="24"/>
              </w:rPr>
              <w:t xml:space="preserve"> </w:t>
            </w:r>
            <w:r w:rsidRPr="003F0EC8">
              <w:rPr>
                <w:rFonts w:ascii="Times New Roman" w:hAnsi="Times New Roman" w:cs="Times New Roman"/>
                <w:sz w:val="24"/>
                <w:szCs w:val="24"/>
              </w:rPr>
              <w:t xml:space="preserve">нали чие высокоразвитых навы ков рефлексии. </w:t>
            </w:r>
          </w:p>
          <w:p w14:paraId="2322BD49" w14:textId="1DE80701" w:rsidR="00B50003" w:rsidRPr="003F0EC8" w:rsidRDefault="00B50003" w:rsidP="00B50003">
            <w:pPr>
              <w:spacing w:line="228" w:lineRule="auto"/>
              <w:jc w:val="both"/>
              <w:rPr>
                <w:rFonts w:ascii="Times New Roman" w:hAnsi="Times New Roman" w:cs="Times New Roman"/>
                <w:sz w:val="24"/>
                <w:szCs w:val="24"/>
              </w:rPr>
            </w:pPr>
            <w:r w:rsidRPr="003F0EC8">
              <w:rPr>
                <w:rFonts w:ascii="Times New Roman" w:hAnsi="Times New Roman" w:cs="Times New Roman"/>
                <w:sz w:val="24"/>
                <w:szCs w:val="24"/>
              </w:rPr>
              <w:t>Высокий уровень означает эффективное использова ние</w:t>
            </w:r>
            <w:r w:rsidRPr="003F0EC8">
              <w:rPr>
                <w:rFonts w:ascii="Times New Roman" w:hAnsi="Times New Roman" w:cs="Times New Roman"/>
                <w:bCs/>
                <w:i/>
                <w:sz w:val="24"/>
                <w:szCs w:val="24"/>
              </w:rPr>
              <w:t xml:space="preserve"> ситуативной рефлек сии</w:t>
            </w:r>
            <w:r w:rsidRPr="003F0EC8">
              <w:rPr>
                <w:rFonts w:ascii="Times New Roman" w:hAnsi="Times New Roman" w:cs="Times New Roman"/>
                <w:sz w:val="24"/>
                <w:szCs w:val="24"/>
              </w:rPr>
              <w:t xml:space="preserve"> - непосредственный самоконтроль поведения человека в актуальной ситуации, осмысление ее элементов, анализ</w:t>
            </w:r>
          </w:p>
        </w:tc>
        <w:tc>
          <w:tcPr>
            <w:tcW w:w="3190" w:type="dxa"/>
            <w:gridSpan w:val="2"/>
            <w:tcBorders>
              <w:bottom w:val="single" w:sz="4" w:space="0" w:color="FFFFFF"/>
            </w:tcBorders>
          </w:tcPr>
          <w:p w14:paraId="4DEB9EB5" w14:textId="213C8436" w:rsidR="00B50003" w:rsidRPr="003F0EC8" w:rsidRDefault="00B50003" w:rsidP="00B50003">
            <w:pPr>
              <w:spacing w:line="228" w:lineRule="auto"/>
              <w:jc w:val="both"/>
              <w:rPr>
                <w:rFonts w:ascii="Times New Roman" w:hAnsi="Times New Roman" w:cs="Times New Roman"/>
                <w:sz w:val="24"/>
                <w:szCs w:val="24"/>
              </w:rPr>
            </w:pPr>
            <w:r w:rsidRPr="003F0EC8">
              <w:rPr>
                <w:rFonts w:ascii="Times New Roman" w:hAnsi="Times New Roman" w:cs="Times New Roman"/>
                <w:sz w:val="24"/>
                <w:szCs w:val="24"/>
              </w:rPr>
              <w:t>Средний уровень развитости означает</w:t>
            </w:r>
            <w:r w:rsidRPr="003F0EC8">
              <w:rPr>
                <w:rFonts w:ascii="Times New Roman" w:hAnsi="Times New Roman" w:cs="Times New Roman"/>
                <w:i/>
                <w:iCs/>
                <w:sz w:val="24"/>
                <w:szCs w:val="24"/>
              </w:rPr>
              <w:t xml:space="preserve"> </w:t>
            </w:r>
            <w:r w:rsidRPr="003F0EC8">
              <w:rPr>
                <w:rFonts w:ascii="Times New Roman" w:hAnsi="Times New Roman" w:cs="Times New Roman"/>
                <w:sz w:val="24"/>
                <w:szCs w:val="24"/>
              </w:rPr>
              <w:t>наличие раз витых навыков рефлексии.</w:t>
            </w:r>
          </w:p>
          <w:p w14:paraId="06C466A0" w14:textId="0D949B88" w:rsidR="00B50003" w:rsidRPr="003F0EC8" w:rsidRDefault="00B50003" w:rsidP="00B50003">
            <w:pPr>
              <w:spacing w:line="228" w:lineRule="auto"/>
              <w:jc w:val="both"/>
              <w:rPr>
                <w:rFonts w:ascii="Times New Roman" w:hAnsi="Times New Roman" w:cs="Times New Roman"/>
                <w:sz w:val="24"/>
                <w:szCs w:val="24"/>
                <w:shd w:val="clear" w:color="auto" w:fill="FFFFFF"/>
              </w:rPr>
            </w:pPr>
            <w:r w:rsidRPr="003F0EC8">
              <w:rPr>
                <w:rFonts w:ascii="Times New Roman" w:hAnsi="Times New Roman" w:cs="Times New Roman"/>
                <w:sz w:val="24"/>
                <w:szCs w:val="24"/>
              </w:rPr>
              <w:t>Средний уровень означает использование ситуативной рефлексии – непосредствен ный самоконтроль поведе ния человека в актуальной ситуации, осмысление ее эле ментов, анализ происходя щего, способность субъекта к соотнесению своих</w:t>
            </w:r>
          </w:p>
        </w:tc>
        <w:tc>
          <w:tcPr>
            <w:tcW w:w="3401" w:type="dxa"/>
            <w:gridSpan w:val="2"/>
            <w:tcBorders>
              <w:bottom w:val="single" w:sz="4" w:space="0" w:color="FFFFFF"/>
            </w:tcBorders>
          </w:tcPr>
          <w:p w14:paraId="37A1B814" w14:textId="29A8D041" w:rsidR="00B50003" w:rsidRPr="003F0EC8" w:rsidRDefault="00B50003" w:rsidP="00B50003">
            <w:pPr>
              <w:widowControl w:val="0"/>
              <w:tabs>
                <w:tab w:val="left" w:pos="1883"/>
              </w:tabs>
              <w:autoSpaceDE w:val="0"/>
              <w:autoSpaceDN w:val="0"/>
              <w:spacing w:line="228" w:lineRule="auto"/>
              <w:jc w:val="both"/>
              <w:rPr>
                <w:rFonts w:ascii="Times New Roman" w:hAnsi="Times New Roman" w:cs="Times New Roman"/>
                <w:sz w:val="24"/>
                <w:szCs w:val="24"/>
              </w:rPr>
            </w:pPr>
            <w:r w:rsidRPr="003F0EC8">
              <w:rPr>
                <w:rFonts w:ascii="Times New Roman" w:hAnsi="Times New Roman" w:cs="Times New Roman"/>
                <w:sz w:val="24"/>
                <w:szCs w:val="24"/>
              </w:rPr>
              <w:t>Низкий уровень развитости означает</w:t>
            </w:r>
            <w:r w:rsidRPr="003F0EC8">
              <w:rPr>
                <w:rFonts w:ascii="Times New Roman" w:hAnsi="Times New Roman" w:cs="Times New Roman"/>
                <w:i/>
                <w:iCs/>
                <w:sz w:val="24"/>
                <w:szCs w:val="24"/>
              </w:rPr>
              <w:t xml:space="preserve"> </w:t>
            </w:r>
            <w:r w:rsidRPr="003F0EC8">
              <w:rPr>
                <w:rFonts w:ascii="Times New Roman" w:hAnsi="Times New Roman" w:cs="Times New Roman"/>
                <w:sz w:val="24"/>
                <w:szCs w:val="24"/>
              </w:rPr>
              <w:t>практическое</w:t>
            </w:r>
            <w:r w:rsidRPr="003F0EC8">
              <w:rPr>
                <w:rFonts w:ascii="Times New Roman" w:hAnsi="Times New Roman" w:cs="Times New Roman"/>
                <w:i/>
                <w:iCs/>
                <w:sz w:val="24"/>
                <w:szCs w:val="24"/>
              </w:rPr>
              <w:t xml:space="preserve"> </w:t>
            </w:r>
            <w:r w:rsidRPr="003F0EC8">
              <w:rPr>
                <w:rFonts w:ascii="Times New Roman" w:hAnsi="Times New Roman" w:cs="Times New Roman"/>
                <w:sz w:val="24"/>
                <w:szCs w:val="24"/>
              </w:rPr>
              <w:t>отсутст вие навыков рефлексии, необходимость работы над развитием навыков рефлексии. Низкий уровень означает, что использование ситуативной рефлексии – непосредствен ный самоконтроль поведения человека в актуальной ситуа ции, осмысление ее элемен тов,</w:t>
            </w:r>
          </w:p>
        </w:tc>
      </w:tr>
      <w:tr w:rsidR="00B50003" w:rsidRPr="003F0EC8" w14:paraId="71436F4B" w14:textId="77777777" w:rsidTr="00E63383">
        <w:tc>
          <w:tcPr>
            <w:tcW w:w="9631" w:type="dxa"/>
            <w:gridSpan w:val="5"/>
            <w:tcBorders>
              <w:top w:val="nil"/>
              <w:left w:val="nil"/>
              <w:right w:val="nil"/>
            </w:tcBorders>
          </w:tcPr>
          <w:p w14:paraId="6A47FD0A" w14:textId="277ABCA7" w:rsidR="00B50003" w:rsidRPr="003F0EC8" w:rsidRDefault="00B50003" w:rsidP="00E63383">
            <w:pPr>
              <w:widowControl w:val="0"/>
              <w:tabs>
                <w:tab w:val="left" w:pos="1883"/>
              </w:tabs>
              <w:autoSpaceDE w:val="0"/>
              <w:autoSpaceDN w:val="0"/>
              <w:ind w:hanging="94"/>
              <w:jc w:val="both"/>
              <w:rPr>
                <w:rFonts w:ascii="Times New Roman" w:hAnsi="Times New Roman" w:cs="Times New Roman"/>
                <w:bCs/>
                <w:sz w:val="28"/>
                <w:szCs w:val="28"/>
              </w:rPr>
            </w:pPr>
            <w:r w:rsidRPr="003F0EC8">
              <w:rPr>
                <w:rFonts w:ascii="Times New Roman" w:hAnsi="Times New Roman" w:cs="Times New Roman"/>
                <w:bCs/>
                <w:sz w:val="28"/>
                <w:szCs w:val="28"/>
              </w:rPr>
              <w:t>Продолжение таблицы 1</w:t>
            </w:r>
            <w:r w:rsidR="00805BAD" w:rsidRPr="003F0EC8">
              <w:rPr>
                <w:rFonts w:ascii="Times New Roman" w:hAnsi="Times New Roman" w:cs="Times New Roman"/>
                <w:bCs/>
                <w:sz w:val="28"/>
                <w:szCs w:val="28"/>
              </w:rPr>
              <w:t>1</w:t>
            </w:r>
          </w:p>
          <w:p w14:paraId="66C36696" w14:textId="77777777" w:rsidR="00B50003" w:rsidRPr="003F0EC8" w:rsidRDefault="00B50003" w:rsidP="00E63383">
            <w:pPr>
              <w:widowControl w:val="0"/>
              <w:tabs>
                <w:tab w:val="left" w:pos="1883"/>
              </w:tabs>
              <w:autoSpaceDE w:val="0"/>
              <w:autoSpaceDN w:val="0"/>
              <w:ind w:hanging="94"/>
              <w:jc w:val="both"/>
              <w:rPr>
                <w:rFonts w:ascii="Times New Roman" w:hAnsi="Times New Roman" w:cs="Times New Roman"/>
                <w:bCs/>
                <w:sz w:val="16"/>
                <w:szCs w:val="16"/>
              </w:rPr>
            </w:pPr>
          </w:p>
        </w:tc>
      </w:tr>
      <w:tr w:rsidR="00B50003" w:rsidRPr="003F0EC8" w14:paraId="0F5611C6" w14:textId="77777777" w:rsidTr="00E63383">
        <w:tc>
          <w:tcPr>
            <w:tcW w:w="9631" w:type="dxa"/>
            <w:gridSpan w:val="5"/>
          </w:tcPr>
          <w:p w14:paraId="4311722D" w14:textId="77777777" w:rsidR="00B50003" w:rsidRPr="003F0EC8" w:rsidRDefault="00B50003" w:rsidP="00E63383">
            <w:pPr>
              <w:widowControl w:val="0"/>
              <w:tabs>
                <w:tab w:val="left" w:pos="1883"/>
              </w:tabs>
              <w:autoSpaceDE w:val="0"/>
              <w:autoSpaceDN w:val="0"/>
              <w:jc w:val="center"/>
              <w:rPr>
                <w:rFonts w:ascii="Times New Roman" w:hAnsi="Times New Roman" w:cs="Times New Roman"/>
                <w:bCs/>
                <w:sz w:val="24"/>
                <w:szCs w:val="24"/>
              </w:rPr>
            </w:pPr>
            <w:r w:rsidRPr="003F0EC8">
              <w:rPr>
                <w:rFonts w:ascii="Times New Roman" w:hAnsi="Times New Roman" w:cs="Times New Roman"/>
                <w:bCs/>
                <w:sz w:val="24"/>
                <w:szCs w:val="24"/>
              </w:rPr>
              <w:t>1</w:t>
            </w:r>
          </w:p>
        </w:tc>
      </w:tr>
      <w:tr w:rsidR="00B50003" w:rsidRPr="003F0EC8" w14:paraId="2D293FA7" w14:textId="77777777" w:rsidTr="00E63383">
        <w:trPr>
          <w:trHeight w:val="589"/>
        </w:trPr>
        <w:tc>
          <w:tcPr>
            <w:tcW w:w="3040" w:type="dxa"/>
          </w:tcPr>
          <w:p w14:paraId="10C41103" w14:textId="3059901B" w:rsidR="00B50003" w:rsidRPr="003F0EC8" w:rsidRDefault="00B50003" w:rsidP="00E63383">
            <w:pPr>
              <w:jc w:val="both"/>
              <w:rPr>
                <w:rFonts w:ascii="Times New Roman" w:hAnsi="Times New Roman" w:cs="Times New Roman"/>
                <w:sz w:val="24"/>
                <w:szCs w:val="24"/>
                <w:shd w:val="clear" w:color="auto" w:fill="FFFFFF"/>
              </w:rPr>
            </w:pPr>
            <w:r w:rsidRPr="003F0EC8">
              <w:rPr>
                <w:rFonts w:ascii="Times New Roman" w:hAnsi="Times New Roman" w:cs="Times New Roman"/>
                <w:sz w:val="24"/>
                <w:szCs w:val="24"/>
              </w:rPr>
              <w:t>происходящего, способ</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ность субъекта к соот</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несению своих действий с ситуацией и их коор</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динации в соответствии с изменяющимися условия</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ми и собственным состоя</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нием; </w:t>
            </w:r>
            <w:r w:rsidRPr="003F0EC8">
              <w:rPr>
                <w:rFonts w:ascii="Times New Roman" w:hAnsi="Times New Roman" w:cs="Times New Roman"/>
                <w:bCs/>
                <w:i/>
                <w:sz w:val="24"/>
                <w:szCs w:val="24"/>
              </w:rPr>
              <w:t>р</w:t>
            </w:r>
            <w:r w:rsidRPr="003F0EC8">
              <w:rPr>
                <w:rStyle w:val="ac"/>
                <w:rFonts w:ascii="Times New Roman" w:hAnsi="Times New Roman" w:cs="Times New Roman"/>
                <w:b w:val="0"/>
                <w:i/>
                <w:sz w:val="24"/>
                <w:szCs w:val="24"/>
              </w:rPr>
              <w:t>етроспективной рефлексии</w:t>
            </w:r>
            <w:r w:rsidRPr="003F0EC8">
              <w:rPr>
                <w:rStyle w:val="ac"/>
                <w:rFonts w:ascii="Times New Roman" w:hAnsi="Times New Roman" w:cs="Times New Roman"/>
                <w:sz w:val="24"/>
                <w:szCs w:val="24"/>
              </w:rPr>
              <w:t xml:space="preserve"> -</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проявляется в склонности к анализу уже выполненной в прошлом деятельности и свершив</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шихся событий; </w:t>
            </w:r>
            <w:r w:rsidRPr="003F0EC8">
              <w:rPr>
                <w:rStyle w:val="ac"/>
                <w:rFonts w:ascii="Times New Roman" w:hAnsi="Times New Roman" w:cs="Times New Roman"/>
                <w:b w:val="0"/>
                <w:i/>
                <w:sz w:val="24"/>
                <w:szCs w:val="24"/>
              </w:rPr>
              <w:t>перспек</w:t>
            </w:r>
            <w:r w:rsidR="00A73B1B" w:rsidRPr="003F0EC8">
              <w:rPr>
                <w:rStyle w:val="ac"/>
                <w:rFonts w:ascii="Times New Roman" w:hAnsi="Times New Roman" w:cs="Times New Roman"/>
                <w:b w:val="0"/>
                <w:i/>
                <w:sz w:val="24"/>
                <w:szCs w:val="24"/>
              </w:rPr>
              <w:t xml:space="preserve"> </w:t>
            </w:r>
            <w:r w:rsidRPr="003F0EC8">
              <w:rPr>
                <w:rStyle w:val="ac"/>
                <w:rFonts w:ascii="Times New Roman" w:hAnsi="Times New Roman" w:cs="Times New Roman"/>
                <w:b w:val="0"/>
                <w:i/>
                <w:sz w:val="24"/>
                <w:szCs w:val="24"/>
              </w:rPr>
              <w:t>тивной рефлексии</w:t>
            </w:r>
            <w:r w:rsidRPr="003F0EC8">
              <w:rPr>
                <w:sz w:val="24"/>
                <w:szCs w:val="24"/>
              </w:rPr>
              <w:t xml:space="preserve"> </w:t>
            </w:r>
            <w:r w:rsidR="00A73B1B" w:rsidRPr="003F0EC8">
              <w:rPr>
                <w:sz w:val="24"/>
                <w:szCs w:val="24"/>
              </w:rPr>
              <w:t>–</w:t>
            </w:r>
            <w:r w:rsidRPr="003F0EC8">
              <w:rPr>
                <w:sz w:val="24"/>
                <w:szCs w:val="24"/>
              </w:rPr>
              <w:t xml:space="preserve"> </w:t>
            </w:r>
            <w:r w:rsidRPr="003F0EC8">
              <w:rPr>
                <w:rFonts w:ascii="Times New Roman" w:hAnsi="Times New Roman" w:cs="Times New Roman"/>
                <w:sz w:val="24"/>
                <w:szCs w:val="24"/>
              </w:rPr>
              <w:t>ана</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лиза предстоящей деятель</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ности, поведения; планиро</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ванием как таковым; про</w:t>
            </w:r>
            <w:r w:rsidR="00A73B1B" w:rsidRPr="003F0EC8">
              <w:rPr>
                <w:rFonts w:ascii="Times New Roman" w:hAnsi="Times New Roman" w:cs="Times New Roman"/>
                <w:sz w:val="24"/>
                <w:szCs w:val="24"/>
              </w:rPr>
              <w:t>гнозированием вероятных исходов</w:t>
            </w:r>
          </w:p>
        </w:tc>
        <w:tc>
          <w:tcPr>
            <w:tcW w:w="3190" w:type="dxa"/>
            <w:gridSpan w:val="2"/>
          </w:tcPr>
          <w:p w14:paraId="240D78E2" w14:textId="500A7356" w:rsidR="00B50003" w:rsidRPr="003F0EC8" w:rsidRDefault="00B50003" w:rsidP="00B50003">
            <w:pPr>
              <w:jc w:val="both"/>
              <w:rPr>
                <w:rFonts w:ascii="Times New Roman" w:hAnsi="Times New Roman" w:cs="Times New Roman"/>
                <w:sz w:val="24"/>
                <w:szCs w:val="24"/>
              </w:rPr>
            </w:pPr>
            <w:r w:rsidRPr="003F0EC8">
              <w:rPr>
                <w:rFonts w:ascii="Times New Roman" w:hAnsi="Times New Roman" w:cs="Times New Roman"/>
                <w:sz w:val="24"/>
                <w:szCs w:val="24"/>
              </w:rPr>
              <w:t>действий с ситуацией и их координации в соответствии с изменяющимися условия</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ми и собственным состоя</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нием; </w:t>
            </w:r>
            <w:r w:rsidRPr="003F0EC8">
              <w:rPr>
                <w:rFonts w:ascii="Times New Roman" w:hAnsi="Times New Roman" w:cs="Times New Roman"/>
                <w:i/>
                <w:sz w:val="24"/>
                <w:szCs w:val="24"/>
              </w:rPr>
              <w:t>р</w:t>
            </w:r>
            <w:r w:rsidRPr="003F0EC8">
              <w:rPr>
                <w:rStyle w:val="ac"/>
                <w:rFonts w:ascii="Times New Roman" w:hAnsi="Times New Roman" w:cs="Times New Roman"/>
                <w:b w:val="0"/>
                <w:i/>
                <w:sz w:val="24"/>
                <w:szCs w:val="24"/>
              </w:rPr>
              <w:t>етроспективной рефлексии</w:t>
            </w:r>
            <w:r w:rsidRPr="003F0EC8">
              <w:rPr>
                <w:rStyle w:val="ac"/>
                <w:rFonts w:ascii="Times New Roman" w:hAnsi="Times New Roman" w:cs="Times New Roman"/>
                <w:sz w:val="24"/>
                <w:szCs w:val="24"/>
              </w:rPr>
              <w:t xml:space="preserve"> -</w:t>
            </w:r>
            <w:r w:rsidRPr="003F0EC8">
              <w:rPr>
                <w:rFonts w:ascii="Times New Roman" w:hAnsi="Times New Roman" w:cs="Times New Roman"/>
                <w:sz w:val="24"/>
                <w:szCs w:val="24"/>
              </w:rPr>
              <w:t> проявляется в склонности к анализу уже выполненной в прошлом деятельности и свершив</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шихся событий; </w:t>
            </w:r>
            <w:r w:rsidRPr="003F0EC8">
              <w:rPr>
                <w:rStyle w:val="ac"/>
                <w:rFonts w:ascii="Times New Roman" w:hAnsi="Times New Roman" w:cs="Times New Roman"/>
                <w:b w:val="0"/>
                <w:i/>
                <w:sz w:val="24"/>
                <w:szCs w:val="24"/>
              </w:rPr>
              <w:t>перспектив</w:t>
            </w:r>
            <w:r w:rsidR="00A73B1B" w:rsidRPr="003F0EC8">
              <w:rPr>
                <w:rStyle w:val="ac"/>
                <w:rFonts w:ascii="Times New Roman" w:hAnsi="Times New Roman" w:cs="Times New Roman"/>
                <w:b w:val="0"/>
                <w:i/>
                <w:sz w:val="24"/>
                <w:szCs w:val="24"/>
              </w:rPr>
              <w:t xml:space="preserve"> </w:t>
            </w:r>
            <w:r w:rsidRPr="003F0EC8">
              <w:rPr>
                <w:rStyle w:val="ac"/>
                <w:rFonts w:ascii="Times New Roman" w:hAnsi="Times New Roman" w:cs="Times New Roman"/>
                <w:b w:val="0"/>
                <w:i/>
                <w:sz w:val="24"/>
                <w:szCs w:val="24"/>
              </w:rPr>
              <w:t>ной рефлексии</w:t>
            </w:r>
            <w:r w:rsidRPr="003F0EC8">
              <w:rPr>
                <w:sz w:val="24"/>
                <w:szCs w:val="24"/>
              </w:rPr>
              <w:t xml:space="preserve"> - </w:t>
            </w:r>
            <w:r w:rsidRPr="003F0EC8">
              <w:rPr>
                <w:rFonts w:ascii="Times New Roman" w:hAnsi="Times New Roman" w:cs="Times New Roman"/>
                <w:sz w:val="24"/>
                <w:szCs w:val="24"/>
              </w:rPr>
              <w:t>анализа предстоящей деятельности, поведения; планированием как таковым; прогнозиро</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ванием вероятных исходов.</w:t>
            </w:r>
          </w:p>
        </w:tc>
        <w:tc>
          <w:tcPr>
            <w:tcW w:w="3401" w:type="dxa"/>
            <w:gridSpan w:val="2"/>
          </w:tcPr>
          <w:p w14:paraId="33E32C5A" w14:textId="276860E6" w:rsidR="00B50003" w:rsidRPr="003F0EC8" w:rsidRDefault="00B50003" w:rsidP="00E63383">
            <w:pPr>
              <w:widowControl w:val="0"/>
              <w:tabs>
                <w:tab w:val="left" w:pos="1883"/>
              </w:tabs>
              <w:autoSpaceDE w:val="0"/>
              <w:autoSpaceDN w:val="0"/>
              <w:jc w:val="both"/>
              <w:rPr>
                <w:rFonts w:ascii="Times New Roman" w:hAnsi="Times New Roman" w:cs="Times New Roman"/>
                <w:b/>
                <w:bCs/>
                <w:sz w:val="24"/>
                <w:szCs w:val="24"/>
              </w:rPr>
            </w:pPr>
            <w:r w:rsidRPr="003F0EC8">
              <w:rPr>
                <w:rFonts w:ascii="Times New Roman" w:hAnsi="Times New Roman" w:cs="Times New Roman"/>
                <w:sz w:val="24"/>
                <w:szCs w:val="24"/>
              </w:rPr>
              <w:t>анализ происходящего, спо</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собность субъекта к соотне</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сению своих действий с ситуацией и их координации в соответствии с изменяющи</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мися условиями и собствен</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ным состоянием; </w:t>
            </w:r>
            <w:r w:rsidRPr="003F0EC8">
              <w:rPr>
                <w:rFonts w:ascii="Times New Roman" w:hAnsi="Times New Roman" w:cs="Times New Roman"/>
                <w:b/>
                <w:bCs/>
                <w:i/>
                <w:sz w:val="24"/>
                <w:szCs w:val="24"/>
              </w:rPr>
              <w:t>р</w:t>
            </w:r>
            <w:r w:rsidRPr="003F0EC8">
              <w:rPr>
                <w:rStyle w:val="ac"/>
                <w:rFonts w:ascii="Times New Roman" w:hAnsi="Times New Roman" w:cs="Times New Roman"/>
                <w:b w:val="0"/>
                <w:i/>
                <w:sz w:val="24"/>
                <w:szCs w:val="24"/>
              </w:rPr>
              <w:t>етроспек</w:t>
            </w:r>
            <w:r w:rsidR="00A73B1B" w:rsidRPr="003F0EC8">
              <w:rPr>
                <w:rStyle w:val="ac"/>
                <w:rFonts w:ascii="Times New Roman" w:hAnsi="Times New Roman" w:cs="Times New Roman"/>
                <w:b w:val="0"/>
                <w:i/>
                <w:sz w:val="24"/>
                <w:szCs w:val="24"/>
              </w:rPr>
              <w:t xml:space="preserve"> </w:t>
            </w:r>
            <w:r w:rsidRPr="003F0EC8">
              <w:rPr>
                <w:rStyle w:val="ac"/>
                <w:rFonts w:ascii="Times New Roman" w:hAnsi="Times New Roman" w:cs="Times New Roman"/>
                <w:b w:val="0"/>
                <w:i/>
                <w:sz w:val="24"/>
                <w:szCs w:val="24"/>
              </w:rPr>
              <w:t>тивной рефлексии</w:t>
            </w:r>
            <w:r w:rsidRPr="003F0EC8">
              <w:rPr>
                <w:rStyle w:val="ac"/>
                <w:rFonts w:ascii="Times New Roman" w:hAnsi="Times New Roman" w:cs="Times New Roman"/>
                <w:sz w:val="24"/>
                <w:szCs w:val="24"/>
              </w:rPr>
              <w:t xml:space="preserve"> </w:t>
            </w:r>
            <w:r w:rsidR="00A73B1B" w:rsidRPr="003F0EC8">
              <w:rPr>
                <w:rStyle w:val="ac"/>
                <w:rFonts w:ascii="Times New Roman" w:hAnsi="Times New Roman" w:cs="Times New Roman"/>
                <w:sz w:val="24"/>
                <w:szCs w:val="24"/>
              </w:rPr>
              <w:t xml:space="preserve">– </w:t>
            </w:r>
            <w:r w:rsidRPr="003F0EC8">
              <w:rPr>
                <w:rFonts w:ascii="Times New Roman" w:hAnsi="Times New Roman" w:cs="Times New Roman"/>
                <w:sz w:val="24"/>
                <w:szCs w:val="24"/>
              </w:rPr>
              <w:t>проявля</w:t>
            </w:r>
            <w:r w:rsidR="00A73B1B" w:rsidRPr="003F0EC8">
              <w:rPr>
                <w:rFonts w:ascii="Times New Roman" w:hAnsi="Times New Roman" w:cs="Times New Roman"/>
                <w:sz w:val="24"/>
                <w:szCs w:val="24"/>
              </w:rPr>
              <w:t xml:space="preserve"> </w:t>
            </w:r>
            <w:r w:rsidRPr="003F0EC8">
              <w:rPr>
                <w:rFonts w:ascii="Times New Roman" w:hAnsi="Times New Roman" w:cs="Times New Roman"/>
                <w:sz w:val="24"/>
                <w:szCs w:val="24"/>
              </w:rPr>
              <w:t xml:space="preserve">ется в склонности к анализу уже выполненной в прошлом деятельности и свершившихся событий; </w:t>
            </w:r>
            <w:r w:rsidRPr="003F0EC8">
              <w:rPr>
                <w:rStyle w:val="ac"/>
                <w:rFonts w:ascii="Times New Roman" w:hAnsi="Times New Roman" w:cs="Times New Roman"/>
                <w:b w:val="0"/>
                <w:i/>
                <w:sz w:val="24"/>
                <w:szCs w:val="24"/>
              </w:rPr>
              <w:t>перспективной реф</w:t>
            </w:r>
            <w:r w:rsidR="00A73B1B" w:rsidRPr="003F0EC8">
              <w:rPr>
                <w:rStyle w:val="ac"/>
                <w:rFonts w:ascii="Times New Roman" w:hAnsi="Times New Roman" w:cs="Times New Roman"/>
                <w:b w:val="0"/>
                <w:i/>
                <w:sz w:val="24"/>
                <w:szCs w:val="24"/>
              </w:rPr>
              <w:t xml:space="preserve"> </w:t>
            </w:r>
            <w:r w:rsidRPr="003F0EC8">
              <w:rPr>
                <w:rStyle w:val="ac"/>
                <w:rFonts w:ascii="Times New Roman" w:hAnsi="Times New Roman" w:cs="Times New Roman"/>
                <w:b w:val="0"/>
                <w:i/>
                <w:sz w:val="24"/>
                <w:szCs w:val="24"/>
              </w:rPr>
              <w:t>лексии</w:t>
            </w:r>
            <w:r w:rsidRPr="003F0EC8">
              <w:rPr>
                <w:sz w:val="24"/>
                <w:szCs w:val="24"/>
              </w:rPr>
              <w:t xml:space="preserve"> - </w:t>
            </w:r>
            <w:r w:rsidRPr="003F0EC8">
              <w:rPr>
                <w:rFonts w:ascii="Times New Roman" w:hAnsi="Times New Roman" w:cs="Times New Roman"/>
                <w:sz w:val="24"/>
                <w:szCs w:val="24"/>
              </w:rPr>
              <w:t>анализа предстоящей деятельности, поведения; планированием как таковым; прогнозированием вер</w:t>
            </w:r>
            <w:r w:rsidR="00A73B1B" w:rsidRPr="003F0EC8">
              <w:rPr>
                <w:rFonts w:ascii="Times New Roman" w:hAnsi="Times New Roman" w:cs="Times New Roman"/>
                <w:sz w:val="24"/>
                <w:szCs w:val="24"/>
              </w:rPr>
              <w:t>оятных исходов происходит редко</w:t>
            </w:r>
          </w:p>
        </w:tc>
      </w:tr>
    </w:tbl>
    <w:p w14:paraId="050C61D0" w14:textId="77777777" w:rsidR="00B50003" w:rsidRPr="003F0EC8" w:rsidRDefault="00B50003" w:rsidP="009F4BE3">
      <w:pPr>
        <w:spacing w:after="0" w:line="240" w:lineRule="auto"/>
        <w:ind w:right="-51" w:firstLine="709"/>
        <w:jc w:val="both"/>
        <w:rPr>
          <w:rFonts w:ascii="Times New Roman" w:hAnsi="Times New Roman" w:cs="Times New Roman"/>
          <w:bCs/>
          <w:sz w:val="28"/>
          <w:szCs w:val="28"/>
        </w:rPr>
      </w:pPr>
    </w:p>
    <w:p w14:paraId="566C67B7" w14:textId="77777777" w:rsidR="00B661FE" w:rsidRPr="003F0EC8" w:rsidRDefault="00B661FE" w:rsidP="00B661FE">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en-US"/>
        </w:rPr>
        <w:t>Young</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A</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Fry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J</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D</w:t>
      </w:r>
      <w:r w:rsidRPr="003F0EC8">
        <w:rPr>
          <w:rFonts w:ascii="Times New Roman" w:hAnsi="Times New Roman" w:cs="Times New Roman"/>
          <w:sz w:val="28"/>
          <w:szCs w:val="28"/>
        </w:rPr>
        <w:t xml:space="preserve">. классифицируют метакогнитивное развитие студентов на 3 уровнях: первые, которые знают и используют метакогнитивные представления познавательных качеств; вторые, которые понимают свои сильные и слабые стороны как обучающегося, но могут не использовать их; те, у которых не выработаны метакогнитивные навыки [209]. </w:t>
      </w:r>
      <w:r w:rsidRPr="003F0EC8">
        <w:rPr>
          <w:rFonts w:ascii="Times New Roman" w:hAnsi="Times New Roman" w:cs="Times New Roman"/>
          <w:sz w:val="28"/>
          <w:szCs w:val="28"/>
          <w:lang w:val="en-US"/>
        </w:rPr>
        <w:t>Perkins</w:t>
      </w:r>
      <w:r w:rsidRPr="003F0EC8">
        <w:rPr>
          <w:rFonts w:ascii="Times New Roman" w:hAnsi="Times New Roman" w:cs="Times New Roman"/>
          <w:sz w:val="28"/>
          <w:szCs w:val="28"/>
        </w:rPr>
        <w:t xml:space="preserve"> определил 4 уровня обучающихся на метакогнитивном уровне: не осознающие свой метакогнитивный опыт, не думающие о каких-либо стратегиях; осознающие его – осознают что генерируют идеи, находят свидетельства, но делают это непринужденно; осознанно организующие свое мышление, знают и применяют стратегии которые помогают им при обучении; рефлексирующие – не только осознанно применяют некоторые стратегии, но и рефлексируют по этому поводу. </w:t>
      </w:r>
    </w:p>
    <w:p w14:paraId="56428F27" w14:textId="77777777" w:rsidR="00CA6B70" w:rsidRPr="003F0EC8" w:rsidRDefault="00CA6B70" w:rsidP="009F4BE3">
      <w:pPr>
        <w:spacing w:after="0" w:line="240" w:lineRule="auto"/>
        <w:ind w:right="-51" w:firstLine="709"/>
        <w:jc w:val="both"/>
        <w:rPr>
          <w:rFonts w:ascii="Times New Roman" w:hAnsi="Times New Roman" w:cs="Times New Roman"/>
          <w:bCs/>
          <w:sz w:val="28"/>
          <w:szCs w:val="28"/>
        </w:rPr>
      </w:pPr>
      <w:r w:rsidRPr="003F0EC8">
        <w:rPr>
          <w:rFonts w:ascii="Times New Roman" w:hAnsi="Times New Roman" w:cs="Times New Roman"/>
          <w:bCs/>
          <w:sz w:val="28"/>
          <w:szCs w:val="28"/>
        </w:rPr>
        <w:t>Результатами реализации данной модели представляются развитые метапознание и метакогнитивные навыки студента в условиях смешанного обучения.</w:t>
      </w:r>
    </w:p>
    <w:p w14:paraId="527AB50A"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 xml:space="preserve">Таким образом, данный раздел охватывает работы, которые стали впоследствии основой формирующего эксперимента. </w:t>
      </w:r>
      <w:r w:rsidRPr="003F0EC8">
        <w:rPr>
          <w:rFonts w:ascii="Times New Roman" w:hAnsi="Times New Roman" w:cs="Times New Roman"/>
          <w:sz w:val="28"/>
          <w:szCs w:val="28"/>
        </w:rPr>
        <w:t xml:space="preserve">Дано определение развитию метапознания: развитие метакогнитивных навыков у студентов представляется нами как процесс, который основывается на полученном индивидуальном либо целенаправленно выработанном в процессе обучения в университете опыте. Целенаправленное развитие метакогнитивных навыков у студентов – процесс преподавания обогащенный метакогнитивными практиками, тренингом, основанный на определенных методах, осуществляемый для формирования и развития определенных метакогнитивных навыков, качеств необходимых студенту.  </w:t>
      </w:r>
    </w:p>
    <w:p w14:paraId="488033B9" w14:textId="16483B26"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eastAsia="Times New Roman" w:hAnsi="Times New Roman" w:cs="Times New Roman"/>
          <w:sz w:val="28"/>
          <w:szCs w:val="28"/>
          <w:shd w:val="clear" w:color="auto" w:fill="FFFFFF"/>
        </w:rPr>
        <w:t>Рассмотрены и вкратце постулированы принципы развития метакогнитивных навыков, изучено, на что имеют возможность влияния метакогнитивные навыки. В данном разделе представлена и описана таблица классификации методов развития метапознания. Стоит отметить, что данная таблица вмещает в себя не все методы, кроме того, специфичность классификации определяется добавлением в нее методов, которые отнесены именно к онлайн среде обучения. Методы разделены на первичные, основополагающие, личностно-ориентированные, учебные стратегии, также в классификацию добавлен ряд онлайн навыков:</w:t>
      </w:r>
      <w:r w:rsidRPr="003F0EC8">
        <w:rPr>
          <w:rFonts w:ascii="Times New Roman" w:hAnsi="Times New Roman" w:cs="Times New Roman"/>
          <w:bCs/>
          <w:sz w:val="16"/>
          <w:szCs w:val="16"/>
          <w:lang w:val="kk-KZ"/>
        </w:rPr>
        <w:t xml:space="preserve"> </w:t>
      </w:r>
      <w:r w:rsidRPr="003F0EC8">
        <w:rPr>
          <w:rFonts w:ascii="Times New Roman" w:hAnsi="Times New Roman" w:cs="Times New Roman"/>
          <w:bCs/>
          <w:sz w:val="28"/>
          <w:szCs w:val="28"/>
          <w:lang w:val="kk-KZ"/>
        </w:rPr>
        <w:t xml:space="preserve">1. навык управления </w:t>
      </w:r>
      <w:r w:rsidRPr="003F0EC8">
        <w:rPr>
          <w:rFonts w:ascii="Times New Roman" w:hAnsi="Times New Roman" w:cs="Times New Roman"/>
          <w:bCs/>
          <w:sz w:val="28"/>
          <w:szCs w:val="28"/>
        </w:rPr>
        <w:t xml:space="preserve">физической </w:t>
      </w:r>
      <w:r w:rsidRPr="003F0EC8">
        <w:rPr>
          <w:rFonts w:ascii="Times New Roman" w:hAnsi="Times New Roman" w:cs="Times New Roman"/>
          <w:bCs/>
          <w:sz w:val="28"/>
          <w:szCs w:val="28"/>
          <w:lang w:val="kk-KZ"/>
        </w:rPr>
        <w:t>средой обучения /</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environment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structuring</w:t>
      </w:r>
      <w:r w:rsidRPr="003F0EC8">
        <w:rPr>
          <w:rFonts w:ascii="Times New Roman" w:hAnsi="Times New Roman" w:cs="Times New Roman"/>
          <w:bCs/>
          <w:sz w:val="28"/>
          <w:szCs w:val="28"/>
        </w:rPr>
        <w:t xml:space="preserve"> / выбор места и времени обучения 2. стратегия поиска помощи / </w:t>
      </w:r>
      <w:r w:rsidRPr="003F0EC8">
        <w:rPr>
          <w:rFonts w:ascii="Times New Roman" w:hAnsi="Times New Roman" w:cs="Times New Roman"/>
          <w:bCs/>
          <w:sz w:val="28"/>
          <w:szCs w:val="28"/>
          <w:lang w:val="en-US"/>
        </w:rPr>
        <w:t>help</w:t>
      </w:r>
      <w:r w:rsidRPr="003F0EC8">
        <w:rPr>
          <w:rFonts w:ascii="Times New Roman" w:hAnsi="Times New Roman" w:cs="Times New Roman"/>
          <w:bCs/>
          <w:sz w:val="28"/>
          <w:szCs w:val="28"/>
        </w:rPr>
        <w:t>-</w:t>
      </w:r>
      <w:r w:rsidRPr="003F0EC8">
        <w:rPr>
          <w:rFonts w:ascii="Times New Roman" w:hAnsi="Times New Roman" w:cs="Times New Roman"/>
          <w:bCs/>
          <w:sz w:val="28"/>
          <w:szCs w:val="28"/>
          <w:lang w:val="en-US"/>
        </w:rPr>
        <w:t>seeking</w:t>
      </w:r>
      <w:r w:rsidRPr="003F0EC8">
        <w:rPr>
          <w:rFonts w:ascii="Times New Roman" w:hAnsi="Times New Roman" w:cs="Times New Roman"/>
          <w:bCs/>
          <w:sz w:val="28"/>
          <w:szCs w:val="28"/>
        </w:rPr>
        <w:t xml:space="preserve"> 3. настойчивость (</w:t>
      </w:r>
      <w:r w:rsidRPr="003F0EC8">
        <w:rPr>
          <w:rFonts w:ascii="Times New Roman" w:hAnsi="Times New Roman" w:cs="Times New Roman"/>
          <w:bCs/>
          <w:sz w:val="28"/>
          <w:szCs w:val="28"/>
          <w:lang w:val="en-US"/>
        </w:rPr>
        <w:t>persistence</w:t>
      </w:r>
      <w:r w:rsidRPr="003F0EC8">
        <w:rPr>
          <w:rFonts w:ascii="Times New Roman" w:hAnsi="Times New Roman" w:cs="Times New Roman"/>
          <w:bCs/>
          <w:sz w:val="28"/>
          <w:szCs w:val="28"/>
        </w:rPr>
        <w:t>). В связи со специфичностью среды, в которой предполагаются развиват</w:t>
      </w:r>
      <w:r w:rsidR="00D34F77" w:rsidRPr="003F0EC8">
        <w:rPr>
          <w:rFonts w:ascii="Times New Roman" w:hAnsi="Times New Roman" w:cs="Times New Roman"/>
          <w:bCs/>
          <w:sz w:val="28"/>
          <w:szCs w:val="28"/>
        </w:rPr>
        <w:t>ься нами</w:t>
      </w:r>
      <w:r w:rsidRPr="003F0EC8">
        <w:rPr>
          <w:rFonts w:ascii="Times New Roman" w:hAnsi="Times New Roman" w:cs="Times New Roman"/>
          <w:bCs/>
          <w:sz w:val="28"/>
          <w:szCs w:val="28"/>
        </w:rPr>
        <w:t xml:space="preserve"> метакогнитивные навыки, а именно это среда смешанного обучения, было рассмотрено каким образом планировалось и осуществлялось развитие метапознания в схожих контекстах. </w:t>
      </w:r>
    </w:p>
    <w:p w14:paraId="794D1A0B" w14:textId="292124E5"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 xml:space="preserve">Также в данном разделе представлена модель развития метакогнитивных навыков студентов в условиях смешанного обучения, состоящая из </w:t>
      </w:r>
      <w:r w:rsidRPr="003F0EC8">
        <w:rPr>
          <w:rFonts w:ascii="Times New Roman" w:hAnsi="Times New Roman" w:cs="Times New Roman"/>
          <w:sz w:val="28"/>
          <w:szCs w:val="28"/>
        </w:rPr>
        <w:t xml:space="preserve">первого, концептуального блока, включающего в себя цель, </w:t>
      </w:r>
      <w:r w:rsidRPr="003F0EC8">
        <w:rPr>
          <w:rFonts w:ascii="Times New Roman" w:eastAsia="Times New Roman" w:hAnsi="Times New Roman" w:cs="Times New Roman"/>
          <w:sz w:val="28"/>
          <w:szCs w:val="28"/>
          <w:lang w:val="kk-KZ"/>
        </w:rPr>
        <w:t xml:space="preserve">подходы и </w:t>
      </w:r>
      <w:r w:rsidRPr="003F0EC8">
        <w:rPr>
          <w:rFonts w:ascii="Times New Roman" w:hAnsi="Times New Roman" w:cs="Times New Roman"/>
          <w:sz w:val="28"/>
          <w:szCs w:val="28"/>
          <w:lang w:val="kk-KZ"/>
        </w:rPr>
        <w:t>принципы реализуемой модели</w:t>
      </w:r>
      <w:bookmarkStart w:id="161" w:name="_heading=h.30j0zll" w:colFirst="0" w:colLast="0"/>
      <w:bookmarkStart w:id="162" w:name="_heading=h.1fob9te" w:colFirst="0" w:colLast="0"/>
      <w:bookmarkStart w:id="163" w:name="_heading=h.2jxsxqh" w:colFirst="0" w:colLast="0"/>
      <w:bookmarkStart w:id="164" w:name="_heading=h.3j2qqm3" w:colFirst="0" w:colLast="0"/>
      <w:bookmarkStart w:id="165" w:name="_heading=h.4i7ojhp" w:colFirst="0" w:colLast="0"/>
      <w:bookmarkStart w:id="166" w:name="_heading=h.2xcytpi" w:colFirst="0" w:colLast="0"/>
      <w:bookmarkStart w:id="167" w:name="_heading=h.1ci93xb" w:colFirst="0" w:colLast="0"/>
      <w:bookmarkEnd w:id="161"/>
      <w:bookmarkEnd w:id="162"/>
      <w:bookmarkEnd w:id="163"/>
      <w:bookmarkEnd w:id="164"/>
      <w:bookmarkEnd w:id="165"/>
      <w:bookmarkEnd w:id="166"/>
      <w:bookmarkEnd w:id="167"/>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второго, процессуального блока, включающего в себя педагогические условия, формы организации, отражающего совершаемые действия и процессы, их характеристики с целью реализации целей исследования.</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Третий, результативный блок, включающий в себя условные компоненты метапознания и ожидаемый после внедрения модели результат, отражает показатели, на основе которых будет проверена эффективность предлагаемой модели развития и собственно ожидаемый результат.</w:t>
      </w:r>
      <w:r w:rsidRPr="003F0EC8">
        <w:rPr>
          <w:rFonts w:ascii="Times New Roman" w:hAnsi="Times New Roman" w:cs="Times New Roman"/>
          <w:sz w:val="28"/>
          <w:szCs w:val="28"/>
          <w:lang w:val="kk-KZ"/>
        </w:rPr>
        <w:t xml:space="preserve"> Здесь же представлены </w:t>
      </w:r>
      <w:r w:rsidRPr="003F0EC8">
        <w:rPr>
          <w:rFonts w:ascii="Times New Roman" w:hAnsi="Times New Roman" w:cs="Times New Roman"/>
          <w:sz w:val="28"/>
          <w:szCs w:val="28"/>
        </w:rPr>
        <w:t>уровни сформированности метакогнитивных навыков: высокий, средний, низкий.</w:t>
      </w:r>
    </w:p>
    <w:p w14:paraId="1DED1009" w14:textId="77777777" w:rsidR="00CA6B70" w:rsidRPr="003F0EC8" w:rsidRDefault="00CA6B70" w:rsidP="009F4BE3">
      <w:pPr>
        <w:spacing w:after="0" w:line="240" w:lineRule="auto"/>
        <w:ind w:right="-51" w:firstLine="709"/>
        <w:jc w:val="both"/>
        <w:rPr>
          <w:rFonts w:ascii="Times New Roman" w:hAnsi="Times New Roman" w:cs="Times New Roman"/>
          <w:b/>
          <w:sz w:val="28"/>
          <w:szCs w:val="28"/>
        </w:rPr>
      </w:pPr>
    </w:p>
    <w:p w14:paraId="210133A2" w14:textId="77777777" w:rsidR="00EC7797" w:rsidRPr="003F0EC8" w:rsidRDefault="00EC7797" w:rsidP="009F4BE3">
      <w:pPr>
        <w:spacing w:after="0" w:line="240" w:lineRule="auto"/>
        <w:ind w:right="-51"/>
        <w:jc w:val="both"/>
        <w:rPr>
          <w:rFonts w:ascii="Times New Roman" w:hAnsi="Times New Roman" w:cs="Times New Roman"/>
          <w:b/>
          <w:bCs/>
          <w:sz w:val="28"/>
          <w:szCs w:val="28"/>
        </w:rPr>
      </w:pPr>
    </w:p>
    <w:p w14:paraId="5307ADF7" w14:textId="77777777" w:rsidR="00EC7797" w:rsidRPr="003F0EC8" w:rsidRDefault="00EC7797" w:rsidP="009F4BE3">
      <w:pPr>
        <w:spacing w:after="0" w:line="240" w:lineRule="auto"/>
        <w:ind w:right="-51"/>
        <w:jc w:val="both"/>
        <w:rPr>
          <w:rFonts w:ascii="Times New Roman" w:hAnsi="Times New Roman" w:cs="Times New Roman"/>
          <w:b/>
          <w:bCs/>
          <w:sz w:val="28"/>
          <w:szCs w:val="28"/>
        </w:rPr>
      </w:pPr>
    </w:p>
    <w:p w14:paraId="1ED81A10"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5A3338FF"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7D6C8D0A"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653D56E7"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7C2506AE"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0E3B8A46"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7D7CA782"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6D87509A"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656B4F08"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55349F4B" w14:textId="77777777" w:rsidR="006F5656" w:rsidRPr="003F0EC8" w:rsidRDefault="006F5656" w:rsidP="009F4BE3">
      <w:pPr>
        <w:spacing w:after="0" w:line="240" w:lineRule="auto"/>
        <w:ind w:right="-51"/>
        <w:jc w:val="both"/>
        <w:rPr>
          <w:rFonts w:ascii="Times New Roman" w:hAnsi="Times New Roman" w:cs="Times New Roman"/>
          <w:b/>
          <w:bCs/>
          <w:sz w:val="28"/>
          <w:szCs w:val="28"/>
        </w:rPr>
      </w:pPr>
    </w:p>
    <w:p w14:paraId="35B23DB9" w14:textId="77777777" w:rsidR="00BB2DB0" w:rsidRDefault="00BB2DB0" w:rsidP="004229FC">
      <w:pPr>
        <w:spacing w:after="0" w:line="240" w:lineRule="auto"/>
        <w:jc w:val="both"/>
        <w:rPr>
          <w:rFonts w:ascii="Times New Roman" w:hAnsi="Times New Roman" w:cs="Times New Roman"/>
          <w:b/>
          <w:bCs/>
          <w:sz w:val="28"/>
          <w:szCs w:val="28"/>
        </w:rPr>
      </w:pPr>
    </w:p>
    <w:p w14:paraId="3D999812" w14:textId="77777777" w:rsidR="00BB2DB0" w:rsidRDefault="00BB2DB0" w:rsidP="004229FC">
      <w:pPr>
        <w:spacing w:after="0" w:line="240" w:lineRule="auto"/>
        <w:jc w:val="both"/>
        <w:rPr>
          <w:rFonts w:ascii="Times New Roman" w:hAnsi="Times New Roman" w:cs="Times New Roman"/>
          <w:b/>
          <w:bCs/>
          <w:sz w:val="28"/>
          <w:szCs w:val="28"/>
        </w:rPr>
      </w:pPr>
    </w:p>
    <w:p w14:paraId="3BB835D6" w14:textId="11F6A160" w:rsidR="00CA6B70" w:rsidRPr="003F0EC8" w:rsidRDefault="00904649" w:rsidP="004229FC">
      <w:pPr>
        <w:spacing w:after="0" w:line="240" w:lineRule="auto"/>
        <w:jc w:val="both"/>
        <w:rPr>
          <w:rFonts w:ascii="Times New Roman" w:hAnsi="Times New Roman" w:cs="Times New Roman"/>
          <w:b/>
          <w:bCs/>
          <w:sz w:val="28"/>
          <w:szCs w:val="28"/>
        </w:rPr>
      </w:pPr>
      <w:r w:rsidRPr="003F0EC8">
        <w:rPr>
          <w:rFonts w:ascii="Times New Roman" w:hAnsi="Times New Roman" w:cs="Times New Roman"/>
          <w:b/>
          <w:bCs/>
          <w:sz w:val="28"/>
          <w:szCs w:val="28"/>
        </w:rPr>
        <w:t xml:space="preserve">3 </w:t>
      </w:r>
      <w:r w:rsidR="00CA6B70" w:rsidRPr="003F0EC8">
        <w:rPr>
          <w:rFonts w:ascii="Times New Roman" w:hAnsi="Times New Roman" w:cs="Times New Roman"/>
          <w:b/>
          <w:bCs/>
          <w:sz w:val="28"/>
          <w:szCs w:val="28"/>
        </w:rPr>
        <w:t xml:space="preserve">ЭКСПЕРИМЕНТАЛЬНОЕ ИССЛЕДОВАНИЕ ФОРМИРОВАНИЯ МЕТАКОГНИТИВНЫХ НАВЫКОВ У СТУДЕНТОВ В УСЛОВИЯХ СМЕШАННОГО ОБУЧЕНИЯ </w:t>
      </w:r>
    </w:p>
    <w:p w14:paraId="5C4E7928" w14:textId="77777777" w:rsidR="00C71740" w:rsidRPr="003F0EC8" w:rsidRDefault="00C71740" w:rsidP="009F4BE3">
      <w:pPr>
        <w:spacing w:after="0" w:line="240" w:lineRule="auto"/>
        <w:ind w:firstLine="709"/>
        <w:jc w:val="both"/>
        <w:rPr>
          <w:rFonts w:ascii="Times New Roman" w:hAnsi="Times New Roman" w:cs="Times New Roman"/>
          <w:b/>
          <w:bCs/>
          <w:sz w:val="28"/>
          <w:szCs w:val="28"/>
        </w:rPr>
      </w:pPr>
    </w:p>
    <w:p w14:paraId="40AEF650" w14:textId="77777777" w:rsidR="00440715" w:rsidRPr="003F0EC8" w:rsidRDefault="00CA6B70">
      <w:pPr>
        <w:pStyle w:val="a8"/>
        <w:numPr>
          <w:ilvl w:val="1"/>
          <w:numId w:val="4"/>
        </w:numPr>
        <w:spacing w:after="0" w:line="240" w:lineRule="auto"/>
        <w:ind w:left="0" w:firstLine="709"/>
        <w:jc w:val="both"/>
        <w:rPr>
          <w:rFonts w:ascii="Times New Roman" w:eastAsia="Times New Roman" w:hAnsi="Times New Roman" w:cs="Times New Roman"/>
          <w:b/>
          <w:bCs/>
          <w:i/>
          <w:iCs/>
          <w:sz w:val="28"/>
          <w:szCs w:val="28"/>
          <w:lang w:eastAsia="ru-RU"/>
        </w:rPr>
      </w:pPr>
      <w:r w:rsidRPr="003F0EC8">
        <w:rPr>
          <w:rFonts w:ascii="Times New Roman" w:hAnsi="Times New Roman" w:cs="Times New Roman"/>
          <w:b/>
          <w:bCs/>
          <w:sz w:val="28"/>
          <w:szCs w:val="28"/>
        </w:rPr>
        <w:t>Диагностика состояния уровня развития метакогнитивных навыков</w:t>
      </w:r>
      <w:r w:rsidRPr="003F0EC8">
        <w:rPr>
          <w:rFonts w:ascii="Times New Roman" w:eastAsia="Times New Roman" w:hAnsi="Times New Roman" w:cs="Times New Roman"/>
          <w:b/>
          <w:bCs/>
          <w:i/>
          <w:iCs/>
          <w:sz w:val="28"/>
          <w:szCs w:val="28"/>
          <w:lang w:eastAsia="ru-RU"/>
        </w:rPr>
        <w:t xml:space="preserve"> </w:t>
      </w:r>
    </w:p>
    <w:p w14:paraId="744892C3" w14:textId="70C9BB15" w:rsidR="001866ED" w:rsidRPr="003F0EC8" w:rsidRDefault="001866ED" w:rsidP="00C71740">
      <w:pPr>
        <w:pStyle w:val="a8"/>
        <w:pBdr>
          <w:bottom w:val="single" w:sz="4" w:space="1" w:color="FFFFFF"/>
        </w:pBdr>
        <w:spacing w:after="0" w:line="240" w:lineRule="auto"/>
        <w:ind w:left="0" w:firstLine="709"/>
        <w:jc w:val="both"/>
        <w:rPr>
          <w:rFonts w:ascii="Times New Roman" w:eastAsia="Times New Roman" w:hAnsi="Times New Roman" w:cs="Times New Roman"/>
          <w:i/>
          <w:iCs/>
          <w:sz w:val="28"/>
          <w:szCs w:val="28"/>
          <w:lang w:eastAsia="ru-RU"/>
        </w:rPr>
      </w:pPr>
      <w:r w:rsidRPr="003F0EC8">
        <w:rPr>
          <w:rStyle w:val="a6"/>
          <w:rFonts w:ascii="Times New Roman" w:hAnsi="Times New Roman" w:cs="Times New Roman"/>
          <w:color w:val="auto"/>
          <w:sz w:val="28"/>
          <w:szCs w:val="28"/>
          <w:u w:val="none"/>
        </w:rPr>
        <w:t xml:space="preserve">С целью анализа и апробации эффективности разработанной </w:t>
      </w:r>
      <w:r w:rsidRPr="003F0EC8">
        <w:rPr>
          <w:rFonts w:ascii="Times New Roman" w:hAnsi="Times New Roman" w:cs="Times New Roman"/>
          <w:sz w:val="28"/>
          <w:szCs w:val="28"/>
        </w:rPr>
        <w:t>в предыдущей</w:t>
      </w:r>
      <w:r w:rsidR="00C71740"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части диссертации </w:t>
      </w:r>
      <w:r w:rsidRPr="003F0EC8">
        <w:rPr>
          <w:rStyle w:val="a6"/>
          <w:rFonts w:ascii="Times New Roman" w:hAnsi="Times New Roman" w:cs="Times New Roman"/>
          <w:color w:val="auto"/>
          <w:sz w:val="28"/>
          <w:szCs w:val="28"/>
          <w:u w:val="none"/>
        </w:rPr>
        <w:t>модели развития метакогнитивных навыков студентов в условиях смешанного обучения была</w:t>
      </w:r>
      <w:r w:rsidR="00D34F77" w:rsidRPr="003F0EC8">
        <w:rPr>
          <w:rStyle w:val="a6"/>
          <w:rFonts w:ascii="Times New Roman" w:hAnsi="Times New Roman" w:cs="Times New Roman"/>
          <w:color w:val="auto"/>
          <w:sz w:val="28"/>
          <w:szCs w:val="28"/>
          <w:u w:val="none"/>
        </w:rPr>
        <w:t xml:space="preserve"> </w:t>
      </w:r>
      <w:r w:rsidRPr="003F0EC8">
        <w:rPr>
          <w:rFonts w:ascii="Times New Roman" w:hAnsi="Times New Roman" w:cs="Times New Roman"/>
          <w:sz w:val="28"/>
          <w:szCs w:val="28"/>
        </w:rPr>
        <w:t>реализована экспериментальная работа.</w:t>
      </w:r>
    </w:p>
    <w:p w14:paraId="1F332D77" w14:textId="77777777" w:rsidR="001866ED" w:rsidRPr="003F0EC8" w:rsidRDefault="001866ED"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Обозначим основные условия и характеристики проведенной экспериментальной работы. </w:t>
      </w:r>
    </w:p>
    <w:p w14:paraId="0963F3FE" w14:textId="553F173A" w:rsidR="001866ED" w:rsidRPr="003F0EC8" w:rsidRDefault="001866ED"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i/>
          <w:iCs/>
          <w:sz w:val="28"/>
          <w:szCs w:val="28"/>
        </w:rPr>
        <w:t>Цель эксперимента</w:t>
      </w:r>
      <w:r w:rsidRPr="003F0EC8">
        <w:rPr>
          <w:rFonts w:ascii="Times New Roman" w:hAnsi="Times New Roman" w:cs="Times New Roman"/>
          <w:sz w:val="28"/>
          <w:szCs w:val="28"/>
        </w:rPr>
        <w:t xml:space="preserve"> – апробация в условиях университетской системы образования </w:t>
      </w:r>
      <w:r w:rsidR="0072193A" w:rsidRPr="003F0EC8">
        <w:rPr>
          <w:rFonts w:ascii="Times New Roman" w:hAnsi="Times New Roman" w:cs="Times New Roman"/>
          <w:sz w:val="28"/>
          <w:szCs w:val="28"/>
        </w:rPr>
        <w:t xml:space="preserve">структурно-содержательной </w:t>
      </w:r>
      <w:r w:rsidRPr="003F0EC8">
        <w:rPr>
          <w:rFonts w:ascii="Times New Roman" w:hAnsi="Times New Roman" w:cs="Times New Roman"/>
          <w:sz w:val="28"/>
          <w:szCs w:val="28"/>
        </w:rPr>
        <w:t>модели по развитию метакогнитивных навыков.</w:t>
      </w:r>
    </w:p>
    <w:p w14:paraId="7D0B524E" w14:textId="77777777" w:rsidR="001866ED" w:rsidRPr="003F0EC8" w:rsidRDefault="001866ED"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Среда и условия эксперимента:</w:t>
      </w:r>
    </w:p>
    <w:p w14:paraId="36617D9C" w14:textId="20790E1B" w:rsidR="001866ED" w:rsidRPr="003F0EC8" w:rsidRDefault="001866ED" w:rsidP="009F4BE3">
      <w:pPr>
        <w:shd w:val="clear" w:color="auto" w:fill="FFFFFF"/>
        <w:spacing w:after="0" w:line="240" w:lineRule="auto"/>
        <w:ind w:firstLine="709"/>
        <w:jc w:val="both"/>
        <w:textAlignment w:val="baseline"/>
        <w:rPr>
          <w:rFonts w:ascii="Times New Roman" w:hAnsi="Times New Roman" w:cs="Times New Roman"/>
          <w:sz w:val="28"/>
          <w:szCs w:val="28"/>
        </w:rPr>
      </w:pPr>
      <w:r w:rsidRPr="003F0EC8">
        <w:rPr>
          <w:rFonts w:ascii="Times New Roman" w:hAnsi="Times New Roman" w:cs="Times New Roman"/>
          <w:sz w:val="28"/>
          <w:szCs w:val="28"/>
          <w:lang w:val="kk-KZ"/>
        </w:rPr>
        <w:t xml:space="preserve">Исследование проходило в контексте текущих занятий (не посредством отдельных мероприятий). </w:t>
      </w:r>
    </w:p>
    <w:p w14:paraId="551CAC80" w14:textId="77777777" w:rsidR="001866ED" w:rsidRPr="003F0EC8" w:rsidRDefault="001866ED" w:rsidP="009F4BE3">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3F0EC8">
        <w:rPr>
          <w:rFonts w:ascii="Times New Roman" w:hAnsi="Times New Roman" w:cs="Times New Roman"/>
          <w:sz w:val="28"/>
          <w:szCs w:val="28"/>
        </w:rPr>
        <w:t>Эксперимент проводился в условиях смешанного обучения. Лекционное занятие студенты про</w:t>
      </w:r>
      <w:r w:rsidRPr="003F0EC8">
        <w:rPr>
          <w:rFonts w:ascii="Times New Roman" w:hAnsi="Times New Roman" w:cs="Times New Roman"/>
          <w:sz w:val="28"/>
          <w:szCs w:val="28"/>
          <w:lang w:val="en-US"/>
        </w:rPr>
        <w:t>c</w:t>
      </w:r>
      <w:r w:rsidRPr="003F0EC8">
        <w:rPr>
          <w:rFonts w:ascii="Times New Roman" w:hAnsi="Times New Roman" w:cs="Times New Roman"/>
          <w:sz w:val="28"/>
          <w:szCs w:val="28"/>
        </w:rPr>
        <w:t>матривали в режиме онлайн через</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en-US"/>
        </w:rPr>
        <w:t>MOOC</w:t>
      </w:r>
      <w:r w:rsidRPr="003F0EC8">
        <w:rPr>
          <w:rFonts w:ascii="Times New Roman" w:hAnsi="Times New Roman" w:cs="Times New Roman"/>
          <w:sz w:val="28"/>
          <w:szCs w:val="28"/>
        </w:rPr>
        <w:t xml:space="preserve">, с произвольным выбором места и времени обучения, посредством изучения загруженных материалов, семинарские занятия проходили в режиме оффлайн, развитие метакогнитивных навыков внедрялось в оффлайн часть обучения. </w:t>
      </w:r>
    </w:p>
    <w:p w14:paraId="48129ABE" w14:textId="03C3C544" w:rsidR="001866ED" w:rsidRPr="003F0EC8" w:rsidRDefault="001866ED" w:rsidP="009F4BE3">
      <w:pPr>
        <w:spacing w:after="0" w:line="240" w:lineRule="auto"/>
        <w:ind w:firstLine="709"/>
        <w:jc w:val="both"/>
        <w:rPr>
          <w:rFonts w:ascii="Times New Roman" w:hAnsi="Times New Roman" w:cs="Times New Roman"/>
          <w:b/>
          <w:bCs/>
          <w:i/>
          <w:iCs/>
          <w:sz w:val="16"/>
          <w:szCs w:val="16"/>
          <w:u w:val="single"/>
        </w:rPr>
      </w:pPr>
      <w:bookmarkStart w:id="168" w:name="_Hlk117869897"/>
      <w:r w:rsidRPr="003F0EC8">
        <w:rPr>
          <w:rFonts w:ascii="Times New Roman" w:hAnsi="Times New Roman" w:cs="Times New Roman"/>
          <w:i/>
          <w:iCs/>
          <w:sz w:val="28"/>
          <w:szCs w:val="28"/>
        </w:rPr>
        <w:t xml:space="preserve">Участниками </w:t>
      </w:r>
      <w:r w:rsidRPr="003F0EC8">
        <w:rPr>
          <w:rFonts w:ascii="Times New Roman" w:hAnsi="Times New Roman" w:cs="Times New Roman"/>
          <w:sz w:val="28"/>
          <w:szCs w:val="28"/>
        </w:rPr>
        <w:t xml:space="preserve">эксперимента явились </w:t>
      </w:r>
      <w:r w:rsidR="00B82010" w:rsidRPr="003F0EC8">
        <w:rPr>
          <w:rFonts w:ascii="Times New Roman" w:hAnsi="Times New Roman" w:cs="Times New Roman"/>
          <w:sz w:val="28"/>
          <w:szCs w:val="28"/>
        </w:rPr>
        <w:t xml:space="preserve">студенты бакалавриата </w:t>
      </w:r>
      <w:r w:rsidRPr="003F0EC8">
        <w:rPr>
          <w:rFonts w:ascii="Times New Roman" w:hAnsi="Times New Roman" w:cs="Times New Roman"/>
          <w:sz w:val="28"/>
          <w:szCs w:val="28"/>
        </w:rPr>
        <w:t>Евразийского Национального университета им. Л.Н.</w:t>
      </w:r>
      <w:r w:rsidR="00DF57D1"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Гумилева в Казахстане, проходившие </w:t>
      </w:r>
      <w:r w:rsidR="00B82010" w:rsidRPr="003F0EC8">
        <w:rPr>
          <w:rFonts w:ascii="Times New Roman" w:hAnsi="Times New Roman" w:cs="Times New Roman"/>
          <w:sz w:val="28"/>
          <w:szCs w:val="28"/>
        </w:rPr>
        <w:t xml:space="preserve">дисциплину </w:t>
      </w:r>
      <w:r w:rsidR="00637ADF" w:rsidRPr="003F0EC8">
        <w:rPr>
          <w:rFonts w:ascii="Times New Roman" w:hAnsi="Times New Roman" w:cs="Times New Roman"/>
          <w:sz w:val="28"/>
          <w:szCs w:val="28"/>
        </w:rPr>
        <w:t>«</w:t>
      </w:r>
      <w:r w:rsidR="00D04E9A" w:rsidRPr="003F0EC8">
        <w:rPr>
          <w:rFonts w:ascii="Times New Roman" w:hAnsi="Times New Roman"/>
          <w:sz w:val="28"/>
          <w:szCs w:val="28"/>
        </w:rPr>
        <w:t>Педагогик</w:t>
      </w:r>
      <w:r w:rsidR="00B82010" w:rsidRPr="003F0EC8">
        <w:rPr>
          <w:rFonts w:ascii="Times New Roman" w:hAnsi="Times New Roman"/>
          <w:sz w:val="28"/>
          <w:szCs w:val="28"/>
        </w:rPr>
        <w:t>а</w:t>
      </w:r>
      <w:r w:rsidR="00637ADF" w:rsidRPr="003F0EC8">
        <w:rPr>
          <w:rFonts w:ascii="Times New Roman" w:hAnsi="Times New Roman"/>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Г</w:t>
      </w:r>
      <w:r w:rsidRPr="003F0EC8">
        <w:rPr>
          <w:rFonts w:ascii="Times New Roman" w:hAnsi="Times New Roman" w:cs="Times New Roman"/>
          <w:sz w:val="28"/>
          <w:szCs w:val="28"/>
        </w:rPr>
        <w:t>рупп</w:t>
      </w:r>
      <w:r w:rsidRPr="003F0EC8">
        <w:rPr>
          <w:rFonts w:ascii="Times New Roman" w:hAnsi="Times New Roman" w:cs="Times New Roman"/>
          <w:sz w:val="28"/>
          <w:szCs w:val="28"/>
          <w:lang w:val="kk-KZ"/>
        </w:rPr>
        <w:t>ы</w:t>
      </w:r>
      <w:r w:rsidRPr="003F0EC8">
        <w:rPr>
          <w:rFonts w:ascii="Times New Roman" w:hAnsi="Times New Roman" w:cs="Times New Roman"/>
          <w:sz w:val="28"/>
          <w:szCs w:val="28"/>
        </w:rPr>
        <w:t xml:space="preserve"> состоял</w:t>
      </w:r>
      <w:r w:rsidRPr="003F0EC8">
        <w:rPr>
          <w:rFonts w:ascii="Times New Roman" w:hAnsi="Times New Roman" w:cs="Times New Roman"/>
          <w:sz w:val="28"/>
          <w:szCs w:val="28"/>
          <w:lang w:val="kk-KZ"/>
        </w:rPr>
        <w:t>и</w:t>
      </w:r>
      <w:r w:rsidRPr="003F0EC8">
        <w:rPr>
          <w:rFonts w:ascii="Times New Roman" w:hAnsi="Times New Roman" w:cs="Times New Roman"/>
          <w:sz w:val="28"/>
          <w:szCs w:val="28"/>
        </w:rPr>
        <w:t xml:space="preserve"> из 28 человек, обучающихся по специальностям – «Два иностранных языка», </w:t>
      </w:r>
      <w:r w:rsidRPr="003F0EC8">
        <w:rPr>
          <w:rFonts w:ascii="Times New Roman" w:hAnsi="Times New Roman" w:cs="Times New Roman"/>
          <w:sz w:val="28"/>
          <w:szCs w:val="28"/>
          <w:lang w:val="kk-KZ"/>
        </w:rPr>
        <w:t>и из</w:t>
      </w:r>
      <w:r w:rsidRPr="003F0EC8">
        <w:rPr>
          <w:rFonts w:ascii="Times New Roman" w:hAnsi="Times New Roman" w:cs="Times New Roman"/>
          <w:sz w:val="28"/>
          <w:szCs w:val="28"/>
        </w:rPr>
        <w:t xml:space="preserve"> 27 человек, обучающихся по специальностям  «Математика». Первые 28 человек составили экспериментальную группу, в то время как 27 человек составили контрольную группу.</w:t>
      </w:r>
    </w:p>
    <w:bookmarkEnd w:id="168"/>
    <w:p w14:paraId="0CC7489D" w14:textId="46C55566" w:rsidR="001866ED" w:rsidRPr="003F0EC8" w:rsidRDefault="002F6717" w:rsidP="009F4BE3">
      <w:pPr>
        <w:pStyle w:val="a4"/>
        <w:spacing w:after="0"/>
        <w:ind w:firstLine="709"/>
        <w:jc w:val="both"/>
        <w:rPr>
          <w:rFonts w:ascii="Times New Roman" w:hAnsi="Times New Roman" w:cs="Times New Roman"/>
          <w:bCs/>
          <w:color w:val="auto"/>
          <w:sz w:val="28"/>
          <w:szCs w:val="28"/>
        </w:rPr>
      </w:pPr>
      <w:r w:rsidRPr="003F0EC8">
        <w:rPr>
          <w:rFonts w:ascii="Times New Roman" w:hAnsi="Times New Roman" w:cs="Times New Roman"/>
          <w:bCs/>
          <w:i/>
          <w:iCs/>
          <w:color w:val="auto"/>
          <w:sz w:val="28"/>
          <w:szCs w:val="28"/>
          <w:lang w:val="kk-KZ"/>
        </w:rPr>
        <w:t>Соблюдение этических норм в эксперименте</w:t>
      </w:r>
      <w:r w:rsidR="001866ED" w:rsidRPr="003F0EC8">
        <w:rPr>
          <w:rFonts w:ascii="Times New Roman" w:hAnsi="Times New Roman" w:cs="Times New Roman"/>
          <w:bCs/>
          <w:i/>
          <w:iCs/>
          <w:color w:val="auto"/>
          <w:sz w:val="28"/>
          <w:szCs w:val="28"/>
          <w:lang w:val="kk-KZ"/>
        </w:rPr>
        <w:t>.</w:t>
      </w:r>
      <w:r w:rsidR="001866ED" w:rsidRPr="003F0EC8">
        <w:rPr>
          <w:rFonts w:ascii="Times New Roman" w:hAnsi="Times New Roman" w:cs="Times New Roman"/>
          <w:bCs/>
          <w:color w:val="auto"/>
          <w:sz w:val="28"/>
          <w:szCs w:val="28"/>
          <w:lang w:val="kk-KZ"/>
        </w:rPr>
        <w:t xml:space="preserve"> Исследование было проведено в соответствии с этическими нормами. </w:t>
      </w:r>
      <w:r w:rsidR="008A209E" w:rsidRPr="003F0EC8">
        <w:rPr>
          <w:rFonts w:ascii="Times New Roman" w:hAnsi="Times New Roman" w:cs="Times New Roman"/>
          <w:bCs/>
          <w:color w:val="auto"/>
          <w:sz w:val="28"/>
          <w:szCs w:val="28"/>
          <w:lang w:val="kk-KZ"/>
        </w:rPr>
        <w:t>Э</w:t>
      </w:r>
      <w:r w:rsidR="001866ED" w:rsidRPr="003F0EC8">
        <w:rPr>
          <w:rFonts w:ascii="Times New Roman" w:hAnsi="Times New Roman" w:cs="Times New Roman"/>
          <w:bCs/>
          <w:color w:val="auto"/>
          <w:sz w:val="28"/>
          <w:szCs w:val="28"/>
          <w:lang w:val="kk-KZ"/>
        </w:rPr>
        <w:t xml:space="preserve">кспериментальная часть работы проводилась со студентами. Согласно этическому кодексу исследователей образования, опубликованного в 2020 году и являющимся одним из первых источников по этике для социальных наук в Казахстане, </w:t>
      </w:r>
      <w:r w:rsidR="001866ED" w:rsidRPr="003F0EC8">
        <w:rPr>
          <w:rFonts w:ascii="Times New Roman" w:hAnsi="Times New Roman" w:cs="Times New Roman"/>
          <w:bCs/>
          <w:color w:val="auto"/>
          <w:sz w:val="28"/>
          <w:szCs w:val="28"/>
        </w:rPr>
        <w:t xml:space="preserve">уязвимыми участниками исследования являются и студенты при взаимодействии с преподавателем. </w:t>
      </w:r>
      <w:r w:rsidR="001866ED" w:rsidRPr="003F0EC8">
        <w:rPr>
          <w:rFonts w:ascii="Times New Roman" w:hAnsi="Times New Roman" w:cs="Times New Roman"/>
          <w:color w:val="auto"/>
          <w:sz w:val="28"/>
          <w:szCs w:val="28"/>
        </w:rPr>
        <w:t>При взаимодействии с участниками исследования мы следовали инструкции, прописанной в этическом кодексе. Исследователь:</w:t>
      </w:r>
    </w:p>
    <w:p w14:paraId="54395D7D" w14:textId="3AFDDFAB" w:rsidR="001866ED" w:rsidRPr="003F0EC8" w:rsidRDefault="00DF57D1"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 </w:t>
      </w:r>
      <w:r w:rsidR="001866ED" w:rsidRPr="003F0EC8">
        <w:rPr>
          <w:rFonts w:ascii="Times New Roman" w:hAnsi="Times New Roman" w:cs="Times New Roman"/>
          <w:color w:val="auto"/>
          <w:sz w:val="28"/>
          <w:szCs w:val="28"/>
        </w:rPr>
        <w:t>рассказывает об исследовании (цель, риски, польза, порядок сбора данных, возможность отказа и др.) и/или зачитывает для потенциального участника текст информированного согласия;</w:t>
      </w:r>
    </w:p>
    <w:p w14:paraId="37C475ED" w14:textId="387A6403" w:rsidR="001866ED" w:rsidRPr="003F0EC8" w:rsidRDefault="00DF57D1"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 </w:t>
      </w:r>
      <w:r w:rsidR="001866ED" w:rsidRPr="003F0EC8">
        <w:rPr>
          <w:rFonts w:ascii="Times New Roman" w:hAnsi="Times New Roman" w:cs="Times New Roman"/>
          <w:color w:val="auto"/>
          <w:sz w:val="28"/>
          <w:szCs w:val="28"/>
        </w:rPr>
        <w:t>просит потенциального участника повторить представленную информацию своими словами и продемонстрировать общее понимание;</w:t>
      </w:r>
    </w:p>
    <w:p w14:paraId="06ECE60F" w14:textId="4A5B861B" w:rsidR="001866ED" w:rsidRPr="003F0EC8" w:rsidRDefault="00DF57D1" w:rsidP="009F4BE3">
      <w:pPr>
        <w:pStyle w:val="a4"/>
        <w:spacing w:after="0"/>
        <w:ind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 xml:space="preserve">‒ </w:t>
      </w:r>
      <w:r w:rsidR="001866ED" w:rsidRPr="003F0EC8">
        <w:rPr>
          <w:rFonts w:ascii="Times New Roman" w:hAnsi="Times New Roman" w:cs="Times New Roman"/>
          <w:color w:val="auto"/>
          <w:sz w:val="28"/>
          <w:szCs w:val="28"/>
        </w:rPr>
        <w:t>корректирует/комментирует представление потенциального участника об исследовании;</w:t>
      </w:r>
    </w:p>
    <w:p w14:paraId="49428293" w14:textId="34348A6F" w:rsidR="001866ED" w:rsidRPr="003F0EC8" w:rsidRDefault="00DF57D1" w:rsidP="009F4BE3">
      <w:pPr>
        <w:pStyle w:val="a4"/>
        <w:spacing w:after="0"/>
        <w:ind w:firstLine="709"/>
        <w:jc w:val="both"/>
        <w:rPr>
          <w:rFonts w:ascii="Times New Roman" w:hAnsi="Times New Roman" w:cs="Times New Roman"/>
          <w:b/>
          <w:bCs/>
          <w:color w:val="auto"/>
          <w:sz w:val="16"/>
          <w:szCs w:val="16"/>
        </w:rPr>
      </w:pPr>
      <w:r w:rsidRPr="003F0EC8">
        <w:rPr>
          <w:rFonts w:ascii="Times New Roman" w:hAnsi="Times New Roman" w:cs="Times New Roman"/>
          <w:color w:val="auto"/>
          <w:sz w:val="28"/>
          <w:szCs w:val="28"/>
        </w:rPr>
        <w:t xml:space="preserve">‒ </w:t>
      </w:r>
      <w:r w:rsidR="001866ED" w:rsidRPr="003F0EC8">
        <w:rPr>
          <w:rFonts w:ascii="Times New Roman" w:hAnsi="Times New Roman" w:cs="Times New Roman"/>
          <w:color w:val="auto"/>
          <w:sz w:val="28"/>
          <w:szCs w:val="28"/>
        </w:rPr>
        <w:t>повторно оценивает понимание информации об исследовании участником</w:t>
      </w:r>
      <w:r w:rsidR="00EC7797" w:rsidRPr="003F0EC8">
        <w:rPr>
          <w:rFonts w:ascii="Times New Roman" w:hAnsi="Times New Roman" w:cs="Times New Roman"/>
          <w:color w:val="auto"/>
          <w:sz w:val="28"/>
          <w:szCs w:val="28"/>
        </w:rPr>
        <w:t xml:space="preserve"> [210]</w:t>
      </w:r>
      <w:r w:rsidR="001866ED" w:rsidRPr="003F0EC8">
        <w:rPr>
          <w:rFonts w:ascii="Times New Roman" w:hAnsi="Times New Roman" w:cs="Times New Roman"/>
          <w:color w:val="auto"/>
          <w:sz w:val="28"/>
          <w:szCs w:val="28"/>
        </w:rPr>
        <w:t xml:space="preserve">. </w:t>
      </w:r>
    </w:p>
    <w:p w14:paraId="179812ED" w14:textId="33B60D48" w:rsidR="001866ED" w:rsidRPr="003F0EC8" w:rsidRDefault="001866ED"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Педагогический эксперимент, целью которого было развитие метакогнитивных навыков студентов в условиях смешанного обучения, включал </w:t>
      </w:r>
      <w:r w:rsidRPr="003F0EC8">
        <w:rPr>
          <w:rFonts w:ascii="Times New Roman" w:hAnsi="Times New Roman" w:cs="Times New Roman"/>
          <w:i/>
          <w:iCs/>
          <w:sz w:val="28"/>
          <w:szCs w:val="28"/>
        </w:rPr>
        <w:t xml:space="preserve">три этапа: </w:t>
      </w:r>
      <w:r w:rsidRPr="003F0EC8">
        <w:rPr>
          <w:rFonts w:ascii="Times New Roman" w:hAnsi="Times New Roman" w:cs="Times New Roman"/>
          <w:sz w:val="28"/>
          <w:szCs w:val="28"/>
        </w:rPr>
        <w:t xml:space="preserve">предварительную констатацию, реализацию формирующего эксперимента </w:t>
      </w:r>
      <w:r w:rsidRPr="003F0EC8">
        <w:rPr>
          <w:rFonts w:ascii="Times New Roman" w:hAnsi="Times New Roman" w:cs="Times New Roman"/>
          <w:sz w:val="28"/>
          <w:szCs w:val="28"/>
          <w:lang w:val="kk-KZ"/>
        </w:rPr>
        <w:t xml:space="preserve">и </w:t>
      </w:r>
      <w:r w:rsidRPr="003F0EC8">
        <w:rPr>
          <w:rFonts w:ascii="Times New Roman" w:hAnsi="Times New Roman" w:cs="Times New Roman"/>
          <w:sz w:val="28"/>
          <w:szCs w:val="28"/>
        </w:rPr>
        <w:t xml:space="preserve">заключительную констатацию в группе. На первом этапе проведена серия опросов, с целью диагностики предварительных показателей метапознания у студентов, на втором этапе формирующего эксперимента был проведен комплекс мероприятий внедренных в оффлайн занятия студентов с целью развития метапознания. Третий этап включал серию опросов, проведенных среди студентов с целью выявления ожидаемых после эксперимента изменений, также их заключительный анализ и интерпретацию. </w:t>
      </w:r>
      <w:r w:rsidR="00A63C97" w:rsidRPr="003F0EC8">
        <w:rPr>
          <w:rFonts w:ascii="Times New Roman" w:hAnsi="Times New Roman" w:cs="Times New Roman"/>
          <w:sz w:val="28"/>
          <w:szCs w:val="28"/>
        </w:rPr>
        <w:t>Этапы эксперимента показывает таблица 1</w:t>
      </w:r>
      <w:r w:rsidR="00805BAD" w:rsidRPr="003F0EC8">
        <w:rPr>
          <w:rFonts w:ascii="Times New Roman" w:hAnsi="Times New Roman" w:cs="Times New Roman"/>
          <w:sz w:val="28"/>
          <w:szCs w:val="28"/>
        </w:rPr>
        <w:t>2</w:t>
      </w:r>
      <w:r w:rsidR="00A63C97" w:rsidRPr="003F0EC8">
        <w:rPr>
          <w:rFonts w:ascii="Times New Roman" w:hAnsi="Times New Roman" w:cs="Times New Roman"/>
          <w:sz w:val="28"/>
          <w:szCs w:val="28"/>
        </w:rPr>
        <w:t>.</w:t>
      </w:r>
    </w:p>
    <w:p w14:paraId="32FD391C" w14:textId="77777777" w:rsidR="00A63C97" w:rsidRPr="003F0EC8" w:rsidRDefault="00A63C97" w:rsidP="009F4BE3">
      <w:pPr>
        <w:spacing w:after="0" w:line="240" w:lineRule="auto"/>
        <w:jc w:val="both"/>
        <w:rPr>
          <w:rFonts w:ascii="Times New Roman" w:hAnsi="Times New Roman" w:cs="Times New Roman"/>
          <w:sz w:val="28"/>
          <w:szCs w:val="28"/>
        </w:rPr>
      </w:pPr>
    </w:p>
    <w:p w14:paraId="2E7C8A41" w14:textId="6A284EC2" w:rsidR="00A63C97" w:rsidRPr="003F0EC8" w:rsidRDefault="00671456" w:rsidP="009F4BE3">
      <w:pPr>
        <w:spacing w:after="0" w:line="240" w:lineRule="auto"/>
        <w:ind w:left="-142"/>
        <w:jc w:val="both"/>
        <w:rPr>
          <w:rFonts w:ascii="Times New Roman" w:hAnsi="Times New Roman"/>
          <w:sz w:val="28"/>
          <w:szCs w:val="28"/>
        </w:rPr>
      </w:pPr>
      <w:r w:rsidRPr="003F0EC8">
        <w:rPr>
          <w:rFonts w:ascii="Times New Roman" w:hAnsi="Times New Roman"/>
          <w:sz w:val="28"/>
          <w:szCs w:val="28"/>
        </w:rPr>
        <w:t xml:space="preserve">  </w:t>
      </w:r>
      <w:r w:rsidR="00A63C97" w:rsidRPr="003F0EC8">
        <w:rPr>
          <w:rFonts w:ascii="Times New Roman" w:hAnsi="Times New Roman"/>
          <w:sz w:val="28"/>
          <w:szCs w:val="28"/>
        </w:rPr>
        <w:t>Таблица 1</w:t>
      </w:r>
      <w:r w:rsidR="00805BAD" w:rsidRPr="003F0EC8">
        <w:rPr>
          <w:rFonts w:ascii="Times New Roman" w:hAnsi="Times New Roman"/>
          <w:sz w:val="28"/>
          <w:szCs w:val="28"/>
        </w:rPr>
        <w:t>2</w:t>
      </w:r>
      <w:r w:rsidR="00A63C97" w:rsidRPr="003F0EC8">
        <w:rPr>
          <w:rFonts w:ascii="Times New Roman" w:hAnsi="Times New Roman"/>
          <w:sz w:val="28"/>
          <w:szCs w:val="28"/>
        </w:rPr>
        <w:t xml:space="preserve"> </w:t>
      </w:r>
      <w:r w:rsidR="00DF57D1" w:rsidRPr="003F0EC8">
        <w:rPr>
          <w:rFonts w:ascii="Times New Roman" w:hAnsi="Times New Roman" w:cs="Times New Roman"/>
          <w:sz w:val="28"/>
          <w:szCs w:val="28"/>
        </w:rPr>
        <w:t>‒</w:t>
      </w:r>
      <w:r w:rsidR="00A63C97" w:rsidRPr="003F0EC8">
        <w:rPr>
          <w:rFonts w:ascii="Times New Roman" w:hAnsi="Times New Roman"/>
          <w:sz w:val="28"/>
          <w:szCs w:val="28"/>
        </w:rPr>
        <w:t xml:space="preserve"> Этапы и задачи эксперимента </w:t>
      </w:r>
    </w:p>
    <w:p w14:paraId="401AD98D" w14:textId="77777777" w:rsidR="001866ED" w:rsidRPr="003F0EC8" w:rsidRDefault="001866ED" w:rsidP="00DF57D1">
      <w:pPr>
        <w:spacing w:after="0" w:line="240" w:lineRule="auto"/>
        <w:ind w:firstLine="720"/>
        <w:jc w:val="right"/>
        <w:rPr>
          <w:rFonts w:ascii="Times New Roman" w:hAnsi="Times New Roman" w:cs="Times New Roman"/>
          <w:sz w:val="16"/>
          <w:szCs w:val="16"/>
        </w:rPr>
      </w:pPr>
    </w:p>
    <w:tbl>
      <w:tblPr>
        <w:tblStyle w:val="a3"/>
        <w:tblW w:w="0" w:type="auto"/>
        <w:tblInd w:w="164" w:type="dxa"/>
        <w:tblLook w:val="04A0" w:firstRow="1" w:lastRow="0" w:firstColumn="1" w:lastColumn="0" w:noHBand="0" w:noVBand="1"/>
      </w:tblPr>
      <w:tblGrid>
        <w:gridCol w:w="4509"/>
        <w:gridCol w:w="4996"/>
      </w:tblGrid>
      <w:tr w:rsidR="001866ED" w:rsidRPr="003F0EC8" w14:paraId="0D7B1C5C" w14:textId="77777777" w:rsidTr="00DF57D1">
        <w:tc>
          <w:tcPr>
            <w:tcW w:w="4509" w:type="dxa"/>
            <w:shd w:val="clear" w:color="auto" w:fill="auto"/>
          </w:tcPr>
          <w:p w14:paraId="6118CCB0" w14:textId="5F199577" w:rsidR="001866ED" w:rsidRPr="003F0EC8" w:rsidRDefault="001866ED" w:rsidP="00DF57D1">
            <w:pPr>
              <w:jc w:val="center"/>
              <w:rPr>
                <w:rFonts w:ascii="Times New Roman" w:hAnsi="Times New Roman" w:cs="Times New Roman"/>
                <w:iCs/>
                <w:sz w:val="24"/>
                <w:szCs w:val="24"/>
              </w:rPr>
            </w:pPr>
            <w:r w:rsidRPr="003F0EC8">
              <w:rPr>
                <w:rFonts w:ascii="Times New Roman" w:hAnsi="Times New Roman" w:cs="Times New Roman"/>
                <w:iCs/>
                <w:sz w:val="24"/>
                <w:szCs w:val="24"/>
              </w:rPr>
              <w:t>Этап и задач</w:t>
            </w:r>
            <w:r w:rsidR="006A0C9A" w:rsidRPr="003F0EC8">
              <w:rPr>
                <w:rFonts w:ascii="Times New Roman" w:hAnsi="Times New Roman" w:cs="Times New Roman"/>
                <w:iCs/>
                <w:sz w:val="24"/>
                <w:szCs w:val="24"/>
              </w:rPr>
              <w:t>а</w:t>
            </w:r>
          </w:p>
        </w:tc>
        <w:tc>
          <w:tcPr>
            <w:tcW w:w="4996" w:type="dxa"/>
            <w:shd w:val="clear" w:color="auto" w:fill="auto"/>
          </w:tcPr>
          <w:p w14:paraId="0F716D4F" w14:textId="7387EDF7" w:rsidR="001866ED" w:rsidRPr="003F0EC8" w:rsidRDefault="001866ED" w:rsidP="00DF57D1">
            <w:pPr>
              <w:pStyle w:val="a8"/>
              <w:ind w:left="0"/>
              <w:jc w:val="center"/>
              <w:rPr>
                <w:rFonts w:ascii="Times New Roman" w:hAnsi="Times New Roman" w:cs="Times New Roman"/>
                <w:iCs/>
                <w:sz w:val="24"/>
                <w:szCs w:val="24"/>
                <w:lang w:val="kk-KZ"/>
              </w:rPr>
            </w:pPr>
            <w:r w:rsidRPr="003F0EC8">
              <w:rPr>
                <w:rFonts w:ascii="Times New Roman" w:hAnsi="Times New Roman" w:cs="Times New Roman"/>
                <w:iCs/>
                <w:sz w:val="24"/>
                <w:szCs w:val="24"/>
              </w:rPr>
              <w:t>Метод</w:t>
            </w:r>
          </w:p>
        </w:tc>
      </w:tr>
      <w:tr w:rsidR="001866ED" w:rsidRPr="003F0EC8" w14:paraId="11D27B19" w14:textId="77777777" w:rsidTr="00DF57D1">
        <w:tc>
          <w:tcPr>
            <w:tcW w:w="4509" w:type="dxa"/>
            <w:shd w:val="clear" w:color="auto" w:fill="auto"/>
          </w:tcPr>
          <w:p w14:paraId="46FBB2CA" w14:textId="77777777" w:rsidR="001866ED" w:rsidRPr="003F0EC8" w:rsidRDefault="001866ED" w:rsidP="009F4BE3">
            <w:pPr>
              <w:rPr>
                <w:rFonts w:ascii="Times New Roman" w:hAnsi="Times New Roman" w:cs="Times New Roman"/>
                <w:i/>
                <w:iCs/>
                <w:sz w:val="24"/>
                <w:szCs w:val="24"/>
                <w:lang w:val="kk-KZ"/>
              </w:rPr>
            </w:pPr>
            <w:r w:rsidRPr="003F0EC8">
              <w:rPr>
                <w:rFonts w:ascii="Times New Roman" w:hAnsi="Times New Roman" w:cs="Times New Roman"/>
                <w:i/>
                <w:iCs/>
                <w:sz w:val="24"/>
                <w:szCs w:val="24"/>
                <w:lang w:val="kk-KZ"/>
              </w:rPr>
              <w:t>Этап</w:t>
            </w:r>
          </w:p>
          <w:p w14:paraId="4106C028" w14:textId="77777777" w:rsidR="001866ED" w:rsidRPr="003F0EC8" w:rsidRDefault="001866ED" w:rsidP="009F4BE3">
            <w:pPr>
              <w:rPr>
                <w:rFonts w:ascii="Times New Roman" w:hAnsi="Times New Roman" w:cs="Times New Roman"/>
                <w:sz w:val="24"/>
                <w:szCs w:val="24"/>
              </w:rPr>
            </w:pPr>
            <w:r w:rsidRPr="003F0EC8">
              <w:rPr>
                <w:rFonts w:ascii="Times New Roman" w:hAnsi="Times New Roman" w:cs="Times New Roman"/>
                <w:sz w:val="24"/>
                <w:szCs w:val="24"/>
                <w:lang w:val="kk-KZ"/>
              </w:rPr>
              <w:t>Констатирующий эксперимент</w:t>
            </w:r>
            <w:r w:rsidRPr="003F0EC8">
              <w:rPr>
                <w:rFonts w:ascii="Times New Roman" w:hAnsi="Times New Roman" w:cs="Times New Roman"/>
                <w:sz w:val="24"/>
                <w:szCs w:val="24"/>
              </w:rPr>
              <w:t xml:space="preserve"> </w:t>
            </w:r>
          </w:p>
          <w:p w14:paraId="3B069107" w14:textId="77777777" w:rsidR="001866ED" w:rsidRPr="003F0EC8" w:rsidRDefault="001866ED" w:rsidP="009F4BE3">
            <w:pPr>
              <w:rPr>
                <w:rFonts w:ascii="Times New Roman" w:hAnsi="Times New Roman" w:cs="Times New Roman"/>
                <w:i/>
                <w:iCs/>
                <w:sz w:val="24"/>
                <w:szCs w:val="24"/>
              </w:rPr>
            </w:pPr>
            <w:r w:rsidRPr="003F0EC8">
              <w:rPr>
                <w:rFonts w:ascii="Times New Roman" w:hAnsi="Times New Roman" w:cs="Times New Roman"/>
                <w:i/>
                <w:iCs/>
                <w:sz w:val="24"/>
                <w:szCs w:val="24"/>
              </w:rPr>
              <w:t>Задача</w:t>
            </w:r>
          </w:p>
          <w:p w14:paraId="05F692DD"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Определить текущее состояние развитости метакогнитивных навыков студентов</w:t>
            </w:r>
          </w:p>
        </w:tc>
        <w:tc>
          <w:tcPr>
            <w:tcW w:w="4996" w:type="dxa"/>
            <w:shd w:val="clear" w:color="auto" w:fill="auto"/>
          </w:tcPr>
          <w:p w14:paraId="5F6CC92D"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Изучение и подбор констатирующих методик.</w:t>
            </w:r>
          </w:p>
          <w:p w14:paraId="6B6EB995"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Методы констатации метапознания, составляющих и смежных характеристик метапознания.</w:t>
            </w:r>
          </w:p>
        </w:tc>
      </w:tr>
      <w:tr w:rsidR="001866ED" w:rsidRPr="003F0EC8" w14:paraId="7D20271A" w14:textId="77777777" w:rsidTr="00DF57D1">
        <w:tc>
          <w:tcPr>
            <w:tcW w:w="4509" w:type="dxa"/>
            <w:shd w:val="clear" w:color="auto" w:fill="auto"/>
          </w:tcPr>
          <w:p w14:paraId="52C92C32" w14:textId="77777777" w:rsidR="001866ED" w:rsidRPr="003F0EC8" w:rsidRDefault="001866ED" w:rsidP="009F4BE3">
            <w:pPr>
              <w:rPr>
                <w:rFonts w:ascii="Times New Roman" w:hAnsi="Times New Roman" w:cs="Times New Roman"/>
                <w:i/>
                <w:iCs/>
                <w:sz w:val="24"/>
                <w:szCs w:val="24"/>
                <w:lang w:val="kk-KZ"/>
              </w:rPr>
            </w:pPr>
            <w:r w:rsidRPr="003F0EC8">
              <w:rPr>
                <w:rFonts w:ascii="Times New Roman" w:hAnsi="Times New Roman" w:cs="Times New Roman"/>
                <w:i/>
                <w:iCs/>
                <w:sz w:val="24"/>
                <w:szCs w:val="24"/>
                <w:lang w:val="kk-KZ"/>
              </w:rPr>
              <w:t>Этап</w:t>
            </w:r>
          </w:p>
          <w:p w14:paraId="0AB16A43"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 xml:space="preserve">Формирующий эксперимент </w:t>
            </w:r>
          </w:p>
          <w:p w14:paraId="534635A0" w14:textId="77777777" w:rsidR="001866ED" w:rsidRPr="003F0EC8" w:rsidRDefault="001866ED" w:rsidP="009F4BE3">
            <w:pPr>
              <w:rPr>
                <w:rFonts w:ascii="Times New Roman" w:hAnsi="Times New Roman" w:cs="Times New Roman"/>
                <w:i/>
                <w:iCs/>
                <w:sz w:val="24"/>
                <w:szCs w:val="24"/>
              </w:rPr>
            </w:pPr>
            <w:r w:rsidRPr="003F0EC8">
              <w:rPr>
                <w:rFonts w:ascii="Times New Roman" w:hAnsi="Times New Roman" w:cs="Times New Roman"/>
                <w:i/>
                <w:iCs/>
                <w:sz w:val="24"/>
                <w:szCs w:val="24"/>
              </w:rPr>
              <w:t>Задача</w:t>
            </w:r>
          </w:p>
          <w:p w14:paraId="47841830"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Внедрение и практическое использование методик эксперимента</w:t>
            </w:r>
          </w:p>
        </w:tc>
        <w:tc>
          <w:tcPr>
            <w:tcW w:w="4996" w:type="dxa"/>
            <w:shd w:val="clear" w:color="auto" w:fill="auto"/>
          </w:tcPr>
          <w:p w14:paraId="31A0B3D8"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Методы и техники развития метапознания</w:t>
            </w:r>
          </w:p>
        </w:tc>
      </w:tr>
      <w:tr w:rsidR="001866ED" w:rsidRPr="003F0EC8" w14:paraId="2AE6CC71" w14:textId="77777777" w:rsidTr="00DF57D1">
        <w:tc>
          <w:tcPr>
            <w:tcW w:w="4509" w:type="dxa"/>
            <w:shd w:val="clear" w:color="auto" w:fill="auto"/>
          </w:tcPr>
          <w:p w14:paraId="55891524" w14:textId="77777777" w:rsidR="001866ED" w:rsidRPr="003F0EC8" w:rsidRDefault="001866ED" w:rsidP="009F4BE3">
            <w:pPr>
              <w:ind w:right="-51"/>
              <w:jc w:val="both"/>
              <w:rPr>
                <w:rFonts w:ascii="Times New Roman" w:hAnsi="Times New Roman" w:cs="Times New Roman"/>
                <w:i/>
                <w:iCs/>
                <w:sz w:val="24"/>
                <w:szCs w:val="24"/>
              </w:rPr>
            </w:pPr>
            <w:r w:rsidRPr="003F0EC8">
              <w:rPr>
                <w:rFonts w:ascii="Times New Roman" w:hAnsi="Times New Roman" w:cs="Times New Roman"/>
                <w:i/>
                <w:iCs/>
                <w:sz w:val="24"/>
                <w:szCs w:val="24"/>
              </w:rPr>
              <w:t>Этап</w:t>
            </w:r>
          </w:p>
          <w:p w14:paraId="06FCFA4C" w14:textId="77777777" w:rsidR="001866ED" w:rsidRPr="003F0EC8" w:rsidRDefault="001866ED" w:rsidP="009F4BE3">
            <w:pPr>
              <w:ind w:right="-51"/>
              <w:jc w:val="both"/>
              <w:rPr>
                <w:rFonts w:ascii="Times New Roman" w:hAnsi="Times New Roman" w:cs="Times New Roman"/>
                <w:b/>
                <w:bCs/>
                <w:sz w:val="24"/>
                <w:szCs w:val="24"/>
              </w:rPr>
            </w:pPr>
            <w:r w:rsidRPr="003F0EC8">
              <w:rPr>
                <w:rFonts w:ascii="Times New Roman" w:hAnsi="Times New Roman" w:cs="Times New Roman"/>
                <w:sz w:val="24"/>
                <w:szCs w:val="24"/>
              </w:rPr>
              <w:t>Контрольный эксперимент</w:t>
            </w:r>
          </w:p>
          <w:p w14:paraId="321ADE85" w14:textId="77777777" w:rsidR="001866ED" w:rsidRPr="003F0EC8" w:rsidRDefault="001866ED" w:rsidP="009F4BE3">
            <w:pPr>
              <w:ind w:right="-51"/>
              <w:jc w:val="both"/>
              <w:rPr>
                <w:rFonts w:ascii="Times New Roman" w:hAnsi="Times New Roman" w:cs="Times New Roman"/>
                <w:i/>
                <w:iCs/>
                <w:sz w:val="24"/>
                <w:szCs w:val="24"/>
              </w:rPr>
            </w:pPr>
            <w:r w:rsidRPr="003F0EC8">
              <w:rPr>
                <w:rFonts w:ascii="Times New Roman" w:hAnsi="Times New Roman" w:cs="Times New Roman"/>
                <w:i/>
                <w:iCs/>
                <w:sz w:val="24"/>
                <w:szCs w:val="24"/>
              </w:rPr>
              <w:t>Задача</w:t>
            </w:r>
          </w:p>
          <w:p w14:paraId="4BD774E6" w14:textId="77777777" w:rsidR="001866ED" w:rsidRPr="003F0EC8" w:rsidRDefault="001866ED" w:rsidP="009F4BE3">
            <w:pPr>
              <w:rPr>
                <w:rFonts w:ascii="Times New Roman" w:hAnsi="Times New Roman" w:cs="Times New Roman"/>
                <w:b/>
                <w:bCs/>
                <w:sz w:val="24"/>
                <w:szCs w:val="24"/>
                <w:lang w:val="kk-KZ"/>
              </w:rPr>
            </w:pPr>
            <w:r w:rsidRPr="003F0EC8">
              <w:rPr>
                <w:rFonts w:ascii="Times New Roman" w:hAnsi="Times New Roman" w:cs="Times New Roman"/>
                <w:sz w:val="24"/>
                <w:szCs w:val="24"/>
              </w:rPr>
              <w:t>Анализ полученных результатов при реализации модели</w:t>
            </w:r>
          </w:p>
        </w:tc>
        <w:tc>
          <w:tcPr>
            <w:tcW w:w="4996" w:type="dxa"/>
            <w:shd w:val="clear" w:color="auto" w:fill="auto"/>
          </w:tcPr>
          <w:p w14:paraId="23AC7A91" w14:textId="77777777" w:rsidR="001866ED" w:rsidRPr="003F0EC8" w:rsidRDefault="001866ED" w:rsidP="009F4BE3">
            <w:pPr>
              <w:jc w:val="both"/>
              <w:rPr>
                <w:rFonts w:ascii="Times New Roman" w:hAnsi="Times New Roman" w:cs="Times New Roman"/>
                <w:sz w:val="24"/>
                <w:szCs w:val="24"/>
              </w:rPr>
            </w:pPr>
            <w:r w:rsidRPr="003F0EC8">
              <w:rPr>
                <w:rFonts w:ascii="Times New Roman" w:hAnsi="Times New Roman" w:cs="Times New Roman"/>
                <w:sz w:val="24"/>
                <w:szCs w:val="24"/>
              </w:rPr>
              <w:t>Анализ и интерпретация результатов и обобщение, построение выводов, практических и теоретических рекомендаций. Математические и статистические методы обработки результатов.</w:t>
            </w:r>
          </w:p>
        </w:tc>
      </w:tr>
    </w:tbl>
    <w:p w14:paraId="1C86D373" w14:textId="77777777" w:rsidR="00A63C97" w:rsidRPr="003F0EC8" w:rsidRDefault="00A63C97" w:rsidP="009F4BE3">
      <w:pPr>
        <w:spacing w:after="0" w:line="240" w:lineRule="auto"/>
        <w:rPr>
          <w:rFonts w:ascii="Times New Roman" w:hAnsi="Times New Roman" w:cs="Times New Roman"/>
          <w:b/>
          <w:bCs/>
          <w:color w:val="FF0000"/>
          <w:sz w:val="28"/>
          <w:szCs w:val="28"/>
        </w:rPr>
      </w:pPr>
    </w:p>
    <w:p w14:paraId="106FE074" w14:textId="733DD4A1"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sz w:val="28"/>
          <w:szCs w:val="28"/>
        </w:rPr>
        <w:t xml:space="preserve">Согласно модели и плану экспериментальной работы, первой в цепочке последовательных этапов являлась комплексная работа по диагностике, констатированию метакогнитивных качеств и навыков студентов. </w:t>
      </w:r>
      <w:r w:rsidRPr="003F0EC8">
        <w:rPr>
          <w:rFonts w:ascii="Times New Roman" w:hAnsi="Times New Roman" w:cs="Times New Roman"/>
          <w:sz w:val="28"/>
          <w:szCs w:val="28"/>
        </w:rPr>
        <w:t>Констатирующая часть эксперимента ставила целью определение и диагностику всех интересуемых сторон до проведения комплексного эксперимента.</w:t>
      </w:r>
    </w:p>
    <w:p w14:paraId="2F0286C7" w14:textId="06286832" w:rsidR="00CA6B70" w:rsidRPr="003F0EC8" w:rsidRDefault="00CA6B70" w:rsidP="009F4BE3">
      <w:pPr>
        <w:pStyle w:val="a4"/>
        <w:spacing w:after="0"/>
        <w:ind w:right="-1" w:firstLine="709"/>
        <w:jc w:val="both"/>
        <w:rPr>
          <w:rFonts w:ascii="Times New Roman" w:hAnsi="Times New Roman" w:cs="Times New Roman"/>
          <w:b/>
          <w:color w:val="auto"/>
          <w:sz w:val="16"/>
          <w:szCs w:val="16"/>
        </w:rPr>
      </w:pPr>
      <w:r w:rsidRPr="003F0EC8">
        <w:rPr>
          <w:rFonts w:ascii="Times New Roman" w:hAnsi="Times New Roman" w:cs="Times New Roman"/>
          <w:bCs/>
          <w:color w:val="auto"/>
          <w:sz w:val="28"/>
          <w:szCs w:val="28"/>
          <w:lang w:val="kk-KZ"/>
        </w:rPr>
        <w:t xml:space="preserve">Мы провели комплексную работу и предварительно изучили используемые для измерения метапознания методы диагностики и отобрали наиболее подходящие и релевантные для текущей исследовательской работы. Зарубежные авторы разрабатывают различные методы диагностики метапознания. </w:t>
      </w:r>
      <w:r w:rsidRPr="003F0EC8">
        <w:rPr>
          <w:rFonts w:ascii="Times New Roman" w:hAnsi="Times New Roman" w:cs="Times New Roman"/>
          <w:color w:val="auto"/>
          <w:sz w:val="28"/>
          <w:szCs w:val="28"/>
        </w:rPr>
        <w:t>Помимо тестовых методик, наблюдение поможет оценить метакогнитивные навыки студента. В целом, эффективно использовать констатирующие методики вкупе с наблюдением. Наблюдение – распространенный эмпирический метод в педагогике и психологии.</w:t>
      </w:r>
      <w:r w:rsidRPr="003F0EC8">
        <w:rPr>
          <w:rFonts w:ascii="Times New Roman" w:hAnsi="Times New Roman" w:cs="Times New Roman"/>
          <w:b/>
          <w:bCs/>
          <w:color w:val="auto"/>
          <w:sz w:val="28"/>
          <w:szCs w:val="28"/>
        </w:rPr>
        <w:t xml:space="preserve"> </w:t>
      </w:r>
      <w:r w:rsidRPr="003F0EC8">
        <w:rPr>
          <w:rFonts w:ascii="Times New Roman" w:hAnsi="Times New Roman" w:cs="Times New Roman"/>
          <w:color w:val="auto"/>
          <w:sz w:val="28"/>
          <w:szCs w:val="28"/>
        </w:rPr>
        <w:t xml:space="preserve">Несмотря на то, что, наблюдать метакогнитивные проявления при обучении трудоемкий процесс, требующий концентрации, сосредоточения, он позволяет выявить реальные действия, совершаемые студентом. При помощи наблюдения можно качественно описать метакогнитивные процессы в том или ином контексте. Наблюдение может сопровождаться аудио, видеозаписью, либо фиксироваться письменно (письменные протоколы). </w:t>
      </w:r>
      <w:r w:rsidRPr="003F0EC8">
        <w:rPr>
          <w:rFonts w:ascii="Times New Roman" w:hAnsi="Times New Roman" w:cs="Times New Roman"/>
          <w:bCs/>
          <w:color w:val="auto"/>
          <w:sz w:val="28"/>
          <w:szCs w:val="28"/>
        </w:rPr>
        <w:t xml:space="preserve">Большое количество методик позволяет исследовать метапознание студента. </w:t>
      </w:r>
    </w:p>
    <w:p w14:paraId="5709C512" w14:textId="1DC5B9C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В целях оценивания метапознания студента, исследователь также может устроить интервью после выполнения какого-либо учебного действия студентом.</w:t>
      </w:r>
      <w:r w:rsidRPr="003F0EC8">
        <w:rPr>
          <w:rFonts w:ascii="Times New Roman" w:hAnsi="Times New Roman" w:cs="Times New Roman"/>
          <w:sz w:val="28"/>
          <w:szCs w:val="28"/>
        </w:rPr>
        <w:t xml:space="preserve"> Можно попросить студента описать свои действия в той или иной учебной ситуации.</w:t>
      </w:r>
    </w:p>
    <w:p w14:paraId="2CDA1A62"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Показатели развитости метапознания</w:t>
      </w:r>
      <w:r w:rsidRPr="003F0EC8">
        <w:rPr>
          <w:rFonts w:ascii="Times New Roman" w:hAnsi="Times New Roman" w:cs="Times New Roman"/>
          <w:b/>
          <w:bCs/>
          <w:i/>
          <w:iCs/>
          <w:sz w:val="28"/>
          <w:szCs w:val="28"/>
        </w:rPr>
        <w:t xml:space="preserve"> </w:t>
      </w:r>
      <w:r w:rsidRPr="003F0EC8">
        <w:rPr>
          <w:rFonts w:ascii="Times New Roman" w:hAnsi="Times New Roman" w:cs="Times New Roman"/>
          <w:sz w:val="28"/>
          <w:szCs w:val="28"/>
        </w:rPr>
        <w:t xml:space="preserve">условно подразделены нами на </w:t>
      </w:r>
      <w:r w:rsidRPr="003F0EC8">
        <w:rPr>
          <w:rFonts w:ascii="Times New Roman" w:hAnsi="Times New Roman" w:cs="Times New Roman"/>
          <w:i/>
          <w:iCs/>
          <w:sz w:val="28"/>
          <w:szCs w:val="28"/>
        </w:rPr>
        <w:t>компоненты.</w:t>
      </w:r>
      <w:r w:rsidRPr="003F0EC8">
        <w:rPr>
          <w:rFonts w:ascii="Times New Roman" w:hAnsi="Times New Roman" w:cs="Times New Roman"/>
          <w:b/>
          <w:bCs/>
          <w:i/>
          <w:iCs/>
          <w:sz w:val="28"/>
          <w:szCs w:val="28"/>
        </w:rPr>
        <w:t xml:space="preserve"> </w:t>
      </w:r>
    </w:p>
    <w:p w14:paraId="4632E915" w14:textId="6C11E476" w:rsidR="00CA6B70" w:rsidRPr="003F0EC8" w:rsidRDefault="00CA6B70" w:rsidP="009F4BE3">
      <w:pPr>
        <w:spacing w:after="0" w:line="240" w:lineRule="auto"/>
        <w:ind w:right="-1" w:firstLine="709"/>
        <w:jc w:val="both"/>
        <w:rPr>
          <w:rFonts w:ascii="Times New Roman" w:hAnsi="Times New Roman" w:cs="Times New Roman"/>
          <w:sz w:val="28"/>
          <w:szCs w:val="28"/>
        </w:rPr>
      </w:pPr>
      <w:bookmarkStart w:id="169" w:name="_Hlk182864465"/>
      <w:r w:rsidRPr="003F0EC8">
        <w:rPr>
          <w:rFonts w:ascii="Times New Roman" w:hAnsi="Times New Roman" w:cs="Times New Roman"/>
          <w:i/>
          <w:iCs/>
          <w:sz w:val="28"/>
          <w:szCs w:val="28"/>
          <w:lang w:val="kk-KZ"/>
        </w:rPr>
        <w:t xml:space="preserve">Первый компонент - когнитивный компонент. </w:t>
      </w:r>
      <w:bookmarkEnd w:id="169"/>
      <w:r w:rsidRPr="003F0EC8">
        <w:rPr>
          <w:rFonts w:ascii="Times New Roman" w:hAnsi="Times New Roman" w:cs="Times New Roman"/>
          <w:sz w:val="28"/>
          <w:szCs w:val="28"/>
        </w:rPr>
        <w:t>Он показывает степень выраженности познавательного интереса студента, уровень полученных знаний. В контексте данной диссертационной работы когнитивный компонент был призван показать, насколько студент понял концепцию метапознания, оперирует фактами о ней. Для выявления знаний по когнитивному компоненту использовался тест, состоящий из ряда вопросов с вариантами ответов</w:t>
      </w:r>
      <w:r w:rsidR="008D6724" w:rsidRPr="003F0EC8">
        <w:rPr>
          <w:rFonts w:ascii="Times New Roman" w:hAnsi="Times New Roman" w:cs="Times New Roman"/>
          <w:sz w:val="28"/>
          <w:szCs w:val="28"/>
        </w:rPr>
        <w:t xml:space="preserve"> (</w:t>
      </w:r>
      <w:r w:rsidR="008D6724" w:rsidRPr="003F0EC8">
        <w:rPr>
          <w:rFonts w:ascii="Times New Roman" w:hAnsi="Times New Roman" w:cs="Times New Roman"/>
          <w:sz w:val="28"/>
          <w:szCs w:val="28"/>
          <w:lang w:val="kk-KZ"/>
        </w:rPr>
        <w:t>Приложение А</w:t>
      </w:r>
      <w:r w:rsidR="008D6724" w:rsidRPr="003F0EC8">
        <w:rPr>
          <w:rFonts w:ascii="Times New Roman" w:hAnsi="Times New Roman" w:cs="Times New Roman"/>
          <w:sz w:val="28"/>
          <w:szCs w:val="28"/>
        </w:rPr>
        <w:t>)</w:t>
      </w:r>
      <w:r w:rsidRPr="003F0EC8">
        <w:rPr>
          <w:rFonts w:ascii="Times New Roman" w:hAnsi="Times New Roman" w:cs="Times New Roman"/>
          <w:sz w:val="28"/>
          <w:szCs w:val="28"/>
        </w:rPr>
        <w:t xml:space="preserve">. Тест состоял из 22 вопросов теоретического характера, составленных с учетом того, какая информация была предоставлена студентам ранее. Тест включает вопросы об определении и конструкте метапознания, вторичных понятиях и определениях, ключевых исследователях, датах, классификации; ряд вопросов посвящен тому, насколько студенты поняли, что «относится» к метапознанию, какие характеристики у метапознания в различных условиях, на что направлено метапознание, какие категории входят в него. Он представлен в приложении к диссертационной работе. </w:t>
      </w:r>
    </w:p>
    <w:p w14:paraId="59C346B0" w14:textId="59F24550" w:rsidR="00DF57D1" w:rsidRPr="003F0EC8" w:rsidRDefault="00DF57D1" w:rsidP="00DF57D1">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Показатели метапознания в экспериментальной группе были распределены по уровням развитости: высокий – 24%; средний – 71%; низкий – 5%. Показатели метапознания в контрольной группе были распределены по уровням развитости: высокий – 17%; средний – 78%; низкий – 5%. Таким образом на начальном этапе эксперимента не было существенной разницы между результатами групп, кроме того, небольшая прослойка студентов получила высокий результат по компоненту. </w:t>
      </w:r>
      <w:bookmarkStart w:id="170" w:name="_Hlk176513264"/>
      <w:r w:rsidRPr="003F0EC8">
        <w:rPr>
          <w:rFonts w:ascii="Times New Roman" w:hAnsi="Times New Roman" w:cs="Times New Roman"/>
          <w:sz w:val="28"/>
          <w:szCs w:val="28"/>
        </w:rPr>
        <w:t xml:space="preserve">Показатели по когнитивному компоненту экспериментальной и контрольной группы до начала эксперимента показаны в соответствии с рисунком </w:t>
      </w:r>
      <w:bookmarkEnd w:id="170"/>
      <w:r w:rsidR="00B71F8E" w:rsidRPr="003F0EC8">
        <w:rPr>
          <w:rFonts w:ascii="Times New Roman" w:hAnsi="Times New Roman" w:cs="Times New Roman"/>
          <w:sz w:val="28"/>
          <w:szCs w:val="28"/>
        </w:rPr>
        <w:t>5</w:t>
      </w:r>
      <w:r w:rsidRPr="003F0EC8">
        <w:rPr>
          <w:rFonts w:ascii="Times New Roman" w:hAnsi="Times New Roman" w:cs="Times New Roman"/>
          <w:sz w:val="28"/>
          <w:szCs w:val="28"/>
        </w:rPr>
        <w:t>.</w:t>
      </w:r>
    </w:p>
    <w:p w14:paraId="4AF89883" w14:textId="77777777" w:rsidR="00544C90" w:rsidRPr="003F0EC8" w:rsidRDefault="00544C90" w:rsidP="009F4BE3">
      <w:pPr>
        <w:spacing w:after="0" w:line="240" w:lineRule="auto"/>
        <w:ind w:firstLine="709"/>
        <w:jc w:val="both"/>
        <w:rPr>
          <w:rFonts w:ascii="Times New Roman" w:hAnsi="Times New Roman" w:cs="Times New Roman"/>
          <w:sz w:val="28"/>
          <w:szCs w:val="28"/>
          <w:lang w:val="kk-KZ"/>
        </w:rPr>
      </w:pPr>
    </w:p>
    <w:p w14:paraId="2A24AF69" w14:textId="77777777" w:rsidR="00CA6B70" w:rsidRPr="003F0EC8" w:rsidRDefault="00CA6B70" w:rsidP="009F4BE3">
      <w:pPr>
        <w:spacing w:after="0" w:line="240" w:lineRule="auto"/>
        <w:ind w:firstLine="720"/>
        <w:jc w:val="both"/>
        <w:rPr>
          <w:rFonts w:ascii="Times New Roman" w:hAnsi="Times New Roman" w:cs="Times New Roman"/>
          <w:sz w:val="28"/>
          <w:szCs w:val="28"/>
        </w:rPr>
      </w:pPr>
      <w:r w:rsidRPr="003F0EC8">
        <w:rPr>
          <w:rFonts w:ascii="Times New Roman" w:hAnsi="Times New Roman" w:cs="Times New Roman"/>
          <w:noProof/>
          <w:sz w:val="28"/>
          <w:szCs w:val="28"/>
          <w:lang w:eastAsia="ru-RU"/>
        </w:rPr>
        <w:drawing>
          <wp:inline distT="0" distB="0" distL="0" distR="0" wp14:anchorId="2A95E1AE" wp14:editId="4DD63CA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7BBE42" w14:textId="77777777" w:rsidR="00DF57D1" w:rsidRPr="003F0EC8" w:rsidRDefault="00DF57D1" w:rsidP="009F4BE3">
      <w:pPr>
        <w:widowControl w:val="0"/>
        <w:tabs>
          <w:tab w:val="left" w:pos="1883"/>
        </w:tabs>
        <w:autoSpaceDE w:val="0"/>
        <w:autoSpaceDN w:val="0"/>
        <w:spacing w:after="0" w:line="240" w:lineRule="auto"/>
        <w:jc w:val="center"/>
        <w:rPr>
          <w:rFonts w:ascii="Times New Roman" w:hAnsi="Times New Roman" w:cs="Times New Roman"/>
          <w:sz w:val="16"/>
          <w:szCs w:val="16"/>
        </w:rPr>
      </w:pPr>
    </w:p>
    <w:p w14:paraId="5C6A0E62" w14:textId="27624CE2" w:rsidR="00CA6B70" w:rsidRPr="003F0EC8" w:rsidRDefault="00CA6B70" w:rsidP="00DF57D1">
      <w:pPr>
        <w:widowControl w:val="0"/>
        <w:tabs>
          <w:tab w:val="left" w:pos="1883"/>
        </w:tabs>
        <w:autoSpaceDE w:val="0"/>
        <w:autoSpaceDN w:val="0"/>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315FDD" w:rsidRPr="003F0EC8">
        <w:rPr>
          <w:rFonts w:ascii="Times New Roman" w:hAnsi="Times New Roman" w:cs="Times New Roman"/>
          <w:sz w:val="28"/>
          <w:szCs w:val="28"/>
        </w:rPr>
        <w:t xml:space="preserve"> </w:t>
      </w:r>
      <w:r w:rsidR="007939C8" w:rsidRPr="003F0EC8">
        <w:rPr>
          <w:rFonts w:ascii="Times New Roman" w:hAnsi="Times New Roman" w:cs="Times New Roman"/>
          <w:sz w:val="28"/>
          <w:szCs w:val="28"/>
        </w:rPr>
        <w:t>5</w:t>
      </w:r>
      <w:r w:rsidR="00315FDD" w:rsidRPr="003F0EC8">
        <w:rPr>
          <w:rFonts w:ascii="Times New Roman" w:hAnsi="Times New Roman" w:cs="Times New Roman"/>
          <w:sz w:val="28"/>
          <w:szCs w:val="28"/>
        </w:rPr>
        <w:t xml:space="preserve"> </w:t>
      </w:r>
      <w:r w:rsidR="00DF57D1" w:rsidRPr="003F0EC8">
        <w:rPr>
          <w:rFonts w:ascii="Times New Roman" w:hAnsi="Times New Roman" w:cs="Times New Roman"/>
          <w:sz w:val="28"/>
          <w:szCs w:val="28"/>
        </w:rPr>
        <w:t>‒</w:t>
      </w:r>
      <w:r w:rsidR="00315FDD"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по когнитивному компоненту экспериментальной и контрольной группы до начала эксперимента</w:t>
      </w:r>
    </w:p>
    <w:p w14:paraId="77712B92" w14:textId="77777777" w:rsidR="00315FDD" w:rsidRPr="003F0EC8" w:rsidRDefault="00315FDD" w:rsidP="009F4BE3">
      <w:pPr>
        <w:spacing w:after="0" w:line="240" w:lineRule="auto"/>
        <w:ind w:firstLine="720"/>
        <w:jc w:val="both"/>
        <w:rPr>
          <w:rFonts w:ascii="Times New Roman" w:hAnsi="Times New Roman" w:cs="Times New Roman"/>
          <w:sz w:val="28"/>
          <w:szCs w:val="28"/>
        </w:rPr>
      </w:pPr>
    </w:p>
    <w:p w14:paraId="59CFEF8C"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Согласно автоматическому анализу в </w:t>
      </w:r>
      <w:r w:rsidRPr="003F0EC8">
        <w:rPr>
          <w:rFonts w:ascii="Times New Roman" w:hAnsi="Times New Roman" w:cs="Times New Roman"/>
          <w:sz w:val="28"/>
          <w:szCs w:val="28"/>
          <w:lang w:val="en-US"/>
        </w:rPr>
        <w:t>Google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Forms</w:t>
      </w:r>
      <w:r w:rsidRPr="003F0EC8">
        <w:rPr>
          <w:rFonts w:ascii="Times New Roman" w:hAnsi="Times New Roman" w:cs="Times New Roman"/>
          <w:sz w:val="28"/>
          <w:szCs w:val="28"/>
        </w:rPr>
        <w:t xml:space="preserve"> больше всего неправильных ответов набрал вопрос «Условные знания обозначают»</w:t>
      </w:r>
      <w:bookmarkStart w:id="171" w:name="_Hlk99614941"/>
      <w:r w:rsidRPr="003F0EC8">
        <w:rPr>
          <w:rFonts w:ascii="Times New Roman" w:hAnsi="Times New Roman" w:cs="Times New Roman"/>
          <w:sz w:val="28"/>
          <w:szCs w:val="28"/>
        </w:rPr>
        <w:t>, касающийся конструкта метапознания.</w:t>
      </w:r>
    </w:p>
    <w:p w14:paraId="1925B0B1" w14:textId="606D2F1F"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bookmarkStart w:id="172" w:name="_Hlk182865746"/>
      <w:r w:rsidRPr="003F0EC8">
        <w:rPr>
          <w:rFonts w:ascii="Times New Roman" w:hAnsi="Times New Roman" w:cs="Times New Roman"/>
          <w:i/>
          <w:iCs/>
          <w:sz w:val="28"/>
          <w:szCs w:val="28"/>
          <w:lang w:val="kk-KZ"/>
        </w:rPr>
        <w:t xml:space="preserve">Второй компонент </w:t>
      </w:r>
      <w:r w:rsidRPr="003F0EC8">
        <w:rPr>
          <w:rFonts w:ascii="Times New Roman" w:hAnsi="Times New Roman" w:cs="Times New Roman"/>
          <w:i/>
          <w:iCs/>
          <w:sz w:val="28"/>
          <w:szCs w:val="28"/>
        </w:rPr>
        <w:t>– системообразующий компонент</w:t>
      </w:r>
      <w:r w:rsidRPr="003F0EC8">
        <w:rPr>
          <w:rFonts w:ascii="Times New Roman" w:hAnsi="Times New Roman" w:cs="Times New Roman"/>
          <w:b/>
          <w:bCs/>
          <w:sz w:val="28"/>
          <w:szCs w:val="28"/>
        </w:rPr>
        <w:t xml:space="preserve"> </w:t>
      </w:r>
      <w:r w:rsidR="00DF57D1" w:rsidRPr="003F0EC8">
        <w:rPr>
          <w:rFonts w:ascii="Times New Roman" w:hAnsi="Times New Roman" w:cs="Times New Roman"/>
          <w:sz w:val="28"/>
          <w:szCs w:val="28"/>
        </w:rPr>
        <w:t>‒</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для выявления уровня по системообразующему компоненту использован опросник</w:t>
      </w:r>
      <w:r w:rsidRPr="003F0EC8">
        <w:rPr>
          <w:rFonts w:ascii="Times New Roman" w:hAnsi="Times New Roman" w:cs="Times New Roman"/>
          <w:b/>
          <w:bCs/>
          <w:sz w:val="28"/>
          <w:szCs w:val="28"/>
        </w:rPr>
        <w:t xml:space="preserve"> </w:t>
      </w:r>
      <w:r w:rsidRPr="003F0EC8">
        <w:rPr>
          <w:rFonts w:ascii="Times New Roman" w:hAnsi="Times New Roman" w:cs="Times New Roman"/>
          <w:bCs/>
          <w:iCs/>
          <w:sz w:val="28"/>
          <w:szCs w:val="28"/>
        </w:rPr>
        <w:t>Metacognitive Awareness Inventory в интерпретации Карпова (опросник метакогнитивной включенности в деятельность), состоящий из 52 утверждений</w:t>
      </w:r>
      <w:r w:rsidR="005A39B4" w:rsidRPr="003F0EC8">
        <w:rPr>
          <w:rFonts w:ascii="Times New Roman" w:hAnsi="Times New Roman" w:cs="Times New Roman"/>
          <w:bCs/>
          <w:iCs/>
          <w:sz w:val="28"/>
          <w:szCs w:val="28"/>
        </w:rPr>
        <w:t xml:space="preserve"> </w:t>
      </w:r>
      <w:r w:rsidR="008D6724" w:rsidRPr="003F0EC8">
        <w:rPr>
          <w:rFonts w:ascii="Times New Roman" w:hAnsi="Times New Roman" w:cs="Times New Roman"/>
          <w:bCs/>
          <w:iCs/>
          <w:sz w:val="28"/>
          <w:szCs w:val="28"/>
        </w:rPr>
        <w:t xml:space="preserve">(Приложение </w:t>
      </w:r>
      <w:r w:rsidR="008246A8" w:rsidRPr="003F0EC8">
        <w:rPr>
          <w:rFonts w:ascii="Times New Roman" w:hAnsi="Times New Roman" w:cs="Times New Roman"/>
          <w:bCs/>
          <w:iCs/>
          <w:sz w:val="28"/>
          <w:szCs w:val="28"/>
        </w:rPr>
        <w:t>Б</w:t>
      </w:r>
      <w:r w:rsidR="008D6724" w:rsidRPr="003F0EC8">
        <w:rPr>
          <w:rFonts w:ascii="Times New Roman" w:hAnsi="Times New Roman" w:cs="Times New Roman"/>
          <w:bCs/>
          <w:iCs/>
          <w:sz w:val="28"/>
          <w:szCs w:val="28"/>
        </w:rPr>
        <w:t xml:space="preserve">), </w:t>
      </w:r>
      <w:r w:rsidR="005A39B4" w:rsidRPr="003F0EC8">
        <w:rPr>
          <w:rFonts w:ascii="Times New Roman" w:hAnsi="Times New Roman" w:cs="Times New Roman"/>
          <w:bCs/>
          <w:iCs/>
          <w:sz w:val="28"/>
          <w:szCs w:val="28"/>
        </w:rPr>
        <w:t>[211]</w:t>
      </w:r>
      <w:r w:rsidRPr="003F0EC8">
        <w:rPr>
          <w:rFonts w:ascii="Times New Roman" w:hAnsi="Times New Roman" w:cs="Times New Roman"/>
          <w:bCs/>
          <w:iCs/>
          <w:sz w:val="28"/>
          <w:szCs w:val="28"/>
        </w:rPr>
        <w:t xml:space="preserve">. </w:t>
      </w:r>
      <w:r w:rsidRPr="003F0EC8">
        <w:rPr>
          <w:rFonts w:ascii="Times New Roman" w:hAnsi="Times New Roman" w:cs="Times New Roman"/>
          <w:sz w:val="28"/>
          <w:szCs w:val="28"/>
          <w:shd w:val="clear" w:color="auto" w:fill="FFFFFF"/>
          <w:lang w:val="kk-KZ"/>
        </w:rPr>
        <w:t>Студенты отвечали на данные утверждения</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kk-KZ"/>
        </w:rPr>
        <w:t xml:space="preserve">оформленные в </w:t>
      </w:r>
      <w:r w:rsidRPr="003F0EC8">
        <w:rPr>
          <w:rFonts w:ascii="Times New Roman" w:hAnsi="Times New Roman" w:cs="Times New Roman"/>
          <w:sz w:val="28"/>
          <w:szCs w:val="28"/>
          <w:shd w:val="clear" w:color="auto" w:fill="FFFFFF"/>
          <w:lang w:val="en-US"/>
        </w:rPr>
        <w:t>Google</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forms</w:t>
      </w:r>
      <w:r w:rsidRPr="003F0EC8">
        <w:rPr>
          <w:rFonts w:ascii="Times New Roman" w:hAnsi="Times New Roman" w:cs="Times New Roman"/>
          <w:sz w:val="28"/>
          <w:szCs w:val="28"/>
          <w:shd w:val="clear" w:color="auto" w:fill="FFFFFF"/>
        </w:rPr>
        <w:t xml:space="preserve">, посредством выбора из 5 вариантов ответа – 1. Совершенно не согласен. 2. Скорее не согласен. 3. Не знаю 4. Скорее согласен 5. Совершенно согласен. </w:t>
      </w:r>
    </w:p>
    <w:bookmarkEnd w:id="172"/>
    <w:p w14:paraId="74D55E89" w14:textId="3E4A638D" w:rsidR="00AE2C83" w:rsidRPr="003F0EC8" w:rsidRDefault="00AE2C83"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Системообразующий компонент в модели ассоциируется с ядром, и является самым показательным компонентом. Прямую ассоциацию с системообразующим компонентом вызвал у нас самый распространенный и популярный источник по выявлению метакогнитивных навыков – опросник метакогнитивной осведомленности </w:t>
      </w:r>
      <w:r w:rsidRPr="003F0EC8">
        <w:rPr>
          <w:rFonts w:ascii="Times New Roman" w:hAnsi="Times New Roman" w:cs="Times New Roman"/>
          <w:sz w:val="28"/>
          <w:szCs w:val="28"/>
          <w:lang w:val="kk-KZ"/>
        </w:rPr>
        <w:t>Metacognitive Awareness Inventory</w:t>
      </w:r>
      <w:r w:rsidR="001E0ABF"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lang w:val="kk-KZ"/>
        </w:rPr>
        <w:t xml:space="preserve">При этом англоязычная первичная, оригинальная версия данного опросника не владеет конкретным инструментарием выявления и интерпретации результатов. В связи с этим нами принято решение использовать русскоязычную апробированную и валидную вариацию данного опросника - </w:t>
      </w:r>
      <w:r w:rsidRPr="003F0EC8">
        <w:rPr>
          <w:rFonts w:ascii="Times New Roman" w:hAnsi="Times New Roman" w:cs="Times New Roman"/>
          <w:sz w:val="28"/>
          <w:szCs w:val="28"/>
        </w:rPr>
        <w:t>Опросник «Метакогнитивная включенность в деятельность» в адаптации А.В.</w:t>
      </w:r>
      <w:r w:rsidR="00567CB1" w:rsidRPr="003F0EC8">
        <w:rPr>
          <w:rFonts w:ascii="Times New Roman" w:hAnsi="Times New Roman" w:cs="Times New Roman"/>
          <w:sz w:val="28"/>
          <w:szCs w:val="28"/>
        </w:rPr>
        <w:t xml:space="preserve"> </w:t>
      </w:r>
      <w:r w:rsidRPr="003F0EC8">
        <w:rPr>
          <w:rFonts w:ascii="Times New Roman" w:hAnsi="Times New Roman" w:cs="Times New Roman"/>
          <w:sz w:val="28"/>
          <w:szCs w:val="28"/>
        </w:rPr>
        <w:t>Карпова (</w:t>
      </w:r>
      <w:r w:rsidR="001E0ABF" w:rsidRPr="003F0EC8">
        <w:rPr>
          <w:rFonts w:ascii="Times New Roman" w:hAnsi="Times New Roman" w:cs="Times New Roman"/>
          <w:sz w:val="28"/>
          <w:szCs w:val="28"/>
        </w:rPr>
        <w:t xml:space="preserve">адаптация теста </w:t>
      </w:r>
      <w:r w:rsidRPr="003F0EC8">
        <w:rPr>
          <w:rFonts w:ascii="Times New Roman" w:hAnsi="Times New Roman" w:cs="Times New Roman"/>
          <w:sz w:val="28"/>
          <w:szCs w:val="28"/>
          <w:lang w:val="en-US"/>
        </w:rPr>
        <w:t>R</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S</w:t>
      </w:r>
      <w:r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Dennison</w:t>
      </w:r>
      <w:r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Schraw</w:t>
      </w:r>
      <w:r w:rsidRPr="003F0EC8">
        <w:rPr>
          <w:rFonts w:ascii="Times New Roman" w:hAnsi="Times New Roman" w:cs="Times New Roman"/>
          <w:sz w:val="28"/>
          <w:szCs w:val="28"/>
        </w:rPr>
        <w:t>).</w:t>
      </w:r>
      <w:bookmarkStart w:id="173" w:name="_Hlk67835988"/>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Данный опросник подходит для использования студентами и состоит также из 52 вопросов.</w:t>
      </w:r>
      <w:r w:rsidR="001E0ABF" w:rsidRPr="003F0EC8">
        <w:rPr>
          <w:rFonts w:ascii="Times New Roman" w:hAnsi="Times New Roman" w:cs="Times New Roman"/>
          <w:sz w:val="16"/>
          <w:szCs w:val="16"/>
          <w:lang w:val="kk-KZ"/>
        </w:rPr>
        <w:t xml:space="preserve"> </w:t>
      </w:r>
      <w:bookmarkStart w:id="174" w:name="_Hlk182866633"/>
      <w:r w:rsidRPr="003F0EC8">
        <w:rPr>
          <w:rFonts w:ascii="Times New Roman" w:hAnsi="Times New Roman" w:cs="Times New Roman"/>
          <w:sz w:val="28"/>
          <w:szCs w:val="28"/>
          <w:lang w:val="kk-KZ"/>
        </w:rPr>
        <w:t>Вопросы посвящены измерению таких показателей, как метакогнитивное знание: декларативное, процедурное, условное; регуляция: планирование, стратегии менеджмента информации, мониторинг понимания, стратегии корректирования.</w:t>
      </w:r>
      <w:bookmarkEnd w:id="173"/>
      <w:r w:rsidRPr="003F0EC8">
        <w:rPr>
          <w:rFonts w:ascii="Times New Roman" w:hAnsi="Times New Roman" w:cs="Times New Roman"/>
          <w:sz w:val="28"/>
          <w:szCs w:val="28"/>
          <w:lang w:val="kk-KZ"/>
        </w:rPr>
        <w:t xml:space="preserve"> </w:t>
      </w:r>
      <w:bookmarkEnd w:id="174"/>
      <w:r w:rsidRPr="003F0EC8">
        <w:rPr>
          <w:rFonts w:ascii="Times New Roman" w:hAnsi="Times New Roman" w:cs="Times New Roman"/>
          <w:sz w:val="28"/>
          <w:szCs w:val="28"/>
          <w:lang w:val="kk-KZ"/>
        </w:rPr>
        <w:t>Согласно инструкции, тест можно использовать как для юношеского возраста, так и взрослых. Минусами теста могут являться несколько факторов. Во-первых, как и многие другие констатирующие инструменты по метапознанию это опросник самоотчета. В связи с этим, студент может переоценить либо недооценить свои навыки, субъективное мнение о себе может быть ошибочным</w:t>
      </w:r>
      <w:r w:rsidR="00FB256F" w:rsidRPr="003F0EC8">
        <w:rPr>
          <w:rFonts w:ascii="Times New Roman" w:hAnsi="Times New Roman" w:cs="Times New Roman"/>
          <w:sz w:val="28"/>
          <w:szCs w:val="28"/>
          <w:lang w:val="kk-KZ"/>
        </w:rPr>
        <w:t xml:space="preserve"> в некоторых случаях.</w:t>
      </w:r>
      <w:r w:rsidRPr="003F0EC8">
        <w:rPr>
          <w:rFonts w:ascii="Times New Roman" w:hAnsi="Times New Roman" w:cs="Times New Roman"/>
          <w:sz w:val="28"/>
          <w:szCs w:val="28"/>
          <w:lang w:val="kk-KZ"/>
        </w:rPr>
        <w:t xml:space="preserve"> Во-вторых, ответ на вопросы может быть дан в связи только с определенной сферой знания, а не в целом.</w:t>
      </w:r>
    </w:p>
    <w:p w14:paraId="44DEE2A7" w14:textId="38EB71C5" w:rsidR="00107A78" w:rsidRPr="003F0EC8" w:rsidRDefault="00AE2C83" w:rsidP="009F4BE3">
      <w:pPr>
        <w:pStyle w:val="a4"/>
        <w:spacing w:after="0"/>
        <w:ind w:right="-1" w:firstLine="709"/>
        <w:jc w:val="both"/>
        <w:rPr>
          <w:color w:val="auto"/>
          <w:sz w:val="16"/>
          <w:szCs w:val="16"/>
        </w:rPr>
      </w:pPr>
      <w:bookmarkStart w:id="175" w:name="_Hlk182866713"/>
      <w:r w:rsidRPr="003F0EC8">
        <w:rPr>
          <w:rFonts w:ascii="Times New Roman" w:hAnsi="Times New Roman" w:cs="Times New Roman"/>
          <w:color w:val="auto"/>
          <w:sz w:val="28"/>
          <w:szCs w:val="28"/>
        </w:rPr>
        <w:t>Результатом опросника является простая сумма баллов.</w:t>
      </w:r>
      <w:r w:rsidRPr="003F0EC8">
        <w:rPr>
          <w:rFonts w:ascii="Times New Roman" w:hAnsi="Times New Roman" w:cs="Times New Roman"/>
          <w:color w:val="auto"/>
          <w:sz w:val="16"/>
          <w:szCs w:val="16"/>
        </w:rPr>
        <w:t xml:space="preserve"> </w:t>
      </w:r>
      <w:r w:rsidRPr="003F0EC8">
        <w:rPr>
          <w:rFonts w:ascii="Times New Roman" w:hAnsi="Times New Roman" w:cs="Times New Roman"/>
          <w:color w:val="auto"/>
          <w:sz w:val="28"/>
          <w:szCs w:val="28"/>
        </w:rPr>
        <w:t>Чем больше баллов набирает обследуемый, тем больше у него развита способность к метакогнитивной регуляции деятельности.</w:t>
      </w:r>
      <w:r w:rsidRPr="003F0EC8">
        <w:rPr>
          <w:color w:val="auto"/>
          <w:sz w:val="28"/>
          <w:szCs w:val="28"/>
        </w:rPr>
        <w:t xml:space="preserve"> </w:t>
      </w:r>
      <w:r w:rsidRPr="003F0EC8">
        <w:rPr>
          <w:rFonts w:ascii="Times New Roman" w:hAnsi="Times New Roman" w:cs="Times New Roman"/>
          <w:color w:val="auto"/>
          <w:sz w:val="28"/>
          <w:szCs w:val="28"/>
        </w:rPr>
        <w:t>Максимальное число баллов – 260</w:t>
      </w:r>
      <w:r w:rsidR="00107A78" w:rsidRPr="003F0EC8">
        <w:rPr>
          <w:rFonts w:ascii="Times New Roman" w:hAnsi="Times New Roman" w:cs="Times New Roman"/>
          <w:color w:val="auto"/>
          <w:sz w:val="28"/>
          <w:szCs w:val="28"/>
        </w:rPr>
        <w:t xml:space="preserve">. </w:t>
      </w:r>
      <w:bookmarkEnd w:id="175"/>
      <w:r w:rsidR="00107A78" w:rsidRPr="003F0EC8">
        <w:rPr>
          <w:rFonts w:ascii="Times New Roman" w:hAnsi="Times New Roman" w:cs="Times New Roman"/>
          <w:color w:val="auto"/>
          <w:sz w:val="28"/>
          <w:szCs w:val="28"/>
        </w:rPr>
        <w:t>Таблица 1</w:t>
      </w:r>
      <w:r w:rsidR="00B87DF7" w:rsidRPr="003F0EC8">
        <w:rPr>
          <w:rFonts w:ascii="Times New Roman" w:hAnsi="Times New Roman" w:cs="Times New Roman"/>
          <w:color w:val="auto"/>
          <w:sz w:val="28"/>
          <w:szCs w:val="28"/>
        </w:rPr>
        <w:t>3</w:t>
      </w:r>
      <w:r w:rsidR="00107A78" w:rsidRPr="003F0EC8">
        <w:rPr>
          <w:rFonts w:ascii="Times New Roman" w:hAnsi="Times New Roman" w:cs="Times New Roman"/>
          <w:color w:val="auto"/>
          <w:sz w:val="28"/>
          <w:szCs w:val="28"/>
        </w:rPr>
        <w:t xml:space="preserve"> представляет содержание и интерпретацию результатов данного опросника.</w:t>
      </w:r>
      <w:r w:rsidR="00B71F8E" w:rsidRPr="003F0EC8">
        <w:rPr>
          <w:rFonts w:ascii="Times New Roman" w:hAnsi="Times New Roman" w:cs="Times New Roman"/>
          <w:color w:val="auto"/>
          <w:sz w:val="28"/>
          <w:szCs w:val="28"/>
        </w:rPr>
        <w:t xml:space="preserve"> </w:t>
      </w:r>
      <w:r w:rsidR="00D6630E" w:rsidRPr="003F0EC8">
        <w:rPr>
          <w:rFonts w:ascii="Times New Roman" w:hAnsi="Times New Roman" w:cs="Times New Roman"/>
          <w:color w:val="auto"/>
          <w:sz w:val="28"/>
          <w:szCs w:val="28"/>
        </w:rPr>
        <w:t>Опросник метакогнитивной включенности в деятельность охватывает аспекты, такие как метакогнитивные знания (декларативные, процедурные, условные), метакогнитивная регуляция (планирование, мониторинг, оценивание и др.)</w:t>
      </w:r>
    </w:p>
    <w:p w14:paraId="5E5F7D22" w14:textId="77777777" w:rsidR="00ED262E" w:rsidRPr="003F0EC8" w:rsidRDefault="00ED262E" w:rsidP="00515693">
      <w:pPr>
        <w:pStyle w:val="a4"/>
        <w:spacing w:after="0"/>
        <w:ind w:right="142" w:firstLine="720"/>
        <w:jc w:val="both"/>
        <w:rPr>
          <w:rFonts w:ascii="Times New Roman" w:hAnsi="Times New Roman" w:cs="Times New Roman"/>
          <w:color w:val="auto"/>
          <w:sz w:val="28"/>
          <w:szCs w:val="28"/>
        </w:rPr>
      </w:pPr>
    </w:p>
    <w:p w14:paraId="78F793BE" w14:textId="1927BE0F" w:rsidR="00ED262E" w:rsidRPr="003F0EC8" w:rsidRDefault="00ED262E" w:rsidP="00DF57D1">
      <w:pPr>
        <w:widowControl w:val="0"/>
        <w:tabs>
          <w:tab w:val="left" w:pos="945"/>
        </w:tabs>
        <w:autoSpaceDE w:val="0"/>
        <w:autoSpaceDN w:val="0"/>
        <w:spacing w:after="0" w:line="240" w:lineRule="auto"/>
        <w:ind w:right="-1"/>
        <w:jc w:val="both"/>
        <w:rPr>
          <w:rFonts w:ascii="Times New Roman" w:hAnsi="Times New Roman" w:cs="Times New Roman"/>
          <w:sz w:val="28"/>
          <w:szCs w:val="28"/>
        </w:rPr>
      </w:pPr>
      <w:r w:rsidRPr="003F0EC8">
        <w:rPr>
          <w:rFonts w:ascii="Times New Roman" w:hAnsi="Times New Roman" w:cs="Times New Roman"/>
          <w:sz w:val="28"/>
          <w:szCs w:val="28"/>
        </w:rPr>
        <w:t>Таблица 1</w:t>
      </w:r>
      <w:r w:rsidR="00B87DF7" w:rsidRPr="003F0EC8">
        <w:rPr>
          <w:rFonts w:ascii="Times New Roman" w:hAnsi="Times New Roman" w:cs="Times New Roman"/>
          <w:sz w:val="28"/>
          <w:szCs w:val="28"/>
        </w:rPr>
        <w:t>3</w:t>
      </w:r>
      <w:r w:rsidRPr="003F0EC8">
        <w:rPr>
          <w:rFonts w:ascii="Times New Roman" w:hAnsi="Times New Roman" w:cs="Times New Roman"/>
          <w:sz w:val="28"/>
          <w:szCs w:val="28"/>
        </w:rPr>
        <w:t xml:space="preserve"> </w:t>
      </w:r>
      <w:r w:rsidR="00DF57D1" w:rsidRPr="003F0EC8">
        <w:rPr>
          <w:rFonts w:ascii="Times New Roman" w:hAnsi="Times New Roman" w:cs="Times New Roman"/>
          <w:sz w:val="28"/>
          <w:szCs w:val="28"/>
        </w:rPr>
        <w:t>‒</w:t>
      </w:r>
      <w:r w:rsidRPr="003F0EC8">
        <w:rPr>
          <w:rFonts w:ascii="Times New Roman" w:hAnsi="Times New Roman" w:cs="Times New Roman"/>
          <w:sz w:val="28"/>
          <w:szCs w:val="28"/>
        </w:rPr>
        <w:t xml:space="preserve"> Содержание и интерпретация результатов Опросника «Метакогнитивная включенность в деятельность» в адаптации А.В.</w:t>
      </w:r>
      <w:r w:rsidR="00DF57D1"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Карпова </w:t>
      </w:r>
    </w:p>
    <w:p w14:paraId="51D03860" w14:textId="77777777" w:rsidR="00AE2C83" w:rsidRPr="003F0EC8" w:rsidRDefault="00AE2C83" w:rsidP="009F4BE3">
      <w:pPr>
        <w:spacing w:after="0" w:line="240" w:lineRule="auto"/>
        <w:rPr>
          <w:rFonts w:ascii="Times New Roman" w:hAnsi="Times New Roman" w:cs="Times New Roman"/>
          <w:sz w:val="16"/>
          <w:szCs w:val="16"/>
        </w:rPr>
      </w:pPr>
    </w:p>
    <w:tbl>
      <w:tblPr>
        <w:tblStyle w:val="a3"/>
        <w:tblW w:w="0" w:type="auto"/>
        <w:tblInd w:w="108" w:type="dxa"/>
        <w:tblLook w:val="04A0" w:firstRow="1" w:lastRow="0" w:firstColumn="1" w:lastColumn="0" w:noHBand="0" w:noVBand="1"/>
      </w:tblPr>
      <w:tblGrid>
        <w:gridCol w:w="4564"/>
        <w:gridCol w:w="5075"/>
      </w:tblGrid>
      <w:tr w:rsidR="00AE2C83" w:rsidRPr="003F0EC8" w14:paraId="45F4970F" w14:textId="77777777" w:rsidTr="00A73B1B">
        <w:tc>
          <w:tcPr>
            <w:tcW w:w="4564" w:type="dxa"/>
          </w:tcPr>
          <w:p w14:paraId="3C0FA8B8" w14:textId="77777777" w:rsidR="00AE2C83" w:rsidRPr="003F0EC8" w:rsidRDefault="00AE2C83" w:rsidP="009F4BE3">
            <w:pPr>
              <w:jc w:val="both"/>
              <w:rPr>
                <w:rFonts w:ascii="Times New Roman" w:hAnsi="Times New Roman" w:cs="Times New Roman"/>
                <w:sz w:val="24"/>
                <w:szCs w:val="24"/>
              </w:rPr>
            </w:pPr>
            <w:r w:rsidRPr="003F0EC8">
              <w:rPr>
                <w:rFonts w:ascii="Times New Roman" w:hAnsi="Times New Roman" w:cs="Times New Roman"/>
                <w:sz w:val="24"/>
                <w:szCs w:val="24"/>
              </w:rPr>
              <w:t xml:space="preserve">1. Метакогнитивные знания </w:t>
            </w:r>
          </w:p>
          <w:p w14:paraId="3FC87F9F" w14:textId="77777777" w:rsidR="00AE2C83" w:rsidRPr="003F0EC8" w:rsidRDefault="00AE2C83" w:rsidP="009F4BE3">
            <w:pPr>
              <w:jc w:val="both"/>
              <w:rPr>
                <w:rFonts w:ascii="Times New Roman" w:hAnsi="Times New Roman" w:cs="Times New Roman"/>
                <w:sz w:val="24"/>
                <w:szCs w:val="24"/>
              </w:rPr>
            </w:pPr>
            <w:r w:rsidRPr="003F0EC8">
              <w:rPr>
                <w:rFonts w:ascii="Times New Roman" w:hAnsi="Times New Roman" w:cs="Times New Roman"/>
                <w:sz w:val="24"/>
                <w:szCs w:val="24"/>
              </w:rPr>
              <w:t>Декларативные – знания о себе как об обучающемся</w:t>
            </w:r>
          </w:p>
          <w:p w14:paraId="09D4DC5E" w14:textId="77777777" w:rsidR="00AE2C83" w:rsidRPr="003F0EC8" w:rsidRDefault="00AE2C83" w:rsidP="009F4BE3">
            <w:pPr>
              <w:jc w:val="both"/>
              <w:rPr>
                <w:rFonts w:ascii="Times New Roman" w:hAnsi="Times New Roman" w:cs="Times New Roman"/>
                <w:sz w:val="24"/>
                <w:szCs w:val="24"/>
              </w:rPr>
            </w:pPr>
            <w:r w:rsidRPr="003F0EC8">
              <w:rPr>
                <w:rFonts w:ascii="Times New Roman" w:hAnsi="Times New Roman" w:cs="Times New Roman"/>
                <w:sz w:val="24"/>
                <w:szCs w:val="24"/>
              </w:rPr>
              <w:t>Процедурные – знания о том, каким образом использовать стратегии</w:t>
            </w:r>
          </w:p>
          <w:p w14:paraId="4616C150" w14:textId="77777777" w:rsidR="00AE2C83" w:rsidRPr="003F0EC8" w:rsidRDefault="00AE2C83" w:rsidP="009F4BE3">
            <w:pPr>
              <w:jc w:val="both"/>
              <w:rPr>
                <w:rFonts w:ascii="Times New Roman" w:hAnsi="Times New Roman" w:cs="Times New Roman"/>
                <w:sz w:val="24"/>
                <w:szCs w:val="24"/>
              </w:rPr>
            </w:pPr>
            <w:r w:rsidRPr="003F0EC8">
              <w:rPr>
                <w:rFonts w:ascii="Times New Roman" w:hAnsi="Times New Roman" w:cs="Times New Roman"/>
                <w:sz w:val="24"/>
                <w:szCs w:val="24"/>
              </w:rPr>
              <w:t>Условные – в каких условиях применяется та или иная стратегия</w:t>
            </w:r>
          </w:p>
        </w:tc>
        <w:tc>
          <w:tcPr>
            <w:tcW w:w="5075" w:type="dxa"/>
          </w:tcPr>
          <w:p w14:paraId="7202F89F"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1. Знания о когнитивных процессах</w:t>
            </w:r>
          </w:p>
          <w:p w14:paraId="7708CE70"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Декларативные знания – 5, 10, 16, 17, 20, 32, 46</w:t>
            </w:r>
          </w:p>
          <w:p w14:paraId="27E4A76F"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Процедурные знания – 3, 14, 27, 33</w:t>
            </w:r>
          </w:p>
          <w:p w14:paraId="09F813D6"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Условные знания – 15, 18, 26, 29, 35</w:t>
            </w:r>
          </w:p>
          <w:p w14:paraId="0D1DA94D" w14:textId="77777777" w:rsidR="00AE2C83" w:rsidRPr="003F0EC8" w:rsidRDefault="00AE2C83" w:rsidP="009F4BE3">
            <w:pPr>
              <w:rPr>
                <w:rFonts w:ascii="Times New Roman" w:hAnsi="Times New Roman" w:cs="Times New Roman"/>
                <w:sz w:val="24"/>
                <w:szCs w:val="24"/>
              </w:rPr>
            </w:pPr>
          </w:p>
        </w:tc>
      </w:tr>
      <w:tr w:rsidR="00AE2C83" w:rsidRPr="003F0EC8" w14:paraId="0C3D5EBC" w14:textId="77777777" w:rsidTr="00A73B1B">
        <w:tc>
          <w:tcPr>
            <w:tcW w:w="4564" w:type="dxa"/>
          </w:tcPr>
          <w:p w14:paraId="5353FB1B"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2. Метакогнитивная регуляция</w:t>
            </w:r>
          </w:p>
          <w:p w14:paraId="57D520C9"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Планирование (постановка цели)</w:t>
            </w:r>
          </w:p>
          <w:p w14:paraId="2657A107"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Управление информацией</w:t>
            </w:r>
          </w:p>
          <w:p w14:paraId="0AC95380"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 xml:space="preserve">Мониторинг </w:t>
            </w:r>
          </w:p>
          <w:p w14:paraId="689513B0"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 xml:space="preserve">Исправление ошибок </w:t>
            </w:r>
          </w:p>
          <w:p w14:paraId="3A213E00"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Оценивание (анализ процесса понимания, выполнения, эффективности стратегий)</w:t>
            </w:r>
          </w:p>
        </w:tc>
        <w:tc>
          <w:tcPr>
            <w:tcW w:w="5075" w:type="dxa"/>
          </w:tcPr>
          <w:p w14:paraId="28545188"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2. Регуляция</w:t>
            </w:r>
          </w:p>
          <w:p w14:paraId="45C8857B"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Планирование – 4,6,8,22,23,42,45</w:t>
            </w:r>
          </w:p>
          <w:p w14:paraId="38B58691"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Управление информацией – 9, 13, 30, 31, 37,39,47, 48</w:t>
            </w:r>
          </w:p>
          <w:p w14:paraId="26F83C13"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Мониторинг – 1,2, 11, 21,28, 34,49</w:t>
            </w:r>
          </w:p>
          <w:p w14:paraId="1C255EC0"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Исправление ошибок – 25, 40, 44, 51, 52</w:t>
            </w:r>
          </w:p>
          <w:p w14:paraId="60B0A7EA" w14:textId="77777777"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 xml:space="preserve">Оценивание – 7,19,24,36,38,50 </w:t>
            </w:r>
          </w:p>
          <w:p w14:paraId="7426B6BD" w14:textId="2EBE48CD" w:rsidR="00AE2C83" w:rsidRPr="003F0EC8" w:rsidRDefault="00AE2C83" w:rsidP="009F4BE3">
            <w:pPr>
              <w:rPr>
                <w:rFonts w:ascii="Times New Roman" w:hAnsi="Times New Roman" w:cs="Times New Roman"/>
                <w:sz w:val="24"/>
                <w:szCs w:val="24"/>
              </w:rPr>
            </w:pPr>
            <w:r w:rsidRPr="003F0EC8">
              <w:rPr>
                <w:rFonts w:ascii="Times New Roman" w:hAnsi="Times New Roman" w:cs="Times New Roman"/>
                <w:sz w:val="24"/>
                <w:szCs w:val="24"/>
              </w:rPr>
              <w:t>При этом 41 вопрос не вкл</w:t>
            </w:r>
            <w:r w:rsidR="00567CB1" w:rsidRPr="003F0EC8">
              <w:rPr>
                <w:rFonts w:ascii="Times New Roman" w:hAnsi="Times New Roman" w:cs="Times New Roman"/>
                <w:sz w:val="24"/>
                <w:szCs w:val="24"/>
              </w:rPr>
              <w:t>ючается в обработку результатов</w:t>
            </w:r>
          </w:p>
        </w:tc>
      </w:tr>
    </w:tbl>
    <w:p w14:paraId="16FE05AE" w14:textId="77777777" w:rsidR="00ED262E" w:rsidRPr="003F0EC8" w:rsidRDefault="00ED262E" w:rsidP="009F4BE3">
      <w:pPr>
        <w:spacing w:after="0" w:line="240" w:lineRule="auto"/>
        <w:rPr>
          <w:rFonts w:ascii="Times New Roman" w:hAnsi="Times New Roman" w:cs="Times New Roman"/>
          <w:b/>
          <w:bCs/>
          <w:color w:val="FF0000"/>
          <w:sz w:val="28"/>
          <w:szCs w:val="28"/>
        </w:rPr>
      </w:pPr>
    </w:p>
    <w:p w14:paraId="63044E4B" w14:textId="3EC96E02" w:rsidR="00DF57D1" w:rsidRPr="003F0EC8" w:rsidRDefault="00DF57D1" w:rsidP="00DF57D1">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Показатели по системообразующему компоненту экспериментальной и контрольной группы до начала эксперимента показаны в соответствии с рисунком </w:t>
      </w:r>
      <w:r w:rsidR="003D057C" w:rsidRPr="003F0EC8">
        <w:rPr>
          <w:rFonts w:ascii="Times New Roman" w:hAnsi="Times New Roman" w:cs="Times New Roman"/>
          <w:sz w:val="28"/>
          <w:szCs w:val="28"/>
        </w:rPr>
        <w:t>6</w:t>
      </w:r>
      <w:r w:rsidRPr="003F0EC8">
        <w:rPr>
          <w:rFonts w:ascii="Times New Roman" w:hAnsi="Times New Roman" w:cs="Times New Roman"/>
          <w:sz w:val="28"/>
          <w:szCs w:val="28"/>
        </w:rPr>
        <w:t>.</w:t>
      </w:r>
      <w:r w:rsidR="00E667CA"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метапознания в контрольной группе были распределены по уровням развитости: высокий – 25%; средний – 75%; низкий – 0%.  Показатели метапознания в экспериментальной группе были распределены по уровням развитости: высокий – 25%; средний – 75%; низкий – 0%.</w:t>
      </w:r>
    </w:p>
    <w:p w14:paraId="52257BA6" w14:textId="03856344" w:rsidR="00D6630E" w:rsidRPr="003F0EC8" w:rsidRDefault="00D6630E" w:rsidP="00DF57D1">
      <w:pPr>
        <w:spacing w:after="0" w:line="240" w:lineRule="auto"/>
        <w:ind w:firstLine="709"/>
        <w:jc w:val="both"/>
        <w:rPr>
          <w:rFonts w:ascii="Times New Roman" w:hAnsi="Times New Roman" w:cs="Times New Roman"/>
          <w:sz w:val="28"/>
          <w:szCs w:val="28"/>
        </w:rPr>
      </w:pPr>
    </w:p>
    <w:p w14:paraId="06728956" w14:textId="77777777" w:rsidR="00ED262E" w:rsidRPr="003F0EC8" w:rsidRDefault="00ED262E" w:rsidP="00DF57D1">
      <w:pPr>
        <w:widowControl w:val="0"/>
        <w:tabs>
          <w:tab w:val="left" w:pos="945"/>
        </w:tabs>
        <w:autoSpaceDE w:val="0"/>
        <w:autoSpaceDN w:val="0"/>
        <w:spacing w:after="0" w:line="240" w:lineRule="auto"/>
        <w:ind w:right="198" w:firstLine="709"/>
        <w:jc w:val="both"/>
        <w:rPr>
          <w:rFonts w:ascii="Times New Roman" w:hAnsi="Times New Roman" w:cs="Times New Roman"/>
          <w:b/>
          <w:bCs/>
          <w:sz w:val="16"/>
          <w:szCs w:val="16"/>
        </w:rPr>
      </w:pPr>
    </w:p>
    <w:p w14:paraId="2FC3024C" w14:textId="77777777" w:rsidR="00CA6B70" w:rsidRPr="003F0EC8" w:rsidRDefault="00CA6B70" w:rsidP="00DF57D1">
      <w:pPr>
        <w:widowControl w:val="0"/>
        <w:tabs>
          <w:tab w:val="left" w:pos="1883"/>
        </w:tabs>
        <w:autoSpaceDE w:val="0"/>
        <w:autoSpaceDN w:val="0"/>
        <w:spacing w:after="0" w:line="240" w:lineRule="auto"/>
        <w:jc w:val="center"/>
        <w:rPr>
          <w:rFonts w:ascii="Times New Roman" w:hAnsi="Times New Roman" w:cs="Times New Roman"/>
          <w:b/>
          <w:bCs/>
          <w:sz w:val="16"/>
          <w:szCs w:val="16"/>
        </w:rPr>
      </w:pPr>
      <w:r w:rsidRPr="003F0EC8">
        <w:rPr>
          <w:rFonts w:ascii="Times New Roman" w:hAnsi="Times New Roman" w:cs="Times New Roman"/>
          <w:b/>
          <w:bCs/>
          <w:noProof/>
          <w:sz w:val="16"/>
          <w:szCs w:val="16"/>
          <w:lang w:eastAsia="ru-RU"/>
        </w:rPr>
        <w:drawing>
          <wp:inline distT="0" distB="0" distL="0" distR="0" wp14:anchorId="3137B3EB" wp14:editId="3EA3AA4E">
            <wp:extent cx="5486400" cy="30003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DBCA7C" w14:textId="77777777" w:rsidR="00DF57D1" w:rsidRPr="003F0EC8" w:rsidRDefault="00DF57D1" w:rsidP="009F4BE3">
      <w:pPr>
        <w:widowControl w:val="0"/>
        <w:tabs>
          <w:tab w:val="left" w:pos="1883"/>
        </w:tabs>
        <w:autoSpaceDE w:val="0"/>
        <w:autoSpaceDN w:val="0"/>
        <w:spacing w:after="0" w:line="240" w:lineRule="auto"/>
        <w:jc w:val="center"/>
        <w:rPr>
          <w:rFonts w:ascii="Times New Roman" w:hAnsi="Times New Roman" w:cs="Times New Roman"/>
          <w:sz w:val="16"/>
          <w:szCs w:val="16"/>
        </w:rPr>
      </w:pPr>
    </w:p>
    <w:p w14:paraId="673BF26D" w14:textId="24B2FBC7" w:rsidR="00CA6B70" w:rsidRPr="003F0EC8" w:rsidRDefault="00CA6B70" w:rsidP="009F4BE3">
      <w:pPr>
        <w:widowControl w:val="0"/>
        <w:tabs>
          <w:tab w:val="left" w:pos="1883"/>
        </w:tabs>
        <w:autoSpaceDE w:val="0"/>
        <w:autoSpaceDN w:val="0"/>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73670D" w:rsidRPr="003F0EC8">
        <w:rPr>
          <w:rFonts w:ascii="Times New Roman" w:hAnsi="Times New Roman" w:cs="Times New Roman"/>
          <w:sz w:val="28"/>
          <w:szCs w:val="28"/>
        </w:rPr>
        <w:t xml:space="preserve"> </w:t>
      </w:r>
      <w:r w:rsidR="007939C8" w:rsidRPr="003F0EC8">
        <w:rPr>
          <w:rFonts w:ascii="Times New Roman" w:hAnsi="Times New Roman" w:cs="Times New Roman"/>
          <w:sz w:val="28"/>
          <w:szCs w:val="28"/>
        </w:rPr>
        <w:t>6</w:t>
      </w:r>
      <w:r w:rsidR="004E6818" w:rsidRPr="003F0EC8">
        <w:rPr>
          <w:rFonts w:ascii="Times New Roman" w:hAnsi="Times New Roman" w:cs="Times New Roman"/>
          <w:sz w:val="28"/>
          <w:szCs w:val="28"/>
        </w:rPr>
        <w:t xml:space="preserve"> </w:t>
      </w:r>
      <w:r w:rsidR="00DF57D1" w:rsidRPr="003F0EC8">
        <w:rPr>
          <w:rFonts w:ascii="Times New Roman" w:hAnsi="Times New Roman" w:cs="Times New Roman"/>
          <w:sz w:val="28"/>
          <w:szCs w:val="28"/>
        </w:rPr>
        <w:t>‒</w:t>
      </w:r>
      <w:r w:rsidRPr="003F0EC8">
        <w:rPr>
          <w:rFonts w:ascii="Times New Roman" w:hAnsi="Times New Roman" w:cs="Times New Roman"/>
          <w:sz w:val="28"/>
          <w:szCs w:val="28"/>
        </w:rPr>
        <w:t xml:space="preserve"> Показатели по системообразующему компоненту экспериментальной и контрольной группы до начала эксперимента</w:t>
      </w:r>
    </w:p>
    <w:p w14:paraId="463E4BFB" w14:textId="77777777" w:rsidR="0013292D" w:rsidRPr="003F0EC8" w:rsidRDefault="0013292D" w:rsidP="009F4BE3">
      <w:pPr>
        <w:spacing w:after="0" w:line="240" w:lineRule="auto"/>
        <w:ind w:firstLine="709"/>
        <w:jc w:val="both"/>
        <w:rPr>
          <w:rFonts w:ascii="Times New Roman" w:hAnsi="Times New Roman" w:cs="Times New Roman"/>
          <w:sz w:val="28"/>
          <w:szCs w:val="28"/>
          <w:lang w:val="kk-KZ"/>
        </w:rPr>
      </w:pPr>
    </w:p>
    <w:p w14:paraId="3CA051DE" w14:textId="1074B868"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Таким образом на начальном этапе эксперимента не было существенной разницы между результатами групп. При этом результаты в обеих группах были, по нашему мнению, </w:t>
      </w:r>
      <w:r w:rsidR="00F96CF4" w:rsidRPr="003F0EC8">
        <w:rPr>
          <w:rFonts w:ascii="Times New Roman" w:hAnsi="Times New Roman" w:cs="Times New Roman"/>
          <w:sz w:val="28"/>
          <w:szCs w:val="28"/>
        </w:rPr>
        <w:t xml:space="preserve">иногда </w:t>
      </w:r>
      <w:r w:rsidRPr="003F0EC8">
        <w:rPr>
          <w:rFonts w:ascii="Times New Roman" w:hAnsi="Times New Roman" w:cs="Times New Roman"/>
          <w:sz w:val="28"/>
          <w:szCs w:val="28"/>
        </w:rPr>
        <w:t xml:space="preserve">субъективно завышены самими студентами, возможно стремящимися показать себя с лучшей стороны. </w:t>
      </w:r>
    </w:p>
    <w:p w14:paraId="6D717408" w14:textId="0A989DF3"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bookmarkStart w:id="176" w:name="_Hlk182867914"/>
      <w:bookmarkEnd w:id="171"/>
      <w:r w:rsidRPr="003F0EC8">
        <w:rPr>
          <w:rFonts w:ascii="Times New Roman" w:hAnsi="Times New Roman" w:cs="Times New Roman"/>
          <w:i/>
          <w:iCs/>
          <w:sz w:val="28"/>
          <w:szCs w:val="28"/>
          <w:lang w:val="kk-KZ"/>
        </w:rPr>
        <w:t xml:space="preserve">Третий компонент - саморегулятивный </w:t>
      </w:r>
      <w:r w:rsidRPr="003F0EC8">
        <w:rPr>
          <w:rFonts w:ascii="Times New Roman" w:hAnsi="Times New Roman" w:cs="Times New Roman"/>
          <w:i/>
          <w:iCs/>
          <w:sz w:val="28"/>
          <w:szCs w:val="28"/>
        </w:rPr>
        <w:t>компонент</w:t>
      </w:r>
      <w:r w:rsidRPr="003F0EC8">
        <w:rPr>
          <w:rFonts w:ascii="Times New Roman" w:hAnsi="Times New Roman" w:cs="Times New Roman"/>
          <w:b/>
          <w:bCs/>
          <w:sz w:val="28"/>
          <w:szCs w:val="28"/>
          <w:lang w:val="kk-KZ"/>
        </w:rPr>
        <w:t xml:space="preserve"> </w:t>
      </w:r>
      <w:r w:rsidR="00567CB1" w:rsidRPr="003F0EC8">
        <w:rPr>
          <w:rFonts w:ascii="Times New Roman" w:hAnsi="Times New Roman" w:cs="Times New Roman"/>
          <w:bCs/>
          <w:sz w:val="28"/>
          <w:szCs w:val="28"/>
          <w:lang w:val="kk-KZ"/>
        </w:rPr>
        <w:t>‒</w:t>
      </w:r>
      <w:r w:rsidRPr="003F0EC8">
        <w:rPr>
          <w:rFonts w:ascii="Times New Roman" w:hAnsi="Times New Roman" w:cs="Times New Roman"/>
          <w:b/>
          <w:bCs/>
          <w:sz w:val="28"/>
          <w:szCs w:val="28"/>
          <w:lang w:val="kk-KZ"/>
        </w:rPr>
        <w:t xml:space="preserve"> </w:t>
      </w:r>
      <w:r w:rsidRPr="003F0EC8">
        <w:rPr>
          <w:rFonts w:ascii="Times New Roman" w:hAnsi="Times New Roman" w:cs="Times New Roman"/>
          <w:sz w:val="28"/>
          <w:szCs w:val="28"/>
          <w:lang w:val="kk-KZ"/>
        </w:rPr>
        <w:t xml:space="preserve">для выявления уровня по саморегулятивному компоненту </w:t>
      </w:r>
      <w:r w:rsidR="000E1FDB" w:rsidRPr="003F0EC8">
        <w:rPr>
          <w:rFonts w:ascii="Times New Roman" w:hAnsi="Times New Roman" w:cs="Times New Roman"/>
          <w:sz w:val="28"/>
          <w:szCs w:val="28"/>
          <w:lang w:val="kk-KZ"/>
        </w:rPr>
        <w:t xml:space="preserve">нами </w:t>
      </w:r>
      <w:r w:rsidRPr="003F0EC8">
        <w:rPr>
          <w:rFonts w:ascii="Times New Roman" w:hAnsi="Times New Roman" w:cs="Times New Roman"/>
          <w:sz w:val="28"/>
          <w:szCs w:val="28"/>
          <w:lang w:val="kk-KZ"/>
        </w:rPr>
        <w:t>использова</w:t>
      </w:r>
      <w:r w:rsidR="000E1FDB" w:rsidRPr="003F0EC8">
        <w:rPr>
          <w:rFonts w:ascii="Times New Roman" w:hAnsi="Times New Roman" w:cs="Times New Roman"/>
          <w:sz w:val="28"/>
          <w:szCs w:val="28"/>
          <w:lang w:val="kk-KZ"/>
        </w:rPr>
        <w:t>лся</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Online Self-regulated Learning Questionnaire OSLQ</w:t>
      </w:r>
      <w:r w:rsidR="003F733F" w:rsidRPr="003F0EC8">
        <w:rPr>
          <w:rFonts w:ascii="Times New Roman" w:hAnsi="Times New Roman" w:cs="Times New Roman"/>
          <w:sz w:val="28"/>
          <w:szCs w:val="28"/>
        </w:rPr>
        <w:t xml:space="preserve"> [208</w:t>
      </w:r>
      <w:r w:rsidR="001C2D5C" w:rsidRPr="003F0EC8">
        <w:rPr>
          <w:rFonts w:ascii="Times New Roman" w:hAnsi="Times New Roman" w:cs="Times New Roman"/>
          <w:sz w:val="28"/>
          <w:szCs w:val="28"/>
        </w:rPr>
        <w:t xml:space="preserve">, </w:t>
      </w:r>
      <w:r w:rsidR="00567CB1" w:rsidRPr="003F0EC8">
        <w:rPr>
          <w:rFonts w:ascii="Times New Roman" w:hAnsi="Times New Roman" w:cs="Times New Roman"/>
          <w:sz w:val="28"/>
          <w:szCs w:val="28"/>
        </w:rPr>
        <w:t>р</w:t>
      </w:r>
      <w:r w:rsidR="001C2D5C"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001C2D5C" w:rsidRPr="003F0EC8">
        <w:rPr>
          <w:rFonts w:ascii="Times New Roman" w:hAnsi="Times New Roman" w:cs="Times New Roman"/>
          <w:sz w:val="28"/>
          <w:szCs w:val="28"/>
        </w:rPr>
        <w:t>1-</w:t>
      </w:r>
      <w:r w:rsidR="00567CB1" w:rsidRPr="003F0EC8">
        <w:rPr>
          <w:rFonts w:ascii="Times New Roman" w:hAnsi="Times New Roman" w:cs="Times New Roman"/>
          <w:sz w:val="28"/>
          <w:szCs w:val="28"/>
        </w:rPr>
        <w:t>5</w:t>
      </w:r>
      <w:r w:rsidR="003F733F" w:rsidRPr="003F0EC8">
        <w:rPr>
          <w:rFonts w:ascii="Times New Roman" w:hAnsi="Times New Roman" w:cs="Times New Roman"/>
          <w:sz w:val="28"/>
          <w:szCs w:val="28"/>
        </w:rPr>
        <w:t>]</w:t>
      </w:r>
      <w:r w:rsidRPr="003F0EC8">
        <w:rPr>
          <w:rFonts w:ascii="Times New Roman" w:hAnsi="Times New Roman" w:cs="Times New Roman"/>
          <w:sz w:val="28"/>
          <w:szCs w:val="28"/>
          <w:lang w:val="kk-KZ"/>
        </w:rPr>
        <w:t>.</w:t>
      </w:r>
      <w:r w:rsidR="003F733F" w:rsidRPr="003F0EC8">
        <w:t xml:space="preserve"> </w:t>
      </w:r>
      <w:bookmarkEnd w:id="176"/>
      <w:r w:rsidRPr="003F0EC8">
        <w:rPr>
          <w:rFonts w:ascii="Times New Roman" w:hAnsi="Times New Roman" w:cs="Times New Roman"/>
          <w:sz w:val="28"/>
          <w:szCs w:val="28"/>
          <w:shd w:val="clear" w:color="auto" w:fill="FFFFFF"/>
        </w:rPr>
        <w:t xml:space="preserve">Для сбора показателей по саморегулятивному компоненту вопросы также были разосланы студентам в </w:t>
      </w:r>
      <w:r w:rsidRPr="003F0EC8">
        <w:rPr>
          <w:rFonts w:ascii="Times New Roman" w:hAnsi="Times New Roman" w:cs="Times New Roman"/>
          <w:sz w:val="28"/>
          <w:szCs w:val="28"/>
          <w:shd w:val="clear" w:color="auto" w:fill="FFFFFF"/>
          <w:lang w:val="en-US"/>
        </w:rPr>
        <w:t>Google</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forms</w:t>
      </w:r>
      <w:r w:rsidRPr="003F0EC8">
        <w:rPr>
          <w:rFonts w:ascii="Times New Roman" w:hAnsi="Times New Roman" w:cs="Times New Roman"/>
          <w:sz w:val="28"/>
          <w:szCs w:val="28"/>
          <w:shd w:val="clear" w:color="auto" w:fill="FFFFFF"/>
        </w:rPr>
        <w:t>, студенты осуществляли выбор из 5 вариантов ответа – 1.</w:t>
      </w:r>
      <w:r w:rsidR="00A73B1B"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rPr>
        <w:t>Совершенно не согласен. 2.</w:t>
      </w:r>
      <w:r w:rsidR="00A73B1B"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Скорее не согласен. 3.</w:t>
      </w:r>
      <w:r w:rsidR="00A73B1B"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Не знаю 4.</w:t>
      </w:r>
      <w:r w:rsidR="00A73B1B"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Скорее согласен 5.</w:t>
      </w:r>
      <w:r w:rsidR="00A73B1B"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rPr>
        <w:t>Совершенно согласен.</w:t>
      </w:r>
    </w:p>
    <w:p w14:paraId="56B9749E" w14:textId="46D75013" w:rsidR="007C26DD" w:rsidRPr="003F0EC8" w:rsidRDefault="00AE2C83" w:rsidP="009F4BE3">
      <w:pPr>
        <w:widowControl w:val="0"/>
        <w:tabs>
          <w:tab w:val="left" w:pos="945"/>
        </w:tabs>
        <w:autoSpaceDE w:val="0"/>
        <w:autoSpaceDN w:val="0"/>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lang w:val="kk-KZ"/>
        </w:rPr>
        <w:t>Саморегуляция, теория саморегулятивного обучения тесно связана с метапознанием</w:t>
      </w:r>
      <w:r w:rsidRPr="003F0EC8">
        <w:rPr>
          <w:rFonts w:ascii="Times New Roman" w:hAnsi="Times New Roman" w:cs="Times New Roman"/>
          <w:bCs/>
          <w:sz w:val="28"/>
          <w:szCs w:val="28"/>
        </w:rPr>
        <w:t>. Саморегулятивное обучение имеет сходную природу с метапознанием. Это самоорганизация учащимися образовательного процесса, способность самостоятельно распределять свои ресурсы для обучения и умение использовать их в подходящей ситуации. Студентам необходима максимальная гибкость в процессе обучения: недостаточно приобрести только профессиональные навыки и компетенции, индивидуальность, независимость и способность адаптироваться к быстро меняющимся условиям окружающей среды – составляющие саморегуляции в обучении. Саморегуляция при выполнении заданий, эффективная организация и планирование учебной работы, адаптация своих навыков, а также независимое и ответственное принятие решений являются необходимыми компонентами обучения. Проведем краткий научный анализ неразрывной связи между метапознанием и саморегулируемым обучением.</w:t>
      </w:r>
      <w:r w:rsidRPr="003F0EC8">
        <w:t xml:space="preserve"> </w:t>
      </w:r>
      <w:r w:rsidRPr="003F0EC8">
        <w:rPr>
          <w:rFonts w:ascii="Times New Roman" w:hAnsi="Times New Roman" w:cs="Times New Roman"/>
          <w:sz w:val="28"/>
          <w:szCs w:val="28"/>
          <w:lang w:val="en-US"/>
        </w:rPr>
        <w:t>C</w:t>
      </w:r>
      <w:r w:rsidRPr="003F0EC8">
        <w:rPr>
          <w:rFonts w:ascii="Times New Roman" w:hAnsi="Times New Roman" w:cs="Times New Roman"/>
          <w:sz w:val="28"/>
          <w:szCs w:val="28"/>
        </w:rPr>
        <w:t xml:space="preserve">огласно мнению </w:t>
      </w:r>
      <w:r w:rsidRPr="003F0EC8">
        <w:rPr>
          <w:rFonts w:ascii="Times New Roman" w:hAnsi="Times New Roman" w:cs="Times New Roman"/>
          <w:sz w:val="28"/>
          <w:szCs w:val="28"/>
          <w:lang w:val="en-US"/>
        </w:rPr>
        <w:t>Lajoie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P</w:t>
      </w:r>
      <w:r w:rsidRPr="003F0EC8">
        <w:rPr>
          <w:rFonts w:ascii="Times New Roman" w:hAnsi="Times New Roman" w:cs="Times New Roman"/>
          <w:sz w:val="28"/>
          <w:szCs w:val="28"/>
        </w:rPr>
        <w:t>., саморегуляция появилась из определения метапознания, когда термин разделился на знания о познании (мониторинг) и механизмы саморегулирования для проверки результата, планирования, мониторинга эффективности, тестирования, пересмотра и оценки стратегий</w:t>
      </w:r>
      <w:r w:rsidR="00AE1574" w:rsidRPr="003F0EC8">
        <w:rPr>
          <w:rFonts w:ascii="Times New Roman" w:hAnsi="Times New Roman" w:cs="Times New Roman"/>
          <w:sz w:val="28"/>
          <w:szCs w:val="28"/>
        </w:rPr>
        <w:t xml:space="preserve"> [212]</w:t>
      </w:r>
      <w:r w:rsidRPr="003F0EC8">
        <w:rPr>
          <w:rFonts w:ascii="Times New Roman" w:hAnsi="Times New Roman" w:cs="Times New Roman"/>
          <w:sz w:val="28"/>
          <w:szCs w:val="28"/>
        </w:rPr>
        <w:t xml:space="preserve">. </w:t>
      </w:r>
      <w:r w:rsidR="003D057C" w:rsidRPr="003F0EC8">
        <w:rPr>
          <w:rFonts w:ascii="Times New Roman" w:hAnsi="Times New Roman" w:cs="Times New Roman"/>
          <w:sz w:val="28"/>
          <w:szCs w:val="28"/>
        </w:rPr>
        <w:t>Согласно</w:t>
      </w:r>
      <w:r w:rsidRPr="003F0EC8">
        <w:t xml:space="preserve"> </w:t>
      </w:r>
      <w:r w:rsidRPr="003F0EC8">
        <w:rPr>
          <w:rFonts w:ascii="Times New Roman" w:hAnsi="Times New Roman" w:cs="Times New Roman"/>
          <w:sz w:val="28"/>
          <w:szCs w:val="28"/>
          <w:lang w:val="en-US"/>
        </w:rPr>
        <w:t>Schraw</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Moshman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D</w:t>
      </w:r>
      <w:r w:rsidRPr="003F0EC8">
        <w:rPr>
          <w:rFonts w:ascii="Times New Roman" w:hAnsi="Times New Roman" w:cs="Times New Roman"/>
          <w:sz w:val="28"/>
          <w:szCs w:val="28"/>
        </w:rPr>
        <w:t xml:space="preserve">. </w:t>
      </w:r>
      <w:r w:rsidRPr="003F0EC8">
        <w:rPr>
          <w:rFonts w:ascii="Times New Roman" w:hAnsi="Times New Roman" w:cs="Times New Roman"/>
          <w:bCs/>
          <w:sz w:val="28"/>
          <w:szCs w:val="28"/>
        </w:rPr>
        <w:t>метакогнитивное знание было определено как знание о познании, то, что человек знает о собственных когнитивных способностях и познании в целом. Второй компонент - метакогнитивная регуляция включает в себя навыки - планирование (например, прогнозирование и регулирование стратегий обучения до его начала), мониторинг (понимание и осведомленность во время выполнения учебной задачи, хорошим примером является способность периодически проверять себя во время обучения, оценка (например, переоценка целей обучения и выводы)</w:t>
      </w:r>
      <w:r w:rsidR="00634737" w:rsidRPr="003F0EC8">
        <w:rPr>
          <w:rFonts w:ascii="Times New Roman" w:hAnsi="Times New Roman" w:cs="Times New Roman"/>
          <w:bCs/>
          <w:sz w:val="28"/>
          <w:szCs w:val="28"/>
        </w:rPr>
        <w:t xml:space="preserve"> [21</w:t>
      </w:r>
      <w:r w:rsidR="00567CB1" w:rsidRPr="003F0EC8">
        <w:rPr>
          <w:rFonts w:ascii="Times New Roman" w:hAnsi="Times New Roman" w:cs="Times New Roman"/>
          <w:bCs/>
          <w:sz w:val="28"/>
          <w:szCs w:val="28"/>
        </w:rPr>
        <w:t>, р. 351-370</w:t>
      </w:r>
      <w:r w:rsidR="00634737" w:rsidRPr="003F0EC8">
        <w:rPr>
          <w:rFonts w:ascii="Times New Roman" w:hAnsi="Times New Roman" w:cs="Times New Roman"/>
          <w:bCs/>
          <w:sz w:val="28"/>
          <w:szCs w:val="28"/>
        </w:rPr>
        <w:t>].</w:t>
      </w:r>
      <w:r w:rsidR="00567CB1"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Компонент регулирования интересен с точки зрения метапознания и саморегулируемого обучения</w:t>
      </w:r>
      <w:r w:rsidR="00411C92" w:rsidRPr="003F0EC8">
        <w:rPr>
          <w:rFonts w:ascii="Times New Roman" w:hAnsi="Times New Roman" w:cs="Times New Roman"/>
          <w:bCs/>
          <w:sz w:val="28"/>
          <w:szCs w:val="28"/>
        </w:rPr>
        <w:t>.</w:t>
      </w:r>
      <w:r w:rsidR="0078107A" w:rsidRPr="003F0EC8">
        <w:rPr>
          <w:rFonts w:ascii="Times New Roman" w:hAnsi="Times New Roman" w:cs="Times New Roman"/>
          <w:bCs/>
          <w:sz w:val="28"/>
          <w:szCs w:val="28"/>
        </w:rPr>
        <w:t xml:space="preserve"> </w:t>
      </w:r>
      <w:r w:rsidRPr="003F0EC8">
        <w:rPr>
          <w:rFonts w:ascii="Times New Roman" w:hAnsi="Times New Roman" w:cs="Times New Roman"/>
          <w:sz w:val="28"/>
          <w:szCs w:val="28"/>
        </w:rPr>
        <w:t>Термин «саморегулируемое обучение» в большей степени подразумевает действия учащегося, которые проявляются в учебных навыках, способностях и привычках. «Студенты должны активно планировать свою работу, ставить цели и контролировать свое понимание и время, которое они тратят на обучение. Эти виды деятельности в совокупности могут быть определены как саморегулируемое обучение (</w:t>
      </w:r>
      <w:r w:rsidRPr="003F0EC8">
        <w:rPr>
          <w:rFonts w:ascii="Times New Roman" w:hAnsi="Times New Roman" w:cs="Times New Roman"/>
          <w:sz w:val="28"/>
          <w:szCs w:val="28"/>
          <w:lang w:val="en-US"/>
        </w:rPr>
        <w:t>SRL</w:t>
      </w:r>
      <w:r w:rsidRPr="003F0EC8">
        <w:rPr>
          <w:rFonts w:ascii="Times New Roman" w:hAnsi="Times New Roman" w:cs="Times New Roman"/>
          <w:sz w:val="28"/>
          <w:szCs w:val="28"/>
        </w:rPr>
        <w:t>)»</w:t>
      </w:r>
      <w:r w:rsidR="0003252D" w:rsidRPr="003F0EC8">
        <w:rPr>
          <w:rFonts w:ascii="Times New Roman" w:hAnsi="Times New Roman" w:cs="Times New Roman"/>
          <w:sz w:val="28"/>
          <w:szCs w:val="28"/>
        </w:rPr>
        <w:t xml:space="preserve"> </w:t>
      </w:r>
      <w:r w:rsidR="001A6F31" w:rsidRPr="003F0EC8">
        <w:rPr>
          <w:rFonts w:ascii="Times New Roman" w:hAnsi="Times New Roman" w:cs="Times New Roman"/>
          <w:sz w:val="28"/>
          <w:szCs w:val="28"/>
        </w:rPr>
        <w:t>[144</w:t>
      </w:r>
      <w:r w:rsidR="0003252D" w:rsidRPr="003F0EC8">
        <w:rPr>
          <w:rFonts w:ascii="Times New Roman" w:hAnsi="Times New Roman" w:cs="Times New Roman"/>
          <w:sz w:val="28"/>
          <w:szCs w:val="28"/>
        </w:rPr>
        <w:t xml:space="preserve">, </w:t>
      </w:r>
      <w:r w:rsidR="00567CB1" w:rsidRPr="003F0EC8">
        <w:rPr>
          <w:rFonts w:ascii="Times New Roman" w:hAnsi="Times New Roman" w:cs="Times New Roman"/>
          <w:sz w:val="28"/>
          <w:szCs w:val="28"/>
        </w:rPr>
        <w:t>р</w:t>
      </w:r>
      <w:r w:rsidR="0003252D"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0003252D" w:rsidRPr="003F0EC8">
        <w:rPr>
          <w:rFonts w:ascii="Times New Roman" w:hAnsi="Times New Roman" w:cs="Times New Roman"/>
          <w:sz w:val="28"/>
          <w:szCs w:val="28"/>
        </w:rPr>
        <w:t>6-7</w:t>
      </w:r>
      <w:r w:rsidR="001A6F31" w:rsidRPr="003F0EC8">
        <w:rPr>
          <w:rFonts w:ascii="Times New Roman" w:hAnsi="Times New Roman" w:cs="Times New Roman"/>
          <w:sz w:val="28"/>
          <w:szCs w:val="28"/>
        </w:rPr>
        <w:t xml:space="preserve">]. </w:t>
      </w:r>
      <w:r w:rsidRPr="003F0EC8">
        <w:rPr>
          <w:rFonts w:ascii="Times New Roman" w:hAnsi="Times New Roman" w:cs="Times New Roman"/>
          <w:sz w:val="28"/>
          <w:szCs w:val="28"/>
        </w:rPr>
        <w:t>Описание взаимосвязи между метапознанием и саморегулируемым обучением остается открытым вопросом и определяется различными условиями. Какова взаимосвязь между этими двумя параметрами? А</w:t>
      </w:r>
      <w:r w:rsidRPr="003F0EC8">
        <w:rPr>
          <w:rFonts w:ascii="Times New Roman" w:hAnsi="Times New Roman" w:cs="Times New Roman"/>
          <w:sz w:val="28"/>
          <w:szCs w:val="28"/>
          <w:lang w:val="en-US"/>
        </w:rPr>
        <w:t>zevedo</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R</w:t>
      </w:r>
      <w:r w:rsidRPr="003F0EC8">
        <w:rPr>
          <w:rFonts w:ascii="Times New Roman" w:hAnsi="Times New Roman" w:cs="Times New Roman"/>
          <w:sz w:val="28"/>
          <w:szCs w:val="28"/>
        </w:rPr>
        <w:t xml:space="preserve">. привлек внимание науки к теоретическим, концептуальным, методологическим и учебным проблемам, существующим между метапознанием и саморегулируемым обучением. В целом, границы между этими понятиями </w:t>
      </w:r>
      <w:r w:rsidR="00D027F5" w:rsidRPr="003F0EC8">
        <w:rPr>
          <w:rFonts w:ascii="Times New Roman" w:hAnsi="Times New Roman" w:cs="Times New Roman"/>
          <w:sz w:val="28"/>
          <w:szCs w:val="28"/>
        </w:rPr>
        <w:t xml:space="preserve">не определены </w:t>
      </w:r>
      <w:r w:rsidRPr="003F0EC8">
        <w:rPr>
          <w:rFonts w:ascii="Times New Roman" w:hAnsi="Times New Roman" w:cs="Times New Roman"/>
          <w:sz w:val="28"/>
          <w:szCs w:val="28"/>
        </w:rPr>
        <w:t>строго. Природа обсуждаемых вопросов и даже исследовательские инструменты метапознания и саморегулируемого обучения довольно близки, вплоть до стирания границ между ними, объединяясь в один конструкт. Существует несколько моделей взаимодействия между двумя категориями: когда один из конструктов подчинен другому; случай, когда саморегуляция связана с регулятивными функциями метапознания; последний, когда метапознание является неотъемлемой частью конструкции саморегуляции</w:t>
      </w:r>
      <w:r w:rsidR="002C5475" w:rsidRPr="003F0EC8">
        <w:rPr>
          <w:rFonts w:ascii="Times New Roman" w:hAnsi="Times New Roman" w:cs="Times New Roman"/>
          <w:sz w:val="28"/>
          <w:szCs w:val="28"/>
        </w:rPr>
        <w:t xml:space="preserve"> [213]</w:t>
      </w:r>
      <w:r w:rsidRPr="003F0EC8">
        <w:rPr>
          <w:rFonts w:ascii="Times New Roman" w:hAnsi="Times New Roman" w:cs="Times New Roman"/>
          <w:sz w:val="28"/>
          <w:szCs w:val="28"/>
        </w:rPr>
        <w:t>.</w:t>
      </w:r>
      <w:r w:rsidRPr="003F0EC8">
        <w:rPr>
          <w:rFonts w:ascii="Times New Roman" w:hAnsi="Times New Roman" w:cs="Times New Roman"/>
          <w:sz w:val="16"/>
          <w:szCs w:val="16"/>
        </w:rPr>
        <w:t xml:space="preserve"> </w:t>
      </w:r>
      <w:r w:rsidRPr="003F0EC8">
        <w:rPr>
          <w:rFonts w:ascii="Times New Roman" w:hAnsi="Times New Roman" w:cs="Times New Roman"/>
          <w:sz w:val="28"/>
          <w:szCs w:val="28"/>
        </w:rPr>
        <w:t xml:space="preserve">Обсуждение метапознания и саморегуляции обучающихся приобретает фундаментальное значение для сферы педагогической психологии. В обзоре </w:t>
      </w:r>
      <w:r w:rsidRPr="003F0EC8">
        <w:rPr>
          <w:rFonts w:ascii="Times New Roman" w:hAnsi="Times New Roman" w:cs="Times New Roman"/>
          <w:sz w:val="28"/>
          <w:szCs w:val="28"/>
          <w:lang w:val="en-US"/>
        </w:rPr>
        <w:t>Fox</w:t>
      </w:r>
      <w:r w:rsidRPr="003F0EC8">
        <w:rPr>
          <w:rFonts w:ascii="Times New Roman" w:hAnsi="Times New Roman" w:cs="Times New Roman"/>
          <w:sz w:val="28"/>
          <w:szCs w:val="28"/>
        </w:rPr>
        <w:t xml:space="preserve"> и </w:t>
      </w:r>
      <w:r w:rsidRPr="003F0EC8">
        <w:rPr>
          <w:rFonts w:ascii="Times New Roman" w:hAnsi="Times New Roman" w:cs="Times New Roman"/>
          <w:sz w:val="28"/>
          <w:szCs w:val="28"/>
          <w:lang w:val="en-US"/>
        </w:rPr>
        <w:t>Riconscente</w:t>
      </w:r>
      <w:r w:rsidRPr="003F0EC8">
        <w:rPr>
          <w:rFonts w:ascii="Times New Roman" w:hAnsi="Times New Roman" w:cs="Times New Roman"/>
          <w:sz w:val="28"/>
          <w:szCs w:val="28"/>
        </w:rPr>
        <w:t xml:space="preserve"> утверждается, что, согласно Джеймсу, Пиаже и Выготскому, «ни одно из них не подчиняет себе другое», подразумевая метапознание и саморегуляцию, «где одно выступает как отражение или следствие Себя (Джеймс), знание других и объектов (Пиаже) или для использования языка (по Выготскому)</w:t>
      </w:r>
      <w:r w:rsidR="002C5475" w:rsidRPr="003F0EC8">
        <w:rPr>
          <w:rFonts w:ascii="Times New Roman" w:hAnsi="Times New Roman" w:cs="Times New Roman"/>
          <w:sz w:val="28"/>
          <w:szCs w:val="28"/>
        </w:rPr>
        <w:t xml:space="preserve"> [214]</w:t>
      </w:r>
      <w:r w:rsidRPr="003F0EC8">
        <w:rPr>
          <w:rFonts w:ascii="Times New Roman" w:hAnsi="Times New Roman" w:cs="Times New Roman"/>
          <w:sz w:val="28"/>
          <w:szCs w:val="28"/>
        </w:rPr>
        <w:t>.</w:t>
      </w:r>
      <w:r w:rsidR="002C5475" w:rsidRPr="003F0EC8">
        <w:rPr>
          <w:sz w:val="19"/>
        </w:rPr>
        <w:t xml:space="preserve"> </w:t>
      </w:r>
      <w:r w:rsidRPr="003F0EC8">
        <w:rPr>
          <w:rFonts w:ascii="Times New Roman" w:hAnsi="Times New Roman" w:cs="Times New Roman"/>
          <w:sz w:val="28"/>
          <w:szCs w:val="28"/>
        </w:rPr>
        <w:t>Тщательный анализ концепций позволяет предположить, что метапознание, саморегуляция и саморегулируемое обучение связаны отношениями «вложенности» или «перекрытия», но корни метапознания лежат в когнитивной теории, в то время как исследователи саморегуляции являются последователями нео-бихевиоризма</w:t>
      </w:r>
      <w:r w:rsidR="004F70F6" w:rsidRPr="003F0EC8">
        <w:rPr>
          <w:rFonts w:ascii="Times New Roman" w:hAnsi="Times New Roman" w:cs="Times New Roman"/>
          <w:sz w:val="28"/>
          <w:szCs w:val="28"/>
        </w:rPr>
        <w:t xml:space="preserve"> [215].</w:t>
      </w:r>
    </w:p>
    <w:p w14:paraId="1F11EFEA" w14:textId="4A8934C3" w:rsidR="00AE2C83" w:rsidRPr="003F0EC8" w:rsidRDefault="00AE2C83" w:rsidP="009F4BE3">
      <w:pPr>
        <w:widowControl w:val="0"/>
        <w:tabs>
          <w:tab w:val="left" w:pos="945"/>
        </w:tabs>
        <w:autoSpaceDE w:val="0"/>
        <w:autoSpaceDN w:val="0"/>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Парадигма, в которой метапознание является компонентом конструкции саморегулируемого обучения, поддерживается некоторыми авторами</w:t>
      </w:r>
      <w:r w:rsidR="004F70F6" w:rsidRPr="003F0EC8">
        <w:rPr>
          <w:rFonts w:ascii="Times New Roman" w:hAnsi="Times New Roman" w:cs="Times New Roman"/>
          <w:sz w:val="28"/>
          <w:szCs w:val="28"/>
        </w:rPr>
        <w:t xml:space="preserve"> [216], [217].</w:t>
      </w:r>
      <w:r w:rsidR="004F70F6" w:rsidRPr="003F0EC8">
        <w:t xml:space="preserve"> </w:t>
      </w:r>
      <w:r w:rsidRPr="003F0EC8">
        <w:rPr>
          <w:rFonts w:ascii="Times New Roman" w:hAnsi="Times New Roman" w:cs="Times New Roman"/>
          <w:sz w:val="28"/>
          <w:szCs w:val="28"/>
        </w:rPr>
        <w:t>Саморегулирующие свое обучение студенты используют различные стратегии обучения, в том числе метакогнитивные, для управления процессом обучения</w:t>
      </w:r>
      <w:r w:rsidR="00813407" w:rsidRPr="003F0EC8">
        <w:rPr>
          <w:rFonts w:ascii="Times New Roman" w:hAnsi="Times New Roman" w:cs="Times New Roman"/>
          <w:sz w:val="28"/>
          <w:szCs w:val="28"/>
        </w:rPr>
        <w:t xml:space="preserve"> [218].</w:t>
      </w:r>
      <w:r w:rsidRPr="003F0EC8">
        <w:rPr>
          <w:rFonts w:ascii="Times New Roman" w:hAnsi="Times New Roman" w:cs="Times New Roman"/>
          <w:sz w:val="28"/>
          <w:szCs w:val="28"/>
        </w:rPr>
        <w:t xml:space="preserve"> Наша позиция заключается в том, что метапознание является более широким понятием, чем саморегулируемое обучение, и включает в себя саморегуляцию учебной деятельности в качестве одной из своих функций. Несмотря на то, что основной функцией метапознания является регулирование учебной деятельности, оно также важно для учителей как средство обучения, оно является инструментом самоопределения образовательных качеств, а также психологических и интеллектуальных характеристик, необходимых для обучения.</w:t>
      </w:r>
      <w:r w:rsidR="004730EF"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Инструментом для констатации саморегулятивного </w:t>
      </w:r>
      <w:r w:rsidR="00813407" w:rsidRPr="003F0EC8">
        <w:rPr>
          <w:rFonts w:ascii="Times New Roman" w:hAnsi="Times New Roman" w:cs="Times New Roman"/>
          <w:sz w:val="28"/>
          <w:szCs w:val="28"/>
        </w:rPr>
        <w:t>компонента выбрана</w:t>
      </w:r>
      <w:r w:rsidRPr="003F0EC8">
        <w:rPr>
          <w:rFonts w:ascii="Times New Roman" w:hAnsi="Times New Roman" w:cs="Times New Roman"/>
          <w:sz w:val="28"/>
          <w:szCs w:val="28"/>
        </w:rPr>
        <w:t xml:space="preserve"> методика Online self-regulated learning questionnaire </w:t>
      </w:r>
      <w:r w:rsidR="003F733F" w:rsidRPr="003F0EC8">
        <w:rPr>
          <w:rFonts w:ascii="Times New Roman" w:hAnsi="Times New Roman" w:cs="Times New Roman"/>
          <w:sz w:val="28"/>
          <w:szCs w:val="28"/>
          <w:shd w:val="clear" w:color="auto" w:fill="FFFFFF"/>
        </w:rPr>
        <w:t>[208</w:t>
      </w:r>
      <w:r w:rsidR="00567CB1" w:rsidRPr="003F0EC8">
        <w:rPr>
          <w:rFonts w:ascii="Times New Roman" w:hAnsi="Times New Roman" w:cs="Times New Roman"/>
          <w:sz w:val="28"/>
          <w:szCs w:val="28"/>
          <w:shd w:val="clear" w:color="auto" w:fill="FFFFFF"/>
        </w:rPr>
        <w:t>, р. 1-5</w:t>
      </w:r>
      <w:r w:rsidR="003F733F"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kk-KZ"/>
        </w:rPr>
        <w:t>Выбор данной констатирующей методики обосновывается удобством опросника, состоящего из небольшого количества вопросов.</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kk-KZ"/>
        </w:rPr>
        <w:t>Кроме того, она пригодна для констатации метакогнитивных навыков не только в онлайн, но и в смешанных средах.</w:t>
      </w:r>
    </w:p>
    <w:p w14:paraId="347D5490" w14:textId="0E572ACA"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lang w:val="en-US"/>
        </w:rPr>
        <w:t>C</w:t>
      </w:r>
      <w:r w:rsidRPr="003F0EC8">
        <w:rPr>
          <w:rFonts w:ascii="Times New Roman" w:hAnsi="Times New Roman" w:cs="Times New Roman"/>
          <w:sz w:val="28"/>
          <w:szCs w:val="28"/>
          <w:shd w:val="clear" w:color="auto" w:fill="FFFFFF"/>
        </w:rPr>
        <w:t xml:space="preserve">редним результатом по данному компоненту до проведения эксперимента в экспериментальной группе был результат 86.2, в контрольной группе – 88.6, который относится к среднему уровню развитости по данному компоненту. Существенной разницы между выявленными показателями в экспериментальной и контрольной группе не было. Наибольшее количество студентов показали по данному компоненту средний результат. </w:t>
      </w:r>
      <w:r w:rsidR="00C50AE1" w:rsidRPr="003F0EC8">
        <w:rPr>
          <w:rFonts w:ascii="Times New Roman" w:hAnsi="Times New Roman" w:cs="Times New Roman"/>
          <w:sz w:val="28"/>
          <w:szCs w:val="28"/>
          <w:shd w:val="clear" w:color="auto" w:fill="FFFFFF"/>
        </w:rPr>
        <w:t xml:space="preserve"> </w:t>
      </w:r>
      <w:r w:rsidR="00C50AE1" w:rsidRPr="003F0EC8">
        <w:rPr>
          <w:rFonts w:ascii="Times New Roman" w:hAnsi="Times New Roman" w:cs="Times New Roman"/>
          <w:sz w:val="28"/>
          <w:szCs w:val="28"/>
        </w:rPr>
        <w:t xml:space="preserve">Показатели по саморегулятивному компоненту экспериментальной и контрольной группы до начала эксперимента показаны в соответствии с рисунком </w:t>
      </w:r>
      <w:r w:rsidR="00F1278B" w:rsidRPr="003F0EC8">
        <w:rPr>
          <w:rFonts w:ascii="Times New Roman" w:hAnsi="Times New Roman" w:cs="Times New Roman"/>
          <w:sz w:val="28"/>
          <w:szCs w:val="28"/>
        </w:rPr>
        <w:t>7</w:t>
      </w:r>
      <w:r w:rsidR="00C50AE1" w:rsidRPr="003F0EC8">
        <w:rPr>
          <w:rFonts w:ascii="Times New Roman" w:hAnsi="Times New Roman" w:cs="Times New Roman"/>
          <w:sz w:val="28"/>
          <w:szCs w:val="28"/>
        </w:rPr>
        <w:t>.</w:t>
      </w:r>
    </w:p>
    <w:p w14:paraId="373C90FA" w14:textId="77777777" w:rsidR="00DF57D1" w:rsidRPr="003F0EC8" w:rsidRDefault="00DF57D1" w:rsidP="009F4BE3">
      <w:pPr>
        <w:spacing w:after="0" w:line="240" w:lineRule="auto"/>
        <w:ind w:firstLine="709"/>
        <w:jc w:val="both"/>
        <w:rPr>
          <w:rFonts w:ascii="Times New Roman" w:hAnsi="Times New Roman" w:cs="Times New Roman"/>
          <w:sz w:val="28"/>
          <w:szCs w:val="28"/>
          <w:shd w:val="clear" w:color="auto" w:fill="FFFFFF"/>
        </w:rPr>
      </w:pPr>
    </w:p>
    <w:p w14:paraId="4721E351" w14:textId="77777777" w:rsidR="00CA6B70" w:rsidRPr="003F0EC8" w:rsidRDefault="00CA6B70" w:rsidP="009F4BE3">
      <w:pPr>
        <w:spacing w:after="0" w:line="240" w:lineRule="auto"/>
        <w:ind w:firstLine="720"/>
        <w:jc w:val="both"/>
        <w:rPr>
          <w:rFonts w:ascii="Times New Roman" w:hAnsi="Times New Roman" w:cs="Times New Roman"/>
          <w:sz w:val="28"/>
          <w:szCs w:val="28"/>
          <w:shd w:val="clear" w:color="auto" w:fill="FFFFFF"/>
        </w:rPr>
      </w:pPr>
      <w:r w:rsidRPr="003F0EC8">
        <w:rPr>
          <w:rFonts w:ascii="Times New Roman" w:hAnsi="Times New Roman" w:cs="Times New Roman"/>
          <w:noProof/>
          <w:sz w:val="28"/>
          <w:szCs w:val="28"/>
          <w:shd w:val="clear" w:color="auto" w:fill="FFFFFF"/>
          <w:lang w:eastAsia="ru-RU"/>
        </w:rPr>
        <w:drawing>
          <wp:inline distT="0" distB="0" distL="0" distR="0" wp14:anchorId="6DCE6E7A" wp14:editId="64CAB124">
            <wp:extent cx="5486400" cy="27527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9298B8" w14:textId="77777777" w:rsidR="00DF57D1" w:rsidRPr="003F0EC8" w:rsidRDefault="00DF57D1" w:rsidP="009F4BE3">
      <w:pPr>
        <w:widowControl w:val="0"/>
        <w:tabs>
          <w:tab w:val="left" w:pos="1883"/>
        </w:tabs>
        <w:autoSpaceDE w:val="0"/>
        <w:autoSpaceDN w:val="0"/>
        <w:spacing w:after="0" w:line="240" w:lineRule="auto"/>
        <w:jc w:val="center"/>
        <w:rPr>
          <w:rFonts w:ascii="Times New Roman" w:hAnsi="Times New Roman" w:cs="Times New Roman"/>
          <w:sz w:val="16"/>
          <w:szCs w:val="16"/>
        </w:rPr>
      </w:pPr>
    </w:p>
    <w:p w14:paraId="5A2EBFCA" w14:textId="5E48AB25" w:rsidR="00DF57D1" w:rsidRPr="003F0EC8" w:rsidRDefault="00CA6B70" w:rsidP="009F4BE3">
      <w:pPr>
        <w:widowControl w:val="0"/>
        <w:tabs>
          <w:tab w:val="left" w:pos="1883"/>
        </w:tabs>
        <w:autoSpaceDE w:val="0"/>
        <w:autoSpaceDN w:val="0"/>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D3229D" w:rsidRPr="003F0EC8">
        <w:rPr>
          <w:rFonts w:ascii="Times New Roman" w:hAnsi="Times New Roman" w:cs="Times New Roman"/>
          <w:sz w:val="28"/>
          <w:szCs w:val="28"/>
        </w:rPr>
        <w:t xml:space="preserve"> </w:t>
      </w:r>
      <w:r w:rsidR="00316CEB" w:rsidRPr="003F0EC8">
        <w:rPr>
          <w:rFonts w:ascii="Times New Roman" w:hAnsi="Times New Roman" w:cs="Times New Roman"/>
          <w:sz w:val="28"/>
          <w:szCs w:val="28"/>
        </w:rPr>
        <w:t>7</w:t>
      </w:r>
      <w:r w:rsidR="004E6818" w:rsidRPr="003F0EC8">
        <w:rPr>
          <w:rFonts w:ascii="Times New Roman" w:hAnsi="Times New Roman" w:cs="Times New Roman"/>
          <w:sz w:val="28"/>
          <w:szCs w:val="28"/>
        </w:rPr>
        <w:t xml:space="preserve"> </w:t>
      </w:r>
      <w:r w:rsidR="00DF57D1" w:rsidRPr="003F0EC8">
        <w:rPr>
          <w:rFonts w:ascii="Times New Roman" w:hAnsi="Times New Roman" w:cs="Times New Roman"/>
          <w:sz w:val="28"/>
          <w:szCs w:val="28"/>
        </w:rPr>
        <w:t>‒</w:t>
      </w:r>
      <w:r w:rsidRPr="003F0EC8">
        <w:rPr>
          <w:rFonts w:ascii="Times New Roman" w:hAnsi="Times New Roman" w:cs="Times New Roman"/>
          <w:sz w:val="28"/>
          <w:szCs w:val="28"/>
        </w:rPr>
        <w:t xml:space="preserve"> Показатели по саморегулятивному компоненту экспериментальной и контрольной группы до начала эксперимента</w:t>
      </w:r>
    </w:p>
    <w:p w14:paraId="333034F5" w14:textId="77777777" w:rsidR="00DF57D1" w:rsidRPr="003F0EC8" w:rsidRDefault="00DF57D1" w:rsidP="009F4BE3">
      <w:pPr>
        <w:widowControl w:val="0"/>
        <w:tabs>
          <w:tab w:val="left" w:pos="1883"/>
        </w:tabs>
        <w:autoSpaceDE w:val="0"/>
        <w:autoSpaceDN w:val="0"/>
        <w:spacing w:after="0" w:line="240" w:lineRule="auto"/>
        <w:jc w:val="center"/>
        <w:rPr>
          <w:rFonts w:ascii="Times New Roman" w:hAnsi="Times New Roman" w:cs="Times New Roman"/>
          <w:sz w:val="16"/>
          <w:szCs w:val="16"/>
        </w:rPr>
      </w:pPr>
    </w:p>
    <w:p w14:paraId="62E59224" w14:textId="5593543C" w:rsidR="00CA6B70" w:rsidRPr="003F0EC8" w:rsidRDefault="00DF57D1" w:rsidP="00DF57D1">
      <w:pPr>
        <w:widowControl w:val="0"/>
        <w:tabs>
          <w:tab w:val="left" w:pos="1883"/>
        </w:tabs>
        <w:autoSpaceDE w:val="0"/>
        <w:autoSpaceDN w:val="0"/>
        <w:spacing w:after="0" w:line="240" w:lineRule="auto"/>
        <w:ind w:firstLine="709"/>
        <w:jc w:val="both"/>
        <w:rPr>
          <w:rFonts w:ascii="Times New Roman" w:hAnsi="Times New Roman" w:cs="Times New Roman"/>
          <w:sz w:val="24"/>
          <w:szCs w:val="24"/>
        </w:rPr>
      </w:pPr>
      <w:r w:rsidRPr="003F0EC8">
        <w:rPr>
          <w:rFonts w:ascii="Times New Roman" w:hAnsi="Times New Roman" w:cs="Times New Roman"/>
          <w:sz w:val="24"/>
          <w:szCs w:val="24"/>
        </w:rPr>
        <w:t xml:space="preserve">Примечание – </w:t>
      </w:r>
      <w:r w:rsidR="00CA6B70" w:rsidRPr="003F0EC8">
        <w:rPr>
          <w:rFonts w:ascii="Times New Roman" w:hAnsi="Times New Roman" w:cs="Times New Roman"/>
          <w:sz w:val="24"/>
          <w:szCs w:val="24"/>
        </w:rPr>
        <w:t>высокий 100-120 баллов; средний</w:t>
      </w:r>
      <w:r w:rsidR="00976B62" w:rsidRPr="003F0EC8">
        <w:rPr>
          <w:rFonts w:ascii="Times New Roman" w:hAnsi="Times New Roman" w:cs="Times New Roman"/>
          <w:sz w:val="24"/>
          <w:szCs w:val="24"/>
        </w:rPr>
        <w:t xml:space="preserve"> </w:t>
      </w:r>
      <w:r w:rsidR="00CA6B70" w:rsidRPr="003F0EC8">
        <w:rPr>
          <w:rFonts w:ascii="Times New Roman" w:hAnsi="Times New Roman" w:cs="Times New Roman"/>
          <w:sz w:val="24"/>
          <w:szCs w:val="24"/>
        </w:rPr>
        <w:t>5</w:t>
      </w:r>
      <w:r w:rsidRPr="003F0EC8">
        <w:rPr>
          <w:rFonts w:ascii="Times New Roman" w:hAnsi="Times New Roman" w:cs="Times New Roman"/>
          <w:sz w:val="24"/>
          <w:szCs w:val="24"/>
        </w:rPr>
        <w:t>1-99 баллов; низкий 1-50 баллов</w:t>
      </w:r>
    </w:p>
    <w:p w14:paraId="1C24664B" w14:textId="24DA9152"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bookmarkStart w:id="177" w:name="_Hlk99615773"/>
      <w:bookmarkStart w:id="178" w:name="_Hlk182869007"/>
      <w:r w:rsidRPr="003F0EC8">
        <w:rPr>
          <w:rFonts w:ascii="Times New Roman" w:hAnsi="Times New Roman" w:cs="Times New Roman"/>
          <w:i/>
          <w:iCs/>
          <w:sz w:val="28"/>
          <w:szCs w:val="28"/>
        </w:rPr>
        <w:t>Четвертый компонент - рефлексивный компонент</w:t>
      </w:r>
      <w:r w:rsidRPr="003F0EC8">
        <w:rPr>
          <w:rFonts w:ascii="Times New Roman" w:hAnsi="Times New Roman" w:cs="Times New Roman"/>
          <w:b/>
          <w:bCs/>
          <w:sz w:val="28"/>
          <w:szCs w:val="28"/>
        </w:rPr>
        <w:t xml:space="preserve"> - </w:t>
      </w:r>
      <w:r w:rsidRPr="003F0EC8">
        <w:rPr>
          <w:rFonts w:ascii="Times New Roman" w:hAnsi="Times New Roman" w:cs="Times New Roman"/>
          <w:sz w:val="28"/>
          <w:szCs w:val="28"/>
        </w:rPr>
        <w:t>для выявления уровня по рефлексивному компоненту использована разработка Карпова А.В. диагностирующая индивидуальную меру выраженности свойства рефлексивности</w:t>
      </w:r>
      <w:bookmarkEnd w:id="177"/>
      <w:r w:rsidR="00813407" w:rsidRPr="003F0EC8">
        <w:rPr>
          <w:rFonts w:ascii="Times New Roman" w:hAnsi="Times New Roman" w:cs="Times New Roman"/>
          <w:sz w:val="28"/>
          <w:szCs w:val="28"/>
        </w:rPr>
        <w:t xml:space="preserve"> </w:t>
      </w:r>
      <w:r w:rsidR="008D6724" w:rsidRPr="003F0EC8">
        <w:rPr>
          <w:rFonts w:ascii="Times New Roman" w:hAnsi="Times New Roman" w:cs="Times New Roman"/>
          <w:sz w:val="28"/>
          <w:szCs w:val="28"/>
        </w:rPr>
        <w:t>(</w:t>
      </w:r>
      <w:r w:rsidR="008D6724" w:rsidRPr="003F0EC8">
        <w:rPr>
          <w:rFonts w:ascii="Times New Roman" w:hAnsi="Times New Roman" w:cs="Times New Roman"/>
          <w:sz w:val="28"/>
          <w:szCs w:val="28"/>
          <w:lang w:val="kk-KZ"/>
        </w:rPr>
        <w:t xml:space="preserve">Приложение </w:t>
      </w:r>
      <w:r w:rsidR="008246A8" w:rsidRPr="003F0EC8">
        <w:rPr>
          <w:rFonts w:ascii="Times New Roman" w:hAnsi="Times New Roman" w:cs="Times New Roman"/>
          <w:sz w:val="28"/>
          <w:szCs w:val="28"/>
          <w:lang w:val="kk-KZ"/>
        </w:rPr>
        <w:t>В</w:t>
      </w:r>
      <w:r w:rsidR="008D6724" w:rsidRPr="003F0EC8">
        <w:rPr>
          <w:rFonts w:ascii="Times New Roman" w:hAnsi="Times New Roman" w:cs="Times New Roman"/>
          <w:sz w:val="28"/>
          <w:szCs w:val="28"/>
        </w:rPr>
        <w:t xml:space="preserve">) </w:t>
      </w:r>
      <w:r w:rsidR="00813407" w:rsidRPr="003F0EC8">
        <w:rPr>
          <w:rFonts w:ascii="Times New Roman" w:hAnsi="Times New Roman" w:cs="Times New Roman"/>
          <w:sz w:val="28"/>
          <w:szCs w:val="28"/>
        </w:rPr>
        <w:t>[219]</w:t>
      </w:r>
      <w:r w:rsidRPr="003F0EC8">
        <w:rPr>
          <w:rFonts w:ascii="Times New Roman" w:hAnsi="Times New Roman" w:cs="Times New Roman"/>
          <w:sz w:val="28"/>
          <w:szCs w:val="28"/>
        </w:rPr>
        <w:t>.</w:t>
      </w:r>
      <w:r w:rsidRPr="003F0EC8">
        <w:rPr>
          <w:rFonts w:ascii="Times New Roman" w:hAnsi="Times New Roman" w:cs="Times New Roman"/>
          <w:sz w:val="28"/>
          <w:szCs w:val="28"/>
          <w:shd w:val="clear" w:color="auto" w:fill="FFFFFF"/>
        </w:rPr>
        <w:t xml:space="preserve"> Для сбора результатов по рефлексивному компоненту студентам был разослан онлайн вариант теста, имеющийся в сети интернет, с автоматическим подсчетом результатов.</w:t>
      </w:r>
    </w:p>
    <w:bookmarkEnd w:id="178"/>
    <w:p w14:paraId="0426DB54" w14:textId="09C5A06E" w:rsidR="007C26DD" w:rsidRPr="003F0EC8" w:rsidRDefault="00AE2C83"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Умение рефлексировать - одно из основополагающих качеств для метапознания. Качества, относящиеся к рефлексии взаимосвязаны с развитостью метапознания у студентов. Рефлексия – одна из важных категорий для метапознания</w:t>
      </w:r>
      <w:r w:rsidR="0024519A"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r w:rsidR="0024519A" w:rsidRPr="003F0EC8">
        <w:rPr>
          <w:rFonts w:ascii="Times New Roman" w:hAnsi="Times New Roman" w:cs="Times New Roman"/>
          <w:sz w:val="28"/>
          <w:szCs w:val="28"/>
        </w:rPr>
        <w:t xml:space="preserve">Разбирая понятия, мы обнаружили что </w:t>
      </w:r>
      <w:r w:rsidRPr="003F0EC8">
        <w:rPr>
          <w:rFonts w:ascii="Times New Roman" w:hAnsi="Times New Roman" w:cs="Times New Roman"/>
          <w:sz w:val="28"/>
          <w:szCs w:val="28"/>
        </w:rPr>
        <w:t xml:space="preserve">«метакогнитивная парадигма» исследования </w:t>
      </w:r>
      <w:r w:rsidR="0024519A" w:rsidRPr="003F0EC8">
        <w:rPr>
          <w:rFonts w:ascii="Times New Roman" w:hAnsi="Times New Roman" w:cs="Times New Roman"/>
          <w:sz w:val="28"/>
          <w:szCs w:val="28"/>
        </w:rPr>
        <w:t xml:space="preserve">выделяется Карповым среди </w:t>
      </w:r>
      <w:r w:rsidRPr="003F0EC8">
        <w:rPr>
          <w:rFonts w:ascii="Times New Roman" w:hAnsi="Times New Roman" w:cs="Times New Roman"/>
          <w:sz w:val="28"/>
          <w:szCs w:val="28"/>
        </w:rPr>
        <w:t>рефлексивных процессов</w:t>
      </w:r>
      <w:r w:rsidR="00AC438D" w:rsidRPr="003F0EC8">
        <w:rPr>
          <w:rFonts w:ascii="Times New Roman" w:hAnsi="Times New Roman" w:cs="Times New Roman"/>
          <w:sz w:val="28"/>
          <w:szCs w:val="28"/>
        </w:rPr>
        <w:t xml:space="preserve"> </w:t>
      </w:r>
      <w:r w:rsidR="00AC438D" w:rsidRPr="003F0EC8">
        <w:rPr>
          <w:rFonts w:ascii="Times New Roman" w:hAnsi="Times New Roman" w:cs="Times New Roman"/>
          <w:bCs/>
          <w:sz w:val="28"/>
          <w:szCs w:val="28"/>
        </w:rPr>
        <w:t>[8</w:t>
      </w:r>
      <w:r w:rsidR="00187E3E" w:rsidRPr="003F0EC8">
        <w:rPr>
          <w:rFonts w:ascii="Times New Roman" w:hAnsi="Times New Roman" w:cs="Times New Roman"/>
          <w:bCs/>
          <w:sz w:val="28"/>
          <w:szCs w:val="28"/>
          <w:lang w:val="kk-KZ"/>
        </w:rPr>
        <w:t>,</w:t>
      </w:r>
      <w:r w:rsidR="00142591" w:rsidRPr="003F0EC8">
        <w:rPr>
          <w:rFonts w:ascii="Times New Roman" w:hAnsi="Times New Roman" w:cs="Times New Roman"/>
          <w:bCs/>
          <w:sz w:val="28"/>
          <w:szCs w:val="28"/>
          <w:lang w:val="kk-KZ"/>
        </w:rPr>
        <w:t xml:space="preserve"> с.</w:t>
      </w:r>
      <w:r w:rsidR="00A73B1B" w:rsidRPr="003F0EC8">
        <w:rPr>
          <w:rFonts w:ascii="Times New Roman" w:hAnsi="Times New Roman" w:cs="Times New Roman"/>
          <w:bCs/>
          <w:sz w:val="28"/>
          <w:szCs w:val="28"/>
          <w:lang w:val="kk-KZ"/>
        </w:rPr>
        <w:t xml:space="preserve"> </w:t>
      </w:r>
      <w:r w:rsidR="00187E3E" w:rsidRPr="003F0EC8">
        <w:rPr>
          <w:rFonts w:ascii="Times New Roman" w:hAnsi="Times New Roman" w:cs="Times New Roman"/>
          <w:bCs/>
          <w:sz w:val="28"/>
          <w:szCs w:val="28"/>
          <w:lang w:val="kk-KZ"/>
        </w:rPr>
        <w:t>19</w:t>
      </w:r>
      <w:r w:rsidR="00AC438D" w:rsidRPr="003F0EC8">
        <w:rPr>
          <w:rFonts w:ascii="Times New Roman" w:hAnsi="Times New Roman" w:cs="Times New Roman"/>
          <w:bCs/>
          <w:sz w:val="28"/>
          <w:szCs w:val="28"/>
        </w:rPr>
        <w:t>].</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Для диагностики навыков рефлексии в данном исследовании нами использована методика Карпова А.В. Использованная нами психометрическая методика – авторская разработка Карпова А.В. диагностирующая индивидуальную меру выраженности свойства рефлексивности.</w:t>
      </w:r>
      <w:r w:rsidR="00D027F5"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Автор, обосновывая проблематику рефлексии в науке, называет множество направлений исследования ее, среди которых два направления связаны с нашей работой – это педагогическое, которое рассматривает рефлексию как инструмент в учебной деятельности </w:t>
      </w:r>
      <w:r w:rsidR="00A73B1B" w:rsidRPr="003F0EC8">
        <w:rPr>
          <w:rFonts w:ascii="Times New Roman" w:hAnsi="Times New Roman" w:cs="Times New Roman"/>
          <w:sz w:val="28"/>
          <w:szCs w:val="28"/>
        </w:rPr>
        <w:t>(О.</w:t>
      </w:r>
      <w:r w:rsidRPr="003F0EC8">
        <w:rPr>
          <w:rFonts w:ascii="Times New Roman" w:hAnsi="Times New Roman" w:cs="Times New Roman"/>
          <w:sz w:val="28"/>
          <w:szCs w:val="28"/>
        </w:rPr>
        <w:t>С.</w:t>
      </w:r>
      <w:r w:rsidR="00A73B1B" w:rsidRPr="003F0EC8">
        <w:rPr>
          <w:rFonts w:ascii="Times New Roman" w:hAnsi="Times New Roman" w:cs="Times New Roman"/>
          <w:sz w:val="28"/>
          <w:szCs w:val="28"/>
        </w:rPr>
        <w:t> Анисимов, М.</w:t>
      </w:r>
      <w:r w:rsidRPr="003F0EC8">
        <w:rPr>
          <w:rFonts w:ascii="Times New Roman" w:hAnsi="Times New Roman" w:cs="Times New Roman"/>
          <w:sz w:val="28"/>
          <w:szCs w:val="28"/>
        </w:rPr>
        <w:t>Э.</w:t>
      </w:r>
      <w:r w:rsidR="00A73B1B" w:rsidRPr="003F0EC8">
        <w:rPr>
          <w:rFonts w:ascii="Times New Roman" w:hAnsi="Times New Roman" w:cs="Times New Roman"/>
          <w:sz w:val="28"/>
          <w:szCs w:val="28"/>
        </w:rPr>
        <w:t xml:space="preserve"> Боцманова, А.З. Зак, А.</w:t>
      </w:r>
      <w:r w:rsidRPr="003F0EC8">
        <w:rPr>
          <w:rFonts w:ascii="Times New Roman" w:hAnsi="Times New Roman" w:cs="Times New Roman"/>
          <w:sz w:val="28"/>
          <w:szCs w:val="28"/>
        </w:rPr>
        <w:t>В. Захарова) и</w:t>
      </w:r>
      <w:r w:rsidRPr="003F0EC8">
        <w:rPr>
          <w:rFonts w:ascii="Times New Roman" w:hAnsi="Times New Roman" w:cs="Times New Roman"/>
          <w:i/>
          <w:iCs/>
          <w:sz w:val="28"/>
          <w:szCs w:val="28"/>
        </w:rPr>
        <w:t xml:space="preserve"> «</w:t>
      </w:r>
      <w:r w:rsidRPr="003F0EC8">
        <w:rPr>
          <w:rFonts w:ascii="Times New Roman" w:hAnsi="Times New Roman" w:cs="Times New Roman"/>
          <w:sz w:val="28"/>
          <w:szCs w:val="28"/>
        </w:rPr>
        <w:t>Метакогнитивная парадигма</w:t>
      </w:r>
      <w:r w:rsidRPr="003F0EC8">
        <w:rPr>
          <w:rFonts w:ascii="Times New Roman" w:hAnsi="Times New Roman" w:cs="Times New Roman"/>
          <w:i/>
          <w:iCs/>
          <w:sz w:val="28"/>
          <w:szCs w:val="28"/>
        </w:rPr>
        <w:t>»</w:t>
      </w:r>
      <w:r w:rsidRPr="003F0EC8">
        <w:rPr>
          <w:rFonts w:ascii="Times New Roman" w:hAnsi="Times New Roman" w:cs="Times New Roman"/>
          <w:sz w:val="28"/>
          <w:szCs w:val="28"/>
        </w:rPr>
        <w:t xml:space="preserve"> (М. Келле</w:t>
      </w:r>
      <w:r w:rsidR="00A73B1B" w:rsidRPr="003F0EC8">
        <w:rPr>
          <w:rFonts w:ascii="Times New Roman" w:hAnsi="Times New Roman" w:cs="Times New Roman"/>
          <w:sz w:val="28"/>
          <w:szCs w:val="28"/>
        </w:rPr>
        <w:t>р, М. Кэплинг, Дж. Флейвелл, М.</w:t>
      </w:r>
      <w:r w:rsidRPr="003F0EC8">
        <w:rPr>
          <w:rFonts w:ascii="Times New Roman" w:hAnsi="Times New Roman" w:cs="Times New Roman"/>
          <w:sz w:val="28"/>
          <w:szCs w:val="28"/>
        </w:rPr>
        <w:t xml:space="preserve">А. Холодная). Логика рассуждений о рефлексии ученого определяет основной проблемой рефлексии «понятийную неопределенность». </w:t>
      </w:r>
    </w:p>
    <w:p w14:paraId="2093E1FF" w14:textId="18191C64" w:rsidR="007C26DD" w:rsidRPr="003F0EC8" w:rsidRDefault="00AE2C83"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Данная методика основывается на вопросах, сконцентрированных на 17 учебных ситуациях, опрашиваемому же предстоит ответить на вопрос, как бы он поступил в той или иной ситуации. При интерпретации результатов целесообразно исходить из дифференциации индивидов на три основные категории. Результаты методики, равные или больше, чем 7 стенов, свидетельствуют о высокоразвитой рефлексивности. Результаты в диапазоне от 4 до 7 стенов - индикаторы среднего уровня рефлексивности. Наконец, показатели, меньшие 4-х стенов, - свидетельство низкого уровня развития рефлексивности</w:t>
      </w:r>
      <w:r w:rsidR="00B74CB4" w:rsidRPr="003F0EC8">
        <w:rPr>
          <w:rFonts w:ascii="Times New Roman" w:hAnsi="Times New Roman" w:cs="Times New Roman"/>
          <w:sz w:val="28"/>
          <w:szCs w:val="28"/>
        </w:rPr>
        <w:t xml:space="preserve"> [219</w:t>
      </w:r>
      <w:r w:rsidR="00567CB1" w:rsidRPr="003F0EC8">
        <w:rPr>
          <w:rFonts w:ascii="Times New Roman" w:hAnsi="Times New Roman" w:cs="Times New Roman"/>
          <w:sz w:val="28"/>
          <w:szCs w:val="28"/>
        </w:rPr>
        <w:t>, с. 45-56</w:t>
      </w:r>
      <w:r w:rsidR="00B74CB4" w:rsidRPr="003F0EC8">
        <w:rPr>
          <w:rFonts w:ascii="Times New Roman" w:hAnsi="Times New Roman" w:cs="Times New Roman"/>
          <w:sz w:val="28"/>
          <w:szCs w:val="28"/>
        </w:rPr>
        <w:t>]</w:t>
      </w:r>
      <w:r w:rsidRPr="003F0EC8">
        <w:rPr>
          <w:rFonts w:ascii="Times New Roman" w:hAnsi="Times New Roman" w:cs="Times New Roman"/>
          <w:sz w:val="28"/>
          <w:szCs w:val="28"/>
        </w:rPr>
        <w:t xml:space="preserve">. Текст опросника состоит из 27 утверждений, на каждый из которых в бланке ответов напротив номера вопроса испытуемым ставится цифра, соответствующая варианту его ответа: 1 – абсолютно неверно; 2 – неверно; 3 – скорее неверно; 4 – не знаю; 5 – скорее верно; 6 – верно; 7 – совершенно верно. Из  этих 27 утверждений 15 являются прямыми и 12 – обратными (то есть в методике применяется прием инверсии шкалы ответов). Специально проведенный авторами данной методики анализ полученных данных посредством метода «полярных групп», а также длительная практика применения этой методики в целом показали следующее. Из этих 27 утверждений 15 являются прямыми (номера вопросов: 1, 3, 4, 5, 9, 10, 11, 14, 15, 18, 19, 20, 22, 24, 25), остальные 12 – обратными, что необходимо учитывать при обработке результатов, когда для получения итогового балла суммируются в прямых вопросах цифры, соответствующие ответам испытуемых, а в обратных – значения, замененные на те, что получаются   при инверсии шкалы ответов. </w:t>
      </w:r>
    </w:p>
    <w:p w14:paraId="5586B987" w14:textId="52B350C7" w:rsidR="00D3229D"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 xml:space="preserve">Средний результат диагностирования в контрольной группе составил </w:t>
      </w:r>
      <w:r w:rsidRPr="003F0EC8">
        <w:rPr>
          <w:rFonts w:ascii="Times New Roman" w:hAnsi="Times New Roman" w:cs="Times New Roman"/>
          <w:sz w:val="28"/>
          <w:szCs w:val="28"/>
        </w:rPr>
        <w:t xml:space="preserve">127.5, относящийся к </w:t>
      </w:r>
      <w:r w:rsidRPr="003F0EC8">
        <w:rPr>
          <w:rFonts w:ascii="Times New Roman" w:hAnsi="Times New Roman" w:cs="Times New Roman"/>
          <w:sz w:val="28"/>
          <w:szCs w:val="28"/>
          <w:shd w:val="clear" w:color="auto" w:fill="FFFFFF"/>
        </w:rPr>
        <w:t xml:space="preserve">среднему уровню, в экспериментальной группе - </w:t>
      </w:r>
      <w:r w:rsidRPr="003F0EC8">
        <w:rPr>
          <w:rFonts w:ascii="Times New Roman" w:hAnsi="Times New Roman" w:cs="Times New Roman"/>
          <w:sz w:val="28"/>
          <w:szCs w:val="28"/>
        </w:rPr>
        <w:t>125.1, также показывающий, что большинство результатов относилось к среднему уровню. Таким образом до проведения эксперимента, значительных различий в результатах не обнаружено, 16% студентов контрольной группы и 12% студентов экспериментальной группы при этом показали низкий результат по рефлексивному компоненту.</w:t>
      </w:r>
      <w:r w:rsidR="00D3229D" w:rsidRPr="003F0EC8">
        <w:rPr>
          <w:rFonts w:ascii="Times New Roman" w:hAnsi="Times New Roman" w:cs="Times New Roman"/>
          <w:sz w:val="28"/>
          <w:szCs w:val="28"/>
        </w:rPr>
        <w:t xml:space="preserve"> Показатели рефлексивного компонента проиллюстрированы в соответствии с рисунком </w:t>
      </w:r>
      <w:r w:rsidR="00446DC5" w:rsidRPr="003F0EC8">
        <w:rPr>
          <w:rFonts w:ascii="Times New Roman" w:hAnsi="Times New Roman" w:cs="Times New Roman"/>
          <w:sz w:val="28"/>
          <w:szCs w:val="28"/>
        </w:rPr>
        <w:t>8</w:t>
      </w:r>
      <w:r w:rsidR="00D3229D" w:rsidRPr="003F0EC8">
        <w:rPr>
          <w:rFonts w:ascii="Times New Roman" w:hAnsi="Times New Roman" w:cs="Times New Roman"/>
          <w:sz w:val="28"/>
          <w:szCs w:val="28"/>
        </w:rPr>
        <w:t>.</w:t>
      </w:r>
    </w:p>
    <w:p w14:paraId="3B74FE59" w14:textId="2C885306" w:rsidR="00CA6B70" w:rsidRPr="003F0EC8" w:rsidRDefault="00CA6B70" w:rsidP="009F4BE3">
      <w:pPr>
        <w:spacing w:after="0" w:line="240" w:lineRule="auto"/>
        <w:ind w:right="141" w:firstLine="709"/>
        <w:jc w:val="both"/>
        <w:rPr>
          <w:rFonts w:ascii="Times New Roman" w:hAnsi="Times New Roman" w:cs="Times New Roman"/>
          <w:sz w:val="28"/>
          <w:szCs w:val="28"/>
        </w:rPr>
      </w:pPr>
    </w:p>
    <w:p w14:paraId="124E7187" w14:textId="77777777" w:rsidR="00CA6B70" w:rsidRPr="003F0EC8" w:rsidRDefault="00CA6B70" w:rsidP="00A73B1B">
      <w:pPr>
        <w:spacing w:after="0" w:line="240" w:lineRule="auto"/>
        <w:jc w:val="center"/>
        <w:rPr>
          <w:rFonts w:ascii="Times New Roman" w:hAnsi="Times New Roman" w:cs="Times New Roman"/>
          <w:sz w:val="28"/>
          <w:szCs w:val="28"/>
          <w:shd w:val="clear" w:color="auto" w:fill="FFFFFF"/>
        </w:rPr>
      </w:pPr>
      <w:r w:rsidRPr="003F0EC8">
        <w:rPr>
          <w:rFonts w:ascii="Times New Roman" w:hAnsi="Times New Roman" w:cs="Times New Roman"/>
          <w:noProof/>
          <w:sz w:val="28"/>
          <w:szCs w:val="28"/>
          <w:shd w:val="clear" w:color="auto" w:fill="FFFFFF"/>
          <w:lang w:eastAsia="ru-RU"/>
        </w:rPr>
        <w:drawing>
          <wp:inline distT="0" distB="0" distL="0" distR="0" wp14:anchorId="4A27F00C" wp14:editId="7B056D0C">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660FAC" w14:textId="77777777" w:rsidR="00CA6B70" w:rsidRPr="003F0EC8" w:rsidRDefault="00CA6B70" w:rsidP="009F4BE3">
      <w:pPr>
        <w:spacing w:after="0" w:line="240" w:lineRule="auto"/>
        <w:jc w:val="both"/>
        <w:rPr>
          <w:rFonts w:ascii="Times New Roman" w:hAnsi="Times New Roman" w:cs="Times New Roman"/>
          <w:bCs/>
          <w:iCs/>
          <w:sz w:val="16"/>
          <w:szCs w:val="16"/>
        </w:rPr>
      </w:pPr>
    </w:p>
    <w:p w14:paraId="74742C32" w14:textId="15791E19" w:rsidR="00CA6B70" w:rsidRPr="003F0EC8" w:rsidRDefault="00CA6B70" w:rsidP="009F4BE3">
      <w:pPr>
        <w:widowControl w:val="0"/>
        <w:tabs>
          <w:tab w:val="left" w:pos="1883"/>
        </w:tabs>
        <w:autoSpaceDE w:val="0"/>
        <w:autoSpaceDN w:val="0"/>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D3229D" w:rsidRPr="003F0EC8">
        <w:rPr>
          <w:rFonts w:ascii="Times New Roman" w:hAnsi="Times New Roman" w:cs="Times New Roman"/>
          <w:sz w:val="28"/>
          <w:szCs w:val="28"/>
        </w:rPr>
        <w:t xml:space="preserve"> </w:t>
      </w:r>
      <w:r w:rsidR="00316CEB" w:rsidRPr="003F0EC8">
        <w:rPr>
          <w:rFonts w:ascii="Times New Roman" w:hAnsi="Times New Roman" w:cs="Times New Roman"/>
          <w:sz w:val="28"/>
          <w:szCs w:val="28"/>
        </w:rPr>
        <w:t>8</w:t>
      </w:r>
      <w:r w:rsidR="004E6818" w:rsidRPr="003F0EC8">
        <w:rPr>
          <w:rFonts w:ascii="Times New Roman" w:hAnsi="Times New Roman" w:cs="Times New Roman"/>
          <w:sz w:val="28"/>
          <w:szCs w:val="28"/>
        </w:rPr>
        <w:t xml:space="preserve"> </w:t>
      </w:r>
      <w:r w:rsidR="00A73B1B" w:rsidRPr="003F0EC8">
        <w:rPr>
          <w:rFonts w:ascii="Times New Roman" w:hAnsi="Times New Roman" w:cs="Times New Roman"/>
          <w:sz w:val="28"/>
          <w:szCs w:val="28"/>
        </w:rPr>
        <w:t>‒</w:t>
      </w:r>
      <w:r w:rsidR="00D3229D"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по рефлексивному компоненту экспериментальной и контрольной группы до начала эксперимента</w:t>
      </w:r>
    </w:p>
    <w:p w14:paraId="7483332A" w14:textId="77777777" w:rsidR="0013292D" w:rsidRPr="003F0EC8" w:rsidRDefault="0013292D" w:rsidP="009F4BE3">
      <w:pPr>
        <w:spacing w:after="0" w:line="240" w:lineRule="auto"/>
        <w:ind w:right="-1" w:firstLine="720"/>
        <w:jc w:val="both"/>
        <w:rPr>
          <w:rFonts w:ascii="Times New Roman" w:hAnsi="Times New Roman" w:cs="Times New Roman"/>
          <w:bCs/>
          <w:iCs/>
          <w:sz w:val="28"/>
          <w:szCs w:val="28"/>
          <w:lang w:val="kk-KZ"/>
        </w:rPr>
      </w:pPr>
      <w:bookmarkStart w:id="179" w:name="_Hlk99615358"/>
    </w:p>
    <w:p w14:paraId="12AEF3C8" w14:textId="764D7A5A" w:rsidR="00C67F2C"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bCs/>
          <w:iCs/>
          <w:sz w:val="28"/>
          <w:szCs w:val="28"/>
        </w:rPr>
        <w:t xml:space="preserve">Дополнительно к </w:t>
      </w:r>
      <w:r w:rsidR="001B088B" w:rsidRPr="003F0EC8">
        <w:rPr>
          <w:rFonts w:ascii="Times New Roman" w:hAnsi="Times New Roman" w:cs="Times New Roman"/>
          <w:bCs/>
          <w:iCs/>
          <w:sz w:val="28"/>
          <w:szCs w:val="28"/>
        </w:rPr>
        <w:t xml:space="preserve">вышеперечисленным </w:t>
      </w:r>
      <w:r w:rsidRPr="003F0EC8">
        <w:rPr>
          <w:rFonts w:ascii="Times New Roman" w:hAnsi="Times New Roman" w:cs="Times New Roman"/>
          <w:bCs/>
          <w:iCs/>
          <w:sz w:val="28"/>
          <w:szCs w:val="28"/>
        </w:rPr>
        <w:t>инструментам,</w:t>
      </w:r>
      <w:r w:rsidRPr="003F0EC8">
        <w:rPr>
          <w:rFonts w:ascii="Times New Roman" w:hAnsi="Times New Roman" w:cs="Times New Roman"/>
          <w:bCs/>
          <w:iCs/>
          <w:sz w:val="16"/>
          <w:szCs w:val="16"/>
        </w:rPr>
        <w:t xml:space="preserve"> </w:t>
      </w:r>
      <w:r w:rsidRPr="003F0EC8">
        <w:rPr>
          <w:rFonts w:ascii="Times New Roman" w:hAnsi="Times New Roman" w:cs="Times New Roman"/>
          <w:i/>
          <w:iCs/>
          <w:sz w:val="28"/>
          <w:szCs w:val="28"/>
        </w:rPr>
        <w:t>опросник метапознания в смешанном обучении</w:t>
      </w:r>
      <w:r w:rsidRPr="003F0EC8">
        <w:rPr>
          <w:rFonts w:ascii="Times New Roman" w:hAnsi="Times New Roman" w:cs="Times New Roman"/>
          <w:b/>
          <w:bCs/>
          <w:i/>
          <w:iCs/>
          <w:sz w:val="28"/>
          <w:szCs w:val="28"/>
        </w:rPr>
        <w:t xml:space="preserve"> </w:t>
      </w:r>
      <w:r w:rsidRPr="003F0EC8">
        <w:rPr>
          <w:rFonts w:ascii="Times New Roman" w:hAnsi="Times New Roman" w:cs="Times New Roman"/>
          <w:sz w:val="28"/>
          <w:szCs w:val="28"/>
        </w:rPr>
        <w:t xml:space="preserve">был разработан </w:t>
      </w:r>
      <w:r w:rsidR="001B088B" w:rsidRPr="003F0EC8">
        <w:rPr>
          <w:rFonts w:ascii="Times New Roman" w:hAnsi="Times New Roman" w:cs="Times New Roman"/>
          <w:sz w:val="28"/>
          <w:szCs w:val="28"/>
        </w:rPr>
        <w:t xml:space="preserve">нами </w:t>
      </w:r>
      <w:r w:rsidRPr="003F0EC8">
        <w:rPr>
          <w:rFonts w:ascii="Times New Roman" w:hAnsi="Times New Roman" w:cs="Times New Roman"/>
          <w:sz w:val="28"/>
          <w:szCs w:val="28"/>
        </w:rPr>
        <w:t>с целью выявления особенностей метапознания студентов именно в среде смешанного обучения и являлся значимым для выявления результатов данного исследования.</w:t>
      </w:r>
      <w:bookmarkEnd w:id="179"/>
      <w:r w:rsidRPr="003F0EC8">
        <w:rPr>
          <w:rFonts w:ascii="Times New Roman" w:hAnsi="Times New Roman" w:cs="Times New Roman"/>
          <w:sz w:val="28"/>
          <w:szCs w:val="28"/>
        </w:rPr>
        <w:t xml:space="preserve"> Первый блок данного опросника назван «восприятие» и оценивал непосредственно отношение студентов к смешанной среде обучения, насколько студентам удобно обучаться в смешанном формате, их мнения относительно того насколько эффективно они обучаются в условиях смешанного обучения, умеют ли проявлять свои качества в условиях смешанного обучения, удается ли им быть сосредоточенными на учебе,  второй блок данного опросника – «метапознание», ставил целью выявить конкретные метакогнитивные навыки, которые студенты уже используют, согласно собственному мнению, которые необходимо выработать, последний открытый вопрос посвящался трудностям студентов в условиях смешанного обучения. Данный опросник был разослан студентам также в </w:t>
      </w:r>
      <w:r w:rsidRPr="003F0EC8">
        <w:rPr>
          <w:rFonts w:ascii="Times New Roman" w:hAnsi="Times New Roman" w:cs="Times New Roman"/>
          <w:sz w:val="28"/>
          <w:szCs w:val="28"/>
          <w:lang w:val="en-US"/>
        </w:rPr>
        <w:t>Google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forms</w:t>
      </w:r>
      <w:r w:rsidRPr="003F0EC8">
        <w:rPr>
          <w:rFonts w:ascii="Times New Roman" w:hAnsi="Times New Roman" w:cs="Times New Roman"/>
          <w:sz w:val="28"/>
          <w:szCs w:val="28"/>
        </w:rPr>
        <w:t>, студенты ответили на 7 вопросов с выбором вариантов, один вопрос был открытым. Результаты по данному опроснику интерпретированы с помощью качественного анализа ответов.</w:t>
      </w:r>
    </w:p>
    <w:p w14:paraId="22299F23" w14:textId="57B1B2CF" w:rsidR="00C67F2C" w:rsidRPr="003F0EC8" w:rsidRDefault="00C67F2C" w:rsidP="00A73B1B">
      <w:pPr>
        <w:pStyle w:val="a4"/>
        <w:spacing w:after="0"/>
        <w:ind w:right="-1" w:firstLine="709"/>
        <w:jc w:val="both"/>
        <w:rPr>
          <w:rFonts w:ascii="Times New Roman" w:hAnsi="Times New Roman" w:cs="Times New Roman"/>
          <w:b/>
          <w:bCs/>
          <w:color w:val="auto"/>
          <w:sz w:val="28"/>
          <w:szCs w:val="28"/>
        </w:rPr>
      </w:pPr>
      <w:r w:rsidRPr="003F0EC8">
        <w:rPr>
          <w:rFonts w:ascii="Times New Roman" w:hAnsi="Times New Roman" w:cs="Times New Roman"/>
          <w:sz w:val="28"/>
          <w:szCs w:val="28"/>
        </w:rPr>
        <w:t>Опросник метапознания в смешанном обучении</w:t>
      </w:r>
    </w:p>
    <w:p w14:paraId="3A692A65" w14:textId="75B7AB0A" w:rsidR="00C67F2C" w:rsidRPr="003F0EC8" w:rsidRDefault="00C67F2C" w:rsidP="00A73B1B">
      <w:pPr>
        <w:pStyle w:val="a4"/>
        <w:spacing w:after="0"/>
        <w:ind w:right="-1" w:firstLine="709"/>
        <w:rPr>
          <w:rFonts w:ascii="Times New Roman" w:hAnsi="Times New Roman" w:cs="Times New Roman"/>
          <w:bCs/>
          <w:i/>
          <w:color w:val="auto"/>
          <w:sz w:val="28"/>
          <w:szCs w:val="28"/>
        </w:rPr>
      </w:pPr>
      <w:r w:rsidRPr="003F0EC8">
        <w:rPr>
          <w:rFonts w:ascii="Times New Roman" w:hAnsi="Times New Roman" w:cs="Times New Roman"/>
          <w:bCs/>
          <w:i/>
          <w:color w:val="auto"/>
          <w:sz w:val="28"/>
          <w:szCs w:val="28"/>
        </w:rPr>
        <w:t>Блок восприятие</w:t>
      </w:r>
    </w:p>
    <w:p w14:paraId="6F8C2880" w14:textId="1B5BF26B" w:rsidR="00C67F2C" w:rsidRPr="003F0EC8" w:rsidRDefault="00C67F2C" w:rsidP="00A73B1B">
      <w:pPr>
        <w:pStyle w:val="a4"/>
        <w:spacing w:after="0"/>
        <w:ind w:right="-1" w:firstLine="709"/>
        <w:jc w:val="both"/>
        <w:rPr>
          <w:rFonts w:ascii="Times New Roman" w:hAnsi="Times New Roman" w:cs="Times New Roman"/>
          <w:i/>
          <w:iCs/>
          <w:color w:val="auto"/>
          <w:sz w:val="28"/>
          <w:szCs w:val="28"/>
        </w:rPr>
      </w:pPr>
      <w:r w:rsidRPr="003F0EC8">
        <w:rPr>
          <w:rFonts w:ascii="Times New Roman" w:hAnsi="Times New Roman" w:cs="Times New Roman"/>
          <w:i/>
          <w:iCs/>
          <w:color w:val="auto"/>
          <w:sz w:val="28"/>
          <w:szCs w:val="28"/>
        </w:rPr>
        <w:t>Ваше восприятие смешанной среды обучения, как Вы относитесь к смешанной среде обучения</w:t>
      </w:r>
      <w:r w:rsidR="00A73B1B" w:rsidRPr="003F0EC8">
        <w:rPr>
          <w:rFonts w:ascii="Times New Roman" w:hAnsi="Times New Roman" w:cs="Times New Roman"/>
          <w:i/>
          <w:iCs/>
          <w:color w:val="auto"/>
          <w:sz w:val="28"/>
          <w:szCs w:val="28"/>
        </w:rPr>
        <w:t>:</w:t>
      </w:r>
    </w:p>
    <w:p w14:paraId="6EFA9F19" w14:textId="5D04C264" w:rsidR="00C67F2C" w:rsidRPr="003F0EC8" w:rsidRDefault="00A73B1B" w:rsidP="00A73B1B">
      <w:pPr>
        <w:pStyle w:val="a4"/>
        <w:spacing w:after="0"/>
        <w:ind w:right="-1" w:firstLine="851"/>
        <w:jc w:val="both"/>
        <w:rPr>
          <w:rFonts w:ascii="Times New Roman" w:hAnsi="Times New Roman" w:cs="Times New Roman"/>
          <w:color w:val="auto"/>
          <w:sz w:val="28"/>
          <w:szCs w:val="28"/>
        </w:rPr>
      </w:pPr>
      <w:r w:rsidRPr="003F0EC8">
        <w:rPr>
          <w:rFonts w:ascii="Times New Roman" w:hAnsi="Times New Roman" w:cs="Times New Roman"/>
          <w:bCs/>
          <w:sz w:val="28"/>
          <w:szCs w:val="28"/>
        </w:rPr>
        <w:t xml:space="preserve">‒ </w:t>
      </w:r>
      <w:r w:rsidRPr="003F0EC8">
        <w:rPr>
          <w:rFonts w:ascii="Times New Roman" w:hAnsi="Times New Roman" w:cs="Times New Roman"/>
          <w:color w:val="auto"/>
          <w:sz w:val="28"/>
          <w:szCs w:val="28"/>
        </w:rPr>
        <w:t>положительно;</w:t>
      </w:r>
    </w:p>
    <w:p w14:paraId="1FB671CD" w14:textId="3E3FAFD3" w:rsidR="00C67F2C" w:rsidRPr="003F0EC8" w:rsidRDefault="00A73B1B" w:rsidP="00A73B1B">
      <w:pPr>
        <w:pStyle w:val="a4"/>
        <w:spacing w:after="0"/>
        <w:ind w:right="-1" w:firstLine="851"/>
        <w:jc w:val="both"/>
        <w:rPr>
          <w:rFonts w:ascii="Times New Roman" w:hAnsi="Times New Roman" w:cs="Times New Roman"/>
          <w:color w:val="auto"/>
          <w:sz w:val="28"/>
          <w:szCs w:val="28"/>
        </w:rPr>
      </w:pPr>
      <w:r w:rsidRPr="003F0EC8">
        <w:rPr>
          <w:rFonts w:ascii="Times New Roman" w:hAnsi="Times New Roman" w:cs="Times New Roman"/>
          <w:bCs/>
          <w:sz w:val="28"/>
          <w:szCs w:val="28"/>
        </w:rPr>
        <w:t xml:space="preserve">‒ </w:t>
      </w:r>
      <w:r w:rsidRPr="003F0EC8">
        <w:rPr>
          <w:rFonts w:ascii="Times New Roman" w:hAnsi="Times New Roman" w:cs="Times New Roman"/>
          <w:color w:val="auto"/>
          <w:sz w:val="28"/>
          <w:szCs w:val="28"/>
        </w:rPr>
        <w:t xml:space="preserve">отрицательно; </w:t>
      </w:r>
    </w:p>
    <w:p w14:paraId="353898B8" w14:textId="1DDA9211" w:rsidR="00C67F2C" w:rsidRPr="003F0EC8" w:rsidRDefault="00A73B1B" w:rsidP="00A73B1B">
      <w:pPr>
        <w:pStyle w:val="a4"/>
        <w:spacing w:after="0"/>
        <w:ind w:right="-1" w:firstLine="851"/>
        <w:jc w:val="both"/>
        <w:rPr>
          <w:rFonts w:ascii="Times New Roman" w:hAnsi="Times New Roman" w:cs="Times New Roman"/>
          <w:color w:val="auto"/>
          <w:sz w:val="28"/>
          <w:szCs w:val="28"/>
        </w:rPr>
      </w:pPr>
      <w:r w:rsidRPr="003F0EC8">
        <w:rPr>
          <w:rFonts w:ascii="Times New Roman" w:hAnsi="Times New Roman" w:cs="Times New Roman"/>
          <w:bCs/>
          <w:sz w:val="28"/>
          <w:szCs w:val="28"/>
        </w:rPr>
        <w:t xml:space="preserve">‒ </w:t>
      </w:r>
      <w:r w:rsidRPr="003F0EC8">
        <w:rPr>
          <w:rFonts w:ascii="Times New Roman" w:hAnsi="Times New Roman" w:cs="Times New Roman"/>
          <w:color w:val="auto"/>
          <w:sz w:val="28"/>
          <w:szCs w:val="28"/>
        </w:rPr>
        <w:t>нейтрально</w:t>
      </w:r>
    </w:p>
    <w:p w14:paraId="57479D1D" w14:textId="77777777" w:rsidR="00C67F2C" w:rsidRPr="003F0EC8" w:rsidRDefault="00C67F2C" w:rsidP="00A73B1B">
      <w:pPr>
        <w:tabs>
          <w:tab w:val="left" w:pos="2850"/>
        </w:tabs>
        <w:spacing w:after="0" w:line="240" w:lineRule="auto"/>
        <w:ind w:right="-1"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Удобен ли для вас формат смешанного обучения?</w:t>
      </w:r>
    </w:p>
    <w:p w14:paraId="71634C4E" w14:textId="0AF3EB31" w:rsidR="00C67F2C" w:rsidRPr="003F0EC8" w:rsidRDefault="00A73B1B" w:rsidP="00A73B1B">
      <w:pPr>
        <w:pStyle w:val="a4"/>
        <w:spacing w:after="0"/>
        <w:ind w:right="-1" w:firstLine="851"/>
        <w:jc w:val="both"/>
        <w:rPr>
          <w:rFonts w:ascii="Times New Roman" w:hAnsi="Times New Roman" w:cs="Times New Roman"/>
          <w:color w:val="auto"/>
          <w:sz w:val="28"/>
          <w:szCs w:val="28"/>
        </w:rPr>
      </w:pPr>
      <w:r w:rsidRPr="003F0EC8">
        <w:rPr>
          <w:rFonts w:ascii="Times New Roman" w:hAnsi="Times New Roman" w:cs="Times New Roman"/>
          <w:bCs/>
          <w:sz w:val="28"/>
          <w:szCs w:val="28"/>
        </w:rPr>
        <w:t xml:space="preserve">‒ </w:t>
      </w:r>
      <w:r w:rsidRPr="003F0EC8">
        <w:rPr>
          <w:rFonts w:ascii="Times New Roman" w:hAnsi="Times New Roman" w:cs="Times New Roman"/>
          <w:color w:val="auto"/>
          <w:sz w:val="28"/>
          <w:szCs w:val="28"/>
        </w:rPr>
        <w:t xml:space="preserve">да; </w:t>
      </w:r>
    </w:p>
    <w:p w14:paraId="09734653" w14:textId="05A80F34" w:rsidR="00C67F2C" w:rsidRPr="003F0EC8" w:rsidRDefault="00A73B1B" w:rsidP="00A73B1B">
      <w:pPr>
        <w:pStyle w:val="a4"/>
        <w:spacing w:after="0"/>
        <w:ind w:right="-1" w:firstLine="851"/>
        <w:jc w:val="both"/>
        <w:rPr>
          <w:rFonts w:ascii="Times New Roman" w:hAnsi="Times New Roman" w:cs="Times New Roman"/>
          <w:color w:val="auto"/>
          <w:sz w:val="28"/>
          <w:szCs w:val="28"/>
        </w:rPr>
      </w:pPr>
      <w:r w:rsidRPr="003F0EC8">
        <w:rPr>
          <w:rFonts w:ascii="Times New Roman" w:hAnsi="Times New Roman" w:cs="Times New Roman"/>
          <w:bCs/>
          <w:sz w:val="28"/>
          <w:szCs w:val="28"/>
        </w:rPr>
        <w:t xml:space="preserve">‒ </w:t>
      </w:r>
      <w:r w:rsidRPr="003F0EC8">
        <w:rPr>
          <w:rFonts w:ascii="Times New Roman" w:hAnsi="Times New Roman" w:cs="Times New Roman"/>
          <w:color w:val="auto"/>
          <w:sz w:val="28"/>
          <w:szCs w:val="28"/>
        </w:rPr>
        <w:t>нет</w:t>
      </w:r>
    </w:p>
    <w:p w14:paraId="265D868A" w14:textId="316FB303" w:rsidR="00C67F2C" w:rsidRPr="003F0EC8" w:rsidRDefault="00C67F2C" w:rsidP="00A73B1B">
      <w:pPr>
        <w:spacing w:after="0" w:line="240" w:lineRule="auto"/>
        <w:ind w:right="-1" w:firstLine="709"/>
        <w:rPr>
          <w:rFonts w:ascii="Times New Roman" w:hAnsi="Times New Roman" w:cs="Times New Roman"/>
          <w:i/>
          <w:iCs/>
          <w:sz w:val="28"/>
          <w:szCs w:val="28"/>
        </w:rPr>
      </w:pPr>
      <w:r w:rsidRPr="003F0EC8">
        <w:rPr>
          <w:rFonts w:ascii="Times New Roman" w:hAnsi="Times New Roman" w:cs="Times New Roman"/>
          <w:i/>
          <w:iCs/>
          <w:sz w:val="28"/>
          <w:szCs w:val="28"/>
        </w:rPr>
        <w:t>Я предполагаю, что эффективнее обучаюсь в условиях</w:t>
      </w:r>
      <w:r w:rsidR="00A73B1B" w:rsidRPr="003F0EC8">
        <w:rPr>
          <w:rFonts w:ascii="Times New Roman" w:hAnsi="Times New Roman" w:cs="Times New Roman"/>
          <w:i/>
          <w:iCs/>
          <w:sz w:val="28"/>
          <w:szCs w:val="28"/>
        </w:rPr>
        <w:t>:</w:t>
      </w:r>
    </w:p>
    <w:p w14:paraId="6CFF324C" w14:textId="34E1CB9B"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оффлайн обучения</w:t>
      </w:r>
      <w:r w:rsidRPr="003F0EC8">
        <w:rPr>
          <w:rFonts w:ascii="Times New Roman" w:hAnsi="Times New Roman" w:cs="Times New Roman"/>
          <w:sz w:val="28"/>
          <w:szCs w:val="28"/>
        </w:rPr>
        <w:t>;</w:t>
      </w:r>
    </w:p>
    <w:p w14:paraId="15398978" w14:textId="554CD073"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онлайн обучения</w:t>
      </w:r>
      <w:r w:rsidRPr="003F0EC8">
        <w:rPr>
          <w:rFonts w:ascii="Times New Roman" w:hAnsi="Times New Roman" w:cs="Times New Roman"/>
          <w:sz w:val="28"/>
          <w:szCs w:val="28"/>
        </w:rPr>
        <w:t>;</w:t>
      </w:r>
    </w:p>
    <w:p w14:paraId="5B5B7DCF" w14:textId="711D408E"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сочетания оффлайн и онлайн обучения – смешанного обучения</w:t>
      </w:r>
    </w:p>
    <w:p w14:paraId="5FF65766" w14:textId="25334026" w:rsidR="00C67F2C" w:rsidRPr="003F0EC8" w:rsidRDefault="00C67F2C" w:rsidP="00A73B1B">
      <w:pPr>
        <w:spacing w:after="0" w:line="240" w:lineRule="auto"/>
        <w:ind w:right="-1" w:firstLine="709"/>
        <w:rPr>
          <w:rFonts w:ascii="Times New Roman" w:hAnsi="Times New Roman" w:cs="Times New Roman"/>
          <w:i/>
          <w:iCs/>
          <w:sz w:val="28"/>
          <w:szCs w:val="28"/>
        </w:rPr>
      </w:pPr>
      <w:r w:rsidRPr="003F0EC8">
        <w:rPr>
          <w:rFonts w:ascii="Times New Roman" w:hAnsi="Times New Roman" w:cs="Times New Roman"/>
          <w:i/>
          <w:iCs/>
          <w:sz w:val="28"/>
          <w:szCs w:val="28"/>
        </w:rPr>
        <w:t>Я лучше проявляю свои качества в процессе учебы</w:t>
      </w:r>
      <w:r w:rsidR="00A73B1B" w:rsidRPr="003F0EC8">
        <w:rPr>
          <w:rFonts w:ascii="Times New Roman" w:hAnsi="Times New Roman" w:cs="Times New Roman"/>
          <w:i/>
          <w:iCs/>
          <w:sz w:val="28"/>
          <w:szCs w:val="28"/>
        </w:rPr>
        <w:t>:</w:t>
      </w:r>
    </w:p>
    <w:p w14:paraId="0883BECC" w14:textId="7EE5AF21"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в оффлайн среде</w:t>
      </w:r>
      <w:r w:rsidRPr="003F0EC8">
        <w:rPr>
          <w:rFonts w:ascii="Times New Roman" w:hAnsi="Times New Roman" w:cs="Times New Roman"/>
          <w:sz w:val="28"/>
          <w:szCs w:val="28"/>
        </w:rPr>
        <w:t>;</w:t>
      </w:r>
    </w:p>
    <w:p w14:paraId="413B4A50" w14:textId="4C7C7FA5"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w:t>
      </w:r>
      <w:r w:rsidR="00C67F2C" w:rsidRPr="003F0EC8">
        <w:rPr>
          <w:rFonts w:ascii="Times New Roman" w:hAnsi="Times New Roman" w:cs="Times New Roman"/>
          <w:sz w:val="28"/>
          <w:szCs w:val="28"/>
        </w:rPr>
        <w:t xml:space="preserve"> в онлайн среде</w:t>
      </w:r>
      <w:r w:rsidRPr="003F0EC8">
        <w:rPr>
          <w:rFonts w:ascii="Times New Roman" w:hAnsi="Times New Roman" w:cs="Times New Roman"/>
          <w:sz w:val="28"/>
          <w:szCs w:val="28"/>
        </w:rPr>
        <w:t>;</w:t>
      </w:r>
    </w:p>
    <w:p w14:paraId="1A9EAD5D" w14:textId="5AD9FC85"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w:t>
      </w:r>
      <w:r w:rsidR="00C67F2C" w:rsidRPr="003F0EC8">
        <w:rPr>
          <w:rFonts w:ascii="Times New Roman" w:hAnsi="Times New Roman" w:cs="Times New Roman"/>
          <w:sz w:val="28"/>
          <w:szCs w:val="28"/>
        </w:rPr>
        <w:t xml:space="preserve"> в процессе смешанного обучения</w:t>
      </w:r>
    </w:p>
    <w:p w14:paraId="546D9B81" w14:textId="3A30C547" w:rsidR="00C67F2C" w:rsidRPr="003F0EC8" w:rsidRDefault="00C67F2C" w:rsidP="00A73B1B">
      <w:pPr>
        <w:spacing w:after="0" w:line="240" w:lineRule="auto"/>
        <w:ind w:right="-1" w:firstLine="709"/>
        <w:rPr>
          <w:rFonts w:ascii="Times New Roman" w:hAnsi="Times New Roman" w:cs="Times New Roman"/>
          <w:i/>
          <w:iCs/>
          <w:sz w:val="28"/>
          <w:szCs w:val="28"/>
        </w:rPr>
      </w:pPr>
      <w:r w:rsidRPr="003F0EC8">
        <w:rPr>
          <w:rFonts w:ascii="Times New Roman" w:hAnsi="Times New Roman" w:cs="Times New Roman"/>
          <w:i/>
          <w:iCs/>
          <w:sz w:val="28"/>
          <w:szCs w:val="28"/>
        </w:rPr>
        <w:t>Я могу сосредоточиться на учебном процессе лучше</w:t>
      </w:r>
      <w:r w:rsidR="00A73B1B" w:rsidRPr="003F0EC8">
        <w:rPr>
          <w:rFonts w:ascii="Times New Roman" w:hAnsi="Times New Roman" w:cs="Times New Roman"/>
          <w:i/>
          <w:iCs/>
          <w:sz w:val="28"/>
          <w:szCs w:val="28"/>
        </w:rPr>
        <w:t>:</w:t>
      </w:r>
    </w:p>
    <w:p w14:paraId="0BF39216" w14:textId="5F39C41E"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в домашних условиях</w:t>
      </w:r>
      <w:r w:rsidRPr="003F0EC8">
        <w:rPr>
          <w:rFonts w:ascii="Times New Roman" w:hAnsi="Times New Roman" w:cs="Times New Roman"/>
          <w:sz w:val="28"/>
          <w:szCs w:val="28"/>
        </w:rPr>
        <w:t>;</w:t>
      </w:r>
    </w:p>
    <w:p w14:paraId="1A3810E3" w14:textId="4625914F"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при посещении занятий</w:t>
      </w:r>
      <w:r w:rsidRPr="003F0EC8">
        <w:rPr>
          <w:rFonts w:ascii="Times New Roman" w:hAnsi="Times New Roman" w:cs="Times New Roman"/>
          <w:sz w:val="28"/>
          <w:szCs w:val="28"/>
        </w:rPr>
        <w:t>;</w:t>
      </w:r>
    </w:p>
    <w:p w14:paraId="73ECA576" w14:textId="571B26AA" w:rsidR="00C67F2C" w:rsidRPr="003F0EC8" w:rsidRDefault="00A73B1B" w:rsidP="00A73B1B">
      <w:pPr>
        <w:spacing w:after="0" w:line="240" w:lineRule="auto"/>
        <w:ind w:right="-1" w:firstLine="851"/>
        <w:rPr>
          <w:rFonts w:ascii="Times New Roman" w:hAnsi="Times New Roman" w:cs="Times New Roman"/>
          <w:sz w:val="28"/>
          <w:szCs w:val="28"/>
        </w:rPr>
      </w:pPr>
      <w:r w:rsidRPr="003F0EC8">
        <w:rPr>
          <w:rFonts w:ascii="Times New Roman" w:hAnsi="Times New Roman" w:cs="Times New Roman"/>
          <w:bCs/>
          <w:sz w:val="28"/>
          <w:szCs w:val="28"/>
        </w:rPr>
        <w:t xml:space="preserve">‒ </w:t>
      </w:r>
      <w:r w:rsidR="00C67F2C" w:rsidRPr="003F0EC8">
        <w:rPr>
          <w:rFonts w:ascii="Times New Roman" w:hAnsi="Times New Roman" w:cs="Times New Roman"/>
          <w:sz w:val="28"/>
          <w:szCs w:val="28"/>
        </w:rPr>
        <w:t>одинаково в обоих случаях</w:t>
      </w:r>
    </w:p>
    <w:p w14:paraId="58948744" w14:textId="7C4B7440" w:rsidR="00C67F2C" w:rsidRPr="003F0EC8" w:rsidRDefault="00C67F2C" w:rsidP="00A73B1B">
      <w:pPr>
        <w:tabs>
          <w:tab w:val="left" w:pos="2850"/>
        </w:tabs>
        <w:spacing w:after="0" w:line="240" w:lineRule="auto"/>
        <w:ind w:right="-1" w:firstLine="709"/>
        <w:rPr>
          <w:rFonts w:ascii="Times New Roman" w:hAnsi="Times New Roman" w:cs="Times New Roman"/>
          <w:bCs/>
          <w:i/>
          <w:sz w:val="28"/>
          <w:szCs w:val="28"/>
        </w:rPr>
      </w:pPr>
      <w:r w:rsidRPr="003F0EC8">
        <w:rPr>
          <w:rFonts w:ascii="Times New Roman" w:hAnsi="Times New Roman" w:cs="Times New Roman"/>
          <w:bCs/>
          <w:i/>
          <w:sz w:val="28"/>
          <w:szCs w:val="28"/>
        </w:rPr>
        <w:t>Блок метапознание</w:t>
      </w:r>
    </w:p>
    <w:p w14:paraId="4F169B32" w14:textId="57B0832A" w:rsidR="00C67F2C" w:rsidRPr="003F0EC8" w:rsidRDefault="00C67F2C" w:rsidP="00A73B1B">
      <w:pPr>
        <w:tabs>
          <w:tab w:val="left" w:pos="2850"/>
        </w:tabs>
        <w:spacing w:after="0" w:line="240" w:lineRule="auto"/>
        <w:ind w:right="-1"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Какие из перечисленных навыков помогают вам обучаться в условиях смешанного обучения?</w:t>
      </w:r>
    </w:p>
    <w:p w14:paraId="314CB8D6" w14:textId="183719B9" w:rsidR="00C67F2C" w:rsidRPr="003F0EC8" w:rsidRDefault="00A73B1B" w:rsidP="00A73B1B">
      <w:pPr>
        <w:pStyle w:val="TableParagraph"/>
        <w:ind w:left="0" w:right="-1" w:firstLine="851"/>
        <w:jc w:val="both"/>
        <w:rPr>
          <w:bCs/>
          <w:sz w:val="28"/>
          <w:szCs w:val="28"/>
        </w:rPr>
      </w:pPr>
      <w:r w:rsidRPr="003F0EC8">
        <w:rPr>
          <w:bCs/>
          <w:sz w:val="28"/>
          <w:szCs w:val="28"/>
        </w:rPr>
        <w:t>‒ п</w:t>
      </w:r>
      <w:r w:rsidR="00C67F2C" w:rsidRPr="003F0EC8">
        <w:rPr>
          <w:bCs/>
          <w:sz w:val="28"/>
          <w:szCs w:val="28"/>
        </w:rPr>
        <w:t>ланирование (планирование при обучении, целеполагание)</w:t>
      </w:r>
      <w:r w:rsidRPr="003F0EC8">
        <w:rPr>
          <w:bCs/>
          <w:sz w:val="28"/>
          <w:szCs w:val="28"/>
        </w:rPr>
        <w:t>;</w:t>
      </w:r>
    </w:p>
    <w:p w14:paraId="675BC441" w14:textId="4FD2710A" w:rsidR="00C67F2C" w:rsidRPr="003F0EC8" w:rsidRDefault="00A73B1B" w:rsidP="00A73B1B">
      <w:pPr>
        <w:pStyle w:val="TableParagraph"/>
        <w:ind w:left="0" w:right="-1" w:firstLine="851"/>
        <w:jc w:val="both"/>
        <w:rPr>
          <w:bCs/>
          <w:sz w:val="28"/>
          <w:szCs w:val="28"/>
        </w:rPr>
      </w:pPr>
      <w:r w:rsidRPr="003F0EC8">
        <w:rPr>
          <w:bCs/>
          <w:sz w:val="28"/>
          <w:szCs w:val="28"/>
        </w:rPr>
        <w:t>‒ м</w:t>
      </w:r>
      <w:r w:rsidR="00C67F2C" w:rsidRPr="003F0EC8">
        <w:rPr>
          <w:bCs/>
          <w:sz w:val="28"/>
          <w:szCs w:val="28"/>
        </w:rPr>
        <w:t>ониторинг учебной деятельности</w:t>
      </w:r>
      <w:r w:rsidRPr="003F0EC8">
        <w:rPr>
          <w:bCs/>
          <w:sz w:val="28"/>
          <w:szCs w:val="28"/>
        </w:rPr>
        <w:t>;</w:t>
      </w:r>
      <w:r w:rsidR="00C67F2C" w:rsidRPr="003F0EC8">
        <w:rPr>
          <w:bCs/>
          <w:sz w:val="28"/>
          <w:szCs w:val="28"/>
        </w:rPr>
        <w:t xml:space="preserve"> </w:t>
      </w:r>
    </w:p>
    <w:p w14:paraId="4684DBA3" w14:textId="6AE22E3A" w:rsidR="00C67F2C" w:rsidRPr="003F0EC8" w:rsidRDefault="00A73B1B" w:rsidP="00A73B1B">
      <w:pPr>
        <w:pStyle w:val="TableParagraph"/>
        <w:ind w:left="0" w:right="-1" w:firstLine="851"/>
        <w:jc w:val="both"/>
        <w:rPr>
          <w:bCs/>
          <w:sz w:val="28"/>
          <w:szCs w:val="28"/>
        </w:rPr>
      </w:pPr>
      <w:r w:rsidRPr="003F0EC8">
        <w:rPr>
          <w:bCs/>
          <w:sz w:val="28"/>
          <w:szCs w:val="28"/>
        </w:rPr>
        <w:t>‒ с</w:t>
      </w:r>
      <w:r w:rsidR="00C67F2C" w:rsidRPr="003F0EC8">
        <w:rPr>
          <w:bCs/>
          <w:sz w:val="28"/>
          <w:szCs w:val="28"/>
        </w:rPr>
        <w:t>тратегии менеджмента информации</w:t>
      </w:r>
      <w:r w:rsidR="00C67F2C" w:rsidRPr="003F0EC8">
        <w:rPr>
          <w:b/>
          <w:sz w:val="28"/>
          <w:szCs w:val="28"/>
        </w:rPr>
        <w:t xml:space="preserve"> </w:t>
      </w:r>
      <w:r w:rsidR="00C67F2C" w:rsidRPr="003F0EC8">
        <w:rPr>
          <w:bCs/>
          <w:sz w:val="28"/>
          <w:szCs w:val="28"/>
        </w:rPr>
        <w:t>(</w:t>
      </w:r>
      <w:r w:rsidR="00C67F2C" w:rsidRPr="003F0EC8">
        <w:rPr>
          <w:b/>
          <w:sz w:val="28"/>
          <w:szCs w:val="28"/>
        </w:rPr>
        <w:t>э</w:t>
      </w:r>
      <w:r w:rsidR="00C67F2C" w:rsidRPr="003F0EC8">
        <w:rPr>
          <w:bCs/>
          <w:sz w:val="28"/>
          <w:szCs w:val="28"/>
        </w:rPr>
        <w:t>ффективная организация, обобщение, разработка, фокусирование внимания на важной информации, новой информации)</w:t>
      </w:r>
      <w:r w:rsidRPr="003F0EC8">
        <w:rPr>
          <w:bCs/>
          <w:sz w:val="28"/>
          <w:szCs w:val="28"/>
        </w:rPr>
        <w:t>;</w:t>
      </w:r>
    </w:p>
    <w:p w14:paraId="71EAD6E0" w14:textId="6312C274" w:rsidR="00C67F2C" w:rsidRPr="003F0EC8" w:rsidRDefault="00A73B1B" w:rsidP="00A73B1B">
      <w:pPr>
        <w:pStyle w:val="TableParagraph"/>
        <w:ind w:left="0" w:right="-1" w:firstLine="851"/>
        <w:jc w:val="both"/>
        <w:rPr>
          <w:sz w:val="28"/>
          <w:szCs w:val="28"/>
        </w:rPr>
      </w:pPr>
      <w:r w:rsidRPr="003F0EC8">
        <w:rPr>
          <w:bCs/>
          <w:sz w:val="28"/>
          <w:szCs w:val="28"/>
        </w:rPr>
        <w:t>‒ с</w:t>
      </w:r>
      <w:r w:rsidR="00C67F2C" w:rsidRPr="003F0EC8">
        <w:rPr>
          <w:bCs/>
          <w:sz w:val="28"/>
          <w:szCs w:val="28"/>
        </w:rPr>
        <w:t>тратегии исправления</w:t>
      </w:r>
      <w:r w:rsidR="00C67F2C" w:rsidRPr="003F0EC8">
        <w:rPr>
          <w:b/>
          <w:sz w:val="28"/>
          <w:szCs w:val="28"/>
        </w:rPr>
        <w:t xml:space="preserve"> </w:t>
      </w:r>
      <w:r w:rsidR="00C67F2C" w:rsidRPr="003F0EC8">
        <w:rPr>
          <w:bCs/>
          <w:sz w:val="28"/>
          <w:szCs w:val="28"/>
        </w:rPr>
        <w:t>(стратегии</w:t>
      </w:r>
      <w:r w:rsidR="00C67F2C" w:rsidRPr="003F0EC8">
        <w:rPr>
          <w:sz w:val="28"/>
          <w:szCs w:val="28"/>
        </w:rPr>
        <w:t xml:space="preserve"> исправления ошибок в понимании и производительности, поиск помощи в обучении, смена и переосмысление используемых стратегий, понимание своих ошибок)</w:t>
      </w:r>
      <w:r w:rsidRPr="003F0EC8">
        <w:rPr>
          <w:sz w:val="28"/>
          <w:szCs w:val="28"/>
        </w:rPr>
        <w:t>;</w:t>
      </w:r>
    </w:p>
    <w:p w14:paraId="59424755" w14:textId="532663E2" w:rsidR="00C67F2C" w:rsidRPr="003F0EC8" w:rsidRDefault="00A73B1B" w:rsidP="00A73B1B">
      <w:pPr>
        <w:pStyle w:val="2"/>
        <w:spacing w:before="0"/>
        <w:ind w:right="-1" w:firstLine="851"/>
        <w:jc w:val="both"/>
        <w:rPr>
          <w:b w:val="0"/>
          <w:bCs w:val="0"/>
          <w:i w:val="0"/>
          <w:iCs w:val="0"/>
          <w:lang w:val="kk-KZ"/>
        </w:rPr>
      </w:pPr>
      <w:r w:rsidRPr="003F0EC8">
        <w:rPr>
          <w:bCs w:val="0"/>
        </w:rPr>
        <w:t xml:space="preserve">‒ </w:t>
      </w:r>
      <w:r w:rsidRPr="003F0EC8">
        <w:rPr>
          <w:b w:val="0"/>
          <w:bCs w:val="0"/>
          <w:i w:val="0"/>
          <w:iCs w:val="0"/>
          <w:lang w:val="kk-KZ"/>
        </w:rPr>
        <w:t>о</w:t>
      </w:r>
      <w:r w:rsidR="00C67F2C" w:rsidRPr="003F0EC8">
        <w:rPr>
          <w:b w:val="0"/>
          <w:bCs w:val="0"/>
          <w:i w:val="0"/>
          <w:iCs w:val="0"/>
          <w:lang w:val="kk-KZ"/>
        </w:rPr>
        <w:t>ценивание (анализ эффективности после выполнения работы, осмысление своего опыта после выполнения задания)</w:t>
      </w:r>
      <w:r w:rsidRPr="003F0EC8">
        <w:rPr>
          <w:b w:val="0"/>
          <w:bCs w:val="0"/>
          <w:i w:val="0"/>
          <w:iCs w:val="0"/>
          <w:lang w:val="kk-KZ"/>
        </w:rPr>
        <w:t>;</w:t>
      </w:r>
      <w:r w:rsidR="00C67F2C" w:rsidRPr="003F0EC8">
        <w:rPr>
          <w:b w:val="0"/>
          <w:bCs w:val="0"/>
          <w:i w:val="0"/>
          <w:iCs w:val="0"/>
          <w:lang w:val="kk-KZ"/>
        </w:rPr>
        <w:t xml:space="preserve"> </w:t>
      </w:r>
    </w:p>
    <w:p w14:paraId="5EB780BD" w14:textId="692C1299" w:rsidR="00C67F2C" w:rsidRPr="003F0EC8" w:rsidRDefault="00A73B1B" w:rsidP="00A73B1B">
      <w:pPr>
        <w:tabs>
          <w:tab w:val="left" w:pos="2850"/>
        </w:tabs>
        <w:spacing w:after="0" w:line="240" w:lineRule="auto"/>
        <w:ind w:right="179" w:firstLine="851"/>
        <w:jc w:val="both"/>
        <w:rPr>
          <w:rFonts w:ascii="Times New Roman" w:hAnsi="Times New Roman" w:cs="Times New Roman"/>
          <w:sz w:val="28"/>
          <w:szCs w:val="28"/>
          <w:lang w:val="kk-KZ"/>
        </w:rPr>
      </w:pPr>
      <w:r w:rsidRPr="003F0EC8">
        <w:rPr>
          <w:rFonts w:ascii="Times New Roman" w:hAnsi="Times New Roman" w:cs="Times New Roman"/>
          <w:bCs/>
          <w:sz w:val="28"/>
          <w:szCs w:val="28"/>
        </w:rPr>
        <w:t xml:space="preserve">‒ </w:t>
      </w:r>
      <w:r w:rsidRPr="003F0EC8">
        <w:rPr>
          <w:rFonts w:ascii="Times New Roman" w:hAnsi="Times New Roman" w:cs="Times New Roman"/>
          <w:sz w:val="28"/>
          <w:szCs w:val="28"/>
          <w:lang w:val="kk-KZ"/>
        </w:rPr>
        <w:t>в</w:t>
      </w:r>
      <w:r w:rsidR="00C67F2C" w:rsidRPr="003F0EC8">
        <w:rPr>
          <w:rFonts w:ascii="Times New Roman" w:hAnsi="Times New Roman" w:cs="Times New Roman"/>
          <w:sz w:val="28"/>
          <w:szCs w:val="28"/>
          <w:lang w:val="kk-KZ"/>
        </w:rPr>
        <w:t>ыбор места и времени обучения</w:t>
      </w:r>
    </w:p>
    <w:p w14:paraId="40D2ABFA" w14:textId="77777777" w:rsidR="00C67F2C" w:rsidRPr="003F0EC8" w:rsidRDefault="00C67F2C" w:rsidP="00567CB1">
      <w:pPr>
        <w:pStyle w:val="a4"/>
        <w:spacing w:after="0"/>
        <w:ind w:firstLine="709"/>
        <w:jc w:val="both"/>
        <w:rPr>
          <w:rFonts w:ascii="Times New Roman" w:hAnsi="Times New Roman" w:cs="Times New Roman"/>
          <w:i/>
          <w:iCs/>
          <w:color w:val="auto"/>
          <w:sz w:val="28"/>
          <w:szCs w:val="28"/>
        </w:rPr>
      </w:pPr>
      <w:r w:rsidRPr="003F0EC8">
        <w:rPr>
          <w:rFonts w:ascii="Times New Roman" w:hAnsi="Times New Roman" w:cs="Times New Roman"/>
          <w:i/>
          <w:iCs/>
          <w:color w:val="auto"/>
          <w:sz w:val="28"/>
          <w:szCs w:val="28"/>
        </w:rPr>
        <w:t>Какие из перечисленных навыков по вашему мнению необходимо выработать вам, чтобы эффективнее обучаться в условиях смешанного обучения?</w:t>
      </w:r>
    </w:p>
    <w:p w14:paraId="742B9823" w14:textId="54872282" w:rsidR="00C67F2C" w:rsidRPr="003F0EC8" w:rsidRDefault="00A73B1B" w:rsidP="00A73B1B">
      <w:pPr>
        <w:pStyle w:val="TableParagraph"/>
        <w:ind w:left="0" w:firstLine="851"/>
        <w:jc w:val="both"/>
        <w:rPr>
          <w:bCs/>
          <w:sz w:val="28"/>
          <w:szCs w:val="28"/>
        </w:rPr>
      </w:pPr>
      <w:r w:rsidRPr="003F0EC8">
        <w:rPr>
          <w:bCs/>
          <w:sz w:val="28"/>
          <w:szCs w:val="28"/>
        </w:rPr>
        <w:t>‒ п</w:t>
      </w:r>
      <w:r w:rsidR="00C67F2C" w:rsidRPr="003F0EC8">
        <w:rPr>
          <w:bCs/>
          <w:sz w:val="28"/>
          <w:szCs w:val="28"/>
        </w:rPr>
        <w:t>ланирование (планирование при обучении, целеполагание)</w:t>
      </w:r>
      <w:r w:rsidRPr="003F0EC8">
        <w:rPr>
          <w:bCs/>
          <w:sz w:val="28"/>
          <w:szCs w:val="28"/>
        </w:rPr>
        <w:t>;</w:t>
      </w:r>
    </w:p>
    <w:p w14:paraId="477868D5" w14:textId="43A58514" w:rsidR="00C67F2C" w:rsidRPr="003F0EC8" w:rsidRDefault="00A73B1B" w:rsidP="00A73B1B">
      <w:pPr>
        <w:pStyle w:val="TableParagraph"/>
        <w:ind w:left="0" w:firstLine="851"/>
        <w:rPr>
          <w:bCs/>
          <w:sz w:val="28"/>
          <w:szCs w:val="28"/>
        </w:rPr>
      </w:pPr>
      <w:r w:rsidRPr="003F0EC8">
        <w:rPr>
          <w:bCs/>
          <w:sz w:val="28"/>
          <w:szCs w:val="28"/>
        </w:rPr>
        <w:t>‒ м</w:t>
      </w:r>
      <w:r w:rsidR="00C67F2C" w:rsidRPr="003F0EC8">
        <w:rPr>
          <w:bCs/>
          <w:sz w:val="28"/>
          <w:szCs w:val="28"/>
        </w:rPr>
        <w:t>ониторинг учебной деятельности</w:t>
      </w:r>
      <w:r w:rsidRPr="003F0EC8">
        <w:rPr>
          <w:bCs/>
          <w:sz w:val="28"/>
          <w:szCs w:val="28"/>
        </w:rPr>
        <w:t>;</w:t>
      </w:r>
    </w:p>
    <w:p w14:paraId="715A7F6E" w14:textId="56687162" w:rsidR="00C67F2C" w:rsidRPr="003F0EC8" w:rsidRDefault="00A73B1B" w:rsidP="00A73B1B">
      <w:pPr>
        <w:pStyle w:val="TableParagraph"/>
        <w:ind w:left="0" w:firstLine="851"/>
        <w:jc w:val="both"/>
        <w:rPr>
          <w:bCs/>
          <w:sz w:val="28"/>
          <w:szCs w:val="28"/>
        </w:rPr>
      </w:pPr>
      <w:r w:rsidRPr="003F0EC8">
        <w:rPr>
          <w:bCs/>
          <w:sz w:val="28"/>
          <w:szCs w:val="28"/>
        </w:rPr>
        <w:t>‒</w:t>
      </w:r>
      <w:r w:rsidR="00C67F2C" w:rsidRPr="003F0EC8">
        <w:rPr>
          <w:bCs/>
          <w:sz w:val="28"/>
          <w:szCs w:val="28"/>
        </w:rPr>
        <w:t xml:space="preserve"> </w:t>
      </w:r>
      <w:r w:rsidRPr="003F0EC8">
        <w:rPr>
          <w:bCs/>
          <w:sz w:val="28"/>
          <w:szCs w:val="28"/>
        </w:rPr>
        <w:t>с</w:t>
      </w:r>
      <w:r w:rsidR="00C67F2C" w:rsidRPr="003F0EC8">
        <w:rPr>
          <w:bCs/>
          <w:sz w:val="28"/>
          <w:szCs w:val="28"/>
        </w:rPr>
        <w:t>тратегии менеджмента информации</w:t>
      </w:r>
      <w:r w:rsidR="00C67F2C" w:rsidRPr="003F0EC8">
        <w:rPr>
          <w:b/>
          <w:sz w:val="28"/>
          <w:szCs w:val="28"/>
        </w:rPr>
        <w:t xml:space="preserve"> </w:t>
      </w:r>
      <w:r w:rsidR="00C67F2C" w:rsidRPr="003F0EC8">
        <w:rPr>
          <w:bCs/>
          <w:sz w:val="28"/>
          <w:szCs w:val="28"/>
        </w:rPr>
        <w:t>(эффективная организация, обобщение, разработка, фокусирование внимания на важной информации, новой информации)</w:t>
      </w:r>
      <w:r w:rsidRPr="003F0EC8">
        <w:rPr>
          <w:bCs/>
          <w:sz w:val="28"/>
          <w:szCs w:val="28"/>
        </w:rPr>
        <w:t>;</w:t>
      </w:r>
    </w:p>
    <w:p w14:paraId="37D786D0" w14:textId="4E7D4C3A" w:rsidR="00C67F2C" w:rsidRPr="003F0EC8" w:rsidRDefault="00A73B1B" w:rsidP="00A73B1B">
      <w:pPr>
        <w:pStyle w:val="TableParagraph"/>
        <w:ind w:left="0" w:firstLine="851"/>
        <w:jc w:val="both"/>
        <w:rPr>
          <w:sz w:val="28"/>
          <w:szCs w:val="28"/>
        </w:rPr>
      </w:pPr>
      <w:r w:rsidRPr="003F0EC8">
        <w:rPr>
          <w:bCs/>
          <w:sz w:val="28"/>
          <w:szCs w:val="28"/>
        </w:rPr>
        <w:t>‒</w:t>
      </w:r>
      <w:r w:rsidR="00C67F2C" w:rsidRPr="003F0EC8">
        <w:rPr>
          <w:bCs/>
          <w:sz w:val="28"/>
          <w:szCs w:val="28"/>
        </w:rPr>
        <w:t xml:space="preserve"> </w:t>
      </w:r>
      <w:r w:rsidRPr="003F0EC8">
        <w:rPr>
          <w:bCs/>
          <w:sz w:val="28"/>
          <w:szCs w:val="28"/>
        </w:rPr>
        <w:t>с</w:t>
      </w:r>
      <w:r w:rsidR="00C67F2C" w:rsidRPr="003F0EC8">
        <w:rPr>
          <w:bCs/>
          <w:sz w:val="28"/>
          <w:szCs w:val="28"/>
        </w:rPr>
        <w:t>тратегии исправления</w:t>
      </w:r>
      <w:r w:rsidR="00C67F2C" w:rsidRPr="003F0EC8">
        <w:rPr>
          <w:b/>
          <w:sz w:val="28"/>
          <w:szCs w:val="28"/>
        </w:rPr>
        <w:t xml:space="preserve"> </w:t>
      </w:r>
      <w:r w:rsidR="00C67F2C" w:rsidRPr="003F0EC8">
        <w:rPr>
          <w:bCs/>
          <w:sz w:val="28"/>
          <w:szCs w:val="28"/>
        </w:rPr>
        <w:t>(стратегии</w:t>
      </w:r>
      <w:r w:rsidR="00C67F2C" w:rsidRPr="003F0EC8">
        <w:rPr>
          <w:sz w:val="28"/>
          <w:szCs w:val="28"/>
        </w:rPr>
        <w:t xml:space="preserve"> исправления ошибок в понимании и производительности, поиск помощи в обучении, смена и переосмысление используемых стратегий, понимание своих ошибок)</w:t>
      </w:r>
      <w:r w:rsidRPr="003F0EC8">
        <w:rPr>
          <w:sz w:val="28"/>
          <w:szCs w:val="28"/>
        </w:rPr>
        <w:t>;</w:t>
      </w:r>
    </w:p>
    <w:p w14:paraId="625BAA1C" w14:textId="7D9920AC" w:rsidR="00C67F2C" w:rsidRPr="003F0EC8" w:rsidRDefault="00A73B1B" w:rsidP="00A73B1B">
      <w:pPr>
        <w:pStyle w:val="2"/>
        <w:spacing w:before="0"/>
        <w:ind w:firstLine="851"/>
        <w:jc w:val="both"/>
        <w:rPr>
          <w:b w:val="0"/>
          <w:bCs w:val="0"/>
          <w:i w:val="0"/>
          <w:iCs w:val="0"/>
          <w:lang w:val="kk-KZ"/>
        </w:rPr>
      </w:pPr>
      <w:r w:rsidRPr="003F0EC8">
        <w:rPr>
          <w:bCs w:val="0"/>
        </w:rPr>
        <w:t>‒</w:t>
      </w:r>
      <w:r w:rsidR="00C67F2C" w:rsidRPr="003F0EC8">
        <w:rPr>
          <w:b w:val="0"/>
          <w:bCs w:val="0"/>
          <w:i w:val="0"/>
          <w:iCs w:val="0"/>
          <w:lang w:val="kk-KZ"/>
        </w:rPr>
        <w:t xml:space="preserve"> </w:t>
      </w:r>
      <w:r w:rsidRPr="003F0EC8">
        <w:rPr>
          <w:b w:val="0"/>
          <w:bCs w:val="0"/>
          <w:i w:val="0"/>
          <w:iCs w:val="0"/>
          <w:lang w:val="kk-KZ"/>
        </w:rPr>
        <w:t>о</w:t>
      </w:r>
      <w:r w:rsidR="00C67F2C" w:rsidRPr="003F0EC8">
        <w:rPr>
          <w:b w:val="0"/>
          <w:bCs w:val="0"/>
          <w:i w:val="0"/>
          <w:iCs w:val="0"/>
          <w:lang w:val="kk-KZ"/>
        </w:rPr>
        <w:t>ценивание (анализ эффективности после выполнения работы, осмысление своего опыта после выполнения задания)</w:t>
      </w:r>
      <w:r w:rsidRPr="003F0EC8">
        <w:rPr>
          <w:b w:val="0"/>
          <w:bCs w:val="0"/>
          <w:i w:val="0"/>
          <w:iCs w:val="0"/>
          <w:lang w:val="kk-KZ"/>
        </w:rPr>
        <w:t>;</w:t>
      </w:r>
      <w:r w:rsidR="00C67F2C" w:rsidRPr="003F0EC8">
        <w:rPr>
          <w:b w:val="0"/>
          <w:bCs w:val="0"/>
          <w:i w:val="0"/>
          <w:iCs w:val="0"/>
          <w:lang w:val="kk-KZ"/>
        </w:rPr>
        <w:t xml:space="preserve"> </w:t>
      </w:r>
    </w:p>
    <w:p w14:paraId="7199D820" w14:textId="3D8F96AF" w:rsidR="00C67F2C" w:rsidRPr="003F0EC8" w:rsidRDefault="00A73B1B" w:rsidP="00A73B1B">
      <w:pPr>
        <w:pStyle w:val="a4"/>
        <w:spacing w:after="0"/>
        <w:ind w:right="727" w:firstLine="851"/>
        <w:jc w:val="both"/>
        <w:rPr>
          <w:rFonts w:ascii="Times New Roman" w:hAnsi="Times New Roman" w:cs="Times New Roman"/>
          <w:color w:val="auto"/>
          <w:sz w:val="28"/>
          <w:szCs w:val="28"/>
          <w:lang w:val="kk-KZ"/>
        </w:rPr>
      </w:pPr>
      <w:r w:rsidRPr="003F0EC8">
        <w:rPr>
          <w:rFonts w:ascii="Times New Roman" w:hAnsi="Times New Roman" w:cs="Times New Roman"/>
          <w:bCs/>
          <w:sz w:val="28"/>
          <w:szCs w:val="28"/>
          <w:lang w:val="kk-KZ"/>
        </w:rPr>
        <w:t xml:space="preserve">‒ </w:t>
      </w:r>
      <w:r w:rsidRPr="003F0EC8">
        <w:rPr>
          <w:rFonts w:ascii="Times New Roman" w:hAnsi="Times New Roman" w:cs="Times New Roman"/>
          <w:color w:val="auto"/>
          <w:sz w:val="28"/>
          <w:szCs w:val="28"/>
          <w:lang w:val="kk-KZ"/>
        </w:rPr>
        <w:t>в</w:t>
      </w:r>
      <w:r w:rsidR="00C67F2C" w:rsidRPr="003F0EC8">
        <w:rPr>
          <w:rFonts w:ascii="Times New Roman" w:hAnsi="Times New Roman" w:cs="Times New Roman"/>
          <w:color w:val="auto"/>
          <w:sz w:val="28"/>
          <w:szCs w:val="28"/>
          <w:lang w:val="kk-KZ"/>
        </w:rPr>
        <w:t>ыбор места и времени обучения</w:t>
      </w:r>
      <w:r w:rsidRPr="003F0EC8">
        <w:rPr>
          <w:rFonts w:ascii="Times New Roman" w:hAnsi="Times New Roman" w:cs="Times New Roman"/>
          <w:color w:val="auto"/>
          <w:sz w:val="28"/>
          <w:szCs w:val="28"/>
          <w:lang w:val="kk-KZ"/>
        </w:rPr>
        <w:t>.</w:t>
      </w:r>
    </w:p>
    <w:p w14:paraId="7F0E5B8A" w14:textId="29A4BF8C" w:rsidR="00C67F2C" w:rsidRPr="003F0EC8" w:rsidRDefault="00C67F2C" w:rsidP="009F4BE3">
      <w:pPr>
        <w:spacing w:after="0" w:line="240" w:lineRule="auto"/>
        <w:ind w:firstLine="709"/>
        <w:jc w:val="both"/>
        <w:rPr>
          <w:rFonts w:ascii="Times New Roman" w:hAnsi="Times New Roman" w:cs="Times New Roman"/>
          <w:bCs/>
          <w:i/>
          <w:iCs/>
          <w:sz w:val="28"/>
          <w:szCs w:val="28"/>
        </w:rPr>
      </w:pPr>
      <w:r w:rsidRPr="003F0EC8">
        <w:rPr>
          <w:rFonts w:ascii="Times New Roman" w:hAnsi="Times New Roman" w:cs="Times New Roman"/>
          <w:bCs/>
          <w:i/>
          <w:iCs/>
          <w:sz w:val="28"/>
          <w:szCs w:val="28"/>
        </w:rPr>
        <w:t>Какие трудности вы испытываете в условиях смешанного обучения?</w:t>
      </w:r>
    </w:p>
    <w:p w14:paraId="77DEDE0A" w14:textId="305516CE" w:rsidR="00CA6B70" w:rsidRPr="003F0EC8" w:rsidRDefault="00C67F2C" w:rsidP="009F4BE3">
      <w:pPr>
        <w:spacing w:after="0" w:line="240" w:lineRule="auto"/>
        <w:ind w:right="-31" w:firstLine="709"/>
        <w:jc w:val="both"/>
        <w:rPr>
          <w:rFonts w:ascii="Times New Roman" w:hAnsi="Times New Roman" w:cs="Times New Roman"/>
          <w:sz w:val="28"/>
          <w:szCs w:val="28"/>
        </w:rPr>
      </w:pPr>
      <w:r w:rsidRPr="003F0EC8">
        <w:rPr>
          <w:rFonts w:ascii="Times New Roman" w:hAnsi="Times New Roman" w:cs="Times New Roman"/>
          <w:i/>
          <w:iCs/>
          <w:sz w:val="28"/>
          <w:szCs w:val="28"/>
        </w:rPr>
        <w:t>Назовите качества, которые вам необходимо развить, улучшить либо выработать чтобы улучшить результаты своего обучения в смешанной среде?</w:t>
      </w:r>
    </w:p>
    <w:p w14:paraId="3BF91AE5" w14:textId="77777777"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На вопрос</w:t>
      </w:r>
      <w:r w:rsidRPr="003F0EC8">
        <w:rPr>
          <w:rFonts w:ascii="Times New Roman" w:hAnsi="Times New Roman" w:cs="Times New Roman"/>
          <w:i/>
          <w:iCs/>
          <w:sz w:val="28"/>
          <w:szCs w:val="28"/>
          <w:shd w:val="clear" w:color="auto" w:fill="FFFFFF"/>
        </w:rPr>
        <w:t xml:space="preserve"> «Ваше восприятие смешанной среды обучения, как Вы относитесь к смешанной среде обучения» </w:t>
      </w:r>
      <w:r w:rsidRPr="003F0EC8">
        <w:rPr>
          <w:rFonts w:ascii="Times New Roman" w:hAnsi="Times New Roman" w:cs="Times New Roman"/>
          <w:sz w:val="28"/>
          <w:szCs w:val="28"/>
          <w:shd w:val="clear" w:color="auto" w:fill="FFFFFF"/>
        </w:rPr>
        <w:t xml:space="preserve">ответ </w:t>
      </w:r>
      <w:r w:rsidRPr="003F0EC8">
        <w:rPr>
          <w:rFonts w:ascii="Times New Roman" w:hAnsi="Times New Roman" w:cs="Times New Roman"/>
          <w:i/>
          <w:iCs/>
          <w:sz w:val="28"/>
          <w:szCs w:val="28"/>
          <w:shd w:val="clear" w:color="auto" w:fill="FFFFFF"/>
        </w:rPr>
        <w:t>«отрицательно»</w:t>
      </w:r>
      <w:r w:rsidRPr="003F0EC8">
        <w:rPr>
          <w:rFonts w:ascii="Times New Roman" w:hAnsi="Times New Roman" w:cs="Times New Roman"/>
          <w:sz w:val="28"/>
          <w:szCs w:val="28"/>
          <w:shd w:val="clear" w:color="auto" w:fill="FFFFFF"/>
        </w:rPr>
        <w:t xml:space="preserve"> отсутствовал, ответ </w:t>
      </w:r>
      <w:r w:rsidRPr="003F0EC8">
        <w:rPr>
          <w:rFonts w:ascii="Times New Roman" w:hAnsi="Times New Roman" w:cs="Times New Roman"/>
          <w:i/>
          <w:iCs/>
          <w:sz w:val="28"/>
          <w:szCs w:val="28"/>
          <w:shd w:val="clear" w:color="auto" w:fill="FFFFFF"/>
        </w:rPr>
        <w:t>«положительно»</w:t>
      </w:r>
      <w:r w:rsidRPr="003F0EC8">
        <w:rPr>
          <w:rFonts w:ascii="Times New Roman" w:hAnsi="Times New Roman" w:cs="Times New Roman"/>
          <w:sz w:val="28"/>
          <w:szCs w:val="28"/>
          <w:shd w:val="clear" w:color="auto" w:fill="FFFFFF"/>
        </w:rPr>
        <w:t xml:space="preserve"> последовал от 72% студентов и </w:t>
      </w:r>
      <w:r w:rsidRPr="003F0EC8">
        <w:rPr>
          <w:rFonts w:ascii="Times New Roman" w:hAnsi="Times New Roman" w:cs="Times New Roman"/>
          <w:i/>
          <w:iCs/>
          <w:sz w:val="28"/>
          <w:szCs w:val="28"/>
          <w:shd w:val="clear" w:color="auto" w:fill="FFFFFF"/>
        </w:rPr>
        <w:t>«нейтрально»</w:t>
      </w:r>
      <w:r w:rsidRPr="003F0EC8">
        <w:rPr>
          <w:rFonts w:ascii="Times New Roman" w:hAnsi="Times New Roman" w:cs="Times New Roman"/>
          <w:sz w:val="28"/>
          <w:szCs w:val="28"/>
          <w:shd w:val="clear" w:color="auto" w:fill="FFFFFF"/>
        </w:rPr>
        <w:t xml:space="preserve"> от 28% студентов. </w:t>
      </w:r>
    </w:p>
    <w:p w14:paraId="5E89A75E" w14:textId="77777777"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При ответе на вопрос</w:t>
      </w:r>
      <w:r w:rsidRPr="003F0EC8">
        <w:rPr>
          <w:rFonts w:ascii="Times New Roman" w:hAnsi="Times New Roman" w:cs="Times New Roman"/>
          <w:i/>
          <w:iCs/>
          <w:sz w:val="28"/>
          <w:szCs w:val="28"/>
          <w:shd w:val="clear" w:color="auto" w:fill="FFFFFF"/>
        </w:rPr>
        <w:t xml:space="preserve"> «Удобен ли для вас формат смешанного обучения?» </w:t>
      </w:r>
      <w:r w:rsidRPr="003F0EC8">
        <w:rPr>
          <w:rFonts w:ascii="Times New Roman" w:hAnsi="Times New Roman" w:cs="Times New Roman"/>
          <w:sz w:val="28"/>
          <w:szCs w:val="28"/>
          <w:shd w:val="clear" w:color="auto" w:fill="FFFFFF"/>
        </w:rPr>
        <w:t xml:space="preserve">88% респондентов посчитали такой формат удобным, 12% ответили «нет», посчитав такой формат неудобным. </w:t>
      </w:r>
    </w:p>
    <w:p w14:paraId="61E6BBBB" w14:textId="77777777"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Следующий вопрос ставил целью выяснить, как студенты, согласно собственному мнению, обучаются эффективнее, оффлайн, онлайн или в смешанном формате: 24% студентов предположили, что эффективнее обучаются в условиях оффлайн, 16% выбрали онлайн, 60% человек выбрали по данному вопросу сочетание оффлайн и онлайн обучения – смешанное обучение. Таким образом большинство студентов предположили, что эффективнее обучаются в условиях смешанного обучения. </w:t>
      </w:r>
    </w:p>
    <w:p w14:paraId="6BBCD510" w14:textId="2125B6AD"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Варианты ответов на следующий вопрос также предполагали выбор оффлайн, онлайн либо смешанного обучения.</w:t>
      </w:r>
      <w:r w:rsidRPr="003F0EC8">
        <w:rPr>
          <w:rFonts w:ascii="Times New Roman" w:hAnsi="Times New Roman" w:cs="Times New Roman"/>
          <w:sz w:val="16"/>
          <w:szCs w:val="16"/>
          <w:shd w:val="clear" w:color="auto" w:fill="FFFFFF"/>
        </w:rPr>
        <w:t xml:space="preserve"> </w:t>
      </w:r>
      <w:r w:rsidRPr="003F0EC8">
        <w:rPr>
          <w:rFonts w:ascii="Times New Roman" w:hAnsi="Times New Roman" w:cs="Times New Roman"/>
          <w:sz w:val="28"/>
          <w:szCs w:val="28"/>
          <w:shd w:val="clear" w:color="auto" w:fill="FFFFFF"/>
        </w:rPr>
        <w:t xml:space="preserve">На утверждение </w:t>
      </w:r>
      <w:r w:rsidR="002C5F9D" w:rsidRPr="003F0EC8">
        <w:rPr>
          <w:rFonts w:ascii="Times New Roman" w:hAnsi="Times New Roman" w:cs="Times New Roman"/>
          <w:sz w:val="28"/>
          <w:szCs w:val="28"/>
          <w:shd w:val="clear" w:color="auto" w:fill="FFFFFF"/>
        </w:rPr>
        <w:t>«</w:t>
      </w:r>
      <w:r w:rsidRPr="003F0EC8">
        <w:rPr>
          <w:rFonts w:ascii="Times New Roman" w:hAnsi="Times New Roman" w:cs="Times New Roman"/>
          <w:i/>
          <w:iCs/>
          <w:sz w:val="28"/>
          <w:szCs w:val="28"/>
          <w:shd w:val="clear" w:color="auto" w:fill="FFFFFF"/>
        </w:rPr>
        <w:t>Я лучше проявляю свои качества в процессе учебы</w:t>
      </w:r>
      <w:r w:rsidR="002C5F9D" w:rsidRPr="003F0EC8">
        <w:rPr>
          <w:rFonts w:ascii="Times New Roman" w:hAnsi="Times New Roman" w:cs="Times New Roman"/>
          <w:i/>
          <w:iCs/>
          <w:sz w:val="28"/>
          <w:szCs w:val="28"/>
          <w:shd w:val="clear" w:color="auto" w:fill="FFFFFF"/>
        </w:rPr>
        <w:t>»</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 xml:space="preserve">44% студентов выбрали оффлайн среду, 20% студентов онлайн среду и 36% студентов выбрали смешанное обучение. </w:t>
      </w:r>
    </w:p>
    <w:p w14:paraId="4646C8BD" w14:textId="77777777" w:rsidR="00CA6B70" w:rsidRPr="003F0EC8" w:rsidRDefault="00CA6B70" w:rsidP="009F4BE3">
      <w:pPr>
        <w:spacing w:after="0" w:line="240" w:lineRule="auto"/>
        <w:ind w:firstLine="709"/>
        <w:jc w:val="both"/>
        <w:rPr>
          <w:rFonts w:ascii="Times New Roman" w:eastAsia="Times New Roman" w:hAnsi="Times New Roman" w:cs="Times New Roman"/>
          <w:sz w:val="28"/>
          <w:szCs w:val="28"/>
          <w:lang w:eastAsia="ru-RU"/>
        </w:rPr>
      </w:pPr>
      <w:r w:rsidRPr="003F0EC8">
        <w:rPr>
          <w:rFonts w:ascii="Times New Roman" w:hAnsi="Times New Roman" w:cs="Times New Roman"/>
          <w:sz w:val="28"/>
          <w:szCs w:val="28"/>
          <w:shd w:val="clear" w:color="auto" w:fill="FFFFFF"/>
        </w:rPr>
        <w:t xml:space="preserve">В ответ на формулировку </w:t>
      </w:r>
      <w:r w:rsidRPr="003F0EC8">
        <w:rPr>
          <w:rFonts w:ascii="Times New Roman" w:eastAsia="Times New Roman" w:hAnsi="Times New Roman" w:cs="Times New Roman"/>
          <w:i/>
          <w:iCs/>
          <w:sz w:val="28"/>
          <w:szCs w:val="28"/>
          <w:lang w:eastAsia="ru-RU"/>
        </w:rPr>
        <w:t xml:space="preserve">Я могу сосредоточиться на учебном процессе лучше </w:t>
      </w:r>
      <w:r w:rsidRPr="003F0EC8">
        <w:rPr>
          <w:rFonts w:ascii="Times New Roman" w:eastAsia="Times New Roman" w:hAnsi="Times New Roman" w:cs="Times New Roman"/>
          <w:sz w:val="28"/>
          <w:szCs w:val="28"/>
          <w:lang w:eastAsia="ru-RU"/>
        </w:rPr>
        <w:t xml:space="preserve">12% выбрали ответ </w:t>
      </w:r>
      <w:r w:rsidRPr="003F0EC8">
        <w:rPr>
          <w:rFonts w:ascii="Times New Roman" w:eastAsia="Times New Roman" w:hAnsi="Times New Roman" w:cs="Times New Roman"/>
          <w:i/>
          <w:iCs/>
          <w:sz w:val="28"/>
          <w:szCs w:val="28"/>
          <w:lang w:eastAsia="ru-RU"/>
        </w:rPr>
        <w:t xml:space="preserve">«в домашних условиях», </w:t>
      </w:r>
      <w:r w:rsidRPr="003F0EC8">
        <w:rPr>
          <w:rFonts w:ascii="Times New Roman" w:eastAsia="Times New Roman" w:hAnsi="Times New Roman" w:cs="Times New Roman"/>
          <w:sz w:val="28"/>
          <w:szCs w:val="28"/>
          <w:lang w:eastAsia="ru-RU"/>
        </w:rPr>
        <w:t>вариант</w:t>
      </w:r>
      <w:r w:rsidRPr="003F0EC8">
        <w:rPr>
          <w:rFonts w:ascii="Times New Roman" w:eastAsia="Times New Roman" w:hAnsi="Times New Roman" w:cs="Times New Roman"/>
          <w:i/>
          <w:iCs/>
          <w:sz w:val="28"/>
          <w:szCs w:val="28"/>
          <w:lang w:eastAsia="ru-RU"/>
        </w:rPr>
        <w:t xml:space="preserve"> «при посещении занятий» выбрали 32% студентов группы, </w:t>
      </w:r>
      <w:r w:rsidRPr="003F0EC8">
        <w:rPr>
          <w:rFonts w:ascii="Times New Roman" w:eastAsia="Times New Roman" w:hAnsi="Times New Roman" w:cs="Times New Roman"/>
          <w:sz w:val="28"/>
          <w:szCs w:val="28"/>
          <w:lang w:eastAsia="ru-RU"/>
        </w:rPr>
        <w:t>вариант</w:t>
      </w:r>
      <w:r w:rsidRPr="003F0EC8">
        <w:rPr>
          <w:rFonts w:ascii="Times New Roman" w:eastAsia="Times New Roman" w:hAnsi="Times New Roman" w:cs="Times New Roman"/>
          <w:i/>
          <w:iCs/>
          <w:sz w:val="28"/>
          <w:szCs w:val="28"/>
          <w:lang w:eastAsia="ru-RU"/>
        </w:rPr>
        <w:t xml:space="preserve"> «одинаково в обоих случаях» </w:t>
      </w:r>
      <w:r w:rsidRPr="003F0EC8">
        <w:rPr>
          <w:rFonts w:ascii="Times New Roman" w:eastAsia="Times New Roman" w:hAnsi="Times New Roman" w:cs="Times New Roman"/>
          <w:sz w:val="28"/>
          <w:szCs w:val="28"/>
          <w:lang w:eastAsia="ru-RU"/>
        </w:rPr>
        <w:t xml:space="preserve">последовал от 56% студентов группы. </w:t>
      </w:r>
    </w:p>
    <w:p w14:paraId="248FD34D" w14:textId="321AD342" w:rsidR="00CA6B70" w:rsidRPr="003F0EC8" w:rsidRDefault="00CA6B70" w:rsidP="009F4BE3">
      <w:pPr>
        <w:spacing w:after="0" w:line="240" w:lineRule="auto"/>
        <w:ind w:firstLine="709"/>
        <w:jc w:val="both"/>
        <w:rPr>
          <w:rFonts w:ascii="Times New Roman" w:eastAsia="Times New Roman" w:hAnsi="Times New Roman" w:cs="Times New Roman"/>
          <w:sz w:val="28"/>
          <w:szCs w:val="28"/>
          <w:lang w:eastAsia="ru-RU"/>
        </w:rPr>
      </w:pPr>
      <w:r w:rsidRPr="003F0EC8">
        <w:rPr>
          <w:rFonts w:ascii="Times New Roman" w:eastAsia="Times New Roman" w:hAnsi="Times New Roman" w:cs="Times New Roman"/>
          <w:sz w:val="28"/>
          <w:szCs w:val="28"/>
          <w:lang w:eastAsia="ru-RU"/>
        </w:rPr>
        <w:t xml:space="preserve">Следующим последовал вопрос: </w:t>
      </w:r>
      <w:r w:rsidRPr="003F0EC8">
        <w:rPr>
          <w:rFonts w:ascii="Times New Roman" w:eastAsia="Times New Roman" w:hAnsi="Times New Roman" w:cs="Times New Roman"/>
          <w:i/>
          <w:iCs/>
          <w:sz w:val="28"/>
          <w:szCs w:val="28"/>
          <w:lang w:eastAsia="ru-RU"/>
        </w:rPr>
        <w:t>Какие</w:t>
      </w:r>
      <w:r w:rsidR="008F19B6"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i/>
          <w:iCs/>
          <w:sz w:val="28"/>
          <w:szCs w:val="28"/>
          <w:lang w:eastAsia="ru-RU"/>
        </w:rPr>
        <w:t>из перечисленных навыков помогают вам обучаться в условиях смешанного обучения?</w:t>
      </w:r>
      <w:r w:rsidRPr="003F0EC8">
        <w:rPr>
          <w:rFonts w:ascii="Times New Roman" w:eastAsia="Times New Roman" w:hAnsi="Times New Roman" w:cs="Times New Roman"/>
          <w:i/>
          <w:iCs/>
          <w:sz w:val="16"/>
          <w:szCs w:val="16"/>
          <w:lang w:eastAsia="ru-RU"/>
        </w:rPr>
        <w:t xml:space="preserve"> </w:t>
      </w:r>
      <w:r w:rsidRPr="003F0EC8">
        <w:rPr>
          <w:rFonts w:ascii="Times New Roman" w:eastAsia="Times New Roman" w:hAnsi="Times New Roman" w:cs="Times New Roman"/>
          <w:sz w:val="28"/>
          <w:szCs w:val="28"/>
          <w:lang w:eastAsia="ru-RU"/>
        </w:rPr>
        <w:t>В ответах был возможен выбор нескольких вариантов</w:t>
      </w:r>
      <w:r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sz w:val="28"/>
          <w:szCs w:val="28"/>
          <w:lang w:eastAsia="ru-RU"/>
        </w:rPr>
        <w:t xml:space="preserve">Самыми используемыми с точки зрения студентов до проведения эксперимента оказались выбор места и времени обучения и планирование, в то время как мониторинг учебной деятельности оказался на низкой позиции, стратегии менеджмента информации также оказались относительно менее используемыми с точки зрения студентов. </w:t>
      </w:r>
    </w:p>
    <w:p w14:paraId="3CAA063E" w14:textId="69CCC77D" w:rsidR="00CA6B70" w:rsidRPr="003F0EC8" w:rsidRDefault="00CA6B70" w:rsidP="009F4BE3">
      <w:pPr>
        <w:spacing w:after="0" w:line="240" w:lineRule="auto"/>
        <w:ind w:right="-1" w:firstLine="709"/>
        <w:jc w:val="both"/>
        <w:rPr>
          <w:rFonts w:ascii="Times New Roman" w:eastAsia="Times New Roman" w:hAnsi="Times New Roman" w:cs="Times New Roman"/>
          <w:sz w:val="28"/>
          <w:szCs w:val="28"/>
          <w:lang w:eastAsia="ru-RU"/>
        </w:rPr>
      </w:pPr>
      <w:r w:rsidRPr="003F0EC8">
        <w:rPr>
          <w:rFonts w:ascii="Times New Roman" w:hAnsi="Times New Roman" w:cs="Times New Roman"/>
          <w:i/>
          <w:iCs/>
          <w:sz w:val="28"/>
          <w:szCs w:val="28"/>
          <w:shd w:val="clear" w:color="auto" w:fill="FFFFFF"/>
        </w:rPr>
        <w:t xml:space="preserve">Какие трудности вы испытываете в условиях смешанного обучения? Назовите качества, которые вам необходимо развить, улучшить либо выработать чтобы улучшить результаты своего обучения в смешанной среде? </w:t>
      </w:r>
      <w:r w:rsidRPr="003F0EC8">
        <w:rPr>
          <w:rFonts w:ascii="Times New Roman" w:hAnsi="Times New Roman" w:cs="Times New Roman"/>
          <w:sz w:val="28"/>
          <w:szCs w:val="28"/>
          <w:shd w:val="clear" w:color="auto" w:fill="FFFFFF"/>
        </w:rPr>
        <w:t>Такой вопрос был задан единично до проведения эксперимента.</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 xml:space="preserve">Ответы на данный вопрос обоих групп содержали или подразумевали часто метакогнитивные навыки, либо имели отношение к ним: встречались ответы - </w:t>
      </w:r>
      <w:r w:rsidRPr="003F0EC8">
        <w:rPr>
          <w:rFonts w:ascii="Times New Roman" w:hAnsi="Times New Roman" w:cs="Times New Roman"/>
          <w:i/>
          <w:iCs/>
          <w:sz w:val="28"/>
          <w:szCs w:val="28"/>
          <w:shd w:val="clear" w:color="auto" w:fill="FFFFFF"/>
        </w:rPr>
        <w:t>«</w:t>
      </w:r>
      <w:r w:rsidRPr="003F0EC8">
        <w:rPr>
          <w:rFonts w:ascii="Times New Roman" w:eastAsia="Times New Roman" w:hAnsi="Times New Roman" w:cs="Times New Roman"/>
          <w:i/>
          <w:iCs/>
          <w:sz w:val="28"/>
          <w:szCs w:val="28"/>
          <w:lang w:eastAsia="ru-RU"/>
        </w:rPr>
        <w:t>планирование»,</w:t>
      </w:r>
      <w:r w:rsidRPr="003F0EC8">
        <w:rPr>
          <w:rFonts w:ascii="Times New Roman" w:hAnsi="Times New Roman" w:cs="Times New Roman"/>
          <w:i/>
          <w:iCs/>
          <w:sz w:val="28"/>
          <w:szCs w:val="28"/>
          <w:shd w:val="clear" w:color="auto" w:fill="FFFFFF"/>
        </w:rPr>
        <w:t xml:space="preserve"> «</w:t>
      </w:r>
      <w:r w:rsidRPr="003F0EC8">
        <w:rPr>
          <w:rFonts w:ascii="Times New Roman" w:eastAsia="Times New Roman" w:hAnsi="Times New Roman" w:cs="Times New Roman"/>
          <w:i/>
          <w:iCs/>
          <w:sz w:val="28"/>
          <w:szCs w:val="28"/>
          <w:lang w:eastAsia="ru-RU"/>
        </w:rPr>
        <w:t>оценивание, тайм менеджмент», «тайм менеджмент», «своевременность выполнения</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i/>
          <w:iCs/>
          <w:sz w:val="28"/>
          <w:szCs w:val="28"/>
          <w:lang w:eastAsia="ru-RU"/>
        </w:rPr>
        <w:t>«анализ выполненных задач», «часто отвлекаюсь на другие вещи, например на себя в камере или люди, которые находятся с тобой в одной комнате. Поэтому хотелось бы научиться сфокусироваться и анализировать эффективность обучения после уроков», «дисциплинированность»;</w:t>
      </w:r>
      <w:r w:rsidR="00142591"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i/>
          <w:iCs/>
          <w:sz w:val="28"/>
          <w:szCs w:val="28"/>
          <w:lang w:eastAsia="ru-RU"/>
        </w:rPr>
        <w:t>«Дисциплина и тайм менеджмент! Необходимо выработать привычку учиться самостоятельно! И правильно планировать!»</w:t>
      </w:r>
      <w:r w:rsidRPr="003F0EC8">
        <w:rPr>
          <w:rFonts w:ascii="Times New Roman" w:eastAsia="Times New Roman" w:hAnsi="Times New Roman" w:cs="Times New Roman"/>
          <w:sz w:val="28"/>
          <w:szCs w:val="28"/>
          <w:lang w:eastAsia="ru-RU"/>
        </w:rPr>
        <w:t>;</w:t>
      </w:r>
      <w:r w:rsidRPr="003F0EC8">
        <w:rPr>
          <w:rFonts w:ascii="Times New Roman" w:eastAsia="Times New Roman" w:hAnsi="Times New Roman" w:cs="Times New Roman"/>
          <w:i/>
          <w:iCs/>
          <w:sz w:val="28"/>
          <w:szCs w:val="28"/>
          <w:lang w:eastAsia="ru-RU"/>
        </w:rPr>
        <w:t xml:space="preserve"> «Улучшить стратегии планирования времени, т</w:t>
      </w:r>
      <w:r w:rsidR="007C06F2" w:rsidRPr="003F0EC8">
        <w:rPr>
          <w:rFonts w:ascii="Times New Roman" w:eastAsia="Times New Roman" w:hAnsi="Times New Roman" w:cs="Times New Roman"/>
          <w:i/>
          <w:iCs/>
          <w:sz w:val="28"/>
          <w:szCs w:val="28"/>
          <w:lang w:eastAsia="ru-RU"/>
        </w:rPr>
        <w:t>.</w:t>
      </w:r>
      <w:r w:rsidRPr="003F0EC8">
        <w:rPr>
          <w:rFonts w:ascii="Times New Roman" w:eastAsia="Times New Roman" w:hAnsi="Times New Roman" w:cs="Times New Roman"/>
          <w:i/>
          <w:iCs/>
          <w:sz w:val="28"/>
          <w:szCs w:val="28"/>
          <w:lang w:eastAsia="ru-RU"/>
        </w:rPr>
        <w:t>к</w:t>
      </w:r>
      <w:r w:rsidR="007C06F2" w:rsidRPr="003F0EC8">
        <w:rPr>
          <w:rFonts w:ascii="Times New Roman" w:eastAsia="Times New Roman" w:hAnsi="Times New Roman" w:cs="Times New Roman"/>
          <w:i/>
          <w:iCs/>
          <w:sz w:val="28"/>
          <w:szCs w:val="28"/>
          <w:lang w:eastAsia="ru-RU"/>
        </w:rPr>
        <w:t>.</w:t>
      </w:r>
      <w:r w:rsidRPr="003F0EC8">
        <w:rPr>
          <w:rFonts w:ascii="Times New Roman" w:eastAsia="Times New Roman" w:hAnsi="Times New Roman" w:cs="Times New Roman"/>
          <w:i/>
          <w:iCs/>
          <w:sz w:val="28"/>
          <w:szCs w:val="28"/>
          <w:lang w:eastAsia="ru-RU"/>
        </w:rPr>
        <w:t xml:space="preserve"> в академическом процессе неравномерно распределяю приоритеты»; «концентрация в домашнем обучении, анализ эффективности после выполнения работы», «Трудность заключается в том, чтобы правильно распределить время», «мониторинг учебной деятельности и планирование для обучения», «Планирование времени, поиск новой информации»; «Планирование процесса моего обучения»; «Мне трудно сосредоточиться на учёбе при онлайн обучении. Отвлекают домашние дела, чувствую стресс и изоляцию от коллектива, когда плохо работает интернет», «Концентрация и усидчивость».</w:t>
      </w:r>
      <w:r w:rsidRPr="003F0EC8">
        <w:rPr>
          <w:rFonts w:ascii="Times New Roman" w:eastAsia="Times New Roman" w:hAnsi="Times New Roman" w:cs="Times New Roman"/>
          <w:sz w:val="28"/>
          <w:szCs w:val="28"/>
          <w:lang w:eastAsia="ru-RU"/>
        </w:rPr>
        <w:t xml:space="preserve"> Упомянуты, кроме того, в качестве проблем </w:t>
      </w:r>
      <w:r w:rsidRPr="003F0EC8">
        <w:rPr>
          <w:rFonts w:ascii="Times New Roman" w:eastAsia="Times New Roman" w:hAnsi="Times New Roman" w:cs="Times New Roman"/>
          <w:i/>
          <w:iCs/>
          <w:sz w:val="28"/>
          <w:szCs w:val="28"/>
          <w:lang w:eastAsia="ru-RU"/>
        </w:rPr>
        <w:t xml:space="preserve">«мотивация», </w:t>
      </w:r>
      <w:r w:rsidRPr="003F0EC8">
        <w:rPr>
          <w:rFonts w:ascii="Times New Roman" w:eastAsia="Times New Roman" w:hAnsi="Times New Roman" w:cs="Times New Roman"/>
          <w:sz w:val="28"/>
          <w:szCs w:val="28"/>
          <w:lang w:eastAsia="ru-RU"/>
        </w:rPr>
        <w:t>навыки выступления:</w:t>
      </w:r>
      <w:r w:rsidRPr="003F0EC8">
        <w:rPr>
          <w:rFonts w:ascii="Times New Roman" w:eastAsia="Times New Roman" w:hAnsi="Times New Roman" w:cs="Times New Roman"/>
          <w:i/>
          <w:iCs/>
          <w:sz w:val="28"/>
          <w:szCs w:val="28"/>
          <w:lang w:eastAsia="ru-RU"/>
        </w:rPr>
        <w:t xml:space="preserve"> «определенных трудностей не было. Но, хотелось бы свободно и уверенно выразить свои мысли, свои идеи без стеснения», «правильно и уверенно выразить свои мысли»; «неудобно совмещать с работой», «сложно совмещать с работой»,</w:t>
      </w:r>
      <w:r w:rsidRPr="003F0EC8">
        <w:rPr>
          <w:rFonts w:ascii="Times New Roman" w:eastAsia="Times New Roman" w:hAnsi="Times New Roman" w:cs="Times New Roman"/>
          <w:i/>
          <w:iCs/>
          <w:sz w:val="16"/>
          <w:szCs w:val="16"/>
          <w:lang w:eastAsia="ru-RU"/>
        </w:rPr>
        <w:t xml:space="preserve"> </w:t>
      </w:r>
      <w:r w:rsidRPr="003F0EC8">
        <w:rPr>
          <w:rFonts w:ascii="Times New Roman" w:eastAsia="Times New Roman" w:hAnsi="Times New Roman" w:cs="Times New Roman"/>
          <w:i/>
          <w:iCs/>
          <w:sz w:val="28"/>
          <w:szCs w:val="28"/>
          <w:lang w:eastAsia="ru-RU"/>
        </w:rPr>
        <w:t>«Трудно было привыкнуть выполнение работ в платформах, привыкать 2 - ум разным преподавателям».</w:t>
      </w:r>
      <w:r w:rsidR="006060EB" w:rsidRPr="003F0EC8">
        <w:rPr>
          <w:rFonts w:ascii="Times New Roman" w:eastAsia="Times New Roman" w:hAnsi="Times New Roman" w:cs="Times New Roman"/>
          <w:i/>
          <w:iCs/>
          <w:sz w:val="28"/>
          <w:szCs w:val="28"/>
          <w:lang w:eastAsia="ru-RU"/>
        </w:rPr>
        <w:t xml:space="preserve"> </w:t>
      </w:r>
    </w:p>
    <w:p w14:paraId="06E493A5" w14:textId="77777777" w:rsidR="006060EB" w:rsidRPr="003F0EC8" w:rsidRDefault="006060EB" w:rsidP="009F4BE3">
      <w:pPr>
        <w:shd w:val="clear" w:color="auto" w:fill="FFFFFF"/>
        <w:spacing w:after="0" w:line="240" w:lineRule="auto"/>
        <w:ind w:firstLine="720"/>
        <w:jc w:val="both"/>
        <w:rPr>
          <w:rFonts w:ascii="Times New Roman" w:eastAsia="Times New Roman" w:hAnsi="Times New Roman" w:cs="Times New Roman"/>
          <w:bCs/>
          <w:sz w:val="28"/>
          <w:szCs w:val="28"/>
        </w:rPr>
      </w:pPr>
    </w:p>
    <w:p w14:paraId="565415C9" w14:textId="2A5DCE94" w:rsidR="00CA6B70" w:rsidRPr="003F0EC8" w:rsidRDefault="00CA6B70" w:rsidP="009F4BE3">
      <w:pPr>
        <w:pStyle w:val="a4"/>
        <w:tabs>
          <w:tab w:val="left" w:pos="6341"/>
        </w:tabs>
        <w:spacing w:after="0"/>
        <w:ind w:firstLine="709"/>
        <w:jc w:val="both"/>
        <w:rPr>
          <w:rFonts w:ascii="Times New Roman" w:hAnsi="Times New Roman" w:cs="Times New Roman"/>
          <w:b/>
          <w:bCs/>
          <w:color w:val="auto"/>
          <w:sz w:val="28"/>
          <w:szCs w:val="28"/>
        </w:rPr>
      </w:pPr>
      <w:r w:rsidRPr="003F0EC8">
        <w:rPr>
          <w:rFonts w:ascii="Times New Roman" w:hAnsi="Times New Roman" w:cs="Times New Roman"/>
          <w:b/>
          <w:bCs/>
          <w:color w:val="auto"/>
          <w:sz w:val="28"/>
          <w:szCs w:val="28"/>
        </w:rPr>
        <w:t xml:space="preserve">3.2 Экспериментальная работа по внедрению и реализации модели развития метакогнитивных навыков </w:t>
      </w:r>
    </w:p>
    <w:p w14:paraId="72D4B43B" w14:textId="77777777" w:rsidR="00CA6B70" w:rsidRPr="003F0EC8" w:rsidRDefault="00CA6B70" w:rsidP="009F4BE3">
      <w:pPr>
        <w:spacing w:after="0" w:line="240" w:lineRule="auto"/>
        <w:ind w:right="-51" w:firstLine="709"/>
        <w:jc w:val="both"/>
        <w:rPr>
          <w:rFonts w:ascii="Times New Roman" w:hAnsi="Times New Roman" w:cs="Times New Roman"/>
          <w:sz w:val="28"/>
          <w:szCs w:val="28"/>
        </w:rPr>
      </w:pPr>
      <w:r w:rsidRPr="003F0EC8">
        <w:rPr>
          <w:rFonts w:ascii="Times New Roman" w:hAnsi="Times New Roman" w:cs="Times New Roman"/>
          <w:sz w:val="28"/>
          <w:szCs w:val="28"/>
        </w:rPr>
        <w:t>Данный раздел будет посвящен экспериментальной работе, проведенной в рамках диссертационной работы. На втором этапе – этапе формирующего эксперимента была проведена апробация разработанной модели развития метакогнитивных навыков студентов. Преобразующая часть эксперимента основывалась на педагогических условиях, описанных в модели, в предыдущей главе. После изучения и обзора литературы по развитию метапознания нами были выбраны направления развития метапознания студентов в условиях смешанного обучения, составившие основу программы развития, использованной в ходе преподавания дисциплины. Основной целью преподавания учебной дисциплины в таком формате является введение в проблему метакогнитивных процессов, регулирующих познавательную деятельность индивида; развитие метапознания студентов в ходе изучения дисциплины в смешанном формате.</w:t>
      </w:r>
    </w:p>
    <w:p w14:paraId="3CA0FD30" w14:textId="1E37F031" w:rsidR="0028238E" w:rsidRPr="003F0EC8" w:rsidRDefault="00CA6B70" w:rsidP="0028238E">
      <w:pPr>
        <w:spacing w:after="0" w:line="240" w:lineRule="auto"/>
        <w:ind w:firstLine="709"/>
        <w:jc w:val="both"/>
        <w:rPr>
          <w:rFonts w:ascii="Times New Roman" w:hAnsi="Times New Roman" w:cs="Times New Roman"/>
          <w:sz w:val="28"/>
          <w:szCs w:val="28"/>
          <w:lang w:val="kk-KZ"/>
        </w:rPr>
      </w:pPr>
      <w:bookmarkStart w:id="180" w:name="_Hlk135856784"/>
      <w:r w:rsidRPr="003F0EC8">
        <w:rPr>
          <w:rFonts w:ascii="Times New Roman" w:hAnsi="Times New Roman" w:cs="Times New Roman"/>
          <w:i/>
          <w:iCs/>
          <w:sz w:val="28"/>
          <w:szCs w:val="28"/>
        </w:rPr>
        <w:t>Актуальность экспериментальной работы</w:t>
      </w:r>
      <w:r w:rsidR="00B872DA" w:rsidRPr="003F0EC8">
        <w:rPr>
          <w:rFonts w:ascii="Times New Roman" w:hAnsi="Times New Roman" w:cs="Times New Roman"/>
          <w:i/>
          <w:iCs/>
          <w:sz w:val="28"/>
          <w:szCs w:val="28"/>
        </w:rPr>
        <w:t xml:space="preserve"> </w:t>
      </w:r>
      <w:r w:rsidR="00B872DA" w:rsidRPr="003F0EC8">
        <w:rPr>
          <w:rFonts w:ascii="Times New Roman" w:hAnsi="Times New Roman" w:cs="Times New Roman"/>
          <w:i/>
          <w:iCs/>
          <w:sz w:val="28"/>
          <w:szCs w:val="28"/>
          <w:lang w:val="kk-KZ"/>
        </w:rPr>
        <w:t>и</w:t>
      </w:r>
      <w:r w:rsidR="00B872DA" w:rsidRPr="003F0EC8">
        <w:rPr>
          <w:rFonts w:ascii="Times New Roman" w:hAnsi="Times New Roman" w:cs="Times New Roman"/>
          <w:i/>
          <w:iCs/>
          <w:sz w:val="28"/>
          <w:szCs w:val="28"/>
        </w:rPr>
        <w:t xml:space="preserve"> выявленные нами не</w:t>
      </w:r>
      <w:r w:rsidR="00F228EB" w:rsidRPr="003F0EC8">
        <w:rPr>
          <w:rFonts w:ascii="Times New Roman" w:hAnsi="Times New Roman" w:cs="Times New Roman"/>
          <w:i/>
          <w:iCs/>
          <w:sz w:val="28"/>
          <w:szCs w:val="28"/>
        </w:rPr>
        <w:t xml:space="preserve"> </w:t>
      </w:r>
      <w:r w:rsidR="00B872DA" w:rsidRPr="003F0EC8">
        <w:rPr>
          <w:rFonts w:ascii="Times New Roman" w:hAnsi="Times New Roman" w:cs="Times New Roman"/>
          <w:i/>
          <w:iCs/>
          <w:sz w:val="28"/>
          <w:szCs w:val="28"/>
        </w:rPr>
        <w:t>исследованные ранее аспекты</w:t>
      </w:r>
      <w:r w:rsidRPr="003F0EC8">
        <w:rPr>
          <w:rFonts w:ascii="Times New Roman" w:hAnsi="Times New Roman" w:cs="Times New Roman"/>
          <w:i/>
          <w:iCs/>
          <w:sz w:val="28"/>
          <w:szCs w:val="28"/>
        </w:rPr>
        <w:t>.</w:t>
      </w:r>
      <w:r w:rsidRPr="003F0EC8">
        <w:rPr>
          <w:rFonts w:ascii="Times New Roman" w:hAnsi="Times New Roman" w:cs="Times New Roman"/>
          <w:sz w:val="28"/>
          <w:szCs w:val="28"/>
        </w:rPr>
        <w:t xml:space="preserve"> Определим актуальность текущей экспериментальной работы.</w:t>
      </w:r>
      <w:bookmarkStart w:id="181" w:name="_Hlk135849222"/>
      <w:bookmarkStart w:id="182" w:name="_Hlk126531059"/>
      <w:r w:rsidRPr="003F0EC8">
        <w:rPr>
          <w:rFonts w:ascii="Times New Roman" w:hAnsi="Times New Roman" w:cs="Times New Roman"/>
          <w:sz w:val="28"/>
          <w:szCs w:val="28"/>
        </w:rPr>
        <w:t xml:space="preserve"> В связи с вышеописанной ранее логикой эксперимента, ранее </w:t>
      </w:r>
      <w:r w:rsidR="0028238E" w:rsidRPr="003F0EC8">
        <w:rPr>
          <w:rFonts w:ascii="Times New Roman" w:hAnsi="Times New Roman" w:cs="Times New Roman"/>
          <w:sz w:val="28"/>
          <w:szCs w:val="28"/>
          <w:lang w:val="kk-KZ"/>
        </w:rPr>
        <w:t xml:space="preserve">уже проводились </w:t>
      </w:r>
      <w:r w:rsidRPr="003F0EC8">
        <w:rPr>
          <w:rFonts w:ascii="Times New Roman" w:hAnsi="Times New Roman" w:cs="Times New Roman"/>
          <w:sz w:val="28"/>
          <w:szCs w:val="28"/>
        </w:rPr>
        <w:t>исследовани</w:t>
      </w:r>
      <w:r w:rsidR="0028238E" w:rsidRPr="003F0EC8">
        <w:rPr>
          <w:rFonts w:ascii="Times New Roman" w:hAnsi="Times New Roman" w:cs="Times New Roman"/>
          <w:sz w:val="28"/>
          <w:szCs w:val="28"/>
          <w:lang w:val="kk-KZ"/>
        </w:rPr>
        <w:t>я</w:t>
      </w:r>
      <w:r w:rsidRPr="003F0EC8">
        <w:rPr>
          <w:rFonts w:ascii="Times New Roman" w:hAnsi="Times New Roman" w:cs="Times New Roman"/>
          <w:sz w:val="28"/>
          <w:szCs w:val="28"/>
        </w:rPr>
        <w:t>, ставящи</w:t>
      </w:r>
      <w:r w:rsidR="0028238E" w:rsidRPr="003F0EC8">
        <w:rPr>
          <w:rFonts w:ascii="Times New Roman" w:hAnsi="Times New Roman" w:cs="Times New Roman"/>
          <w:sz w:val="28"/>
          <w:szCs w:val="28"/>
          <w:lang w:val="kk-KZ"/>
        </w:rPr>
        <w:t>е</w:t>
      </w:r>
      <w:r w:rsidRPr="003F0EC8">
        <w:rPr>
          <w:rFonts w:ascii="Times New Roman" w:hAnsi="Times New Roman" w:cs="Times New Roman"/>
          <w:sz w:val="28"/>
          <w:szCs w:val="28"/>
        </w:rPr>
        <w:t xml:space="preserve"> целью определить корреляцию метапознания с академическими результатами в смешанной либо онлайн средах</w:t>
      </w:r>
      <w:r w:rsidR="00F228EB" w:rsidRPr="003F0EC8">
        <w:rPr>
          <w:rFonts w:ascii="Times New Roman" w:hAnsi="Times New Roman" w:cs="Times New Roman"/>
          <w:sz w:val="28"/>
          <w:szCs w:val="28"/>
        </w:rPr>
        <w:t xml:space="preserve"> [220</w:t>
      </w:r>
      <w:r w:rsidR="0061250E" w:rsidRPr="003F0EC8">
        <w:rPr>
          <w:rFonts w:ascii="Times New Roman" w:hAnsi="Times New Roman" w:cs="Times New Roman"/>
          <w:sz w:val="28"/>
          <w:szCs w:val="28"/>
        </w:rPr>
        <w:t>]</w:t>
      </w:r>
      <w:r w:rsidR="0028238E" w:rsidRPr="003F0EC8">
        <w:rPr>
          <w:rFonts w:ascii="Times New Roman" w:hAnsi="Times New Roman" w:cs="Times New Roman"/>
          <w:sz w:val="28"/>
          <w:szCs w:val="28"/>
          <w:lang w:val="kk-KZ"/>
        </w:rPr>
        <w:t xml:space="preserve">, </w:t>
      </w:r>
      <w:r w:rsidR="0028238E" w:rsidRPr="003F0EC8">
        <w:rPr>
          <w:rFonts w:ascii="Times New Roman" w:hAnsi="Times New Roman" w:cs="Times New Roman"/>
          <w:color w:val="333333"/>
          <w:sz w:val="28"/>
          <w:szCs w:val="28"/>
        </w:rPr>
        <w:t>[221]</w:t>
      </w:r>
      <w:r w:rsidR="0028238E" w:rsidRPr="003F0EC8">
        <w:rPr>
          <w:rFonts w:ascii="Times New Roman" w:hAnsi="Times New Roman" w:cs="Times New Roman"/>
          <w:color w:val="333333"/>
          <w:sz w:val="28"/>
          <w:szCs w:val="28"/>
          <w:lang w:val="kk-KZ"/>
        </w:rPr>
        <w:t>.</w:t>
      </w:r>
    </w:p>
    <w:p w14:paraId="65133112" w14:textId="4C0911F9"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При этом в научной литературе не так много исследований на стыке метапознания и смешанного обучения касающихся неакадемических</w:t>
      </w:r>
      <w:r w:rsidRPr="003F0EC8">
        <w:rPr>
          <w:rFonts w:ascii="Times New Roman" w:hAnsi="Times New Roman" w:cs="Times New Roman"/>
          <w:sz w:val="28"/>
          <w:szCs w:val="28"/>
          <w:shd w:val="clear" w:color="auto" w:fill="FCFCFC"/>
        </w:rPr>
        <w:t xml:space="preserve"> </w:t>
      </w:r>
      <w:r w:rsidRPr="003F0EC8">
        <w:rPr>
          <w:rFonts w:ascii="Times New Roman" w:hAnsi="Times New Roman" w:cs="Times New Roman"/>
          <w:sz w:val="28"/>
          <w:szCs w:val="28"/>
        </w:rPr>
        <w:t>результатов обучения</w:t>
      </w:r>
      <w:r w:rsidR="0061250E" w:rsidRPr="003F0EC8">
        <w:rPr>
          <w:rFonts w:ascii="Times New Roman" w:hAnsi="Times New Roman" w:cs="Times New Roman"/>
          <w:sz w:val="28"/>
          <w:szCs w:val="28"/>
        </w:rPr>
        <w:t xml:space="preserve"> [222] </w:t>
      </w:r>
      <w:r w:rsidRPr="003F0EC8">
        <w:rPr>
          <w:rFonts w:ascii="Times New Roman" w:hAnsi="Times New Roman" w:cs="Times New Roman"/>
          <w:sz w:val="28"/>
          <w:szCs w:val="28"/>
        </w:rPr>
        <w:t>и данное исследование призвано внести свою лепту в знания в данной области, сконцентрировав внимание не на академических результатах студентов, а непосредственно на метапознании и его развитии.</w:t>
      </w:r>
    </w:p>
    <w:p w14:paraId="6CFFA13C" w14:textId="13ACE8CC" w:rsidR="00490724" w:rsidRPr="003F0EC8" w:rsidRDefault="00CA6B70" w:rsidP="009F4BE3">
      <w:pPr>
        <w:pStyle w:val="a4"/>
        <w:spacing w:after="0"/>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Вторая особенность, которая предопределяет актуальность данной экспериментальной работы, состоит в том, что развитие метапознания проводилось в условиях смешанного обучения именно человеком – исследователем докторантом в данном случае. Дело в том, что развитие и внедрение метапознания в онлайн и смешанных средах чаще всего подвергалось эксперименту, когда объектом, который вносит изменения являлись механизмы, специально созданные или существующие программы, платформы, в целях улучшения метапознания студентов</w:t>
      </w:r>
      <w:r w:rsidR="00B4468A" w:rsidRPr="003F0EC8">
        <w:rPr>
          <w:rFonts w:ascii="Times New Roman" w:hAnsi="Times New Roman" w:cs="Times New Roman"/>
          <w:sz w:val="28"/>
          <w:szCs w:val="28"/>
          <w:shd w:val="clear" w:color="auto" w:fill="FFFFFF"/>
        </w:rPr>
        <w:t xml:space="preserve"> [223]</w:t>
      </w:r>
      <w:r w:rsidRPr="003F0EC8">
        <w:rPr>
          <w:rFonts w:ascii="Times New Roman" w:hAnsi="Times New Roman" w:cs="Times New Roman"/>
          <w:sz w:val="28"/>
          <w:szCs w:val="28"/>
          <w:shd w:val="clear" w:color="auto" w:fill="FFFFFF"/>
        </w:rPr>
        <w:t xml:space="preserve">. </w:t>
      </w:r>
    </w:p>
    <w:bookmarkEnd w:id="180"/>
    <w:bookmarkEnd w:id="181"/>
    <w:bookmarkEnd w:id="182"/>
    <w:p w14:paraId="2D0264FA" w14:textId="3A9FFB24" w:rsidR="00CA6B70" w:rsidRPr="003F0EC8" w:rsidRDefault="00AA649B"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Рассуждая в целом, в</w:t>
      </w:r>
      <w:r w:rsidR="00CA6B70" w:rsidRPr="003F0EC8">
        <w:rPr>
          <w:rFonts w:ascii="Times New Roman" w:hAnsi="Times New Roman" w:cs="Times New Roman"/>
          <w:sz w:val="28"/>
          <w:szCs w:val="28"/>
        </w:rPr>
        <w:t xml:space="preserve"> условиях глобализации, и пандемии последних лет приобретают актуальность различные образовательные форматы, среди которых можно назвать смешанное обучение. При этом студенты не всегда являются подготовленными к работе в такой среде, требующей большей степени самостоятельности и независимости. В нашем представлении в такой ситуации инструментом может предстать метапознание. Целью данного эксперимента является апробировать эффективность предлагаемых условий развития метапознания именно в контексте смешанной среды обучения и выявить степень влияния метакогнитивной программы развития на значения выявленных в ходе констатации показателей метапознания.</w:t>
      </w:r>
    </w:p>
    <w:p w14:paraId="4FE89526"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Развитие метапознания – одно из актуальных направлений в ее теории и практике</w:t>
      </w:r>
      <w:r w:rsidRPr="003F0EC8">
        <w:rPr>
          <w:rFonts w:ascii="Times New Roman" w:hAnsi="Times New Roman" w:cs="Times New Roman"/>
          <w:i/>
          <w:iCs/>
          <w:sz w:val="28"/>
          <w:szCs w:val="28"/>
        </w:rPr>
        <w:t>.</w:t>
      </w:r>
      <w:r w:rsidRPr="003F0EC8">
        <w:rPr>
          <w:rFonts w:ascii="Times New Roman" w:hAnsi="Times New Roman" w:cs="Times New Roman"/>
          <w:sz w:val="28"/>
          <w:szCs w:val="28"/>
        </w:rPr>
        <w:t xml:space="preserve"> Метапознание лежит в основе саморегуляции учебного процесса, осознанности и целенаправленности, самостоятельности в обучении. Метакогнитивные навыки необходимы для обучения на протяжении всей жизни – одной из важнейших концепций в современном образовании, в связи с тем, что метакогнитивно развитый студент способен самообучаться. </w:t>
      </w:r>
      <w:bookmarkStart w:id="183" w:name="_Hlk126531127"/>
      <w:r w:rsidRPr="003F0EC8">
        <w:rPr>
          <w:rFonts w:ascii="Times New Roman" w:hAnsi="Times New Roman" w:cs="Times New Roman"/>
          <w:sz w:val="28"/>
          <w:szCs w:val="28"/>
        </w:rPr>
        <w:t xml:space="preserve">Метапознание в особенности важно для обучающегося высшего учебного заведения – студента – от которого требуется самостоятельность, инициативность, осознанность в обучении в высшей степени ее проявления. </w:t>
      </w:r>
      <w:bookmarkEnd w:id="183"/>
      <w:r w:rsidRPr="003F0EC8">
        <w:rPr>
          <w:rFonts w:ascii="Times New Roman" w:hAnsi="Times New Roman" w:cs="Times New Roman"/>
          <w:sz w:val="28"/>
          <w:szCs w:val="28"/>
        </w:rPr>
        <w:t xml:space="preserve">В контексте казахстанского образования актуальность метакогнитивного развития студентов обосновывается Законом РК об образовании в связи с принципом непрерывности процесса образования, индивидуализации образовательных программ. Кроме того, в современном мире приобретают особую актуальность универсальные навыки, к числу которых можно отнести и метакогнитивные. </w:t>
      </w:r>
    </w:p>
    <w:p w14:paraId="28AEB3D7" w14:textId="496F5BCD" w:rsidR="00CA6B70" w:rsidRPr="003F0EC8" w:rsidRDefault="00CA6B70" w:rsidP="009F4BE3">
      <w:pPr>
        <w:pStyle w:val="a4"/>
        <w:spacing w:after="0"/>
        <w:ind w:firstLine="709"/>
        <w:jc w:val="both"/>
        <w:rPr>
          <w:rFonts w:ascii="Times New Roman" w:hAnsi="Times New Roman" w:cs="Times New Roman"/>
          <w:color w:val="auto"/>
          <w:sz w:val="28"/>
          <w:szCs w:val="28"/>
        </w:rPr>
      </w:pPr>
      <w:bookmarkStart w:id="184" w:name="_Hlk136005546"/>
      <w:r w:rsidRPr="003F0EC8">
        <w:rPr>
          <w:rFonts w:ascii="Times New Roman" w:hAnsi="Times New Roman" w:cs="Times New Roman"/>
          <w:color w:val="auto"/>
          <w:sz w:val="28"/>
          <w:szCs w:val="28"/>
        </w:rPr>
        <w:t>Двойную актуальность приобретает развитие метапознания в условиях смешанного обучения.</w:t>
      </w:r>
      <w:r w:rsidRPr="003F0EC8">
        <w:rPr>
          <w:rFonts w:ascii="Times New Roman" w:hAnsi="Times New Roman" w:cs="Times New Roman"/>
          <w:b/>
          <w:bCs/>
          <w:i/>
          <w:iCs/>
          <w:color w:val="auto"/>
          <w:sz w:val="28"/>
          <w:szCs w:val="28"/>
        </w:rPr>
        <w:t xml:space="preserve"> </w:t>
      </w:r>
      <w:r w:rsidRPr="003F0EC8">
        <w:rPr>
          <w:rFonts w:ascii="Times New Roman" w:hAnsi="Times New Roman" w:cs="Times New Roman"/>
          <w:color w:val="auto"/>
          <w:sz w:val="28"/>
          <w:szCs w:val="28"/>
        </w:rPr>
        <w:t xml:space="preserve">Пандемия в большей степени актуализировала </w:t>
      </w:r>
      <w:r w:rsidR="00C15D71" w:rsidRPr="003F0EC8">
        <w:rPr>
          <w:rFonts w:ascii="Times New Roman" w:hAnsi="Times New Roman" w:cs="Times New Roman"/>
          <w:color w:val="auto"/>
          <w:sz w:val="28"/>
          <w:szCs w:val="28"/>
        </w:rPr>
        <w:t xml:space="preserve">и популяризовала такой формат. </w:t>
      </w:r>
      <w:r w:rsidRPr="003F0EC8">
        <w:rPr>
          <w:rFonts w:ascii="Times New Roman" w:hAnsi="Times New Roman" w:cs="Times New Roman"/>
          <w:color w:val="auto"/>
          <w:sz w:val="28"/>
          <w:szCs w:val="28"/>
        </w:rPr>
        <w:t>При этом изменения породили потребность приспособления студентов к ним. О возникновении различных проблем в среде смешанного обучения свидетельствуют исследования последних лет</w:t>
      </w:r>
      <w:r w:rsidR="00B4468A" w:rsidRPr="003F0EC8">
        <w:rPr>
          <w:rFonts w:ascii="Times New Roman" w:hAnsi="Times New Roman" w:cs="Times New Roman"/>
          <w:color w:val="auto"/>
          <w:sz w:val="28"/>
          <w:szCs w:val="28"/>
        </w:rPr>
        <w:t xml:space="preserve"> </w:t>
      </w:r>
      <w:r w:rsidR="00B4468A" w:rsidRPr="003F0EC8">
        <w:rPr>
          <w:rFonts w:ascii="Times New Roman" w:hAnsi="Times New Roman" w:cs="Times New Roman"/>
          <w:color w:val="auto"/>
          <w:sz w:val="28"/>
          <w:szCs w:val="28"/>
          <w:shd w:val="clear" w:color="auto" w:fill="FFFFFF"/>
        </w:rPr>
        <w:t>[224</w:t>
      </w:r>
      <w:r w:rsidR="008D6724" w:rsidRPr="003F0EC8">
        <w:rPr>
          <w:rFonts w:ascii="Times New Roman" w:hAnsi="Times New Roman" w:cs="Times New Roman"/>
          <w:color w:val="auto"/>
          <w:sz w:val="28"/>
          <w:szCs w:val="28"/>
          <w:shd w:val="clear" w:color="auto" w:fill="FFFFFF"/>
        </w:rPr>
        <w:t>-</w:t>
      </w:r>
      <w:r w:rsidR="006E4AB7" w:rsidRPr="003F0EC8">
        <w:rPr>
          <w:rFonts w:ascii="Times New Roman" w:hAnsi="Times New Roman" w:cs="Times New Roman"/>
          <w:color w:val="auto"/>
          <w:sz w:val="28"/>
          <w:szCs w:val="28"/>
          <w:shd w:val="clear" w:color="auto" w:fill="FFFFFF"/>
        </w:rPr>
        <w:t>229].</w:t>
      </w:r>
    </w:p>
    <w:bookmarkEnd w:id="184"/>
    <w:p w14:paraId="66A90356" w14:textId="24A7A122" w:rsidR="00CA6B70" w:rsidRPr="003F0EC8" w:rsidRDefault="00CA6B70" w:rsidP="009F4BE3">
      <w:pPr>
        <w:spacing w:after="0" w:line="240" w:lineRule="auto"/>
        <w:ind w:firstLine="709"/>
        <w:jc w:val="both"/>
        <w:rPr>
          <w:rFonts w:asciiTheme="majorBidi" w:hAnsiTheme="majorBidi" w:cstheme="majorBidi"/>
          <w:b/>
          <w:bCs/>
          <w:sz w:val="28"/>
          <w:szCs w:val="28"/>
          <w:lang w:val="kk-KZ"/>
        </w:rPr>
      </w:pPr>
      <w:r w:rsidRPr="003F0EC8">
        <w:rPr>
          <w:rFonts w:ascii="Times New Roman" w:hAnsi="Times New Roman" w:cs="Times New Roman"/>
          <w:sz w:val="28"/>
          <w:szCs w:val="28"/>
        </w:rPr>
        <w:t xml:space="preserve">К примеру, в опросе, проведенном относительно смешанного обучения, на вопрос «Помогает ли смешанное обучение усваивать лекции?», 13% студентов дали неположительный ответ, на вопрос помогает ли смешанное обучение осведомляться о трудностях, с которыми они встречались во время лекции, и способствует ли участию, 37 процентов проголосовали против, 55% - решительно против данного утверждения, в том числе и в связи с неравным доступом к интернет ресурсам. </w:t>
      </w:r>
      <w:r w:rsidRPr="003F0EC8">
        <w:rPr>
          <w:rFonts w:ascii="Times New Roman" w:eastAsiaTheme="minorEastAsia" w:hAnsi="Times New Roman" w:cs="Times New Roman"/>
          <w:sz w:val="28"/>
          <w:szCs w:val="28"/>
          <w:lang w:bidi="ar-LY"/>
        </w:rPr>
        <w:t>На вопрос отвлекает ли вас смешанное обучение от основной темы</w:t>
      </w:r>
      <w:r w:rsidR="00161AE0" w:rsidRPr="003F0EC8">
        <w:rPr>
          <w:rFonts w:ascii="Times New Roman" w:eastAsiaTheme="minorEastAsia" w:hAnsi="Times New Roman" w:cs="Times New Roman"/>
          <w:sz w:val="28"/>
          <w:szCs w:val="28"/>
          <w:lang w:bidi="ar-LY"/>
        </w:rPr>
        <w:t>, о</w:t>
      </w:r>
      <w:r w:rsidRPr="003F0EC8">
        <w:rPr>
          <w:rFonts w:ascii="Times New Roman" w:eastAsiaTheme="minorEastAsia" w:hAnsi="Times New Roman" w:cs="Times New Roman"/>
          <w:sz w:val="28"/>
          <w:szCs w:val="28"/>
          <w:lang w:bidi="ar-LY"/>
        </w:rPr>
        <w:t>тветы были следующими: 8% против, 10% категорически против, 0% нейтральны, 5% полностью согласны, и высокий процент составил 77% согласных, студенты говорят, что они заняты в социальных сетях и отвечают на сообщения друзей. Также ответы были неположительны в отношении установления сотрудничества с коллегами</w:t>
      </w:r>
      <w:r w:rsidR="000353C5" w:rsidRPr="003F0EC8">
        <w:rPr>
          <w:rFonts w:ascii="Times New Roman" w:eastAsiaTheme="minorEastAsia" w:hAnsi="Times New Roman" w:cs="Times New Roman"/>
          <w:sz w:val="28"/>
          <w:szCs w:val="28"/>
          <w:lang w:bidi="ar-LY"/>
        </w:rPr>
        <w:t xml:space="preserve"> [230]</w:t>
      </w:r>
      <w:r w:rsidRPr="003F0EC8">
        <w:rPr>
          <w:rFonts w:ascii="Times New Roman" w:eastAsiaTheme="minorEastAsia" w:hAnsi="Times New Roman" w:cs="Times New Roman"/>
          <w:sz w:val="28"/>
          <w:szCs w:val="28"/>
          <w:lang w:bidi="ar-LY"/>
        </w:rPr>
        <w:t>.</w:t>
      </w:r>
      <w:r w:rsidRPr="003F0EC8">
        <w:rPr>
          <w:rFonts w:ascii="Times New Roman" w:hAnsi="Times New Roman" w:cs="Times New Roman"/>
          <w:sz w:val="28"/>
          <w:szCs w:val="28"/>
        </w:rPr>
        <w:t xml:space="preserve"> </w:t>
      </w:r>
    </w:p>
    <w:p w14:paraId="7CF1DA4C" w14:textId="24095E0A" w:rsidR="00CA6B70" w:rsidRPr="003F0EC8" w:rsidRDefault="00CA6B70" w:rsidP="009F4BE3">
      <w:pPr>
        <w:spacing w:after="0" w:line="240" w:lineRule="auto"/>
        <w:ind w:firstLine="709"/>
        <w:jc w:val="both"/>
        <w:rPr>
          <w:rFonts w:ascii="Times New Roman" w:hAnsi="Times New Roman" w:cs="Times New Roman"/>
          <w:b/>
          <w:bCs/>
          <w:sz w:val="28"/>
          <w:szCs w:val="28"/>
          <w:shd w:val="clear" w:color="auto" w:fill="FFFFFF"/>
        </w:rPr>
      </w:pPr>
      <w:r w:rsidRPr="003F0EC8">
        <w:rPr>
          <w:rFonts w:ascii="Times New Roman" w:hAnsi="Times New Roman" w:cs="Times New Roman"/>
          <w:sz w:val="28"/>
          <w:szCs w:val="28"/>
        </w:rPr>
        <w:t>Вне рамок пандемии, о возрастающей актуальности изучения смешанного обучения, в частности после изучения сложностей в «когнитивных, аффективных и поведенческих компонентах поведения студентов» пишут зарубежные авторы</w:t>
      </w:r>
      <w:r w:rsidR="00303CA0" w:rsidRPr="003F0EC8">
        <w:rPr>
          <w:rFonts w:ascii="Times New Roman" w:hAnsi="Times New Roman" w:cs="Times New Roman"/>
          <w:sz w:val="28"/>
          <w:szCs w:val="28"/>
        </w:rPr>
        <w:t xml:space="preserve"> [68</w:t>
      </w:r>
      <w:r w:rsidR="009A4DBE" w:rsidRPr="003F0EC8">
        <w:rPr>
          <w:rFonts w:ascii="Times New Roman" w:hAnsi="Times New Roman" w:cs="Times New Roman"/>
          <w:sz w:val="28"/>
          <w:szCs w:val="28"/>
        </w:rPr>
        <w:t xml:space="preserve">, </w:t>
      </w:r>
      <w:r w:rsidR="00567CB1" w:rsidRPr="003F0EC8">
        <w:rPr>
          <w:rFonts w:ascii="Times New Roman" w:hAnsi="Times New Roman" w:cs="Times New Roman"/>
          <w:sz w:val="28"/>
          <w:szCs w:val="28"/>
        </w:rPr>
        <w:t>р</w:t>
      </w:r>
      <w:r w:rsidR="009A4DBE" w:rsidRPr="003F0EC8">
        <w:rPr>
          <w:rFonts w:ascii="Times New Roman" w:hAnsi="Times New Roman" w:cs="Times New Roman"/>
          <w:sz w:val="28"/>
          <w:szCs w:val="28"/>
        </w:rPr>
        <w:t>.</w:t>
      </w:r>
      <w:r w:rsidR="00567CB1" w:rsidRPr="003F0EC8">
        <w:rPr>
          <w:rFonts w:ascii="Times New Roman" w:hAnsi="Times New Roman" w:cs="Times New Roman"/>
          <w:sz w:val="28"/>
          <w:szCs w:val="28"/>
        </w:rPr>
        <w:t xml:space="preserve"> </w:t>
      </w:r>
      <w:r w:rsidR="009A4DBE" w:rsidRPr="003F0EC8">
        <w:rPr>
          <w:rFonts w:ascii="Times New Roman" w:hAnsi="Times New Roman" w:cs="Times New Roman"/>
          <w:sz w:val="28"/>
          <w:szCs w:val="28"/>
        </w:rPr>
        <w:t>1-2</w:t>
      </w:r>
      <w:r w:rsidR="00303CA0" w:rsidRPr="003F0EC8">
        <w:rPr>
          <w:rFonts w:ascii="Times New Roman" w:hAnsi="Times New Roman" w:cs="Times New Roman"/>
          <w:sz w:val="28"/>
          <w:szCs w:val="28"/>
        </w:rPr>
        <w:t>].</w:t>
      </w:r>
    </w:p>
    <w:p w14:paraId="65509091" w14:textId="34E8AC75" w:rsidR="00CA6B70" w:rsidRPr="003F0EC8" w:rsidRDefault="00CA6B70" w:rsidP="009F4BE3">
      <w:pPr>
        <w:spacing w:after="0" w:line="240" w:lineRule="auto"/>
        <w:ind w:firstLine="709"/>
        <w:jc w:val="both"/>
        <w:rPr>
          <w:rFonts w:asciiTheme="majorBidi" w:hAnsiTheme="majorBidi" w:cstheme="majorBidi"/>
          <w:b/>
          <w:bCs/>
          <w:sz w:val="28"/>
          <w:szCs w:val="28"/>
        </w:rPr>
      </w:pPr>
      <w:r w:rsidRPr="003F0EC8">
        <w:rPr>
          <w:rFonts w:ascii="Times New Roman" w:hAnsi="Times New Roman" w:cs="Times New Roman"/>
          <w:sz w:val="28"/>
          <w:szCs w:val="28"/>
        </w:rPr>
        <w:t xml:space="preserve">Описывая период начала столетия, когда понятие смешанного обучения появилось в образовательной среде, посредством использования изначально текстовых ресурсов коммуникации, </w:t>
      </w:r>
      <w:r w:rsidR="00127D22" w:rsidRPr="003F0EC8">
        <w:rPr>
          <w:rFonts w:ascii="Times New Roman" w:hAnsi="Times New Roman" w:cs="Times New Roman"/>
          <w:sz w:val="28"/>
          <w:szCs w:val="28"/>
          <w:shd w:val="clear" w:color="auto" w:fill="FFFFFF"/>
        </w:rPr>
        <w:t>Garrison D.</w:t>
      </w:r>
      <w:r w:rsidRPr="003F0EC8">
        <w:rPr>
          <w:rFonts w:ascii="Times New Roman" w:hAnsi="Times New Roman" w:cs="Times New Roman"/>
          <w:sz w:val="28"/>
          <w:szCs w:val="28"/>
          <w:shd w:val="clear" w:color="auto" w:fill="FFFFFF"/>
        </w:rPr>
        <w:t xml:space="preserve">R., Kanuka H. неоднократно отмечают трансформационный потенциал смешанного подхода в отношении </w:t>
      </w:r>
      <w:r w:rsidRPr="003F0EC8">
        <w:rPr>
          <w:rFonts w:ascii="Times New Roman" w:hAnsi="Times New Roman" w:cs="Times New Roman"/>
          <w:sz w:val="28"/>
          <w:szCs w:val="28"/>
        </w:rPr>
        <w:t>фасилитации критического и креативного навыков мышления</w:t>
      </w:r>
      <w:r w:rsidRPr="003F0EC8">
        <w:rPr>
          <w:rFonts w:ascii="Times New Roman" w:hAnsi="Times New Roman" w:cs="Times New Roman"/>
          <w:sz w:val="28"/>
          <w:szCs w:val="28"/>
          <w:shd w:val="clear" w:color="auto" w:fill="FFFFFF"/>
        </w:rPr>
        <w:t>, организованности обучения (</w:t>
      </w:r>
      <w:r w:rsidRPr="003F0EC8">
        <w:rPr>
          <w:rFonts w:ascii="Times New Roman" w:hAnsi="Times New Roman" w:cs="Times New Roman"/>
          <w:sz w:val="28"/>
          <w:szCs w:val="28"/>
        </w:rPr>
        <w:t>higher-order learning), «метакогнитивного осмысления процессов», независимости и повышенного уровня контроля, определяя приоритетным направлением оценивание положительного эффекта подхода на рефлексивное и критическое мышления</w:t>
      </w:r>
      <w:r w:rsidR="00EF545F" w:rsidRPr="003F0EC8">
        <w:rPr>
          <w:rFonts w:ascii="Times New Roman" w:hAnsi="Times New Roman" w:cs="Times New Roman"/>
          <w:sz w:val="28"/>
          <w:szCs w:val="28"/>
        </w:rPr>
        <w:t xml:space="preserve"> [231]</w:t>
      </w:r>
      <w:r w:rsidRPr="003F0EC8">
        <w:rPr>
          <w:rFonts w:ascii="Times New Roman" w:hAnsi="Times New Roman" w:cs="Times New Roman"/>
          <w:sz w:val="28"/>
          <w:szCs w:val="28"/>
        </w:rPr>
        <w:t xml:space="preserve">. </w:t>
      </w:r>
    </w:p>
    <w:p w14:paraId="5EC6E75C" w14:textId="130D6807" w:rsidR="00CA6B70" w:rsidRPr="003F0EC8" w:rsidRDefault="00CA6B70" w:rsidP="009F4BE3">
      <w:pPr>
        <w:spacing w:after="0" w:line="240" w:lineRule="auto"/>
        <w:ind w:firstLine="709"/>
        <w:jc w:val="both"/>
        <w:rPr>
          <w:rFonts w:asciiTheme="majorBidi" w:hAnsiTheme="majorBidi" w:cstheme="majorBidi"/>
          <w:sz w:val="28"/>
          <w:szCs w:val="28"/>
        </w:rPr>
      </w:pPr>
      <w:r w:rsidRPr="003F0EC8">
        <w:rPr>
          <w:rFonts w:ascii="Times New Roman" w:hAnsi="Times New Roman" w:cs="Times New Roman"/>
          <w:sz w:val="28"/>
          <w:szCs w:val="28"/>
        </w:rPr>
        <w:t>В контексте смешанного обучения позитивная корреляция отмечается между мотивацией обучающегося, метакогнитивными навыками и частотой именно онлайн-взаимодействий</w:t>
      </w:r>
      <w:r w:rsidR="005C61E3" w:rsidRPr="003F0EC8">
        <w:rPr>
          <w:rFonts w:ascii="Times New Roman" w:hAnsi="Times New Roman" w:cs="Times New Roman"/>
          <w:sz w:val="28"/>
          <w:szCs w:val="28"/>
        </w:rPr>
        <w:t xml:space="preserve"> [232]</w:t>
      </w:r>
      <w:r w:rsidRPr="003F0EC8">
        <w:rPr>
          <w:rFonts w:ascii="Times New Roman" w:hAnsi="Times New Roman" w:cs="Times New Roman"/>
          <w:sz w:val="28"/>
          <w:szCs w:val="28"/>
        </w:rPr>
        <w:t>. В связи с тем, что система смешанного обучения позволяет студенту обучаться и получать доступ к материалу посредством множества способов, студенты могут использовать различные стили обучения. Это усиливает индивидуальность, персонализацию и релевантность и позволяет преподавателю соответствовать нуждам различных сегментов одной аудитории</w:t>
      </w:r>
      <w:r w:rsidR="006067D5" w:rsidRPr="003F0EC8">
        <w:rPr>
          <w:rFonts w:ascii="Times New Roman" w:hAnsi="Times New Roman" w:cs="Times New Roman"/>
          <w:sz w:val="28"/>
          <w:szCs w:val="28"/>
        </w:rPr>
        <w:t xml:space="preserve"> [233]</w:t>
      </w:r>
      <w:r w:rsidRPr="003F0EC8">
        <w:rPr>
          <w:rFonts w:ascii="Times New Roman" w:hAnsi="Times New Roman" w:cs="Times New Roman"/>
          <w:sz w:val="28"/>
          <w:szCs w:val="28"/>
        </w:rPr>
        <w:t>.</w:t>
      </w:r>
      <w:r w:rsidRPr="003F0EC8">
        <w:rPr>
          <w:rFonts w:ascii="Times New Roman" w:hAnsi="Times New Roman" w:cs="Times New Roman"/>
          <w:sz w:val="28"/>
          <w:szCs w:val="28"/>
          <w:shd w:val="clear" w:color="auto" w:fill="FFFFFF"/>
        </w:rPr>
        <w:t xml:space="preserve"> </w:t>
      </w:r>
    </w:p>
    <w:p w14:paraId="0FA6A8B7" w14:textId="77777777"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Таким образом, смешанное обучение открывает перспективы для самоорганизации студентами образовательного процесса, предоставляет больше свободы, требует самостоятельного умения распределять свои ресурсы для обучения, качество такой направленности может обеспечить метакогнитивная составляющая.</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 xml:space="preserve">Способность быстро приспосабливаться к конкретным условиям обучения в университете в целом, в нашем случае это условия смешанного обучения, саморегуляция при выполнении заданий, эффективная организация и планирование учебной работы, способность адаптироваться и маневрировать своими умениями и навыками определят не только успех смешанной среды обучения, но и ее педагогическую целостность, основу, без которой она не сможет правильно функционировать. </w:t>
      </w:r>
      <w:r w:rsidRPr="003F0EC8">
        <w:rPr>
          <w:rFonts w:ascii="Times New Roman" w:hAnsi="Times New Roman" w:cs="Times New Roman"/>
          <w:sz w:val="28"/>
          <w:szCs w:val="28"/>
          <w:lang w:val="kk-KZ"/>
        </w:rPr>
        <w:t>Метапознание позволит сформировать идеально подходящий фон обучения, сам по себе созвучный современной модели смешанного обучения: оно противоречит авторитарному обучению, оно позволяет студенту более открыто и раскрепощенно выражать свои мысли и идеи, оно выстроено демократически, учитывая интересы и потребности самого студента в первую очередь.</w:t>
      </w:r>
    </w:p>
    <w:p w14:paraId="04577466" w14:textId="751A2C58" w:rsidR="00C961EE" w:rsidRPr="003F0EC8" w:rsidRDefault="00CA6B70" w:rsidP="009F4BE3">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sz w:val="28"/>
          <w:szCs w:val="28"/>
          <w:lang w:val="kk-KZ"/>
        </w:rPr>
        <w:t>Метакогнитивное развитие</w:t>
      </w:r>
      <w:r w:rsidRPr="003F0EC8">
        <w:rPr>
          <w:rFonts w:ascii="Times New Roman" w:hAnsi="Times New Roman" w:cs="Times New Roman"/>
          <w:b/>
          <w:bCs/>
          <w:i/>
          <w:iCs/>
          <w:sz w:val="28"/>
          <w:szCs w:val="28"/>
          <w:lang w:val="kk-KZ"/>
        </w:rPr>
        <w:t xml:space="preserve"> </w:t>
      </w:r>
      <w:r w:rsidRPr="003F0EC8">
        <w:rPr>
          <w:rFonts w:ascii="Times New Roman" w:hAnsi="Times New Roman" w:cs="Times New Roman"/>
          <w:sz w:val="28"/>
          <w:szCs w:val="28"/>
          <w:lang w:val="kk-KZ"/>
        </w:rPr>
        <w:t>направлено на осознанность и саморегуляцию в обучении.</w:t>
      </w:r>
      <w:r w:rsidRPr="003F0EC8">
        <w:rPr>
          <w:rFonts w:ascii="Times New Roman" w:hAnsi="Times New Roman" w:cs="Times New Roman"/>
          <w:sz w:val="28"/>
          <w:szCs w:val="28"/>
        </w:rPr>
        <w:t xml:space="preserve"> Развитие метакогнитивных навыков у студентов представляется нами как процесс, который основывается на полученном индивидуальном либо целенаправленно выработанном в процессе обучения в университете опыте. Целенаправленное развитие метакогнитивных навыков у студентов – процесс метакогнитивного преподавания, основанного на определенных методах, техниках. Такое воздействие имеет долгосрочную выгоду. </w:t>
      </w:r>
      <w:r w:rsidRPr="003F0EC8">
        <w:rPr>
          <w:rFonts w:ascii="Times New Roman" w:hAnsi="Times New Roman" w:cs="Times New Roman"/>
          <w:sz w:val="28"/>
          <w:szCs w:val="28"/>
          <w:shd w:val="clear" w:color="auto" w:fill="FFFFFF"/>
        </w:rPr>
        <w:t xml:space="preserve">Проблема развития метапознания, метакогнитивных навыков рассматривалась в различных аспектах. </w:t>
      </w:r>
      <w:r w:rsidRPr="003F0EC8">
        <w:rPr>
          <w:rFonts w:ascii="Times New Roman" w:hAnsi="Times New Roman" w:cs="Times New Roman"/>
          <w:i/>
          <w:iCs/>
          <w:sz w:val="28"/>
          <w:szCs w:val="28"/>
          <w:shd w:val="clear" w:color="auto" w:fill="FFFFFF"/>
        </w:rPr>
        <w:t xml:space="preserve">Общие рекомендации </w:t>
      </w:r>
      <w:r w:rsidRPr="003F0EC8">
        <w:rPr>
          <w:rFonts w:ascii="Times New Roman" w:hAnsi="Times New Roman" w:cs="Times New Roman"/>
          <w:sz w:val="28"/>
          <w:szCs w:val="28"/>
          <w:shd w:val="clear" w:color="auto" w:fill="FFFFFF"/>
        </w:rPr>
        <w:t xml:space="preserve">представлены рядом авторов. </w:t>
      </w:r>
      <w:r w:rsidRPr="003F0EC8">
        <w:rPr>
          <w:rFonts w:ascii="Times New Roman" w:hAnsi="Times New Roman" w:cs="Times New Roman"/>
          <w:sz w:val="28"/>
          <w:szCs w:val="28"/>
          <w:shd w:val="clear" w:color="auto" w:fill="FFFFFF"/>
          <w:lang w:val="en-US"/>
        </w:rPr>
        <w:t>Lin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X</w:t>
      </w:r>
      <w:r w:rsidRPr="003F0EC8">
        <w:rPr>
          <w:rFonts w:ascii="Times New Roman" w:hAnsi="Times New Roman" w:cs="Times New Roman"/>
          <w:sz w:val="28"/>
          <w:szCs w:val="28"/>
          <w:shd w:val="clear" w:color="auto" w:fill="FFFFFF"/>
        </w:rPr>
        <w:t>. выделяет два направления для развития метапознания: 1. Работа над конкретными стратегиями в изучении дисциплин, с учетом того, чтобы они не были «слепыми», и студенты знали, когда и где их использовать.</w:t>
      </w:r>
      <w:r w:rsidRPr="003F0EC8">
        <w:rPr>
          <w:rFonts w:ascii="Times New Roman" w:hAnsi="Times New Roman" w:cs="Times New Roman"/>
          <w:iCs/>
          <w:sz w:val="28"/>
          <w:szCs w:val="28"/>
        </w:rPr>
        <w:t xml:space="preserve"> </w:t>
      </w:r>
      <w:r w:rsidRPr="003F0EC8">
        <w:rPr>
          <w:rFonts w:ascii="Times New Roman" w:hAnsi="Times New Roman" w:cs="Times New Roman"/>
          <w:sz w:val="28"/>
          <w:szCs w:val="28"/>
          <w:shd w:val="clear" w:color="auto" w:fill="FFFFFF"/>
        </w:rPr>
        <w:t>2. Создание социальной среды, поддерживающей метапознание (знание о себе как об обучающемся)</w:t>
      </w:r>
      <w:r w:rsidRPr="003F0EC8">
        <w:rPr>
          <w:rFonts w:ascii="Times New Roman" w:hAnsi="Times New Roman" w:cs="Times New Roman"/>
          <w:i/>
          <w:sz w:val="28"/>
          <w:szCs w:val="28"/>
        </w:rPr>
        <w:t xml:space="preserve">. </w:t>
      </w:r>
      <w:r w:rsidRPr="003F0EC8">
        <w:rPr>
          <w:rFonts w:ascii="Times New Roman" w:hAnsi="Times New Roman" w:cs="Times New Roman"/>
          <w:iCs/>
          <w:sz w:val="28"/>
          <w:szCs w:val="28"/>
        </w:rPr>
        <w:t>Принципы развития метапознания заключаются в</w:t>
      </w:r>
      <w:r w:rsidRPr="003F0EC8">
        <w:rPr>
          <w:rFonts w:ascii="Times New Roman" w:hAnsi="Times New Roman" w:cs="Times New Roman"/>
          <w:i/>
          <w:sz w:val="28"/>
          <w:szCs w:val="28"/>
        </w:rPr>
        <w:t xml:space="preserve"> </w:t>
      </w:r>
      <w:r w:rsidRPr="003F0EC8">
        <w:rPr>
          <w:rFonts w:ascii="Times New Roman" w:hAnsi="Times New Roman" w:cs="Times New Roman"/>
          <w:sz w:val="28"/>
          <w:szCs w:val="28"/>
        </w:rPr>
        <w:t xml:space="preserve">предоставлении учащимся возможностей для оценки того, </w:t>
      </w:r>
      <w:r w:rsidRPr="003F0EC8">
        <w:rPr>
          <w:rFonts w:ascii="Times New Roman" w:hAnsi="Times New Roman" w:cs="Times New Roman"/>
          <w:iCs/>
          <w:sz w:val="28"/>
          <w:szCs w:val="28"/>
        </w:rPr>
        <w:t xml:space="preserve">что они знают и чего не знают, помощи для формулирования своего собственного мышления. </w:t>
      </w:r>
      <w:r w:rsidRPr="003F0EC8">
        <w:rPr>
          <w:rFonts w:ascii="Times New Roman" w:hAnsi="Times New Roman" w:cs="Times New Roman"/>
          <w:sz w:val="28"/>
          <w:szCs w:val="28"/>
          <w:shd w:val="clear" w:color="auto" w:fill="FFFFFF"/>
          <w:lang w:val="en-US"/>
        </w:rPr>
        <w:t>Lin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X</w:t>
      </w:r>
      <w:r w:rsidRPr="003F0EC8">
        <w:rPr>
          <w:rFonts w:ascii="Times New Roman" w:hAnsi="Times New Roman" w:cs="Times New Roman"/>
          <w:sz w:val="28"/>
          <w:szCs w:val="28"/>
          <w:shd w:val="clear" w:color="auto" w:fill="FFFFFF"/>
        </w:rPr>
        <w:t>. обращает внимание и на культурный контекст метапознания, определяя значительное влияние того, где и с кем, в каком культурном контексте находится учащийся</w:t>
      </w:r>
      <w:r w:rsidR="00142591" w:rsidRPr="003F0EC8">
        <w:rPr>
          <w:rFonts w:ascii="Times New Roman" w:hAnsi="Times New Roman" w:cs="Times New Roman"/>
          <w:sz w:val="28"/>
          <w:szCs w:val="28"/>
          <w:shd w:val="clear" w:color="auto" w:fill="FFFFFF"/>
        </w:rPr>
        <w:t xml:space="preserve"> </w:t>
      </w:r>
      <w:r w:rsidR="003B6478" w:rsidRPr="003F0EC8">
        <w:rPr>
          <w:rFonts w:ascii="Times New Roman" w:hAnsi="Times New Roman" w:cs="Times New Roman"/>
          <w:sz w:val="28"/>
          <w:szCs w:val="28"/>
          <w:shd w:val="clear" w:color="auto" w:fill="FFFFFF"/>
        </w:rPr>
        <w:t>[131</w:t>
      </w:r>
      <w:r w:rsidR="00B45F15" w:rsidRPr="003F0EC8">
        <w:rPr>
          <w:rFonts w:ascii="Times New Roman" w:hAnsi="Times New Roman" w:cs="Times New Roman"/>
          <w:sz w:val="28"/>
          <w:szCs w:val="28"/>
          <w:shd w:val="clear" w:color="auto" w:fill="FFFFFF"/>
        </w:rPr>
        <w:t xml:space="preserve">, </w:t>
      </w:r>
      <w:r w:rsidR="00567CB1" w:rsidRPr="003F0EC8">
        <w:rPr>
          <w:rFonts w:ascii="Times New Roman" w:hAnsi="Times New Roman" w:cs="Times New Roman"/>
          <w:sz w:val="28"/>
          <w:szCs w:val="28"/>
          <w:shd w:val="clear" w:color="auto" w:fill="FFFFFF"/>
        </w:rPr>
        <w:t>р</w:t>
      </w:r>
      <w:r w:rsidR="006A7BD6" w:rsidRPr="003F0EC8">
        <w:rPr>
          <w:rFonts w:ascii="Times New Roman" w:hAnsi="Times New Roman" w:cs="Times New Roman"/>
          <w:sz w:val="28"/>
          <w:szCs w:val="28"/>
          <w:shd w:val="clear" w:color="auto" w:fill="FFFFFF"/>
        </w:rPr>
        <w:t>.</w:t>
      </w:r>
      <w:r w:rsidR="00E63383" w:rsidRPr="003F0EC8">
        <w:rPr>
          <w:rFonts w:ascii="Times New Roman" w:hAnsi="Times New Roman" w:cs="Times New Roman"/>
          <w:sz w:val="28"/>
          <w:szCs w:val="28"/>
          <w:shd w:val="clear" w:color="auto" w:fill="FFFFFF"/>
        </w:rPr>
        <w:t xml:space="preserve"> </w:t>
      </w:r>
      <w:r w:rsidR="006A7BD6" w:rsidRPr="003F0EC8">
        <w:rPr>
          <w:rFonts w:ascii="Times New Roman" w:hAnsi="Times New Roman" w:cs="Times New Roman"/>
          <w:sz w:val="28"/>
          <w:szCs w:val="28"/>
          <w:shd w:val="clear" w:color="auto" w:fill="FFFFFF"/>
        </w:rPr>
        <w:t>33</w:t>
      </w:r>
      <w:r w:rsidR="003B6478"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lang w:val="en-US"/>
        </w:rPr>
        <w:t>M</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Ann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Dirkes</w:t>
      </w:r>
      <w:r w:rsidR="00C961EE" w:rsidRPr="003F0EC8">
        <w:rPr>
          <w:rFonts w:ascii="Times New Roman" w:hAnsi="Times New Roman" w:cs="Times New Roman"/>
          <w:sz w:val="28"/>
          <w:szCs w:val="28"/>
        </w:rPr>
        <w:t xml:space="preserve"> [234]</w:t>
      </w:r>
      <w:r w:rsidRPr="003F0EC8">
        <w:rPr>
          <w:rFonts w:ascii="Times New Roman" w:hAnsi="Times New Roman" w:cs="Times New Roman"/>
          <w:sz w:val="28"/>
          <w:szCs w:val="28"/>
          <w:shd w:val="clear" w:color="auto" w:fill="FFFFFF"/>
        </w:rPr>
        <w:t xml:space="preserve"> </w:t>
      </w:r>
      <w:r w:rsidRPr="003F0EC8">
        <w:rPr>
          <w:rStyle w:val="a6"/>
          <w:rFonts w:ascii="Times New Roman" w:hAnsi="Times New Roman" w:cs="Times New Roman"/>
          <w:color w:val="auto"/>
          <w:sz w:val="28"/>
          <w:szCs w:val="28"/>
          <w:u w:val="none"/>
        </w:rPr>
        <w:t xml:space="preserve">представляет метакогнитивную программу развития </w:t>
      </w:r>
      <w:r w:rsidRPr="003F0EC8">
        <w:rPr>
          <w:rFonts w:ascii="Times New Roman" w:hAnsi="Times New Roman" w:cs="Times New Roman"/>
          <w:sz w:val="28"/>
          <w:szCs w:val="28"/>
        </w:rPr>
        <w:t>самостоятельности для одаренных учащихся школ</w:t>
      </w:r>
      <w:r w:rsidRPr="003F0EC8">
        <w:rPr>
          <w:rFonts w:ascii="Times New Roman" w:hAnsi="Times New Roman" w:cs="Times New Roman"/>
          <w:sz w:val="28"/>
          <w:szCs w:val="28"/>
          <w:shd w:val="clear" w:color="auto" w:fill="FFFFFF"/>
        </w:rPr>
        <w:t>.</w:t>
      </w:r>
      <w:r w:rsidR="00567CB1"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 xml:space="preserve">Программа навыков обучения - </w:t>
      </w:r>
      <w:r w:rsidRPr="003F0EC8">
        <w:rPr>
          <w:rFonts w:ascii="Times New Roman" w:hAnsi="Times New Roman" w:cs="Times New Roman"/>
          <w:sz w:val="28"/>
          <w:szCs w:val="28"/>
          <w:shd w:val="clear" w:color="auto" w:fill="FFFFFF"/>
          <w:lang w:val="en-US"/>
        </w:rPr>
        <w:t>learning</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skills</w:t>
      </w:r>
      <w:r w:rsidRPr="003F0EC8">
        <w:rPr>
          <w:rFonts w:ascii="Times New Roman" w:hAnsi="Times New Roman" w:cs="Times New Roman"/>
          <w:sz w:val="28"/>
          <w:szCs w:val="28"/>
          <w:shd w:val="clear" w:color="auto" w:fill="FFFFFF"/>
        </w:rPr>
        <w:t xml:space="preserve"> для первых курсов университета, основанная на метакогнитивном подходе «</w:t>
      </w:r>
      <w:r w:rsidRPr="003F0EC8">
        <w:rPr>
          <w:rFonts w:ascii="Times New Roman" w:hAnsi="Times New Roman" w:cs="Times New Roman"/>
          <w:sz w:val="28"/>
          <w:szCs w:val="28"/>
          <w:shd w:val="clear" w:color="auto" w:fill="FFFFFF"/>
          <w:lang w:val="en-US"/>
        </w:rPr>
        <w:t>learning</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to</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learn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lang w:val="en-US"/>
        </w:rPr>
        <w:t>Ortrun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Zuber</w:t>
      </w:r>
      <w:r w:rsidRPr="003F0EC8">
        <w:rPr>
          <w:rFonts w:ascii="Cambria Math" w:hAnsi="Cambria Math" w:cs="Cambria Math"/>
          <w:sz w:val="28"/>
          <w:szCs w:val="28"/>
        </w:rPr>
        <w:t>‐</w:t>
      </w:r>
      <w:r w:rsidRPr="003F0EC8">
        <w:rPr>
          <w:rFonts w:ascii="Times New Roman" w:hAnsi="Times New Roman" w:cs="Times New Roman"/>
          <w:sz w:val="28"/>
          <w:szCs w:val="28"/>
          <w:lang w:val="en-US"/>
        </w:rPr>
        <w:t>Skerritt</w:t>
      </w:r>
      <w:r w:rsidRPr="003F0EC8">
        <w:rPr>
          <w:rFonts w:ascii="Times New Roman" w:hAnsi="Times New Roman" w:cs="Times New Roman"/>
          <w:sz w:val="28"/>
          <w:szCs w:val="28"/>
        </w:rPr>
        <w:t xml:space="preserve"> основана на </w:t>
      </w:r>
      <w:r w:rsidRPr="003F0EC8">
        <w:rPr>
          <w:rFonts w:ascii="Times New Roman" w:hAnsi="Times New Roman" w:cs="Times New Roman"/>
          <w:sz w:val="28"/>
          <w:szCs w:val="28"/>
          <w:lang w:val="en-US"/>
        </w:rPr>
        <w:t>case</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study</w:t>
      </w:r>
      <w:r w:rsidRPr="003F0EC8">
        <w:rPr>
          <w:rFonts w:ascii="Times New Roman" w:hAnsi="Times New Roman" w:cs="Times New Roman"/>
          <w:sz w:val="28"/>
          <w:szCs w:val="28"/>
        </w:rPr>
        <w:t xml:space="preserve"> проведенном в </w:t>
      </w:r>
      <w:r w:rsidRPr="003F0EC8">
        <w:rPr>
          <w:rFonts w:ascii="Times New Roman" w:hAnsi="Times New Roman" w:cs="Times New Roman"/>
          <w:sz w:val="28"/>
          <w:szCs w:val="28"/>
          <w:lang w:val="en-US"/>
        </w:rPr>
        <w:t>Griffith</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university</w:t>
      </w:r>
      <w:r w:rsidRPr="003F0EC8">
        <w:rPr>
          <w:rFonts w:ascii="Times New Roman" w:hAnsi="Times New Roman" w:cs="Times New Roman"/>
          <w:sz w:val="28"/>
          <w:szCs w:val="28"/>
        </w:rPr>
        <w:t>. Ид</w:t>
      </w:r>
      <w:r w:rsidR="00142591" w:rsidRPr="003F0EC8">
        <w:rPr>
          <w:rFonts w:ascii="Times New Roman" w:hAnsi="Times New Roman" w:cs="Times New Roman"/>
          <w:sz w:val="28"/>
          <w:szCs w:val="28"/>
          <w:lang w:val="kk-KZ"/>
        </w:rPr>
        <w:t>ея д</w:t>
      </w:r>
      <w:r w:rsidRPr="003F0EC8">
        <w:rPr>
          <w:rFonts w:ascii="Times New Roman" w:hAnsi="Times New Roman" w:cs="Times New Roman"/>
          <w:sz w:val="28"/>
          <w:szCs w:val="28"/>
        </w:rPr>
        <w:t>анной работы основывается на осознанном обучении, пропаганде систематического развития навыков обучения преподавателями университетов</w:t>
      </w:r>
      <w:r w:rsidR="00C961EE" w:rsidRPr="003F0EC8">
        <w:rPr>
          <w:rFonts w:ascii="Times New Roman" w:hAnsi="Times New Roman" w:cs="Times New Roman"/>
          <w:sz w:val="28"/>
          <w:szCs w:val="28"/>
        </w:rPr>
        <w:t xml:space="preserve"> [235]</w:t>
      </w:r>
      <w:r w:rsidRPr="003F0EC8">
        <w:rPr>
          <w:rFonts w:ascii="Times New Roman" w:hAnsi="Times New Roman" w:cs="Times New Roman"/>
          <w:sz w:val="28"/>
          <w:szCs w:val="28"/>
        </w:rPr>
        <w:t xml:space="preserve">. </w:t>
      </w:r>
    </w:p>
    <w:p w14:paraId="07A3245D" w14:textId="36F5F04C" w:rsidR="00CA6B70" w:rsidRPr="003F0EC8" w:rsidRDefault="00CA6B70" w:rsidP="009F4BE3">
      <w:pPr>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sz w:val="28"/>
          <w:szCs w:val="28"/>
          <w:shd w:val="clear" w:color="auto" w:fill="FFFFFF"/>
        </w:rPr>
        <w:t>Казахстанские исследователи</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обобщают алгоритм развития метапознания студентов, действием первым определяя обучение студентов тому, что способность учиться – не постоянное, а способное к изменениям условие, действием вторым – обучение целеполаганию и планированию</w:t>
      </w:r>
      <w:r w:rsidR="00D1752B" w:rsidRPr="003F0EC8">
        <w:rPr>
          <w:rFonts w:ascii="Times New Roman" w:hAnsi="Times New Roman" w:cs="Times New Roman"/>
          <w:sz w:val="28"/>
          <w:szCs w:val="28"/>
          <w:shd w:val="clear" w:color="auto" w:fill="FFFFFF"/>
        </w:rPr>
        <w:t xml:space="preserve"> [236]</w:t>
      </w:r>
      <w:r w:rsidRPr="003F0EC8">
        <w:rPr>
          <w:rFonts w:ascii="Times New Roman" w:hAnsi="Times New Roman" w:cs="Times New Roman"/>
          <w:sz w:val="28"/>
          <w:szCs w:val="28"/>
          <w:shd w:val="clear" w:color="auto" w:fill="FFFFFF"/>
        </w:rPr>
        <w:t>.</w:t>
      </w:r>
      <w:r w:rsidRPr="003F0EC8">
        <w:rPr>
          <w:rFonts w:ascii="Times New Roman" w:hAnsi="Times New Roman" w:cs="Times New Roman"/>
          <w:b/>
          <w:bCs/>
          <w:sz w:val="28"/>
          <w:szCs w:val="28"/>
          <w:shd w:val="clear" w:color="auto" w:fill="FFFFFF"/>
        </w:rPr>
        <w:t xml:space="preserve"> </w:t>
      </w:r>
    </w:p>
    <w:p w14:paraId="0B195351" w14:textId="7AF3507D"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Развитие метапознания тесно связано с саморегуляцией в обучении. О</w:t>
      </w:r>
      <w:r w:rsidR="005D24A2" w:rsidRPr="003F0EC8">
        <w:rPr>
          <w:rFonts w:ascii="Times New Roman" w:hAnsi="Times New Roman" w:cs="Times New Roman"/>
          <w:sz w:val="28"/>
          <w:szCs w:val="28"/>
        </w:rPr>
        <w:t> </w:t>
      </w:r>
      <w:r w:rsidRPr="003F0EC8">
        <w:rPr>
          <w:rFonts w:ascii="Times New Roman" w:hAnsi="Times New Roman" w:cs="Times New Roman"/>
          <w:sz w:val="28"/>
          <w:szCs w:val="28"/>
        </w:rPr>
        <w:t xml:space="preserve">подходах к выработке саморегуляции обучающихся работа </w:t>
      </w:r>
      <w:r w:rsidRPr="003F0EC8">
        <w:rPr>
          <w:rFonts w:ascii="Times New Roman" w:hAnsi="Times New Roman" w:cs="Times New Roman"/>
          <w:sz w:val="28"/>
          <w:szCs w:val="28"/>
          <w:shd w:val="clear" w:color="auto" w:fill="FFFFFF"/>
          <w:lang w:val="en-US"/>
        </w:rPr>
        <w:t>Nilson</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L</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Для развития саморегулятивного поведения учащихся автор представляет два подхода – «откладывание вознаграждения» и избегание прокрастинации</w:t>
      </w:r>
      <w:r w:rsidR="00310E21" w:rsidRPr="003F0EC8">
        <w:rPr>
          <w:rFonts w:ascii="Times New Roman" w:hAnsi="Times New Roman" w:cs="Times New Roman"/>
          <w:sz w:val="28"/>
          <w:szCs w:val="28"/>
        </w:rPr>
        <w:t xml:space="preserve"> [237]</w:t>
      </w:r>
      <w:r w:rsidRPr="003F0EC8">
        <w:rPr>
          <w:rFonts w:ascii="Times New Roman" w:hAnsi="Times New Roman" w:cs="Times New Roman"/>
          <w:sz w:val="28"/>
          <w:szCs w:val="28"/>
        </w:rPr>
        <w:t xml:space="preserve">. </w:t>
      </w:r>
      <w:r w:rsidRPr="003F0EC8">
        <w:rPr>
          <w:rFonts w:ascii="Times New Roman" w:hAnsi="Times New Roman" w:cs="Times New Roman"/>
          <w:bCs/>
          <w:sz w:val="28"/>
          <w:szCs w:val="28"/>
        </w:rPr>
        <w:t>Онлайн разработка для развития метапознания</w:t>
      </w:r>
      <w:r w:rsidRPr="003F0EC8">
        <w:rPr>
          <w:rFonts w:ascii="Times New Roman" w:hAnsi="Times New Roman" w:cs="Times New Roman"/>
          <w:b/>
          <w:sz w:val="28"/>
          <w:szCs w:val="28"/>
        </w:rPr>
        <w:t xml:space="preserve"> </w:t>
      </w:r>
      <w:r w:rsidRPr="003F0EC8">
        <w:rPr>
          <w:rFonts w:ascii="Times New Roman" w:hAnsi="Times New Roman" w:cs="Times New Roman"/>
          <w:bCs/>
          <w:sz w:val="28"/>
          <w:szCs w:val="28"/>
        </w:rPr>
        <w:t xml:space="preserve">представленная в статье </w:t>
      </w:r>
      <w:r w:rsidRPr="003F0EC8">
        <w:rPr>
          <w:rFonts w:ascii="Times New Roman" w:hAnsi="Times New Roman" w:cs="Times New Roman"/>
          <w:sz w:val="28"/>
          <w:szCs w:val="28"/>
          <w:shd w:val="clear" w:color="auto" w:fill="FFFFFF"/>
          <w:lang w:val="en-US"/>
        </w:rPr>
        <w:t>Stanton</w:t>
      </w:r>
      <w:r w:rsidR="005D24A2"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lang w:val="en-US"/>
        </w:rPr>
        <w:t>J</w:t>
      </w:r>
      <w:r w:rsidR="005D24A2"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D</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Sebesta</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A</w:t>
      </w:r>
      <w:r w:rsidR="005D24A2"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Dunlosky</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J</w:t>
      </w:r>
      <w:r w:rsidRPr="003F0EC8">
        <w:rPr>
          <w:rFonts w:ascii="Times New Roman" w:hAnsi="Times New Roman" w:cs="Times New Roman"/>
          <w:sz w:val="28"/>
          <w:szCs w:val="28"/>
          <w:shd w:val="clear" w:color="auto" w:fill="FFFFFF"/>
        </w:rPr>
        <w:t>.</w:t>
      </w:r>
      <w:r w:rsidRPr="003F0EC8">
        <w:rPr>
          <w:rFonts w:ascii="Times New Roman" w:hAnsi="Times New Roman" w:cs="Times New Roman"/>
          <w:b/>
          <w:sz w:val="28"/>
          <w:szCs w:val="28"/>
        </w:rPr>
        <w:t xml:space="preserve"> </w:t>
      </w:r>
      <w:r w:rsidR="00DC6934" w:rsidRPr="003F0EC8">
        <w:rPr>
          <w:rFonts w:ascii="Times New Roman" w:hAnsi="Times New Roman" w:cs="Times New Roman"/>
          <w:sz w:val="28"/>
          <w:szCs w:val="28"/>
          <w:shd w:val="clear" w:color="auto" w:fill="FFFFFF"/>
        </w:rPr>
        <w:t>[24</w:t>
      </w:r>
      <w:r w:rsidR="00567CB1" w:rsidRPr="003F0EC8">
        <w:rPr>
          <w:rFonts w:ascii="Times New Roman" w:hAnsi="Times New Roman" w:cs="Times New Roman"/>
          <w:sz w:val="28"/>
          <w:szCs w:val="28"/>
          <w:shd w:val="clear" w:color="auto" w:fill="FFFFFF"/>
        </w:rPr>
        <w:t xml:space="preserve">, </w:t>
      </w:r>
      <w:r w:rsidR="00567CB1" w:rsidRPr="003F0EC8">
        <w:rPr>
          <w:rFonts w:ascii="Times New Roman" w:hAnsi="Times New Roman" w:cs="Times New Roman"/>
          <w:sz w:val="28"/>
          <w:szCs w:val="28"/>
          <w:shd w:val="clear" w:color="auto" w:fill="FFFFFF"/>
          <w:lang w:val="en-US"/>
        </w:rPr>
        <w:t>fe</w:t>
      </w:r>
      <w:r w:rsidR="00567CB1" w:rsidRPr="003F0EC8">
        <w:rPr>
          <w:rFonts w:ascii="Times New Roman" w:hAnsi="Times New Roman" w:cs="Times New Roman"/>
          <w:sz w:val="28"/>
          <w:szCs w:val="28"/>
          <w:shd w:val="clear" w:color="auto" w:fill="FFFFFF"/>
        </w:rPr>
        <w:t>3-1-</w:t>
      </w:r>
      <w:r w:rsidR="00567CB1" w:rsidRPr="003F0EC8">
        <w:rPr>
          <w:rFonts w:ascii="Times New Roman" w:hAnsi="Times New Roman" w:cs="Times New Roman"/>
          <w:sz w:val="28"/>
          <w:szCs w:val="28"/>
          <w:shd w:val="clear" w:color="auto" w:fill="FFFFFF"/>
          <w:lang w:val="en-US"/>
        </w:rPr>
        <w:t>fe</w:t>
      </w:r>
      <w:r w:rsidR="00567CB1" w:rsidRPr="003F0EC8">
        <w:rPr>
          <w:rFonts w:ascii="Times New Roman" w:hAnsi="Times New Roman" w:cs="Times New Roman"/>
          <w:sz w:val="28"/>
          <w:szCs w:val="28"/>
          <w:shd w:val="clear" w:color="auto" w:fill="FFFFFF"/>
        </w:rPr>
        <w:t>3-6</w:t>
      </w:r>
      <w:r w:rsidR="00DC6934" w:rsidRPr="003F0EC8">
        <w:rPr>
          <w:rFonts w:ascii="Times New Roman" w:hAnsi="Times New Roman" w:cs="Times New Roman"/>
          <w:sz w:val="28"/>
          <w:szCs w:val="28"/>
          <w:shd w:val="clear" w:color="auto" w:fill="FFFFFF"/>
        </w:rPr>
        <w:t>]</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shd w:val="clear" w:color="auto" w:fill="FFFFFF"/>
        </w:rPr>
        <w:t>сосредоточена на общих универсальных рекомендациях для обучения – развитии стратегий и навыков обучения, поддержку мониторинга и контроля обучения, а также метапознания в социальной среде. Дополнительное обучение (Supplemental instruction) ставящая целью обучать студентов тому, как обучаться была апробирова</w:t>
      </w:r>
      <w:r w:rsidR="005D24A2" w:rsidRPr="003F0EC8">
        <w:rPr>
          <w:rFonts w:ascii="Times New Roman" w:hAnsi="Times New Roman" w:cs="Times New Roman"/>
          <w:sz w:val="28"/>
          <w:szCs w:val="28"/>
          <w:shd w:val="clear" w:color="auto" w:fill="FFFFFF"/>
        </w:rPr>
        <w:t>на в исследовании McGuire S.</w:t>
      </w:r>
      <w:r w:rsidRPr="003F0EC8">
        <w:rPr>
          <w:rFonts w:ascii="Times New Roman" w:hAnsi="Times New Roman" w:cs="Times New Roman"/>
          <w:sz w:val="28"/>
          <w:szCs w:val="28"/>
          <w:shd w:val="clear" w:color="auto" w:fill="FFFFFF"/>
        </w:rPr>
        <w:t>Y.</w:t>
      </w:r>
      <w:r w:rsidR="003411AF" w:rsidRPr="003F0EC8">
        <w:rPr>
          <w:rFonts w:ascii="Times New Roman" w:hAnsi="Times New Roman" w:cs="Times New Roman"/>
          <w:sz w:val="28"/>
          <w:szCs w:val="28"/>
          <w:shd w:val="clear" w:color="auto" w:fill="FFFFFF"/>
        </w:rPr>
        <w:t xml:space="preserve"> [238].</w:t>
      </w:r>
      <w:r w:rsidR="002D1108"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rPr>
        <w:t>Рекомендации в отношении метакогнитивного планирования, мониторинга и оценивания, в частности, предоставлены</w:t>
      </w:r>
      <w:r w:rsidRPr="003F0EC8">
        <w:rPr>
          <w:rFonts w:ascii="Times New Roman" w:hAnsi="Times New Roman" w:cs="Times New Roman"/>
          <w:color w:val="C00000"/>
          <w:sz w:val="28"/>
          <w:szCs w:val="28"/>
        </w:rPr>
        <w:t xml:space="preserve"> </w:t>
      </w:r>
      <w:r w:rsidRPr="003F0EC8">
        <w:rPr>
          <w:rFonts w:ascii="Times New Roman" w:hAnsi="Times New Roman" w:cs="Times New Roman"/>
          <w:sz w:val="28"/>
          <w:szCs w:val="28"/>
          <w:shd w:val="clear" w:color="auto" w:fill="FFFFFF"/>
          <w:lang w:val="en-US"/>
        </w:rPr>
        <w:t>Tanner</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K</w:t>
      </w:r>
      <w:r w:rsidR="005D24A2"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D</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lang w:val="en-US"/>
        </w:rPr>
        <w:t>Schraw</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G</w:t>
      </w:r>
      <w:r w:rsidRPr="003F0EC8">
        <w:rPr>
          <w:rFonts w:ascii="Times New Roman" w:hAnsi="Times New Roman" w:cs="Times New Roman"/>
          <w:sz w:val="28"/>
          <w:szCs w:val="28"/>
        </w:rPr>
        <w:t>.</w:t>
      </w:r>
      <w:r w:rsidR="005D24A2" w:rsidRPr="003F0EC8">
        <w:rPr>
          <w:rFonts w:ascii="Times New Roman" w:hAnsi="Times New Roman" w:cs="Times New Roman"/>
          <w:b/>
          <w:bCs/>
          <w:sz w:val="28"/>
          <w:szCs w:val="28"/>
          <w:shd w:val="clear" w:color="auto" w:fill="FCFCFC"/>
        </w:rPr>
        <w:t xml:space="preserve"> </w:t>
      </w:r>
      <w:r w:rsidRPr="003F0EC8">
        <w:rPr>
          <w:rFonts w:ascii="Times New Roman" w:hAnsi="Times New Roman" w:cs="Times New Roman"/>
          <w:sz w:val="28"/>
          <w:szCs w:val="28"/>
          <w:shd w:val="clear" w:color="auto" w:fill="FFFFFF"/>
        </w:rPr>
        <w:t>У первого автора это многоуровневый и выстроенный по принципу иерархии список рефлексивных вопросов, которые можно применять для развития метапознания в аспектах планирования, мониторинга и оценивания</w:t>
      </w:r>
      <w:r w:rsidR="00E43DD6" w:rsidRPr="003F0EC8">
        <w:rPr>
          <w:rFonts w:ascii="Times New Roman" w:hAnsi="Times New Roman" w:cs="Times New Roman"/>
          <w:sz w:val="28"/>
          <w:szCs w:val="28"/>
          <w:shd w:val="clear" w:color="auto" w:fill="FFFFFF"/>
        </w:rPr>
        <w:t xml:space="preserve"> [188</w:t>
      </w:r>
      <w:r w:rsidR="00567CB1" w:rsidRPr="003F0EC8">
        <w:rPr>
          <w:rFonts w:ascii="Times New Roman" w:hAnsi="Times New Roman" w:cs="Times New Roman"/>
          <w:sz w:val="28"/>
          <w:szCs w:val="28"/>
          <w:shd w:val="clear" w:color="auto" w:fill="FFFFFF"/>
        </w:rPr>
        <w:t>, р. 113-198</w:t>
      </w:r>
      <w:r w:rsidR="00E43DD6"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 xml:space="preserve">У второго - </w:t>
      </w:r>
      <w:r w:rsidRPr="003F0EC8">
        <w:rPr>
          <w:rFonts w:ascii="Times New Roman" w:hAnsi="Times New Roman" w:cs="Times New Roman"/>
          <w:sz w:val="28"/>
          <w:szCs w:val="28"/>
          <w:lang w:val="kk-KZ"/>
        </w:rPr>
        <w:t>авторский список рефлексивных вопросов -</w:t>
      </w:r>
      <w:r w:rsidRPr="003F0EC8">
        <w:rPr>
          <w:rFonts w:ascii="Times New Roman" w:hAnsi="Times New Roman" w:cs="Times New Roman"/>
          <w:i/>
          <w:sz w:val="28"/>
          <w:szCs w:val="28"/>
          <w:lang w:val="kk-KZ"/>
        </w:rPr>
        <w:t xml:space="preserve"> </w:t>
      </w:r>
      <w:r w:rsidRPr="003F0EC8">
        <w:rPr>
          <w:rFonts w:ascii="Times New Roman" w:hAnsi="Times New Roman" w:cs="Times New Roman"/>
          <w:iCs/>
          <w:sz w:val="28"/>
          <w:szCs w:val="28"/>
          <w:lang w:val="kk-KZ"/>
        </w:rPr>
        <w:t>regulatory checklist</w:t>
      </w:r>
      <w:r w:rsidRPr="003F0EC8">
        <w:rPr>
          <w:rFonts w:ascii="Times New Roman" w:hAnsi="Times New Roman" w:cs="Times New Roman"/>
          <w:i/>
          <w:sz w:val="28"/>
          <w:szCs w:val="28"/>
          <w:lang w:val="kk-KZ"/>
        </w:rPr>
        <w:t xml:space="preserve"> </w:t>
      </w:r>
      <w:r w:rsidRPr="003F0EC8">
        <w:rPr>
          <w:rFonts w:ascii="Times New Roman" w:hAnsi="Times New Roman" w:cs="Times New Roman"/>
          <w:sz w:val="28"/>
          <w:szCs w:val="28"/>
          <w:lang w:val="kk-KZ"/>
        </w:rPr>
        <w:t>(RC), разработанный для улучшения метакогнитивной регуляции в аспектах планирования, мониторинга и оценивания</w:t>
      </w:r>
      <w:r w:rsidR="00B26C7B" w:rsidRPr="003F0EC8">
        <w:rPr>
          <w:rFonts w:ascii="Times New Roman" w:hAnsi="Times New Roman" w:cs="Times New Roman"/>
          <w:sz w:val="28"/>
          <w:szCs w:val="28"/>
        </w:rPr>
        <w:t xml:space="preserve"> [19</w:t>
      </w:r>
      <w:r w:rsidR="003B2236" w:rsidRPr="003F0EC8">
        <w:rPr>
          <w:rFonts w:ascii="Times New Roman" w:hAnsi="Times New Roman" w:cs="Times New Roman"/>
          <w:sz w:val="28"/>
          <w:szCs w:val="28"/>
        </w:rPr>
        <w:t xml:space="preserve">, </w:t>
      </w:r>
      <w:r w:rsidR="00567CB1" w:rsidRPr="003F0EC8">
        <w:rPr>
          <w:rFonts w:ascii="Times New Roman" w:hAnsi="Times New Roman" w:cs="Times New Roman"/>
          <w:sz w:val="28"/>
          <w:szCs w:val="28"/>
        </w:rPr>
        <w:t>р</w:t>
      </w:r>
      <w:r w:rsidR="003B2236"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3B2236" w:rsidRPr="003F0EC8">
        <w:rPr>
          <w:rFonts w:ascii="Times New Roman" w:hAnsi="Times New Roman" w:cs="Times New Roman"/>
          <w:sz w:val="28"/>
          <w:szCs w:val="28"/>
        </w:rPr>
        <w:t>121</w:t>
      </w:r>
      <w:r w:rsidR="00B26C7B" w:rsidRPr="003F0EC8">
        <w:rPr>
          <w:rFonts w:ascii="Times New Roman" w:hAnsi="Times New Roman" w:cs="Times New Roman"/>
          <w:sz w:val="28"/>
          <w:szCs w:val="28"/>
        </w:rPr>
        <w:t xml:space="preserve">]. </w:t>
      </w:r>
      <w:r w:rsidRPr="003F0EC8">
        <w:rPr>
          <w:rStyle w:val="a6"/>
          <w:rFonts w:ascii="Times New Roman" w:hAnsi="Times New Roman" w:cs="Times New Roman"/>
          <w:color w:val="auto"/>
          <w:sz w:val="28"/>
          <w:szCs w:val="28"/>
          <w:u w:val="none"/>
        </w:rPr>
        <w:t>Ряд авторов занимались разработкой вопроса метапознания при чтении, при этом до сих пор актуальны первичные источники</w:t>
      </w:r>
      <w:r w:rsidR="00842C7A" w:rsidRPr="003F0EC8">
        <w:rPr>
          <w:rStyle w:val="a6"/>
          <w:rFonts w:ascii="Times New Roman" w:hAnsi="Times New Roman" w:cs="Times New Roman"/>
          <w:color w:val="auto"/>
          <w:sz w:val="28"/>
          <w:szCs w:val="28"/>
          <w:u w:val="none"/>
        </w:rPr>
        <w:t xml:space="preserve"> [239</w:t>
      </w:r>
      <w:r w:rsidR="003B2236" w:rsidRPr="003F0EC8">
        <w:rPr>
          <w:rStyle w:val="a6"/>
          <w:rFonts w:ascii="Times New Roman" w:hAnsi="Times New Roman" w:cs="Times New Roman"/>
          <w:color w:val="auto"/>
          <w:sz w:val="28"/>
          <w:szCs w:val="28"/>
          <w:u w:val="none"/>
        </w:rPr>
        <w:t>-243</w:t>
      </w:r>
      <w:r w:rsidR="00842C7A" w:rsidRPr="003F0EC8">
        <w:rPr>
          <w:rStyle w:val="a6"/>
          <w:rFonts w:ascii="Times New Roman" w:hAnsi="Times New Roman" w:cs="Times New Roman"/>
          <w:color w:val="auto"/>
          <w:sz w:val="28"/>
          <w:szCs w:val="28"/>
          <w:u w:val="none"/>
        </w:rPr>
        <w:t>]</w:t>
      </w:r>
      <w:r w:rsidR="003258FA" w:rsidRPr="003F0EC8">
        <w:rPr>
          <w:rStyle w:val="a6"/>
          <w:rFonts w:ascii="Times New Roman" w:hAnsi="Times New Roman" w:cs="Times New Roman"/>
          <w:color w:val="auto"/>
          <w:sz w:val="28"/>
          <w:szCs w:val="28"/>
          <w:u w:val="none"/>
        </w:rPr>
        <w:t xml:space="preserve">. </w:t>
      </w:r>
      <w:r w:rsidRPr="003F0EC8">
        <w:rPr>
          <w:rFonts w:ascii="Times New Roman" w:hAnsi="Times New Roman" w:cs="Times New Roman"/>
          <w:sz w:val="28"/>
          <w:szCs w:val="28"/>
          <w:shd w:val="clear" w:color="auto" w:fill="FFFFFF"/>
        </w:rPr>
        <w:t>Исследователями нередко используются</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rPr>
        <w:t xml:space="preserve">отчеты чтения. </w:t>
      </w:r>
      <w:r w:rsidRPr="003F0EC8">
        <w:rPr>
          <w:rFonts w:ascii="Times New Roman" w:hAnsi="Times New Roman" w:cs="Times New Roman"/>
          <w:sz w:val="28"/>
          <w:szCs w:val="28"/>
        </w:rPr>
        <w:br/>
      </w:r>
      <w:r w:rsidR="009C510C" w:rsidRPr="003F0EC8">
        <w:rPr>
          <w:rFonts w:ascii="Times New Roman" w:hAnsi="Times New Roman" w:cs="Times New Roman"/>
          <w:sz w:val="28"/>
          <w:szCs w:val="28"/>
        </w:rPr>
        <w:t>[135</w:t>
      </w:r>
      <w:r w:rsidR="005D3733" w:rsidRPr="003F0EC8">
        <w:rPr>
          <w:rFonts w:ascii="Times New Roman" w:hAnsi="Times New Roman" w:cs="Times New Roman"/>
          <w:sz w:val="28"/>
          <w:szCs w:val="28"/>
        </w:rPr>
        <w:t xml:space="preserve">, </w:t>
      </w:r>
      <w:r w:rsidR="00567CB1" w:rsidRPr="003F0EC8">
        <w:rPr>
          <w:rFonts w:ascii="Times New Roman" w:hAnsi="Times New Roman" w:cs="Times New Roman"/>
          <w:sz w:val="28"/>
          <w:szCs w:val="28"/>
        </w:rPr>
        <w:t>р</w:t>
      </w:r>
      <w:r w:rsidR="005D3733"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5D3733" w:rsidRPr="003F0EC8">
        <w:rPr>
          <w:rFonts w:ascii="Times New Roman" w:hAnsi="Times New Roman" w:cs="Times New Roman"/>
          <w:sz w:val="28"/>
          <w:szCs w:val="28"/>
        </w:rPr>
        <w:t>421</w:t>
      </w:r>
      <w:r w:rsidR="00E63383" w:rsidRPr="003F0EC8">
        <w:rPr>
          <w:rFonts w:ascii="Times New Roman" w:hAnsi="Times New Roman" w:cs="Times New Roman"/>
          <w:sz w:val="28"/>
          <w:szCs w:val="28"/>
        </w:rPr>
        <w:t xml:space="preserve">; </w:t>
      </w:r>
      <w:r w:rsidR="00697CE3" w:rsidRPr="003F0EC8">
        <w:rPr>
          <w:rFonts w:ascii="Times New Roman" w:hAnsi="Times New Roman" w:cs="Times New Roman"/>
          <w:sz w:val="28"/>
          <w:szCs w:val="28"/>
        </w:rPr>
        <w:t xml:space="preserve">244]. </w:t>
      </w:r>
      <w:r w:rsidRPr="003F0EC8">
        <w:rPr>
          <w:rFonts w:ascii="Times New Roman" w:hAnsi="Times New Roman" w:cs="Times New Roman"/>
          <w:sz w:val="28"/>
          <w:szCs w:val="28"/>
        </w:rPr>
        <w:t xml:space="preserve">В исследовании </w:t>
      </w:r>
      <w:r w:rsidRPr="003F0EC8">
        <w:rPr>
          <w:rFonts w:ascii="Times New Roman" w:hAnsi="Times New Roman" w:cs="Times New Roman"/>
          <w:sz w:val="28"/>
          <w:szCs w:val="28"/>
          <w:lang w:val="en-US"/>
        </w:rPr>
        <w:t>Susan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Nash</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Ditzel</w:t>
      </w:r>
      <w:r w:rsidRPr="003F0EC8">
        <w:rPr>
          <w:rFonts w:ascii="Times New Roman" w:hAnsi="Times New Roman" w:cs="Times New Roman"/>
          <w:sz w:val="28"/>
          <w:szCs w:val="28"/>
        </w:rPr>
        <w:t xml:space="preserve"> подвергаются эксперименту стратегии – подключение личных или базовых знаний к тексту, реализация стратегий исправления неизвестных значений слов или запутанных предложений; вопросы по тексту, построение выводов по тексту, синтезирование, резюмирование, определение важности текста с помощью примечаний на полях (комментирование). Затрагиваются в статье и вопросы планирования, мониторинга и оценивания при чтении</w:t>
      </w:r>
      <w:r w:rsidR="00952753" w:rsidRPr="003F0EC8">
        <w:rPr>
          <w:rFonts w:ascii="Times New Roman" w:hAnsi="Times New Roman" w:cs="Times New Roman"/>
          <w:sz w:val="28"/>
          <w:szCs w:val="28"/>
        </w:rPr>
        <w:t xml:space="preserve"> [245]</w:t>
      </w:r>
      <w:r w:rsidRPr="003F0EC8">
        <w:rPr>
          <w:rFonts w:ascii="Times New Roman" w:hAnsi="Times New Roman" w:cs="Times New Roman"/>
          <w:sz w:val="28"/>
          <w:szCs w:val="28"/>
        </w:rPr>
        <w:t xml:space="preserve">. </w:t>
      </w:r>
    </w:p>
    <w:p w14:paraId="728308CA" w14:textId="3574C61F" w:rsidR="00243A05" w:rsidRPr="003F0EC8" w:rsidRDefault="00CA6B70" w:rsidP="009F4BE3">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3F0EC8">
        <w:rPr>
          <w:rFonts w:ascii="Times New Roman" w:hAnsi="Times New Roman" w:cs="Times New Roman"/>
          <w:sz w:val="28"/>
          <w:szCs w:val="28"/>
        </w:rPr>
        <w:t>В связи с чтением и конспектированием, как основных деятельностей в учебном процессе важно развитие навыков построения диаграмм, концептуальных карт студентами для развития метапознания.</w:t>
      </w:r>
      <w:r w:rsidRPr="003F0EC8">
        <w:rPr>
          <w:rFonts w:ascii="Times New Roman" w:hAnsi="Times New Roman" w:cs="Times New Roman"/>
          <w:b/>
          <w:bCs/>
          <w:sz w:val="28"/>
          <w:szCs w:val="28"/>
        </w:rPr>
        <w:t xml:space="preserve"> </w:t>
      </w:r>
      <w:r w:rsidRPr="003F0EC8">
        <w:rPr>
          <w:rFonts w:ascii="Times New Roman" w:eastAsia="Times New Roman" w:hAnsi="Times New Roman" w:cs="Times New Roman"/>
          <w:sz w:val="28"/>
          <w:szCs w:val="28"/>
          <w:lang w:eastAsia="ru-RU"/>
        </w:rPr>
        <w:t xml:space="preserve">Теоретические основы составления концептуальных карт были представлены </w:t>
      </w:r>
      <w:r w:rsidRPr="003F0EC8">
        <w:rPr>
          <w:rFonts w:ascii="Times New Roman" w:eastAsia="Times New Roman" w:hAnsi="Times New Roman" w:cs="Times New Roman"/>
          <w:sz w:val="28"/>
          <w:szCs w:val="28"/>
          <w:lang w:val="en-US" w:eastAsia="ru-RU"/>
        </w:rPr>
        <w:t>Novak</w:t>
      </w:r>
      <w:r w:rsidR="00243A05" w:rsidRPr="003F0EC8">
        <w:rPr>
          <w:rFonts w:ascii="Times New Roman" w:eastAsia="Times New Roman" w:hAnsi="Times New Roman" w:cs="Times New Roman"/>
          <w:sz w:val="28"/>
          <w:szCs w:val="28"/>
          <w:lang w:eastAsia="ru-RU"/>
        </w:rPr>
        <w:t xml:space="preserve"> [193</w:t>
      </w:r>
      <w:r w:rsidR="007E3EF1" w:rsidRPr="003F0EC8">
        <w:rPr>
          <w:rFonts w:ascii="Times New Roman" w:eastAsia="Times New Roman" w:hAnsi="Times New Roman" w:cs="Times New Roman"/>
          <w:sz w:val="28"/>
          <w:szCs w:val="28"/>
          <w:lang w:eastAsia="ru-RU"/>
        </w:rPr>
        <w:t xml:space="preserve">, </w:t>
      </w:r>
      <w:r w:rsidR="00A13F50" w:rsidRPr="003F0EC8">
        <w:rPr>
          <w:rFonts w:ascii="Times New Roman" w:eastAsia="Times New Roman" w:hAnsi="Times New Roman" w:cs="Times New Roman"/>
          <w:sz w:val="28"/>
          <w:szCs w:val="28"/>
          <w:lang w:eastAsia="ru-RU"/>
        </w:rPr>
        <w:t>р</w:t>
      </w:r>
      <w:r w:rsidR="007E3EF1" w:rsidRPr="003F0EC8">
        <w:rPr>
          <w:rFonts w:ascii="Times New Roman" w:eastAsia="Times New Roman" w:hAnsi="Times New Roman" w:cs="Times New Roman"/>
          <w:sz w:val="28"/>
          <w:szCs w:val="28"/>
          <w:lang w:eastAsia="ru-RU"/>
        </w:rPr>
        <w:t>.</w:t>
      </w:r>
      <w:r w:rsidR="00E63383" w:rsidRPr="003F0EC8">
        <w:rPr>
          <w:rFonts w:ascii="Times New Roman" w:eastAsia="Times New Roman" w:hAnsi="Times New Roman" w:cs="Times New Roman"/>
          <w:sz w:val="28"/>
          <w:szCs w:val="28"/>
          <w:lang w:eastAsia="ru-RU"/>
        </w:rPr>
        <w:t> </w:t>
      </w:r>
      <w:r w:rsidR="007E3EF1" w:rsidRPr="003F0EC8">
        <w:rPr>
          <w:rFonts w:ascii="Times New Roman" w:eastAsia="Times New Roman" w:hAnsi="Times New Roman" w:cs="Times New Roman"/>
          <w:sz w:val="28"/>
          <w:szCs w:val="28"/>
          <w:lang w:eastAsia="ru-RU"/>
        </w:rPr>
        <w:t>29-5</w:t>
      </w:r>
      <w:r w:rsidR="00A13F50" w:rsidRPr="003F0EC8">
        <w:rPr>
          <w:rFonts w:ascii="Times New Roman" w:eastAsia="Times New Roman" w:hAnsi="Times New Roman" w:cs="Times New Roman"/>
          <w:sz w:val="28"/>
          <w:szCs w:val="28"/>
          <w:lang w:eastAsia="ru-RU"/>
        </w:rPr>
        <w:t>1</w:t>
      </w:r>
      <w:r w:rsidR="00243A05"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eastAsia="ru-RU"/>
        </w:rPr>
        <w:t>тема графических органайзеров была рассмотрена как один из аспектов развития метапознания Hartman</w:t>
      </w:r>
      <w:r w:rsidR="00E44659" w:rsidRPr="003F0EC8">
        <w:rPr>
          <w:rFonts w:ascii="Times New Roman" w:eastAsia="Times New Roman" w:hAnsi="Times New Roman" w:cs="Times New Roman"/>
          <w:sz w:val="28"/>
          <w:szCs w:val="28"/>
          <w:lang w:eastAsia="ru-RU"/>
        </w:rPr>
        <w:t xml:space="preserve"> [7</w:t>
      </w:r>
      <w:r w:rsidR="00187E3E" w:rsidRPr="003F0EC8">
        <w:rPr>
          <w:rFonts w:ascii="Times New Roman" w:eastAsia="Times New Roman" w:hAnsi="Times New Roman" w:cs="Times New Roman"/>
          <w:sz w:val="28"/>
          <w:szCs w:val="28"/>
          <w:lang w:eastAsia="ru-RU"/>
        </w:rPr>
        <w:t>,</w:t>
      </w:r>
      <w:r w:rsidR="00E63383" w:rsidRPr="003F0EC8">
        <w:rPr>
          <w:rFonts w:ascii="Times New Roman" w:eastAsia="Times New Roman" w:hAnsi="Times New Roman" w:cs="Times New Roman"/>
          <w:sz w:val="28"/>
          <w:szCs w:val="28"/>
          <w:lang w:eastAsia="ru-RU"/>
        </w:rPr>
        <w:t xml:space="preserve"> </w:t>
      </w:r>
      <w:r w:rsidR="00A13F50" w:rsidRPr="003F0EC8">
        <w:rPr>
          <w:rFonts w:ascii="Times New Roman" w:eastAsia="Times New Roman" w:hAnsi="Times New Roman" w:cs="Times New Roman"/>
          <w:sz w:val="28"/>
          <w:szCs w:val="28"/>
          <w:lang w:eastAsia="ru-RU"/>
        </w:rPr>
        <w:t>р</w:t>
      </w:r>
      <w:r w:rsidR="005D3733" w:rsidRPr="003F0EC8">
        <w:rPr>
          <w:rFonts w:ascii="Times New Roman" w:eastAsia="Times New Roman" w:hAnsi="Times New Roman" w:cs="Times New Roman"/>
          <w:sz w:val="28"/>
          <w:szCs w:val="28"/>
          <w:lang w:eastAsia="ru-RU"/>
        </w:rPr>
        <w:t>.</w:t>
      </w:r>
      <w:r w:rsidR="00E63383" w:rsidRPr="003F0EC8">
        <w:rPr>
          <w:rFonts w:ascii="Times New Roman" w:eastAsia="Times New Roman" w:hAnsi="Times New Roman" w:cs="Times New Roman"/>
          <w:sz w:val="28"/>
          <w:szCs w:val="28"/>
          <w:lang w:eastAsia="ru-RU"/>
        </w:rPr>
        <w:t xml:space="preserve"> </w:t>
      </w:r>
      <w:r w:rsidR="00187E3E" w:rsidRPr="003F0EC8">
        <w:rPr>
          <w:rFonts w:ascii="Times New Roman" w:eastAsia="Times New Roman" w:hAnsi="Times New Roman" w:cs="Times New Roman"/>
          <w:sz w:val="28"/>
          <w:szCs w:val="28"/>
          <w:lang w:eastAsia="ru-RU"/>
        </w:rPr>
        <w:t>55</w:t>
      </w:r>
      <w:r w:rsidR="00E44659"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eastAsia="ru-RU"/>
        </w:rPr>
        <w:t>теория графических репрезентаций, их виды, с пояснениями в каких случаях они используются, и</w:t>
      </w:r>
      <w:r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sz w:val="28"/>
          <w:szCs w:val="28"/>
          <w:lang w:eastAsia="ru-RU"/>
        </w:rPr>
        <w:t>о том как обучать студентов конструированию графических репрезентаций рассмотрена Jones</w:t>
      </w:r>
      <w:r w:rsidR="005D24A2" w:rsidRPr="003F0EC8">
        <w:rPr>
          <w:rFonts w:ascii="Times New Roman" w:eastAsia="Times New Roman" w:hAnsi="Times New Roman" w:cs="Times New Roman"/>
          <w:sz w:val="28"/>
          <w:szCs w:val="28"/>
          <w:lang w:eastAsia="ru-RU"/>
        </w:rPr>
        <w:t> </w:t>
      </w:r>
      <w:r w:rsidRPr="003F0EC8">
        <w:rPr>
          <w:rFonts w:ascii="Times New Roman" w:eastAsia="Times New Roman" w:hAnsi="Times New Roman" w:cs="Times New Roman"/>
          <w:sz w:val="28"/>
          <w:szCs w:val="28"/>
          <w:lang w:eastAsia="ru-RU"/>
        </w:rPr>
        <w:t>B.F., Pierce J.</w:t>
      </w:r>
      <w:r w:rsidR="005D24A2" w:rsidRPr="003F0EC8">
        <w:rPr>
          <w:rFonts w:ascii="Times New Roman" w:eastAsia="Times New Roman" w:hAnsi="Times New Roman" w:cs="Times New Roman"/>
          <w:sz w:val="28"/>
          <w:szCs w:val="28"/>
          <w:lang w:eastAsia="ru-RU"/>
        </w:rPr>
        <w:t>,</w:t>
      </w:r>
      <w:r w:rsidRPr="003F0EC8">
        <w:rPr>
          <w:rFonts w:ascii="Times New Roman" w:eastAsia="Times New Roman" w:hAnsi="Times New Roman" w:cs="Times New Roman"/>
          <w:sz w:val="28"/>
          <w:szCs w:val="28"/>
          <w:lang w:eastAsia="ru-RU"/>
        </w:rPr>
        <w:t xml:space="preserve"> Hunter B.</w:t>
      </w:r>
      <w:r w:rsidR="00952753" w:rsidRPr="003F0EC8">
        <w:rPr>
          <w:rFonts w:ascii="Times New Roman" w:eastAsia="Times New Roman" w:hAnsi="Times New Roman" w:cs="Times New Roman"/>
          <w:sz w:val="28"/>
          <w:szCs w:val="28"/>
          <w:lang w:eastAsia="ru-RU"/>
        </w:rPr>
        <w:t xml:space="preserve"> [246].</w:t>
      </w:r>
      <w:r w:rsidR="00453B44" w:rsidRPr="003F0EC8">
        <w:rPr>
          <w:rFonts w:ascii="Times New Roman" w:eastAsia="Times New Roman" w:hAnsi="Times New Roman" w:cs="Times New Roman"/>
          <w:sz w:val="28"/>
          <w:szCs w:val="28"/>
          <w:lang w:eastAsia="ru-RU"/>
        </w:rPr>
        <w:t xml:space="preserve"> </w:t>
      </w:r>
      <w:r w:rsidRPr="003F0EC8">
        <w:rPr>
          <w:rFonts w:ascii="Times New Roman" w:hAnsi="Times New Roman" w:cs="Times New Roman"/>
          <w:sz w:val="28"/>
          <w:szCs w:val="28"/>
          <w:shd w:val="clear" w:color="auto" w:fill="FFFFFF"/>
        </w:rPr>
        <w:t>Концептуальная карта использована в исследованиях Khosa</w:t>
      </w:r>
      <w:r w:rsidR="005D24A2" w:rsidRPr="003F0EC8">
        <w:rPr>
          <w:rFonts w:ascii="Times New Roman" w:hAnsi="Times New Roman" w:cs="Times New Roman"/>
          <w:sz w:val="28"/>
          <w:szCs w:val="28"/>
          <w:shd w:val="clear" w:color="auto" w:fill="FFFFFF"/>
        </w:rPr>
        <w:t xml:space="preserve"> D.K., Volet S.</w:t>
      </w:r>
      <w:r w:rsidRPr="003F0EC8">
        <w:rPr>
          <w:rFonts w:ascii="Times New Roman" w:hAnsi="Times New Roman" w:cs="Times New Roman"/>
          <w:sz w:val="28"/>
          <w:szCs w:val="28"/>
          <w:shd w:val="clear" w:color="auto" w:fill="FFFFFF"/>
        </w:rPr>
        <w:t>E.,</w:t>
      </w:r>
      <w:r w:rsidRPr="003F0EC8">
        <w:rPr>
          <w:rFonts w:ascii="Times New Roman" w:hAnsi="Times New Roman" w:cs="Times New Roman"/>
          <w:b/>
          <w:bCs/>
          <w:sz w:val="28"/>
          <w:szCs w:val="28"/>
          <w:shd w:val="clear" w:color="auto" w:fill="FFFFFF"/>
        </w:rPr>
        <w:t xml:space="preserve"> </w:t>
      </w:r>
      <w:r w:rsidRPr="003F0EC8">
        <w:rPr>
          <w:rFonts w:ascii="Times New Roman" w:hAnsi="Times New Roman" w:cs="Times New Roman"/>
          <w:sz w:val="28"/>
          <w:szCs w:val="28"/>
          <w:lang w:val="en-US"/>
        </w:rPr>
        <w:t>Kinchin</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I</w:t>
      </w:r>
      <w:r w:rsidRPr="003F0EC8">
        <w:rPr>
          <w:rFonts w:ascii="Times New Roman" w:hAnsi="Times New Roman" w:cs="Times New Roman"/>
          <w:sz w:val="28"/>
          <w:szCs w:val="28"/>
        </w:rPr>
        <w:t>.</w:t>
      </w:r>
      <w:r w:rsidR="005D24A2"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Hay</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D</w:t>
      </w:r>
      <w:r w:rsidRPr="003F0EC8">
        <w:rPr>
          <w:rFonts w:ascii="Times New Roman" w:hAnsi="Times New Roman" w:cs="Times New Roman"/>
          <w:sz w:val="28"/>
          <w:szCs w:val="28"/>
        </w:rPr>
        <w:t xml:space="preserve">. </w:t>
      </w:r>
      <w:r w:rsidR="00243A05" w:rsidRPr="003F0EC8">
        <w:rPr>
          <w:rFonts w:ascii="Times New Roman" w:hAnsi="Times New Roman" w:cs="Times New Roman"/>
          <w:sz w:val="28"/>
          <w:szCs w:val="28"/>
        </w:rPr>
        <w:t>[194</w:t>
      </w:r>
      <w:r w:rsidR="00453B44" w:rsidRPr="003F0EC8">
        <w:rPr>
          <w:rFonts w:ascii="Times New Roman" w:hAnsi="Times New Roman" w:cs="Times New Roman"/>
          <w:sz w:val="28"/>
          <w:szCs w:val="28"/>
        </w:rPr>
        <w:t>,</w:t>
      </w:r>
      <w:r w:rsidR="005D24A2"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 </w:t>
      </w:r>
      <w:r w:rsidR="00453B44" w:rsidRPr="003F0EC8">
        <w:rPr>
          <w:rFonts w:ascii="Times New Roman" w:hAnsi="Times New Roman" w:cs="Times New Roman"/>
          <w:sz w:val="28"/>
          <w:szCs w:val="28"/>
        </w:rPr>
        <w:t>2</w:t>
      </w:r>
      <w:r w:rsidR="00A13F50" w:rsidRPr="003F0EC8">
        <w:rPr>
          <w:rFonts w:ascii="Times New Roman" w:hAnsi="Times New Roman" w:cs="Times New Roman"/>
          <w:sz w:val="28"/>
          <w:szCs w:val="28"/>
        </w:rPr>
        <w:t>8</w:t>
      </w:r>
      <w:r w:rsidR="00453B44" w:rsidRPr="003F0EC8">
        <w:rPr>
          <w:rFonts w:ascii="Times New Roman" w:hAnsi="Times New Roman" w:cs="Times New Roman"/>
          <w:sz w:val="28"/>
          <w:szCs w:val="28"/>
        </w:rPr>
        <w:t>7].</w:t>
      </w:r>
    </w:p>
    <w:p w14:paraId="27A32EDB" w14:textId="759040AC" w:rsidR="001462BA" w:rsidRPr="003F0EC8" w:rsidRDefault="00CA6B70" w:rsidP="009F4BE3">
      <w:pPr>
        <w:shd w:val="clear" w:color="auto" w:fill="FFFFFF" w:themeFill="background1"/>
        <w:spacing w:after="0" w:line="240" w:lineRule="auto"/>
        <w:ind w:firstLine="709"/>
        <w:jc w:val="both"/>
        <w:rPr>
          <w:rFonts w:ascii="Times New Roman" w:hAnsi="Times New Roman" w:cs="Times New Roman"/>
          <w:sz w:val="28"/>
          <w:szCs w:val="28"/>
        </w:rPr>
      </w:pPr>
      <w:r w:rsidRPr="003F0EC8">
        <w:rPr>
          <w:rStyle w:val="a6"/>
          <w:rFonts w:ascii="Times New Roman" w:hAnsi="Times New Roman" w:cs="Times New Roman"/>
          <w:color w:val="auto"/>
          <w:sz w:val="28"/>
          <w:szCs w:val="28"/>
          <w:u w:val="none"/>
        </w:rPr>
        <w:t>В контекстуальном плане, актуально</w:t>
      </w:r>
      <w:r w:rsidR="00B23F72" w:rsidRPr="003F0EC8">
        <w:rPr>
          <w:rStyle w:val="a6"/>
          <w:rFonts w:ascii="Times New Roman" w:hAnsi="Times New Roman" w:cs="Times New Roman"/>
          <w:color w:val="auto"/>
          <w:sz w:val="28"/>
          <w:szCs w:val="28"/>
          <w:u w:val="none"/>
        </w:rPr>
        <w:t xml:space="preserve"> </w:t>
      </w:r>
      <w:r w:rsidRPr="003F0EC8">
        <w:rPr>
          <w:rFonts w:ascii="Times New Roman" w:hAnsi="Times New Roman" w:cs="Times New Roman"/>
          <w:sz w:val="28"/>
          <w:szCs w:val="28"/>
        </w:rPr>
        <w:t>развитие метапознания в среде онлайн/смешанной, а также технологий, медиа, информационных образовательных сред. Данное экспериментальное исследование проводилось в контексте смешанного обучения. Идея развития метапознания в контексте интерактивных мультимедийных программ развивается специалистами уже с прошлого века</w:t>
      </w:r>
      <w:r w:rsidR="005F3FB0" w:rsidRPr="003F0EC8">
        <w:rPr>
          <w:rFonts w:ascii="Times New Roman" w:hAnsi="Times New Roman" w:cs="Times New Roman"/>
          <w:sz w:val="28"/>
          <w:szCs w:val="28"/>
        </w:rPr>
        <w:t xml:space="preserve"> [31</w:t>
      </w:r>
      <w:r w:rsidR="005D3733"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5D3733" w:rsidRPr="003F0EC8">
        <w:rPr>
          <w:rFonts w:ascii="Times New Roman" w:hAnsi="Times New Roman" w:cs="Times New Roman"/>
          <w:sz w:val="28"/>
          <w:szCs w:val="28"/>
        </w:rPr>
        <w:t>. 12-2</w:t>
      </w:r>
      <w:r w:rsidR="00A13F50" w:rsidRPr="003F0EC8">
        <w:rPr>
          <w:rFonts w:ascii="Times New Roman" w:hAnsi="Times New Roman" w:cs="Times New Roman"/>
          <w:sz w:val="28"/>
          <w:szCs w:val="28"/>
        </w:rPr>
        <w:t>1</w:t>
      </w:r>
      <w:r w:rsidR="00E63383" w:rsidRPr="003F0EC8">
        <w:rPr>
          <w:rFonts w:ascii="Times New Roman" w:hAnsi="Times New Roman" w:cs="Times New Roman"/>
          <w:sz w:val="28"/>
          <w:szCs w:val="28"/>
        </w:rPr>
        <w:t xml:space="preserve">; </w:t>
      </w:r>
      <w:r w:rsidR="001462BA" w:rsidRPr="003F0EC8">
        <w:rPr>
          <w:rFonts w:ascii="Times New Roman" w:hAnsi="Times New Roman" w:cs="Times New Roman"/>
          <w:sz w:val="28"/>
          <w:szCs w:val="28"/>
        </w:rPr>
        <w:t>248].</w:t>
      </w:r>
      <w:r w:rsidRPr="003F0EC8">
        <w:rPr>
          <w:rFonts w:ascii="Times New Roman" w:hAnsi="Times New Roman" w:cs="Times New Roman"/>
          <w:sz w:val="28"/>
          <w:szCs w:val="28"/>
        </w:rPr>
        <w:t xml:space="preserve"> Вопрос поддерживают ли веб-педагогические инструменты (в случае данной работы это инструменты для совместной работы и коммуникации, инструменты создания и доставки контента) саморегулятивное обучение</w:t>
      </w:r>
      <w:r w:rsidR="00F775FF"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(постановку целей, само-мониторинг) находит положительный ответ в исследовании </w:t>
      </w:r>
      <w:r w:rsidRPr="003F0EC8">
        <w:rPr>
          <w:rFonts w:ascii="Times New Roman" w:hAnsi="Times New Roman" w:cs="Times New Roman"/>
          <w:sz w:val="28"/>
          <w:szCs w:val="28"/>
          <w:shd w:val="clear" w:color="auto" w:fill="FFFFFF"/>
          <w:lang w:val="en-US"/>
        </w:rPr>
        <w:t>Dabbagh</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N</w:t>
      </w:r>
      <w:r w:rsidR="005D24A2"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Kitsantas</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A</w:t>
      </w:r>
      <w:r w:rsidRPr="003F0EC8">
        <w:rPr>
          <w:rFonts w:ascii="Times New Roman" w:hAnsi="Times New Roman" w:cs="Times New Roman"/>
          <w:sz w:val="28"/>
          <w:szCs w:val="28"/>
          <w:shd w:val="clear" w:color="auto" w:fill="FFFFFF"/>
        </w:rPr>
        <w:t>.</w:t>
      </w:r>
      <w:r w:rsidR="001462BA" w:rsidRPr="003F0EC8">
        <w:rPr>
          <w:rFonts w:ascii="Times New Roman" w:hAnsi="Times New Roman" w:cs="Times New Roman"/>
          <w:sz w:val="28"/>
          <w:szCs w:val="28"/>
          <w:shd w:val="clear" w:color="auto" w:fill="FFFFFF"/>
        </w:rPr>
        <w:t xml:space="preserve"> [249].</w:t>
      </w:r>
      <w:r w:rsidRPr="003F0EC8">
        <w:rPr>
          <w:rFonts w:ascii="Times New Roman" w:hAnsi="Times New Roman" w:cs="Times New Roman"/>
          <w:sz w:val="28"/>
          <w:szCs w:val="28"/>
          <w:shd w:val="clear" w:color="auto" w:fill="FFFFFF"/>
        </w:rPr>
        <w:t xml:space="preserve"> </w:t>
      </w:r>
    </w:p>
    <w:p w14:paraId="659DF7C1" w14:textId="5BE65000" w:rsidR="00CA6B70" w:rsidRPr="003F0EC8" w:rsidRDefault="00CA6B70" w:rsidP="009F4BE3">
      <w:pPr>
        <w:shd w:val="clear" w:color="auto" w:fill="FFFFFF" w:themeFill="background1"/>
        <w:spacing w:after="0" w:line="240" w:lineRule="auto"/>
        <w:ind w:firstLine="709"/>
        <w:jc w:val="both"/>
        <w:rPr>
          <w:rFonts w:ascii="Times New Roman" w:hAnsi="Times New Roman" w:cs="Times New Roman"/>
          <w:b/>
          <w:bCs/>
          <w:sz w:val="28"/>
          <w:szCs w:val="28"/>
        </w:rPr>
      </w:pPr>
      <w:r w:rsidRPr="003F0EC8">
        <w:rPr>
          <w:rFonts w:ascii="Times New Roman" w:hAnsi="Times New Roman" w:cs="Times New Roman"/>
          <w:sz w:val="28"/>
          <w:szCs w:val="28"/>
        </w:rPr>
        <w:t xml:space="preserve">Одной из фундаментальных работ в этом направлении является диссертационная работа </w:t>
      </w:r>
      <w:r w:rsidRPr="003F0EC8">
        <w:rPr>
          <w:rFonts w:ascii="Times New Roman" w:hAnsi="Times New Roman" w:cs="Times New Roman"/>
          <w:sz w:val="28"/>
          <w:szCs w:val="28"/>
          <w:shd w:val="clear" w:color="auto" w:fill="FFFFFF"/>
          <w:lang w:val="en-US"/>
        </w:rPr>
        <w:t>Gama</w:t>
      </w:r>
      <w:r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lang w:val="en-US"/>
        </w:rPr>
        <w:t>C</w:t>
      </w:r>
      <w:r w:rsidR="005D24A2"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lang w:val="en-US"/>
        </w:rPr>
        <w:t>A</w:t>
      </w:r>
      <w:r w:rsidRPr="003F0EC8">
        <w:rPr>
          <w:rFonts w:ascii="Times New Roman" w:hAnsi="Times New Roman" w:cs="Times New Roman"/>
          <w:sz w:val="28"/>
          <w:szCs w:val="28"/>
          <w:shd w:val="clear" w:color="auto" w:fill="FFFFFF"/>
        </w:rPr>
        <w:t>., где предлагаются пути внедрения метакогнитивной инструкции в интерактивные среды обучения</w:t>
      </w:r>
      <w:r w:rsidRPr="003F0EC8">
        <w:rPr>
          <w:rFonts w:ascii="Times New Roman" w:hAnsi="Times New Roman" w:cs="Times New Roman"/>
          <w:sz w:val="28"/>
          <w:szCs w:val="28"/>
        </w:rPr>
        <w:t>, в частности представлена разработка - модель развития метапознания – рефлексивный ассистент, развивающая (1) понимание проблем и мониторинг знаний, (2) выбор метакогнитивных стратегий, (3) оценивание опыта обучения</w:t>
      </w:r>
      <w:r w:rsidR="00850E04" w:rsidRPr="003F0EC8">
        <w:rPr>
          <w:rFonts w:ascii="Times New Roman" w:hAnsi="Times New Roman" w:cs="Times New Roman"/>
          <w:sz w:val="28"/>
          <w:szCs w:val="28"/>
        </w:rPr>
        <w:t xml:space="preserve"> [250]</w:t>
      </w:r>
      <w:r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rPr>
        <w:t>Осуществляя анализ саморегуляции в обучении в среде смешанного обучения Lynch R., Dembo M. выделили мотивацию, опыт использования интернет-технологий, навыки тайм-менеджмента, навыки управления средой обучения и поиск помощи</w:t>
      </w:r>
      <w:r w:rsidR="009526C7" w:rsidRPr="003F0EC8">
        <w:rPr>
          <w:rFonts w:ascii="Times New Roman" w:hAnsi="Times New Roman" w:cs="Times New Roman"/>
          <w:sz w:val="28"/>
          <w:szCs w:val="28"/>
          <w:shd w:val="clear" w:color="auto" w:fill="FFFFFF"/>
        </w:rPr>
        <w:t xml:space="preserve"> [71</w:t>
      </w:r>
      <w:r w:rsidR="004E25C2" w:rsidRPr="003F0EC8">
        <w:rPr>
          <w:rFonts w:ascii="Times New Roman" w:hAnsi="Times New Roman" w:cs="Times New Roman"/>
          <w:sz w:val="28"/>
          <w:szCs w:val="28"/>
          <w:shd w:val="clear" w:color="auto" w:fill="FFFFFF"/>
        </w:rPr>
        <w:t xml:space="preserve">, </w:t>
      </w:r>
      <w:r w:rsidR="00A13F50" w:rsidRPr="003F0EC8">
        <w:rPr>
          <w:rFonts w:ascii="Times New Roman" w:hAnsi="Times New Roman" w:cs="Times New Roman"/>
          <w:sz w:val="28"/>
          <w:szCs w:val="28"/>
          <w:shd w:val="clear" w:color="auto" w:fill="FFFFFF"/>
        </w:rPr>
        <w:t>р</w:t>
      </w:r>
      <w:r w:rsidR="004E25C2" w:rsidRPr="003F0EC8">
        <w:rPr>
          <w:rFonts w:ascii="Times New Roman" w:hAnsi="Times New Roman" w:cs="Times New Roman"/>
          <w:sz w:val="28"/>
          <w:szCs w:val="28"/>
          <w:shd w:val="clear" w:color="auto" w:fill="FFFFFF"/>
        </w:rPr>
        <w:t>.</w:t>
      </w:r>
      <w:r w:rsidR="00E63383" w:rsidRPr="003F0EC8">
        <w:rPr>
          <w:rFonts w:ascii="Times New Roman" w:hAnsi="Times New Roman" w:cs="Times New Roman"/>
          <w:sz w:val="28"/>
          <w:szCs w:val="28"/>
          <w:shd w:val="clear" w:color="auto" w:fill="FFFFFF"/>
        </w:rPr>
        <w:t xml:space="preserve"> </w:t>
      </w:r>
      <w:r w:rsidR="004E25C2" w:rsidRPr="003F0EC8">
        <w:rPr>
          <w:rFonts w:ascii="Times New Roman" w:hAnsi="Times New Roman" w:cs="Times New Roman"/>
          <w:sz w:val="28"/>
          <w:szCs w:val="28"/>
          <w:shd w:val="clear" w:color="auto" w:fill="FFFFFF"/>
        </w:rPr>
        <w:t>1-1</w:t>
      </w:r>
      <w:r w:rsidR="00A13F50" w:rsidRPr="003F0EC8">
        <w:rPr>
          <w:rFonts w:ascii="Times New Roman" w:hAnsi="Times New Roman" w:cs="Times New Roman"/>
          <w:sz w:val="28"/>
          <w:szCs w:val="28"/>
          <w:shd w:val="clear" w:color="auto" w:fill="FFFFFF"/>
        </w:rPr>
        <w:t>5</w:t>
      </w:r>
      <w:r w:rsidR="009526C7" w:rsidRPr="003F0EC8">
        <w:rPr>
          <w:rFonts w:ascii="Times New Roman" w:hAnsi="Times New Roman" w:cs="Times New Roman"/>
          <w:sz w:val="28"/>
          <w:szCs w:val="28"/>
          <w:shd w:val="clear" w:color="auto" w:fill="FFFFFF"/>
        </w:rPr>
        <w:t>].</w:t>
      </w:r>
    </w:p>
    <w:p w14:paraId="0DD73D0C" w14:textId="3CA5ADA0" w:rsidR="007C26DD" w:rsidRPr="003F0EC8" w:rsidRDefault="00CA6B70" w:rsidP="009F4BE3">
      <w:pPr>
        <w:pStyle w:val="a4"/>
        <w:tabs>
          <w:tab w:val="left" w:pos="390"/>
        </w:tabs>
        <w:spacing w:after="0"/>
        <w:ind w:right="-27" w:firstLine="709"/>
        <w:jc w:val="both"/>
        <w:rPr>
          <w:rFonts w:ascii="Times New Roman" w:eastAsia="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Модели смешанного обучения с конкретной целью персонификации обучения разработаны в ЕНУ им. Л.Н.</w:t>
      </w:r>
      <w:r w:rsidR="005D24A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Гумилева.</w:t>
      </w:r>
      <w:r w:rsidR="00FA5600" w:rsidRPr="003F0EC8">
        <w:rPr>
          <w:rFonts w:ascii="Times New Roman" w:hAnsi="Times New Roman" w:cs="Times New Roman"/>
          <w:color w:val="auto"/>
          <w:sz w:val="28"/>
          <w:szCs w:val="28"/>
          <w:shd w:val="clear" w:color="auto" w:fill="FFFFFF"/>
        </w:rPr>
        <w:t xml:space="preserve"> М</w:t>
      </w:r>
      <w:r w:rsidRPr="003F0EC8">
        <w:rPr>
          <w:rFonts w:ascii="Times New Roman" w:hAnsi="Times New Roman" w:cs="Times New Roman"/>
          <w:color w:val="auto"/>
          <w:sz w:val="28"/>
          <w:szCs w:val="28"/>
          <w:shd w:val="clear" w:color="auto" w:fill="FFFFFF"/>
        </w:rPr>
        <w:t>етакогнитивную направленность в данном случае характеризовала индивидуальная траектория обучения посредством тестирования до начала курса. Моделирование относительно обучающегося, включает информацию о студенте:</w:t>
      </w:r>
      <w:r w:rsidRPr="003F0EC8">
        <w:rPr>
          <w:rFonts w:ascii="Times New Roman" w:hAnsi="Times New Roman" w:cs="Times New Roman"/>
          <w:color w:val="auto"/>
          <w:sz w:val="28"/>
          <w:szCs w:val="28"/>
        </w:rPr>
        <w:t xml:space="preserve"> уровень знаний, уровень способностей и умений, стратегия обучения</w:t>
      </w:r>
      <w:r w:rsidR="00D328D4" w:rsidRPr="003F0EC8">
        <w:rPr>
          <w:rFonts w:ascii="Times New Roman" w:hAnsi="Times New Roman" w:cs="Times New Roman"/>
          <w:color w:val="auto"/>
          <w:sz w:val="28"/>
          <w:szCs w:val="28"/>
        </w:rPr>
        <w:t xml:space="preserve"> [81</w:t>
      </w:r>
      <w:r w:rsidR="00470CBF" w:rsidRPr="003F0EC8">
        <w:rPr>
          <w:rFonts w:ascii="Times New Roman" w:hAnsi="Times New Roman" w:cs="Times New Roman"/>
          <w:color w:val="auto"/>
          <w:sz w:val="28"/>
          <w:szCs w:val="28"/>
        </w:rPr>
        <w:t xml:space="preserve">, </w:t>
      </w:r>
      <w:r w:rsidR="00A13F50" w:rsidRPr="003F0EC8">
        <w:rPr>
          <w:rFonts w:ascii="Times New Roman" w:hAnsi="Times New Roman" w:cs="Times New Roman"/>
          <w:color w:val="auto"/>
          <w:sz w:val="28"/>
          <w:szCs w:val="28"/>
        </w:rPr>
        <w:t>р</w:t>
      </w:r>
      <w:r w:rsidR="00470CBF" w:rsidRPr="003F0EC8">
        <w:rPr>
          <w:rFonts w:ascii="Times New Roman" w:hAnsi="Times New Roman" w:cs="Times New Roman"/>
          <w:color w:val="auto"/>
          <w:sz w:val="28"/>
          <w:szCs w:val="28"/>
        </w:rPr>
        <w:t>.</w:t>
      </w:r>
      <w:r w:rsidR="00E63383" w:rsidRPr="003F0EC8">
        <w:rPr>
          <w:rFonts w:ascii="Times New Roman" w:hAnsi="Times New Roman" w:cs="Times New Roman"/>
          <w:color w:val="auto"/>
          <w:sz w:val="28"/>
          <w:szCs w:val="28"/>
        </w:rPr>
        <w:t xml:space="preserve"> </w:t>
      </w:r>
      <w:r w:rsidR="00470CBF" w:rsidRPr="003F0EC8">
        <w:rPr>
          <w:rFonts w:ascii="Times New Roman" w:hAnsi="Times New Roman" w:cs="Times New Roman"/>
          <w:color w:val="auto"/>
          <w:sz w:val="28"/>
          <w:szCs w:val="28"/>
        </w:rPr>
        <w:t>669-682</w:t>
      </w:r>
      <w:r w:rsidR="00D328D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5D24A2" w:rsidRPr="003F0EC8">
        <w:rPr>
          <w:rFonts w:ascii="Times New Roman" w:hAnsi="Times New Roman" w:cs="Times New Roman"/>
          <w:color w:val="auto"/>
          <w:sz w:val="28"/>
          <w:szCs w:val="28"/>
          <w:shd w:val="clear" w:color="auto" w:fill="FFFFFF"/>
        </w:rPr>
        <w:t xml:space="preserve">Shen C.Y., Liu H.C. </w:t>
      </w:r>
      <w:r w:rsidRPr="003F0EC8">
        <w:rPr>
          <w:rFonts w:ascii="Times New Roman" w:hAnsi="Times New Roman" w:cs="Times New Roman"/>
          <w:color w:val="auto"/>
          <w:sz w:val="28"/>
          <w:szCs w:val="28"/>
          <w:shd w:val="clear" w:color="auto" w:fill="FFFFFF"/>
        </w:rPr>
        <w:t xml:space="preserve">– разработчики </w:t>
      </w:r>
      <w:r w:rsidRPr="003F0EC8">
        <w:rPr>
          <w:rFonts w:ascii="Times New Roman" w:hAnsi="Times New Roman" w:cs="Times New Roman"/>
          <w:color w:val="auto"/>
          <w:sz w:val="28"/>
          <w:szCs w:val="28"/>
        </w:rPr>
        <w:t xml:space="preserve">веб-программы, посвященной развитию метакогнитивных навыков вне рамок дисциплины. Авторы инструктировали студентов в 4 категориях: организатор (важность предыдущих знаний, интеграция новых знаний с предыдущими), концептуальные карты, стратегии решения проблем </w:t>
      </w:r>
      <w:r w:rsidR="00235363" w:rsidRPr="003F0EC8">
        <w:rPr>
          <w:rFonts w:ascii="Times New Roman" w:eastAsia="Times New Roman" w:hAnsi="Times New Roman" w:cs="Times New Roman"/>
          <w:color w:val="auto"/>
          <w:sz w:val="28"/>
          <w:szCs w:val="28"/>
        </w:rPr>
        <w:t>[67</w:t>
      </w:r>
      <w:r w:rsidR="001911E6" w:rsidRPr="003F0EC8">
        <w:rPr>
          <w:rFonts w:ascii="Times New Roman" w:eastAsia="Times New Roman" w:hAnsi="Times New Roman" w:cs="Times New Roman"/>
          <w:color w:val="auto"/>
          <w:sz w:val="28"/>
          <w:szCs w:val="28"/>
        </w:rPr>
        <w:t xml:space="preserve">, </w:t>
      </w:r>
      <w:r w:rsidR="00A13F50" w:rsidRPr="003F0EC8">
        <w:rPr>
          <w:rFonts w:ascii="Times New Roman" w:eastAsia="Times New Roman" w:hAnsi="Times New Roman" w:cs="Times New Roman"/>
          <w:color w:val="auto"/>
          <w:sz w:val="28"/>
          <w:szCs w:val="28"/>
        </w:rPr>
        <w:t>р</w:t>
      </w:r>
      <w:r w:rsidR="001911E6" w:rsidRPr="003F0EC8">
        <w:rPr>
          <w:rFonts w:ascii="Times New Roman" w:eastAsia="Times New Roman" w:hAnsi="Times New Roman" w:cs="Times New Roman"/>
          <w:color w:val="auto"/>
          <w:sz w:val="28"/>
          <w:szCs w:val="28"/>
        </w:rPr>
        <w:t>.</w:t>
      </w:r>
      <w:r w:rsidR="00E63383" w:rsidRPr="003F0EC8">
        <w:rPr>
          <w:rFonts w:ascii="Times New Roman" w:eastAsia="Times New Roman" w:hAnsi="Times New Roman" w:cs="Times New Roman"/>
          <w:color w:val="auto"/>
          <w:sz w:val="28"/>
          <w:szCs w:val="28"/>
        </w:rPr>
        <w:t xml:space="preserve"> </w:t>
      </w:r>
      <w:r w:rsidR="001911E6" w:rsidRPr="003F0EC8">
        <w:rPr>
          <w:rFonts w:ascii="Times New Roman" w:eastAsia="Times New Roman" w:hAnsi="Times New Roman" w:cs="Times New Roman"/>
          <w:color w:val="auto"/>
          <w:sz w:val="28"/>
          <w:szCs w:val="28"/>
        </w:rPr>
        <w:t>142</w:t>
      </w:r>
      <w:r w:rsidR="00235363" w:rsidRPr="003F0EC8">
        <w:rPr>
          <w:rFonts w:ascii="Times New Roman" w:eastAsia="Times New Roman" w:hAnsi="Times New Roman" w:cs="Times New Roman"/>
          <w:color w:val="auto"/>
          <w:sz w:val="28"/>
          <w:szCs w:val="28"/>
        </w:rPr>
        <w:t>].</w:t>
      </w:r>
      <w:bookmarkStart w:id="185" w:name="_Hlk117867761"/>
    </w:p>
    <w:p w14:paraId="5A63E0F3" w14:textId="2A2E3CE2" w:rsidR="007C26DD" w:rsidRPr="003F0EC8" w:rsidRDefault="00CA6B70" w:rsidP="009F4BE3">
      <w:pPr>
        <w:pStyle w:val="a4"/>
        <w:tabs>
          <w:tab w:val="left" w:pos="390"/>
        </w:tabs>
        <w:spacing w:after="0"/>
        <w:ind w:right="-27" w:firstLine="709"/>
        <w:jc w:val="both"/>
        <w:rPr>
          <w:rFonts w:ascii="Times New Roman" w:hAnsi="Times New Roman" w:cs="Times New Roman"/>
          <w:sz w:val="28"/>
          <w:szCs w:val="28"/>
        </w:rPr>
      </w:pPr>
      <w:r w:rsidRPr="003F0EC8">
        <w:rPr>
          <w:rFonts w:ascii="Times New Roman" w:hAnsi="Times New Roman" w:cs="Times New Roman"/>
          <w:sz w:val="28"/>
          <w:szCs w:val="28"/>
        </w:rPr>
        <w:t>Основываясь на вышепредставленных направлениях, мы разработали комплексную программу развития метакогнитивных навыков студентов в условиях смешанного обучения.</w:t>
      </w:r>
      <w:r w:rsidRPr="003F0EC8">
        <w:rPr>
          <w:rFonts w:ascii="Times New Roman" w:hAnsi="Times New Roman" w:cs="Times New Roman"/>
          <w:b/>
          <w:bCs/>
          <w:i/>
          <w:iCs/>
          <w:sz w:val="28"/>
          <w:szCs w:val="28"/>
        </w:rPr>
        <w:t xml:space="preserve"> </w:t>
      </w:r>
      <w:r w:rsidRPr="003F0EC8">
        <w:rPr>
          <w:rFonts w:ascii="Times New Roman" w:hAnsi="Times New Roman" w:cs="Times New Roman"/>
          <w:sz w:val="28"/>
          <w:szCs w:val="28"/>
          <w:shd w:val="clear" w:color="auto" w:fill="FFFFFF"/>
        </w:rPr>
        <w:t>В связи с этим, мы сформировали</w:t>
      </w:r>
      <w:r w:rsidRPr="003F0EC8">
        <w:rPr>
          <w:rFonts w:ascii="Times New Roman" w:hAnsi="Times New Roman" w:cs="Times New Roman"/>
          <w:sz w:val="28"/>
          <w:szCs w:val="28"/>
        </w:rPr>
        <w:t xml:space="preserve"> два исследовательских вопроса: Эффективны ли предлагаемые условия развития метапознания именно в контексте смешанной среды обучения?</w:t>
      </w:r>
      <w:r w:rsidR="00D561FD" w:rsidRPr="003F0EC8">
        <w:rPr>
          <w:rFonts w:ascii="Times New Roman" w:hAnsi="Times New Roman" w:cs="Times New Roman"/>
          <w:sz w:val="28"/>
          <w:szCs w:val="28"/>
        </w:rPr>
        <w:t xml:space="preserve"> </w:t>
      </w:r>
      <w:r w:rsidRPr="003F0EC8">
        <w:rPr>
          <w:rFonts w:ascii="Times New Roman" w:hAnsi="Times New Roman" w:cs="Times New Roman"/>
          <w:sz w:val="28"/>
          <w:szCs w:val="28"/>
        </w:rPr>
        <w:t>Какова степень влияния метакогнитивной инструкции на значения выявленных в ходе констатации показателей в условиях смешанного обучения?</w:t>
      </w:r>
      <w:bookmarkEnd w:id="185"/>
    </w:p>
    <w:p w14:paraId="60566CE6" w14:textId="6BF5A85D" w:rsidR="00CA6B70" w:rsidRPr="003F0EC8" w:rsidRDefault="00CA6B70" w:rsidP="009F4BE3">
      <w:pPr>
        <w:pStyle w:val="a4"/>
        <w:tabs>
          <w:tab w:val="left" w:pos="390"/>
        </w:tabs>
        <w:spacing w:after="0"/>
        <w:ind w:right="-27" w:firstLine="709"/>
        <w:jc w:val="both"/>
        <w:rPr>
          <w:rFonts w:ascii="Times New Roman" w:hAnsi="Times New Roman" w:cs="Times New Roman"/>
          <w:b/>
          <w:bCs/>
          <w:color w:val="auto"/>
          <w:sz w:val="28"/>
          <w:szCs w:val="28"/>
        </w:rPr>
      </w:pPr>
      <w:r w:rsidRPr="003F0EC8">
        <w:rPr>
          <w:rFonts w:ascii="Times New Roman" w:hAnsi="Times New Roman" w:cs="Times New Roman"/>
          <w:sz w:val="28"/>
          <w:szCs w:val="28"/>
        </w:rPr>
        <w:t xml:space="preserve">Для развития метапознания </w:t>
      </w:r>
      <w:r w:rsidR="00F227CC" w:rsidRPr="003F0EC8">
        <w:rPr>
          <w:rFonts w:ascii="Times New Roman" w:hAnsi="Times New Roman" w:cs="Times New Roman"/>
          <w:bCs/>
          <w:sz w:val="28"/>
          <w:szCs w:val="28"/>
        </w:rPr>
        <w:t xml:space="preserve">в ходе формирующего эксперимента </w:t>
      </w:r>
      <w:r w:rsidRPr="003F0EC8">
        <w:rPr>
          <w:rFonts w:ascii="Times New Roman" w:hAnsi="Times New Roman" w:cs="Times New Roman"/>
          <w:sz w:val="28"/>
          <w:szCs w:val="28"/>
        </w:rPr>
        <w:t>был предпринят комплекс методов – программа развития метакогнитивных навыков студентов. Ход формирующего эксперимента состоял из данных тем, условно названных звеньями.</w:t>
      </w:r>
    </w:p>
    <w:p w14:paraId="6E9CA36C" w14:textId="3A0E020B"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Реализация </w:t>
      </w:r>
      <w:r w:rsidR="001E0F9A" w:rsidRPr="003F0EC8">
        <w:rPr>
          <w:rFonts w:ascii="Times New Roman" w:hAnsi="Times New Roman" w:cs="Times New Roman"/>
          <w:sz w:val="28"/>
          <w:szCs w:val="28"/>
        </w:rPr>
        <w:t xml:space="preserve">педагогических условий </w:t>
      </w:r>
      <w:r w:rsidRPr="003F0EC8">
        <w:rPr>
          <w:rFonts w:ascii="Times New Roman" w:hAnsi="Times New Roman" w:cs="Times New Roman"/>
          <w:sz w:val="28"/>
          <w:szCs w:val="28"/>
        </w:rPr>
        <w:t>по развитию метакогнитивных навыков:</w:t>
      </w:r>
    </w:p>
    <w:p w14:paraId="0A364758" w14:textId="467127B4" w:rsidR="00CA6B70" w:rsidRPr="003F0EC8" w:rsidRDefault="00CA6B70"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1</w:t>
      </w:r>
      <w:r w:rsidR="00E62E0F" w:rsidRPr="003F0EC8">
        <w:rPr>
          <w:rFonts w:ascii="Times New Roman" w:hAnsi="Times New Roman" w:cs="Times New Roman"/>
          <w:i/>
          <w:iCs/>
          <w:sz w:val="28"/>
          <w:szCs w:val="28"/>
        </w:rPr>
        <w:t xml:space="preserve">. </w:t>
      </w:r>
      <w:r w:rsidRPr="003F0EC8">
        <w:rPr>
          <w:rFonts w:ascii="Times New Roman" w:hAnsi="Times New Roman" w:cs="Times New Roman"/>
          <w:i/>
          <w:iCs/>
          <w:sz w:val="28"/>
          <w:szCs w:val="28"/>
        </w:rPr>
        <w:t xml:space="preserve">Совокупность методов и техник развития метапознания, обеспечивающих комплексное развитие метакогнитивных навыков. </w:t>
      </w:r>
    </w:p>
    <w:p w14:paraId="5F5BBE07" w14:textId="5DA3BDDA" w:rsidR="00CA6B70" w:rsidRPr="003F0EC8" w:rsidRDefault="005D24A2" w:rsidP="005D24A2">
      <w:pPr>
        <w:spacing w:after="0" w:line="240" w:lineRule="auto"/>
        <w:ind w:firstLine="851"/>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 xml:space="preserve">‒ </w:t>
      </w:r>
      <w:r w:rsidR="00CA6B70" w:rsidRPr="003F0EC8">
        <w:rPr>
          <w:rFonts w:ascii="Times New Roman" w:hAnsi="Times New Roman" w:cs="Times New Roman"/>
          <w:sz w:val="28"/>
          <w:szCs w:val="28"/>
          <w:lang w:val="kk-KZ"/>
        </w:rPr>
        <w:t>обогащение  знаний о метапознании</w:t>
      </w:r>
      <w:r w:rsidRPr="003F0EC8">
        <w:rPr>
          <w:rFonts w:ascii="Times New Roman" w:hAnsi="Times New Roman" w:cs="Times New Roman"/>
          <w:sz w:val="28"/>
          <w:szCs w:val="28"/>
          <w:lang w:val="kk-KZ"/>
        </w:rPr>
        <w:t>;</w:t>
      </w:r>
    </w:p>
    <w:p w14:paraId="5530BD0A" w14:textId="27AD1E19" w:rsidR="001C01B3" w:rsidRPr="003F0EC8" w:rsidRDefault="005D24A2" w:rsidP="005D24A2">
      <w:pPr>
        <w:spacing w:after="0" w:line="240" w:lineRule="auto"/>
        <w:ind w:firstLine="851"/>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 </w:t>
      </w:r>
      <w:r w:rsidR="00CA6B70" w:rsidRPr="003F0EC8">
        <w:rPr>
          <w:rFonts w:ascii="Times New Roman" w:hAnsi="Times New Roman" w:cs="Times New Roman"/>
          <w:sz w:val="28"/>
          <w:szCs w:val="28"/>
          <w:shd w:val="clear" w:color="auto" w:fill="FFFFFF"/>
        </w:rPr>
        <w:t>практика планирования, мониторинга и оценивания</w:t>
      </w:r>
      <w:r w:rsidRPr="003F0EC8">
        <w:rPr>
          <w:rFonts w:ascii="Times New Roman" w:hAnsi="Times New Roman" w:cs="Times New Roman"/>
          <w:sz w:val="28"/>
          <w:szCs w:val="28"/>
          <w:shd w:val="clear" w:color="auto" w:fill="FFFFFF"/>
        </w:rPr>
        <w:t>;</w:t>
      </w:r>
    </w:p>
    <w:p w14:paraId="5EDEB7A3" w14:textId="2A0A179B" w:rsidR="00CA6B70" w:rsidRPr="003F0EC8" w:rsidRDefault="005D24A2" w:rsidP="005D24A2">
      <w:pPr>
        <w:spacing w:after="0" w:line="240" w:lineRule="auto"/>
        <w:ind w:firstLine="851"/>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 </w:t>
      </w:r>
      <w:r w:rsidR="00CA6B70" w:rsidRPr="003F0EC8">
        <w:rPr>
          <w:rFonts w:ascii="Times New Roman" w:hAnsi="Times New Roman" w:cs="Times New Roman"/>
          <w:sz w:val="28"/>
          <w:szCs w:val="28"/>
        </w:rPr>
        <w:t>изучение индивидуальных качеств, способствующих и препятствующих эффективному обучению, сильных и слабых сторон в обучении</w:t>
      </w:r>
      <w:r w:rsidRPr="003F0EC8">
        <w:rPr>
          <w:rFonts w:ascii="Times New Roman" w:hAnsi="Times New Roman" w:cs="Times New Roman"/>
          <w:sz w:val="28"/>
          <w:szCs w:val="28"/>
        </w:rPr>
        <w:t>;</w:t>
      </w:r>
    </w:p>
    <w:p w14:paraId="2137DE01" w14:textId="7BB0DB95" w:rsidR="00CA6B70" w:rsidRPr="003F0EC8" w:rsidRDefault="005D24A2" w:rsidP="005D24A2">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 xml:space="preserve">обучение учебным стратегиям - </w:t>
      </w:r>
      <w:r w:rsidR="00CA6B70" w:rsidRPr="003F0EC8">
        <w:rPr>
          <w:rFonts w:ascii="Times New Roman" w:hAnsi="Times New Roman" w:cs="Times New Roman"/>
          <w:bCs/>
          <w:sz w:val="28"/>
          <w:szCs w:val="28"/>
        </w:rPr>
        <w:t>построение концептуальных карт (графических органайзеров).</w:t>
      </w:r>
    </w:p>
    <w:p w14:paraId="774C9484" w14:textId="7E0CF7B5" w:rsidR="00CA6B70" w:rsidRPr="003F0EC8" w:rsidRDefault="00CA6B70"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2</w:t>
      </w:r>
      <w:r w:rsidR="00E62E0F" w:rsidRPr="003F0EC8">
        <w:rPr>
          <w:rFonts w:ascii="Times New Roman" w:hAnsi="Times New Roman" w:cs="Times New Roman"/>
          <w:i/>
          <w:iCs/>
          <w:sz w:val="28"/>
          <w:szCs w:val="28"/>
        </w:rPr>
        <w:t xml:space="preserve">. </w:t>
      </w:r>
      <w:r w:rsidRPr="003F0EC8">
        <w:rPr>
          <w:rFonts w:ascii="Times New Roman" w:hAnsi="Times New Roman" w:cs="Times New Roman"/>
          <w:i/>
          <w:iCs/>
          <w:sz w:val="28"/>
          <w:szCs w:val="28"/>
        </w:rPr>
        <w:t>Развитие приспособленности к смешанному формату обучения</w:t>
      </w:r>
      <w:r w:rsidR="005D24A2" w:rsidRPr="003F0EC8">
        <w:rPr>
          <w:rFonts w:ascii="Times New Roman" w:hAnsi="Times New Roman" w:cs="Times New Roman"/>
          <w:i/>
          <w:iCs/>
          <w:sz w:val="28"/>
          <w:szCs w:val="28"/>
        </w:rPr>
        <w:t>:</w:t>
      </w:r>
      <w:r w:rsidRPr="003F0EC8">
        <w:rPr>
          <w:rFonts w:ascii="Times New Roman" w:hAnsi="Times New Roman" w:cs="Times New Roman"/>
          <w:i/>
          <w:iCs/>
          <w:sz w:val="28"/>
          <w:szCs w:val="28"/>
        </w:rPr>
        <w:t xml:space="preserve"> </w:t>
      </w:r>
    </w:p>
    <w:p w14:paraId="4FEA8915" w14:textId="33E945D7" w:rsidR="00CA6B70" w:rsidRPr="003F0EC8" w:rsidRDefault="005D24A2" w:rsidP="005D24A2">
      <w:pPr>
        <w:spacing w:after="0" w:line="240" w:lineRule="auto"/>
        <w:ind w:firstLine="851"/>
        <w:rPr>
          <w:rFonts w:ascii="Times New Roman" w:hAnsi="Times New Roman" w:cs="Times New Roman"/>
          <w:sz w:val="28"/>
          <w:szCs w:val="28"/>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обогащение арсенала используемых онлайн-инструментов</w:t>
      </w:r>
    </w:p>
    <w:p w14:paraId="7399D1A7" w14:textId="1F8D76D5" w:rsidR="00CA6B70" w:rsidRPr="003F0EC8" w:rsidRDefault="005D24A2" w:rsidP="005D24A2">
      <w:pPr>
        <w:spacing w:after="0" w:line="240" w:lineRule="auto"/>
        <w:ind w:firstLine="851"/>
        <w:rPr>
          <w:rFonts w:ascii="Times New Roman" w:hAnsi="Times New Roman" w:cs="Times New Roman"/>
          <w:sz w:val="28"/>
          <w:szCs w:val="28"/>
        </w:rPr>
      </w:pP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знакомство и приучение студентов к использованию полезных онлайн метакогнитивных навыков: </w:t>
      </w:r>
    </w:p>
    <w:p w14:paraId="6F0CEA80" w14:textId="00E892A4" w:rsidR="00CA6B70" w:rsidRPr="003F0EC8" w:rsidRDefault="00CA6B70" w:rsidP="005D24A2">
      <w:pPr>
        <w:spacing w:after="0" w:line="240" w:lineRule="auto"/>
        <w:ind w:firstLine="993"/>
        <w:jc w:val="both"/>
        <w:rPr>
          <w:rFonts w:ascii="Times New Roman" w:hAnsi="Times New Roman" w:cs="Times New Roman"/>
          <w:bCs/>
          <w:sz w:val="28"/>
          <w:szCs w:val="28"/>
        </w:rPr>
      </w:pPr>
      <w:r w:rsidRPr="003F0EC8">
        <w:rPr>
          <w:rFonts w:ascii="Times New Roman" w:hAnsi="Times New Roman" w:cs="Times New Roman"/>
          <w:bCs/>
          <w:sz w:val="28"/>
          <w:szCs w:val="28"/>
          <w:lang w:val="kk-KZ"/>
        </w:rPr>
        <w:t>1</w:t>
      </w:r>
      <w:r w:rsidR="005D24A2" w:rsidRPr="003F0EC8">
        <w:rPr>
          <w:rFonts w:ascii="Times New Roman" w:hAnsi="Times New Roman" w:cs="Times New Roman"/>
          <w:bCs/>
          <w:sz w:val="28"/>
          <w:szCs w:val="28"/>
          <w:lang w:val="kk-KZ"/>
        </w:rPr>
        <w:t>)</w:t>
      </w:r>
      <w:r w:rsidRPr="003F0EC8">
        <w:rPr>
          <w:rFonts w:ascii="Times New Roman" w:hAnsi="Times New Roman" w:cs="Times New Roman"/>
          <w:bCs/>
          <w:sz w:val="28"/>
          <w:szCs w:val="28"/>
          <w:lang w:val="kk-KZ"/>
        </w:rPr>
        <w:t xml:space="preserve"> навык управления </w:t>
      </w:r>
      <w:r w:rsidRPr="003F0EC8">
        <w:rPr>
          <w:rFonts w:ascii="Times New Roman" w:hAnsi="Times New Roman" w:cs="Times New Roman"/>
          <w:bCs/>
          <w:sz w:val="28"/>
          <w:szCs w:val="28"/>
        </w:rPr>
        <w:t xml:space="preserve">физической </w:t>
      </w:r>
      <w:r w:rsidRPr="003F0EC8">
        <w:rPr>
          <w:rFonts w:ascii="Times New Roman" w:hAnsi="Times New Roman" w:cs="Times New Roman"/>
          <w:bCs/>
          <w:sz w:val="28"/>
          <w:szCs w:val="28"/>
          <w:lang w:val="kk-KZ"/>
        </w:rPr>
        <w:t>средой обучения/</w:t>
      </w:r>
      <w:r w:rsidRPr="003F0EC8">
        <w:rPr>
          <w:rFonts w:ascii="Times New Roman" w:hAnsi="Times New Roman" w:cs="Times New Roman"/>
          <w:bCs/>
          <w:sz w:val="28"/>
          <w:szCs w:val="28"/>
          <w:lang w:val="en-US"/>
        </w:rPr>
        <w:t>environment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structuring</w:t>
      </w:r>
      <w:r w:rsidRPr="003F0EC8">
        <w:rPr>
          <w:rFonts w:ascii="Times New Roman" w:hAnsi="Times New Roman" w:cs="Times New Roman"/>
          <w:bCs/>
          <w:sz w:val="28"/>
          <w:szCs w:val="28"/>
        </w:rPr>
        <w:t>/выбор места и времени обучения</w:t>
      </w:r>
      <w:r w:rsidR="005D24A2" w:rsidRPr="003F0EC8">
        <w:rPr>
          <w:rFonts w:ascii="Times New Roman" w:hAnsi="Times New Roman" w:cs="Times New Roman"/>
          <w:bCs/>
          <w:sz w:val="28"/>
          <w:szCs w:val="28"/>
        </w:rPr>
        <w:t>;</w:t>
      </w:r>
    </w:p>
    <w:p w14:paraId="5DAA518B" w14:textId="754E594B" w:rsidR="001C01B3" w:rsidRPr="003F0EC8" w:rsidRDefault="001C01B3" w:rsidP="005D24A2">
      <w:pPr>
        <w:spacing w:after="0" w:line="240" w:lineRule="auto"/>
        <w:ind w:firstLine="993"/>
        <w:jc w:val="both"/>
        <w:rPr>
          <w:rFonts w:ascii="Times New Roman" w:hAnsi="Times New Roman" w:cs="Times New Roman"/>
          <w:bCs/>
          <w:sz w:val="28"/>
          <w:szCs w:val="28"/>
        </w:rPr>
      </w:pPr>
      <w:r w:rsidRPr="003F0EC8">
        <w:rPr>
          <w:rFonts w:ascii="Times New Roman" w:hAnsi="Times New Roman" w:cs="Times New Roman"/>
          <w:bCs/>
          <w:sz w:val="28"/>
          <w:szCs w:val="28"/>
        </w:rPr>
        <w:t>2</w:t>
      </w:r>
      <w:r w:rsidR="005D24A2" w:rsidRPr="003F0EC8">
        <w:rPr>
          <w:rFonts w:ascii="Times New Roman" w:hAnsi="Times New Roman" w:cs="Times New Roman"/>
          <w:bCs/>
          <w:sz w:val="28"/>
          <w:szCs w:val="28"/>
        </w:rPr>
        <w:t>)</w:t>
      </w:r>
      <w:r w:rsidRPr="003F0EC8">
        <w:rPr>
          <w:rFonts w:ascii="Times New Roman" w:hAnsi="Times New Roman" w:cs="Times New Roman"/>
          <w:bCs/>
          <w:sz w:val="28"/>
          <w:szCs w:val="28"/>
        </w:rPr>
        <w:t xml:space="preserve"> поиск помощи </w:t>
      </w:r>
      <w:r w:rsidRPr="003F0EC8">
        <w:rPr>
          <w:rFonts w:ascii="Times New Roman" w:hAnsi="Times New Roman" w:cs="Times New Roman"/>
          <w:bCs/>
          <w:sz w:val="28"/>
          <w:szCs w:val="28"/>
          <w:lang w:val="en-US"/>
        </w:rPr>
        <w:t>help</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seeking</w:t>
      </w:r>
      <w:r w:rsidR="005D24A2" w:rsidRPr="003F0EC8">
        <w:rPr>
          <w:rFonts w:ascii="Times New Roman" w:hAnsi="Times New Roman" w:cs="Times New Roman"/>
          <w:bCs/>
          <w:sz w:val="28"/>
          <w:szCs w:val="28"/>
        </w:rPr>
        <w:t>.</w:t>
      </w:r>
    </w:p>
    <w:p w14:paraId="5D8D33FF" w14:textId="0AD11BAA" w:rsidR="00CA6B70" w:rsidRPr="003F0EC8" w:rsidRDefault="00CA6B70" w:rsidP="009F4BE3">
      <w:pPr>
        <w:shd w:val="clear" w:color="auto" w:fill="FFFFFF"/>
        <w:spacing w:after="0" w:line="240" w:lineRule="auto"/>
        <w:ind w:right="-1" w:firstLine="709"/>
        <w:jc w:val="both"/>
        <w:rPr>
          <w:rStyle w:val="a6"/>
          <w:rFonts w:ascii="Times New Roman" w:hAnsi="Times New Roman" w:cs="Times New Roman"/>
          <w:color w:val="auto"/>
          <w:sz w:val="28"/>
          <w:szCs w:val="28"/>
          <w:u w:val="none"/>
        </w:rPr>
      </w:pPr>
      <w:r w:rsidRPr="003F0EC8">
        <w:rPr>
          <w:rFonts w:ascii="Times New Roman" w:hAnsi="Times New Roman" w:cs="Times New Roman"/>
          <w:sz w:val="28"/>
          <w:szCs w:val="28"/>
          <w:lang w:val="kk-KZ"/>
        </w:rPr>
        <w:t xml:space="preserve">Весь эксперимент, ставивший целью развитие метакогнитивных навыков, был организован по принципу теоретической составляющей и следующей за ней практики среди студентов. </w:t>
      </w:r>
      <w:r w:rsidRPr="003F0EC8">
        <w:rPr>
          <w:rStyle w:val="a6"/>
          <w:rFonts w:ascii="Times New Roman" w:hAnsi="Times New Roman" w:cs="Times New Roman"/>
          <w:color w:val="auto"/>
          <w:sz w:val="28"/>
          <w:szCs w:val="28"/>
          <w:u w:val="none"/>
          <w:lang w:val="kk-KZ"/>
        </w:rPr>
        <w:t>Т</w:t>
      </w:r>
      <w:r w:rsidRPr="003F0EC8">
        <w:rPr>
          <w:rStyle w:val="a6"/>
          <w:rFonts w:ascii="Times New Roman" w:hAnsi="Times New Roman" w:cs="Times New Roman"/>
          <w:color w:val="auto"/>
          <w:sz w:val="28"/>
          <w:szCs w:val="28"/>
          <w:u w:val="none"/>
        </w:rPr>
        <w:t xml:space="preserve">еоретическая инструкция осуществлялась на основе научной информации в сопровождении с медийной. Студенты </w:t>
      </w:r>
      <w:r w:rsidR="00F227CC" w:rsidRPr="003F0EC8">
        <w:rPr>
          <w:rFonts w:ascii="Times New Roman" w:hAnsi="Times New Roman" w:cs="Times New Roman"/>
          <w:bCs/>
          <w:sz w:val="28"/>
          <w:szCs w:val="28"/>
        </w:rPr>
        <w:t xml:space="preserve">в ходе формирующего эксперимента </w:t>
      </w:r>
      <w:r w:rsidRPr="003F0EC8">
        <w:rPr>
          <w:rStyle w:val="a6"/>
          <w:rFonts w:ascii="Times New Roman" w:hAnsi="Times New Roman" w:cs="Times New Roman"/>
          <w:color w:val="auto"/>
          <w:sz w:val="28"/>
          <w:szCs w:val="28"/>
          <w:u w:val="none"/>
        </w:rPr>
        <w:t xml:space="preserve">практиковали на протяжении исследования три навыка - планирование, мониторинг и оценивание, эти три базовых навыка использовались на протяжении всего исследования. </w:t>
      </w:r>
    </w:p>
    <w:p w14:paraId="0D10B573" w14:textId="131F084D" w:rsidR="00CA6B70" w:rsidRPr="003F0EC8" w:rsidRDefault="00CA6B70" w:rsidP="009F4BE3">
      <w:pPr>
        <w:shd w:val="clear" w:color="auto" w:fill="FFFFFF"/>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 xml:space="preserve">Таким образом, </w:t>
      </w:r>
      <w:r w:rsidR="00F227CC" w:rsidRPr="003F0EC8">
        <w:rPr>
          <w:rFonts w:ascii="Times New Roman" w:hAnsi="Times New Roman" w:cs="Times New Roman"/>
          <w:bCs/>
          <w:sz w:val="28"/>
          <w:szCs w:val="28"/>
        </w:rPr>
        <w:t xml:space="preserve">в ходе формирующего эксперимента </w:t>
      </w:r>
      <w:r w:rsidRPr="003F0EC8">
        <w:rPr>
          <w:rFonts w:ascii="Times New Roman" w:hAnsi="Times New Roman" w:cs="Times New Roman"/>
          <w:sz w:val="28"/>
          <w:szCs w:val="28"/>
        </w:rPr>
        <w:t xml:space="preserve">первичными материалами исследования были комментарии студентов по метакогнитивному планированию, мониторингу и оцениванию, а также данные, полученные с помощью констатирующих методик. </w:t>
      </w:r>
    </w:p>
    <w:p w14:paraId="550DC143" w14:textId="22C0E8FC" w:rsidR="00CA6B70" w:rsidRPr="003F0EC8" w:rsidRDefault="00D07295" w:rsidP="004229FC">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 xml:space="preserve">1. Совокупность методов и техник развития метапознания, обеспечивающих комплексное развитие метакогнитивных навыков: </w:t>
      </w:r>
      <w:r w:rsidR="00CA6B70" w:rsidRPr="003F0EC8">
        <w:rPr>
          <w:rFonts w:ascii="Times New Roman" w:hAnsi="Times New Roman" w:cs="Times New Roman"/>
          <w:i/>
          <w:iCs/>
          <w:sz w:val="28"/>
          <w:szCs w:val="28"/>
        </w:rPr>
        <w:t>Формирование представлений и обогащение знаний студентов о метапознании.</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kk-KZ"/>
        </w:rPr>
        <w:t>Один из основополагающих, первичных способов развития метакогнитивных навыков студентов – построение у них представлений о метапознании, в качестве основы выработки в дальнейшем навыков.</w:t>
      </w:r>
      <w:r w:rsidR="00CA6B70" w:rsidRPr="003F0EC8">
        <w:rPr>
          <w:rFonts w:ascii="Times New Roman" w:hAnsi="Times New Roman" w:cs="Times New Roman"/>
          <w:b/>
          <w:bCs/>
          <w:sz w:val="28"/>
          <w:szCs w:val="28"/>
          <w:lang w:val="kk-KZ"/>
        </w:rPr>
        <w:t xml:space="preserve"> </w:t>
      </w:r>
      <w:r w:rsidR="00CA6B70" w:rsidRPr="003F0EC8">
        <w:rPr>
          <w:rFonts w:ascii="Times New Roman" w:hAnsi="Times New Roman" w:cs="Times New Roman"/>
          <w:sz w:val="28"/>
          <w:szCs w:val="28"/>
          <w:lang w:val="kk-KZ"/>
        </w:rPr>
        <w:t>Самые эффективные методы метакогнитивной инструкции основываются на обеспечении обучающихся знаниями о когнитивных процессах и стратегиях (метакогнитивное знание) и параллельной их практике</w:t>
      </w:r>
      <w:r w:rsidR="007C4E9D" w:rsidRPr="003F0EC8">
        <w:rPr>
          <w:rFonts w:ascii="Times New Roman" w:hAnsi="Times New Roman" w:cs="Times New Roman"/>
          <w:sz w:val="28"/>
          <w:szCs w:val="28"/>
        </w:rPr>
        <w:t xml:space="preserve"> [185]</w:t>
      </w:r>
      <w:r w:rsidR="00CA6B70" w:rsidRPr="003F0EC8">
        <w:rPr>
          <w:rFonts w:ascii="Times New Roman" w:hAnsi="Times New Roman" w:cs="Times New Roman"/>
          <w:sz w:val="28"/>
          <w:szCs w:val="28"/>
          <w:shd w:val="clear" w:color="auto" w:fill="FFFFFF"/>
        </w:rPr>
        <w:t>.</w:t>
      </w:r>
      <w:r w:rsidR="00CA6B70" w:rsidRPr="003F0EC8">
        <w:rPr>
          <w:rFonts w:ascii="Times New Roman" w:hAnsi="Times New Roman" w:cs="Times New Roman"/>
          <w:b/>
          <w:sz w:val="28"/>
          <w:szCs w:val="28"/>
          <w:shd w:val="clear" w:color="auto" w:fill="FFFFFF"/>
        </w:rPr>
        <w:t xml:space="preserve"> </w:t>
      </w:r>
      <w:r w:rsidR="00CA6B70" w:rsidRPr="003F0EC8">
        <w:rPr>
          <w:rFonts w:ascii="Times New Roman" w:hAnsi="Times New Roman" w:cs="Times New Roman"/>
          <w:sz w:val="28"/>
          <w:szCs w:val="28"/>
        </w:rPr>
        <w:t>Способность к метапознанию может быть усилена за счет деятельности по осознанию и пониманию декларативных знаний, процедурных знаний и условных знаний</w:t>
      </w:r>
      <w:r w:rsidR="007C4E9D" w:rsidRPr="003F0EC8">
        <w:rPr>
          <w:rFonts w:ascii="Times New Roman" w:hAnsi="Times New Roman" w:cs="Times New Roman"/>
          <w:sz w:val="28"/>
          <w:szCs w:val="28"/>
        </w:rPr>
        <w:t xml:space="preserve"> [186</w:t>
      </w:r>
      <w:r w:rsidR="00E623DD"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E623DD" w:rsidRPr="003F0EC8">
        <w:rPr>
          <w:rFonts w:ascii="Times New Roman" w:hAnsi="Times New Roman" w:cs="Times New Roman"/>
          <w:sz w:val="28"/>
          <w:szCs w:val="28"/>
        </w:rPr>
        <w:t>.</w:t>
      </w:r>
      <w:r w:rsidR="00A13F50" w:rsidRPr="003F0EC8">
        <w:rPr>
          <w:rFonts w:ascii="Times New Roman" w:hAnsi="Times New Roman" w:cs="Times New Roman"/>
          <w:sz w:val="28"/>
          <w:szCs w:val="28"/>
        </w:rPr>
        <w:t xml:space="preserve"> </w:t>
      </w:r>
      <w:r w:rsidR="00E623DD" w:rsidRPr="003F0EC8">
        <w:rPr>
          <w:rFonts w:ascii="Times New Roman" w:hAnsi="Times New Roman" w:cs="Times New Roman"/>
          <w:sz w:val="28"/>
          <w:szCs w:val="28"/>
        </w:rPr>
        <w:t>187</w:t>
      </w:r>
      <w:r w:rsidR="007C4E9D"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 xml:space="preserve">Исходя из собственного опыта преподавания в университете, </w:t>
      </w:r>
      <w:r w:rsidR="00CA6B70" w:rsidRPr="003F0EC8">
        <w:rPr>
          <w:rFonts w:ascii="Times New Roman" w:hAnsi="Times New Roman" w:cs="Times New Roman"/>
          <w:sz w:val="28"/>
          <w:szCs w:val="28"/>
          <w:lang w:val="en-US"/>
        </w:rPr>
        <w:t>Schraw</w:t>
      </w:r>
      <w:r w:rsidR="00CA6B70" w:rsidRPr="003F0EC8">
        <w:rPr>
          <w:rFonts w:ascii="Times New Roman" w:hAnsi="Times New Roman" w:cs="Times New Roman"/>
          <w:b/>
          <w:bCs/>
          <w:sz w:val="28"/>
          <w:szCs w:val="28"/>
        </w:rPr>
        <w:t xml:space="preserve"> </w:t>
      </w:r>
      <w:r w:rsidR="00CA6B70" w:rsidRPr="003F0EC8">
        <w:rPr>
          <w:rFonts w:ascii="Times New Roman" w:hAnsi="Times New Roman" w:cs="Times New Roman"/>
          <w:sz w:val="28"/>
          <w:szCs w:val="28"/>
          <w:lang w:val="en-US"/>
        </w:rPr>
        <w:t>G</w:t>
      </w:r>
      <w:r w:rsidR="00CA6B70" w:rsidRPr="003F0EC8">
        <w:rPr>
          <w:rFonts w:ascii="Times New Roman" w:hAnsi="Times New Roman" w:cs="Times New Roman"/>
          <w:sz w:val="28"/>
          <w:szCs w:val="28"/>
        </w:rPr>
        <w:t>.</w:t>
      </w:r>
      <w:r w:rsidR="005D24A2" w:rsidRPr="003F0EC8">
        <w:rPr>
          <w:rFonts w:ascii="Times New Roman" w:hAnsi="Times New Roman" w:cs="Times New Roman"/>
          <w:b/>
          <w:bCs/>
          <w:sz w:val="28"/>
          <w:szCs w:val="28"/>
        </w:rPr>
        <w:t xml:space="preserve"> </w:t>
      </w:r>
      <w:r w:rsidR="00CA6B70" w:rsidRPr="003F0EC8">
        <w:rPr>
          <w:rFonts w:ascii="Times New Roman" w:hAnsi="Times New Roman" w:cs="Times New Roman"/>
          <w:sz w:val="28"/>
          <w:szCs w:val="28"/>
        </w:rPr>
        <w:t>выделяет</w:t>
      </w:r>
      <w:r w:rsidR="00CA6B70" w:rsidRPr="003F0EC8">
        <w:rPr>
          <w:rFonts w:ascii="Times New Roman" w:hAnsi="Times New Roman" w:cs="Times New Roman"/>
          <w:sz w:val="28"/>
          <w:szCs w:val="28"/>
          <w:shd w:val="clear" w:color="auto" w:fill="FCFCFC"/>
        </w:rPr>
        <w:t xml:space="preserve"> </w:t>
      </w:r>
      <w:r w:rsidR="00CA6B70" w:rsidRPr="003F0EC8">
        <w:rPr>
          <w:rFonts w:ascii="Times New Roman" w:hAnsi="Times New Roman" w:cs="Times New Roman"/>
          <w:sz w:val="28"/>
          <w:szCs w:val="28"/>
        </w:rPr>
        <w:t>необходимость выделения времени учителем на обсуждение метакогнитивных знаний и регуляции, саморегуляции в обучении</w:t>
      </w:r>
      <w:r w:rsidR="00B26C7B" w:rsidRPr="003F0EC8">
        <w:rPr>
          <w:rFonts w:ascii="Times New Roman" w:hAnsi="Times New Roman" w:cs="Times New Roman"/>
          <w:sz w:val="28"/>
          <w:szCs w:val="28"/>
        </w:rPr>
        <w:t xml:space="preserve"> [19</w:t>
      </w:r>
      <w:r w:rsidR="003B2236"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3B2236"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3B2236" w:rsidRPr="003F0EC8">
        <w:rPr>
          <w:rFonts w:ascii="Times New Roman" w:hAnsi="Times New Roman" w:cs="Times New Roman"/>
          <w:sz w:val="28"/>
          <w:szCs w:val="28"/>
        </w:rPr>
        <w:t>123</w:t>
      </w:r>
      <w:r w:rsidR="00B26C7B" w:rsidRPr="003F0EC8">
        <w:rPr>
          <w:rFonts w:ascii="Times New Roman" w:hAnsi="Times New Roman" w:cs="Times New Roman"/>
          <w:sz w:val="28"/>
          <w:szCs w:val="28"/>
        </w:rPr>
        <w:t>]</w:t>
      </w:r>
      <w:r w:rsidR="00CA6B70" w:rsidRPr="003F0EC8">
        <w:rPr>
          <w:rFonts w:ascii="Times New Roman" w:hAnsi="Times New Roman" w:cs="Times New Roman"/>
          <w:sz w:val="28"/>
          <w:szCs w:val="28"/>
        </w:rPr>
        <w:t>.</w:t>
      </w:r>
      <w:r w:rsidR="00B26C7B" w:rsidRPr="003F0EC8">
        <w:rPr>
          <w:rFonts w:ascii="Times New Roman" w:hAnsi="Times New Roman" w:cs="Times New Roman"/>
          <w:sz w:val="28"/>
          <w:szCs w:val="28"/>
        </w:rPr>
        <w:t xml:space="preserve"> </w:t>
      </w:r>
      <w:r w:rsidR="00CA6B70" w:rsidRPr="003F0EC8">
        <w:rPr>
          <w:rStyle w:val="a6"/>
          <w:rFonts w:ascii="Times New Roman" w:hAnsi="Times New Roman" w:cs="Times New Roman"/>
          <w:color w:val="auto"/>
          <w:sz w:val="28"/>
          <w:szCs w:val="28"/>
          <w:u w:val="none"/>
        </w:rPr>
        <w:t xml:space="preserve">В связи с этим, программа для развития метапознания преследовала цель формирования представлений, знаний о метапознании, введения в теорию. Студентам была устно и визуально представлена информация, знакомящая со значением термина, метапознанием как направлением в науке, категориями и понятиями метапознания, ее миссией, целью и значением, возможностями развития в различных возрастных категориях обучающихся, обсуждением примеров метапознания у обучающихся. </w:t>
      </w:r>
      <w:r w:rsidR="00CA6B70" w:rsidRPr="003F0EC8">
        <w:rPr>
          <w:rFonts w:ascii="Times New Roman" w:hAnsi="Times New Roman" w:cs="Times New Roman"/>
          <w:sz w:val="28"/>
          <w:szCs w:val="28"/>
        </w:rPr>
        <w:t xml:space="preserve">Эффективность, саморегуляция и самостоятельность, целенаправленность студента в обучении были связаны с метапознанием. Студентам был показан переведенный видеоматериал о метапознании, представляющий обучение как цикл из определенных действий, приводящий к нужному результату. </w:t>
      </w:r>
      <w:r w:rsidR="00CA6B70" w:rsidRPr="003F0EC8">
        <w:rPr>
          <w:rStyle w:val="a6"/>
          <w:rFonts w:ascii="Times New Roman" w:hAnsi="Times New Roman" w:cs="Times New Roman"/>
          <w:color w:val="auto"/>
          <w:sz w:val="28"/>
          <w:szCs w:val="28"/>
          <w:u w:val="none"/>
        </w:rPr>
        <w:t xml:space="preserve">В результате данной вводной и одновременно развивающей части эксперимента студенты заинтересовались темой метапознания, были «настроены» на дальнейший процесс развития. </w:t>
      </w:r>
      <w:r w:rsidR="00CA6B70" w:rsidRPr="003F0EC8">
        <w:rPr>
          <w:rFonts w:ascii="Times New Roman" w:hAnsi="Times New Roman" w:cs="Times New Roman"/>
          <w:sz w:val="28"/>
          <w:szCs w:val="28"/>
        </w:rPr>
        <w:t>Сравнение с результатами аналогичных исследований показывает, что подобная практика применялась чаще в качестве фона развития, элемента, не сколько в качестве целостного метода. В целом, такой подход в метакогнитивной литературе характеризуется как полезный для метакогнитивного развития, как и в нашей апробации. Кроме того, в программах развития метапознания такие методы должны быть первичными. Отличие нашей работы состоит в применении общеизвестной рекомендации в качестве целостно оформленного шага в программе.</w:t>
      </w:r>
    </w:p>
    <w:p w14:paraId="384408D2" w14:textId="6849ACDC" w:rsidR="001F50BA" w:rsidRPr="003F0EC8" w:rsidRDefault="001F50BA" w:rsidP="009F4BE3">
      <w:pPr>
        <w:spacing w:after="0" w:line="240" w:lineRule="auto"/>
        <w:ind w:firstLine="709"/>
        <w:jc w:val="both"/>
        <w:rPr>
          <w:rFonts w:ascii="Times New Roman" w:hAnsi="Times New Roman"/>
          <w:sz w:val="28"/>
          <w:szCs w:val="28"/>
          <w:lang w:val="kk-KZ"/>
        </w:rPr>
      </w:pPr>
      <w:bookmarkStart w:id="186" w:name="_Hlk117875898"/>
      <w:r w:rsidRPr="003F0EC8">
        <w:rPr>
          <w:rFonts w:ascii="Times New Roman" w:hAnsi="Times New Roman"/>
          <w:sz w:val="28"/>
          <w:szCs w:val="28"/>
          <w:lang w:val="kk-KZ"/>
        </w:rPr>
        <w:t>При этом на семинарском занятии</w:t>
      </w:r>
      <w:r w:rsidR="00F227CC" w:rsidRPr="003F0EC8">
        <w:rPr>
          <w:rFonts w:ascii="Times New Roman" w:hAnsi="Times New Roman"/>
          <w:sz w:val="28"/>
          <w:szCs w:val="28"/>
          <w:lang w:val="kk-KZ"/>
        </w:rPr>
        <w:t xml:space="preserve"> </w:t>
      </w:r>
      <w:r w:rsidR="00F227CC" w:rsidRPr="003F0EC8">
        <w:rPr>
          <w:rFonts w:ascii="Times New Roman" w:hAnsi="Times New Roman" w:cs="Times New Roman"/>
          <w:bCs/>
          <w:sz w:val="28"/>
          <w:szCs w:val="28"/>
        </w:rPr>
        <w:t>в ходе формирующего эксперимента</w:t>
      </w:r>
      <w:r w:rsidRPr="003F0EC8">
        <w:rPr>
          <w:rFonts w:ascii="Times New Roman" w:hAnsi="Times New Roman"/>
          <w:sz w:val="28"/>
          <w:szCs w:val="28"/>
          <w:lang w:val="kk-KZ"/>
        </w:rPr>
        <w:t xml:space="preserve"> студентам было дано дополнительное задание рассмотреть и обсудить метапознание в контексте высшего образования. Все было проведено в форме обсуждения, что позволило закрепить данный шаг программы развития еще глубже и вникнуть в него студентам. </w:t>
      </w:r>
    </w:p>
    <w:p w14:paraId="3D50AECF" w14:textId="79E213BB" w:rsidR="001F50BA" w:rsidRPr="003F0EC8" w:rsidRDefault="008B62ED" w:rsidP="009F4BE3">
      <w:pPr>
        <w:spacing w:after="0" w:line="240" w:lineRule="auto"/>
        <w:ind w:firstLine="709"/>
        <w:jc w:val="both"/>
        <w:rPr>
          <w:rFonts w:ascii="Times New Roman" w:hAnsi="Times New Roman"/>
          <w:sz w:val="28"/>
          <w:szCs w:val="28"/>
          <w:lang w:val="kk-KZ"/>
        </w:rPr>
      </w:pPr>
      <w:r w:rsidRPr="003F0EC8">
        <w:rPr>
          <w:rFonts w:ascii="Times New Roman" w:hAnsi="Times New Roman"/>
          <w:sz w:val="28"/>
          <w:szCs w:val="28"/>
          <w:lang w:val="kk-KZ"/>
        </w:rPr>
        <w:t>В целом, вместе со студентами мы пришли к выводам, что развитие метапознания в рамках современного вуза выражается косвенно в поощрении навыков критического мышления, поощрении активности студентов и самостоятельности в проведении как общественных работ и исследовательских, в зависимости от интересов. Тем не менее нужно ближе подойти к развитию конкретно метанавыков, которые помогут эффективнее обучаться, и получать скиллы необходимые для обучения на протяжении всей жизни.</w:t>
      </w:r>
    </w:p>
    <w:p w14:paraId="0BBC01EF" w14:textId="3B02B608" w:rsidR="00CA6B70" w:rsidRPr="003F0EC8" w:rsidRDefault="00D07295" w:rsidP="009F4BE3">
      <w:pPr>
        <w:spacing w:after="0" w:line="240" w:lineRule="auto"/>
        <w:ind w:firstLine="709"/>
        <w:jc w:val="both"/>
        <w:rPr>
          <w:rStyle w:val="a6"/>
          <w:rFonts w:ascii="Times New Roman" w:hAnsi="Times New Roman" w:cs="Times New Roman"/>
          <w:i/>
          <w:iCs/>
          <w:color w:val="auto"/>
          <w:sz w:val="28"/>
          <w:szCs w:val="28"/>
          <w:u w:val="none"/>
        </w:rPr>
      </w:pPr>
      <w:r w:rsidRPr="003F0EC8">
        <w:rPr>
          <w:rFonts w:ascii="Times New Roman" w:hAnsi="Times New Roman" w:cs="Times New Roman"/>
          <w:i/>
          <w:iCs/>
          <w:sz w:val="28"/>
          <w:szCs w:val="28"/>
        </w:rPr>
        <w:t xml:space="preserve">1.Совокупность методов и техник развития метапознания, обеспечивающих комплексное развитие метакогнитивных навыков: </w:t>
      </w:r>
      <w:r w:rsidR="00CA6B70" w:rsidRPr="003F0EC8">
        <w:rPr>
          <w:rFonts w:ascii="Times New Roman" w:hAnsi="Times New Roman" w:cs="Times New Roman"/>
          <w:i/>
          <w:iCs/>
          <w:sz w:val="28"/>
          <w:szCs w:val="28"/>
        </w:rPr>
        <w:t xml:space="preserve">Активация навыков и практика </w:t>
      </w:r>
      <w:r w:rsidR="00CA6B70" w:rsidRPr="003F0EC8">
        <w:rPr>
          <w:rStyle w:val="a6"/>
          <w:rFonts w:ascii="Times New Roman" w:hAnsi="Times New Roman" w:cs="Times New Roman"/>
          <w:i/>
          <w:iCs/>
          <w:color w:val="auto"/>
          <w:sz w:val="28"/>
          <w:szCs w:val="28"/>
          <w:u w:val="none"/>
        </w:rPr>
        <w:t xml:space="preserve">планирования, мониторинга и оценивания. </w:t>
      </w:r>
    </w:p>
    <w:p w14:paraId="4C3D82EC" w14:textId="4109EC8B" w:rsidR="009165B1" w:rsidRPr="003F0EC8" w:rsidRDefault="00CA6B70" w:rsidP="009F4BE3">
      <w:pPr>
        <w:spacing w:after="0" w:line="240" w:lineRule="auto"/>
        <w:ind w:firstLine="709"/>
        <w:jc w:val="both"/>
        <w:rPr>
          <w:rStyle w:val="a6"/>
          <w:rFonts w:ascii="Times New Roman" w:hAnsi="Times New Roman" w:cs="Times New Roman"/>
          <w:color w:val="auto"/>
          <w:sz w:val="28"/>
          <w:szCs w:val="28"/>
          <w:u w:val="none"/>
        </w:rPr>
      </w:pPr>
      <w:r w:rsidRPr="003F0EC8">
        <w:rPr>
          <w:rStyle w:val="a6"/>
          <w:rFonts w:ascii="Times New Roman" w:hAnsi="Times New Roman" w:cs="Times New Roman"/>
          <w:color w:val="auto"/>
          <w:sz w:val="28"/>
          <w:szCs w:val="28"/>
          <w:u w:val="none"/>
        </w:rPr>
        <w:t xml:space="preserve">Студенты </w:t>
      </w:r>
      <w:r w:rsidR="00F227CC" w:rsidRPr="003F0EC8">
        <w:rPr>
          <w:rFonts w:ascii="Times New Roman" w:hAnsi="Times New Roman" w:cs="Times New Roman"/>
          <w:bCs/>
          <w:sz w:val="28"/>
          <w:szCs w:val="28"/>
        </w:rPr>
        <w:t xml:space="preserve">в ходе формирующего эксперимента </w:t>
      </w:r>
      <w:r w:rsidRPr="003F0EC8">
        <w:rPr>
          <w:rStyle w:val="a6"/>
          <w:rFonts w:ascii="Times New Roman" w:hAnsi="Times New Roman" w:cs="Times New Roman"/>
          <w:color w:val="auto"/>
          <w:sz w:val="28"/>
          <w:szCs w:val="28"/>
          <w:u w:val="none"/>
        </w:rPr>
        <w:t xml:space="preserve">были ознакомлены с теорией процедурных навыков планирования, мониторинга и оценивания посредством научного и медийного материала. </w:t>
      </w:r>
      <w:r w:rsidR="009165B1" w:rsidRPr="003F0EC8">
        <w:rPr>
          <w:rFonts w:ascii="Times New Roman" w:hAnsi="Times New Roman" w:cs="Times New Roman"/>
          <w:sz w:val="28"/>
          <w:szCs w:val="28"/>
        </w:rPr>
        <w:t xml:space="preserve">Метакогнитивные процессы планирования, мониторинга и оценивания играют ключевую роль в улучшении качества обучения и способствуют развитию самостоятельности и ответственности у студентов. </w:t>
      </w:r>
      <w:r w:rsidRPr="003F0EC8">
        <w:rPr>
          <w:rStyle w:val="a6"/>
          <w:rFonts w:ascii="Times New Roman" w:hAnsi="Times New Roman" w:cs="Times New Roman"/>
          <w:color w:val="auto"/>
          <w:sz w:val="28"/>
          <w:szCs w:val="28"/>
          <w:u w:val="none"/>
        </w:rPr>
        <w:t xml:space="preserve">Было проведено разъяснение того, что означают в обучении метакогнитивные планирование, мониторинг и оценивание, с приведением примеров. </w:t>
      </w:r>
      <w:r w:rsidR="009165B1" w:rsidRPr="003F0EC8">
        <w:rPr>
          <w:rStyle w:val="a6"/>
          <w:rFonts w:ascii="Times New Roman" w:hAnsi="Times New Roman" w:cs="Times New Roman"/>
          <w:color w:val="auto"/>
          <w:sz w:val="28"/>
          <w:szCs w:val="28"/>
          <w:u w:val="none"/>
        </w:rPr>
        <w:t xml:space="preserve">К примеру, </w:t>
      </w:r>
      <w:r w:rsidR="009165B1" w:rsidRPr="003F0EC8">
        <w:rPr>
          <w:rFonts w:ascii="Times New Roman" w:hAnsi="Times New Roman" w:cs="Times New Roman"/>
          <w:sz w:val="28"/>
          <w:szCs w:val="28"/>
        </w:rPr>
        <w:t>студент, готовясь к экзамену, сначала планирует, какие темы изучить и как распределить время, затем в процессе подготовки регулярно отслеживает свой прогресс, корректируя методы обучения при необходимости, и, после завершения, анализирует результаты, чтобы оценить эффективность своих стратегий и улучшить подход в следующий раз.</w:t>
      </w:r>
    </w:p>
    <w:p w14:paraId="46A2D217" w14:textId="49BC38F8" w:rsidR="00CA6B70" w:rsidRPr="003F0EC8" w:rsidRDefault="009165B1" w:rsidP="009F4BE3">
      <w:pPr>
        <w:spacing w:after="0" w:line="240" w:lineRule="auto"/>
        <w:ind w:firstLine="709"/>
        <w:jc w:val="both"/>
        <w:rPr>
          <w:rStyle w:val="a6"/>
          <w:rFonts w:ascii="Times New Roman" w:hAnsi="Times New Roman" w:cs="Times New Roman"/>
          <w:color w:val="auto"/>
          <w:sz w:val="28"/>
          <w:szCs w:val="28"/>
          <w:u w:val="none"/>
        </w:rPr>
      </w:pPr>
      <w:r w:rsidRPr="003F0EC8">
        <w:rPr>
          <w:rFonts w:ascii="Times New Roman" w:hAnsi="Times New Roman" w:cs="Times New Roman"/>
          <w:sz w:val="28"/>
          <w:szCs w:val="28"/>
        </w:rPr>
        <w:t xml:space="preserve">Чеклисты помогут студентам системно подходить к каждому из этапов метакогнитивных процессов, делая обучение более осознанным и эффективным. </w:t>
      </w:r>
      <w:r w:rsidR="00CA6B70" w:rsidRPr="003F0EC8">
        <w:rPr>
          <w:rStyle w:val="a6"/>
          <w:rFonts w:ascii="Times New Roman" w:hAnsi="Times New Roman" w:cs="Times New Roman"/>
          <w:color w:val="auto"/>
          <w:sz w:val="28"/>
          <w:szCs w:val="28"/>
          <w:u w:val="none"/>
        </w:rPr>
        <w:t xml:space="preserve">Обучающиеся ознакомились с чеклистами планирования, мониторинга и оценивания - </w:t>
      </w:r>
      <w:r w:rsidR="00CA6B70" w:rsidRPr="003F0EC8">
        <w:rPr>
          <w:rStyle w:val="a6"/>
          <w:rFonts w:ascii="Times New Roman" w:hAnsi="Times New Roman" w:cs="Times New Roman"/>
          <w:color w:val="auto"/>
          <w:sz w:val="28"/>
          <w:szCs w:val="28"/>
          <w:u w:val="none"/>
          <w:lang w:val="en-US"/>
        </w:rPr>
        <w:t>Tanner</w:t>
      </w:r>
      <w:r w:rsidR="00CA6B70" w:rsidRPr="003F0EC8">
        <w:rPr>
          <w:rStyle w:val="a6"/>
          <w:rFonts w:ascii="Times New Roman" w:hAnsi="Times New Roman" w:cs="Times New Roman"/>
          <w:color w:val="auto"/>
          <w:sz w:val="28"/>
          <w:szCs w:val="28"/>
          <w:u w:val="none"/>
        </w:rPr>
        <w:t xml:space="preserve">, </w:t>
      </w:r>
      <w:r w:rsidR="00CA6B70" w:rsidRPr="003F0EC8">
        <w:rPr>
          <w:rStyle w:val="a6"/>
          <w:rFonts w:ascii="Times New Roman" w:hAnsi="Times New Roman" w:cs="Times New Roman"/>
          <w:color w:val="auto"/>
          <w:sz w:val="28"/>
          <w:szCs w:val="28"/>
          <w:u w:val="none"/>
          <w:lang w:val="en-US"/>
        </w:rPr>
        <w:t>Schraw</w:t>
      </w:r>
      <w:r w:rsidR="00CA6B70" w:rsidRPr="003F0EC8">
        <w:rPr>
          <w:rStyle w:val="a6"/>
          <w:rFonts w:ascii="Times New Roman" w:hAnsi="Times New Roman" w:cs="Times New Roman"/>
          <w:color w:val="auto"/>
          <w:sz w:val="28"/>
          <w:szCs w:val="28"/>
          <w:u w:val="none"/>
        </w:rPr>
        <w:t xml:space="preserve"> и подготовленного нами для эксперимента.</w:t>
      </w:r>
      <w:r w:rsidR="006E28B1" w:rsidRPr="003F0EC8">
        <w:rPr>
          <w:rStyle w:val="a6"/>
          <w:rFonts w:ascii="Times New Roman" w:hAnsi="Times New Roman" w:cs="Times New Roman"/>
          <w:color w:val="auto"/>
          <w:sz w:val="28"/>
          <w:szCs w:val="28"/>
          <w:u w:val="none"/>
        </w:rPr>
        <w:t xml:space="preserve"> </w:t>
      </w:r>
      <w:r w:rsidRPr="003F0EC8">
        <w:rPr>
          <w:rStyle w:val="a6"/>
          <w:rFonts w:ascii="Times New Roman" w:hAnsi="Times New Roman" w:cs="Times New Roman"/>
          <w:color w:val="auto"/>
          <w:sz w:val="28"/>
          <w:szCs w:val="28"/>
          <w:u w:val="none"/>
        </w:rPr>
        <w:t xml:space="preserve">Далее студенты поделились мнениями, как бы они могли внедрить планирование, мониторинг и оценивание в свое обучение. </w:t>
      </w:r>
      <w:r w:rsidR="006E28B1" w:rsidRPr="003F0EC8">
        <w:rPr>
          <w:rStyle w:val="a6"/>
          <w:rFonts w:ascii="Times New Roman" w:hAnsi="Times New Roman" w:cs="Times New Roman"/>
          <w:color w:val="auto"/>
          <w:sz w:val="28"/>
          <w:szCs w:val="28"/>
          <w:u w:val="none"/>
        </w:rPr>
        <w:t>Таблица 1</w:t>
      </w:r>
      <w:r w:rsidR="00DC1213" w:rsidRPr="003F0EC8">
        <w:rPr>
          <w:rStyle w:val="a6"/>
          <w:rFonts w:ascii="Times New Roman" w:hAnsi="Times New Roman" w:cs="Times New Roman"/>
          <w:color w:val="auto"/>
          <w:sz w:val="28"/>
          <w:szCs w:val="28"/>
          <w:u w:val="none"/>
        </w:rPr>
        <w:t>4</w:t>
      </w:r>
      <w:r w:rsidR="006E28B1" w:rsidRPr="003F0EC8">
        <w:rPr>
          <w:rStyle w:val="a6"/>
          <w:rFonts w:ascii="Times New Roman" w:hAnsi="Times New Roman" w:cs="Times New Roman"/>
          <w:color w:val="auto"/>
          <w:sz w:val="28"/>
          <w:szCs w:val="28"/>
          <w:u w:val="none"/>
        </w:rPr>
        <w:t xml:space="preserve"> представляет чеклист планирования, мониторинга, оценивания.</w:t>
      </w:r>
      <w:r w:rsidR="00CA6B70" w:rsidRPr="003F0EC8">
        <w:rPr>
          <w:rStyle w:val="a6"/>
          <w:rFonts w:ascii="Times New Roman" w:hAnsi="Times New Roman" w:cs="Times New Roman"/>
          <w:color w:val="auto"/>
          <w:sz w:val="28"/>
          <w:szCs w:val="28"/>
          <w:u w:val="none"/>
        </w:rPr>
        <w:t xml:space="preserve"> </w:t>
      </w:r>
    </w:p>
    <w:p w14:paraId="3A9F96CC" w14:textId="77777777" w:rsidR="006E28B1" w:rsidRPr="003F0EC8" w:rsidRDefault="006E28B1" w:rsidP="009F4BE3">
      <w:pPr>
        <w:spacing w:after="0" w:line="240" w:lineRule="auto"/>
        <w:jc w:val="both"/>
        <w:rPr>
          <w:rStyle w:val="a6"/>
          <w:rFonts w:ascii="Times New Roman" w:hAnsi="Times New Roman" w:cs="Times New Roman"/>
          <w:color w:val="auto"/>
          <w:sz w:val="28"/>
          <w:szCs w:val="28"/>
          <w:u w:val="none"/>
        </w:rPr>
      </w:pPr>
    </w:p>
    <w:p w14:paraId="183AC73A" w14:textId="77777777" w:rsidR="009165B1" w:rsidRPr="003F0EC8" w:rsidRDefault="009165B1" w:rsidP="009F4BE3">
      <w:pPr>
        <w:spacing w:after="0" w:line="240" w:lineRule="auto"/>
        <w:jc w:val="both"/>
        <w:rPr>
          <w:rStyle w:val="a6"/>
          <w:rFonts w:ascii="Times New Roman" w:hAnsi="Times New Roman" w:cs="Times New Roman"/>
          <w:color w:val="auto"/>
          <w:sz w:val="28"/>
          <w:szCs w:val="28"/>
          <w:u w:val="none"/>
        </w:rPr>
      </w:pPr>
    </w:p>
    <w:p w14:paraId="04CA5FC7" w14:textId="77777777" w:rsidR="009165B1" w:rsidRPr="003F0EC8" w:rsidRDefault="009165B1" w:rsidP="009F4BE3">
      <w:pPr>
        <w:spacing w:after="0" w:line="240" w:lineRule="auto"/>
        <w:jc w:val="both"/>
        <w:rPr>
          <w:rStyle w:val="a6"/>
          <w:rFonts w:ascii="Times New Roman" w:hAnsi="Times New Roman" w:cs="Times New Roman"/>
          <w:color w:val="auto"/>
          <w:sz w:val="28"/>
          <w:szCs w:val="28"/>
          <w:u w:val="none"/>
        </w:rPr>
      </w:pPr>
    </w:p>
    <w:p w14:paraId="6F6292E5" w14:textId="54E255F0" w:rsidR="00CA6B70" w:rsidRPr="003F0EC8" w:rsidRDefault="006E28B1" w:rsidP="009F4BE3">
      <w:pPr>
        <w:spacing w:after="0" w:line="240" w:lineRule="auto"/>
        <w:jc w:val="both"/>
        <w:rPr>
          <w:rStyle w:val="a6"/>
          <w:rFonts w:ascii="Times New Roman" w:hAnsi="Times New Roman" w:cs="Times New Roman"/>
          <w:color w:val="auto"/>
          <w:sz w:val="28"/>
          <w:szCs w:val="28"/>
          <w:u w:val="none"/>
        </w:rPr>
      </w:pPr>
      <w:r w:rsidRPr="003F0EC8">
        <w:rPr>
          <w:rStyle w:val="a6"/>
          <w:rFonts w:ascii="Times New Roman" w:hAnsi="Times New Roman" w:cs="Times New Roman"/>
          <w:color w:val="auto"/>
          <w:sz w:val="28"/>
          <w:szCs w:val="28"/>
          <w:u w:val="none"/>
        </w:rPr>
        <w:t>Таблица 1</w:t>
      </w:r>
      <w:r w:rsidR="009165B1" w:rsidRPr="003F0EC8">
        <w:rPr>
          <w:rStyle w:val="a6"/>
          <w:rFonts w:ascii="Times New Roman" w:hAnsi="Times New Roman" w:cs="Times New Roman"/>
          <w:color w:val="auto"/>
          <w:sz w:val="28"/>
          <w:szCs w:val="28"/>
          <w:u w:val="none"/>
        </w:rPr>
        <w:t>4</w:t>
      </w:r>
      <w:r w:rsidRPr="003F0EC8">
        <w:rPr>
          <w:rStyle w:val="a6"/>
          <w:rFonts w:ascii="Times New Roman" w:hAnsi="Times New Roman" w:cs="Times New Roman"/>
          <w:color w:val="auto"/>
          <w:sz w:val="28"/>
          <w:szCs w:val="28"/>
          <w:u w:val="none"/>
        </w:rPr>
        <w:t xml:space="preserve"> </w:t>
      </w:r>
      <w:r w:rsidR="005D24A2"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rPr>
        <w:t xml:space="preserve"> </w:t>
      </w:r>
      <w:r w:rsidRPr="003F0EC8">
        <w:rPr>
          <w:rStyle w:val="a6"/>
          <w:rFonts w:ascii="Times New Roman" w:hAnsi="Times New Roman" w:cs="Times New Roman"/>
          <w:color w:val="auto"/>
          <w:sz w:val="16"/>
          <w:szCs w:val="16"/>
          <w:u w:val="none"/>
        </w:rPr>
        <w:t xml:space="preserve"> </w:t>
      </w:r>
      <w:r w:rsidRPr="003F0EC8">
        <w:rPr>
          <w:rStyle w:val="a6"/>
          <w:rFonts w:ascii="Times New Roman" w:hAnsi="Times New Roman" w:cs="Times New Roman"/>
          <w:color w:val="auto"/>
          <w:sz w:val="28"/>
          <w:szCs w:val="28"/>
          <w:u w:val="none"/>
        </w:rPr>
        <w:t>Чеклист планирования, мониторинга и оценивания</w:t>
      </w:r>
    </w:p>
    <w:p w14:paraId="64575CB4" w14:textId="77777777" w:rsidR="005D24A2" w:rsidRPr="003F0EC8" w:rsidRDefault="005D24A2" w:rsidP="00E63383">
      <w:pPr>
        <w:spacing w:after="0" w:line="240" w:lineRule="auto"/>
        <w:jc w:val="right"/>
        <w:rPr>
          <w:rStyle w:val="a6"/>
          <w:rFonts w:ascii="Times New Roman" w:hAnsi="Times New Roman" w:cs="Times New Roman"/>
          <w:color w:val="auto"/>
          <w:sz w:val="16"/>
          <w:szCs w:val="16"/>
          <w:u w:val="none"/>
        </w:rPr>
      </w:pPr>
    </w:p>
    <w:tbl>
      <w:tblPr>
        <w:tblStyle w:val="a3"/>
        <w:tblW w:w="0" w:type="auto"/>
        <w:tblInd w:w="108" w:type="dxa"/>
        <w:tblLook w:val="04A0" w:firstRow="1" w:lastRow="0" w:firstColumn="1" w:lastColumn="0" w:noHBand="0" w:noVBand="1"/>
      </w:tblPr>
      <w:tblGrid>
        <w:gridCol w:w="3007"/>
        <w:gridCol w:w="3115"/>
        <w:gridCol w:w="3523"/>
      </w:tblGrid>
      <w:tr w:rsidR="006060EB" w:rsidRPr="003F0EC8" w14:paraId="1CAB8404" w14:textId="77777777" w:rsidTr="00E63383">
        <w:trPr>
          <w:trHeight w:val="557"/>
        </w:trPr>
        <w:tc>
          <w:tcPr>
            <w:tcW w:w="3007" w:type="dxa"/>
            <w:vAlign w:val="center"/>
          </w:tcPr>
          <w:p w14:paraId="38825825" w14:textId="7D2075C8" w:rsidR="006060EB" w:rsidRPr="003F0EC8" w:rsidRDefault="006060EB" w:rsidP="00556A00">
            <w:pPr>
              <w:jc w:val="center"/>
              <w:rPr>
                <w:rStyle w:val="a6"/>
                <w:rFonts w:ascii="Times New Roman" w:hAnsi="Times New Roman" w:cs="Times New Roman"/>
                <w:bCs/>
                <w:color w:val="auto"/>
                <w:sz w:val="24"/>
                <w:szCs w:val="24"/>
                <w:u w:val="none"/>
              </w:rPr>
            </w:pPr>
            <w:r w:rsidRPr="003F0EC8">
              <w:rPr>
                <w:rStyle w:val="a6"/>
                <w:rFonts w:ascii="Times New Roman" w:hAnsi="Times New Roman" w:cs="Times New Roman"/>
                <w:bCs/>
                <w:color w:val="auto"/>
                <w:sz w:val="24"/>
                <w:szCs w:val="24"/>
                <w:u w:val="none"/>
              </w:rPr>
              <w:t>Планирование (до)</w:t>
            </w:r>
          </w:p>
        </w:tc>
        <w:tc>
          <w:tcPr>
            <w:tcW w:w="3115" w:type="dxa"/>
            <w:vAlign w:val="center"/>
          </w:tcPr>
          <w:p w14:paraId="7B7C44ED" w14:textId="3D2E2544" w:rsidR="006060EB" w:rsidRPr="003F0EC8" w:rsidRDefault="006060EB" w:rsidP="00556A00">
            <w:pPr>
              <w:jc w:val="center"/>
              <w:rPr>
                <w:rStyle w:val="a6"/>
                <w:rFonts w:ascii="Times New Roman" w:hAnsi="Times New Roman" w:cs="Times New Roman"/>
                <w:bCs/>
                <w:color w:val="auto"/>
                <w:sz w:val="24"/>
                <w:szCs w:val="24"/>
                <w:u w:val="none"/>
              </w:rPr>
            </w:pPr>
            <w:r w:rsidRPr="003F0EC8">
              <w:rPr>
                <w:rStyle w:val="a6"/>
                <w:rFonts w:ascii="Times New Roman" w:hAnsi="Times New Roman" w:cs="Times New Roman"/>
                <w:bCs/>
                <w:color w:val="auto"/>
                <w:sz w:val="24"/>
                <w:szCs w:val="24"/>
                <w:u w:val="none"/>
              </w:rPr>
              <w:t>Мониторинг (повсеместно)</w:t>
            </w:r>
          </w:p>
        </w:tc>
        <w:tc>
          <w:tcPr>
            <w:tcW w:w="3523" w:type="dxa"/>
            <w:vAlign w:val="center"/>
          </w:tcPr>
          <w:p w14:paraId="696D2EDB" w14:textId="42C3FE1B" w:rsidR="006060EB" w:rsidRPr="003F0EC8" w:rsidRDefault="00E63383" w:rsidP="00E63383">
            <w:pPr>
              <w:jc w:val="center"/>
              <w:rPr>
                <w:rStyle w:val="a6"/>
                <w:rFonts w:ascii="Times New Roman" w:hAnsi="Times New Roman" w:cs="Times New Roman"/>
                <w:bCs/>
                <w:color w:val="auto"/>
                <w:sz w:val="24"/>
                <w:szCs w:val="24"/>
                <w:u w:val="none"/>
              </w:rPr>
            </w:pPr>
            <w:r w:rsidRPr="003F0EC8">
              <w:rPr>
                <w:rStyle w:val="a6"/>
                <w:rFonts w:ascii="Times New Roman" w:hAnsi="Times New Roman" w:cs="Times New Roman"/>
                <w:bCs/>
                <w:color w:val="auto"/>
                <w:sz w:val="24"/>
                <w:szCs w:val="24"/>
                <w:u w:val="none"/>
              </w:rPr>
              <w:t>Оценивание (в конце)</w:t>
            </w:r>
          </w:p>
        </w:tc>
      </w:tr>
      <w:tr w:rsidR="00D07295" w:rsidRPr="003F0EC8" w14:paraId="6761648D" w14:textId="77777777" w:rsidTr="0036550B">
        <w:trPr>
          <w:trHeight w:val="6071"/>
        </w:trPr>
        <w:tc>
          <w:tcPr>
            <w:tcW w:w="3007" w:type="dxa"/>
          </w:tcPr>
          <w:p w14:paraId="28533118" w14:textId="0C86DBD1"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1. Планирование сегодняш него занятия (любые ваши мысли, относящиеся к планированию).</w:t>
            </w:r>
          </w:p>
          <w:p w14:paraId="1A8F3166" w14:textId="77777777"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2. Мысли, возникающие в целом о метакогнитивном планировании</w:t>
            </w:r>
          </w:p>
          <w:p w14:paraId="0266DB11" w14:textId="77777777"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3. Что я уже изучил, знаю, и что я планирую узнать, понять, чему научиться. Что я хочу узнать?</w:t>
            </w:r>
          </w:p>
          <w:p w14:paraId="3EEED9D1" w14:textId="77777777"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4. Как можно использовать полученные сегодня знания в будущем?</w:t>
            </w:r>
          </w:p>
        </w:tc>
        <w:tc>
          <w:tcPr>
            <w:tcW w:w="3115" w:type="dxa"/>
          </w:tcPr>
          <w:p w14:paraId="2E7AD1B5" w14:textId="2796363D"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1. Мониторинг сегодняш него занятия (любые ваши мысли, относящиеся к мониторингу)</w:t>
            </w:r>
          </w:p>
          <w:p w14:paraId="5793D54C" w14:textId="7106A934"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 xml:space="preserve">2. Мысли, возникающие в целом о метакогнитивном мониторинге. </w:t>
            </w:r>
          </w:p>
          <w:p w14:paraId="38CBE372" w14:textId="5D6AA7E3"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3. Во время изучения темы испытываю сложности с…                                                                4. В следующий раз мне следует…</w:t>
            </w:r>
          </w:p>
          <w:p w14:paraId="00E16C54" w14:textId="1532E2D9"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5. Во время изучения темы я заметил, что…</w:t>
            </w:r>
          </w:p>
          <w:p w14:paraId="1C53AFB9" w14:textId="77777777" w:rsidR="00D07295" w:rsidRPr="003F0EC8" w:rsidRDefault="00D07295" w:rsidP="005D24A2">
            <w:pPr>
              <w:tabs>
                <w:tab w:val="left" w:pos="395"/>
              </w:tabs>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6.</w:t>
            </w:r>
            <w:r w:rsidRPr="003F0EC8">
              <w:rPr>
                <w:rStyle w:val="a6"/>
                <w:rFonts w:ascii="Times New Roman" w:hAnsi="Times New Roman" w:cs="Times New Roman"/>
                <w:color w:val="auto"/>
                <w:sz w:val="24"/>
                <w:szCs w:val="24"/>
                <w:u w:val="none"/>
              </w:rPr>
              <w:tab/>
              <w:t>Сегодня я понял, что…</w:t>
            </w:r>
          </w:p>
          <w:p w14:paraId="1E4BDCD4" w14:textId="77777777" w:rsidR="00D07295" w:rsidRPr="003F0EC8" w:rsidRDefault="00D07295" w:rsidP="005D24A2">
            <w:pPr>
              <w:tabs>
                <w:tab w:val="left" w:pos="429"/>
              </w:tabs>
              <w:jc w:val="both"/>
              <w:rPr>
                <w:rStyle w:val="a6"/>
                <w:rFonts w:ascii="Times New Roman" w:hAnsi="Times New Roman" w:cs="Times New Roman"/>
                <w:b/>
                <w:bCs/>
                <w:color w:val="auto"/>
                <w:sz w:val="24"/>
                <w:szCs w:val="24"/>
                <w:u w:val="none"/>
              </w:rPr>
            </w:pPr>
            <w:r w:rsidRPr="003F0EC8">
              <w:rPr>
                <w:rStyle w:val="a6"/>
                <w:rFonts w:ascii="Times New Roman" w:hAnsi="Times New Roman" w:cs="Times New Roman"/>
                <w:color w:val="auto"/>
                <w:sz w:val="24"/>
                <w:szCs w:val="24"/>
                <w:u w:val="none"/>
              </w:rPr>
              <w:t>7.</w:t>
            </w:r>
            <w:r w:rsidRPr="003F0EC8">
              <w:rPr>
                <w:rStyle w:val="a6"/>
                <w:rFonts w:ascii="Times New Roman" w:hAnsi="Times New Roman" w:cs="Times New Roman"/>
                <w:color w:val="auto"/>
                <w:sz w:val="24"/>
                <w:szCs w:val="24"/>
                <w:u w:val="none"/>
              </w:rPr>
              <w:tab/>
              <w:t>Меня удивило что…                                              8.</w:t>
            </w:r>
            <w:r w:rsidRPr="003F0EC8">
              <w:rPr>
                <w:rStyle w:val="a6"/>
                <w:rFonts w:ascii="Times New Roman" w:hAnsi="Times New Roman" w:cs="Times New Roman"/>
                <w:color w:val="auto"/>
                <w:sz w:val="24"/>
                <w:szCs w:val="24"/>
                <w:u w:val="none"/>
              </w:rPr>
              <w:tab/>
              <w:t>До изучения темы</w:t>
            </w:r>
          </w:p>
          <w:p w14:paraId="5F637546" w14:textId="77777777"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я думал что… теперь…</w:t>
            </w:r>
          </w:p>
          <w:p w14:paraId="6312540D" w14:textId="0596EA7B" w:rsidR="00D07295" w:rsidRPr="003F0EC8" w:rsidRDefault="00D07295" w:rsidP="007C2BBA">
            <w:pPr>
              <w:jc w:val="both"/>
              <w:rPr>
                <w:rStyle w:val="a6"/>
                <w:rFonts w:ascii="Times New Roman" w:hAnsi="Times New Roman" w:cs="Times New Roman"/>
                <w:b/>
                <w:bCs/>
                <w:color w:val="auto"/>
                <w:sz w:val="24"/>
                <w:szCs w:val="24"/>
                <w:u w:val="none"/>
              </w:rPr>
            </w:pPr>
            <w:r w:rsidRPr="003F0EC8">
              <w:rPr>
                <w:rStyle w:val="ac"/>
                <w:rFonts w:ascii="Times New Roman" w:hAnsi="Times New Roman" w:cs="Times New Roman"/>
                <w:b w:val="0"/>
                <w:bCs w:val="0"/>
                <w:sz w:val="24"/>
                <w:szCs w:val="24"/>
                <w:shd w:val="clear" w:color="auto" w:fill="FFFFFF"/>
              </w:rPr>
              <w:t>9. Передать «своими слова ми», на непрофессиональ ном языке, то, что было понято, чтобы осуществить мониторинг понимания.</w:t>
            </w:r>
          </w:p>
        </w:tc>
        <w:tc>
          <w:tcPr>
            <w:tcW w:w="3523" w:type="dxa"/>
          </w:tcPr>
          <w:p w14:paraId="23B8E1DE" w14:textId="14C5F8ED"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1. Оценивание результатов сегодняшнего занятия - своих результатов, результатов сокур сников (любые ваши мысли, относящиеся к оцениванию).</w:t>
            </w:r>
          </w:p>
          <w:p w14:paraId="06BDCFE1" w14:textId="12FD0EFD" w:rsidR="00D07295" w:rsidRPr="003F0EC8" w:rsidRDefault="00D07295" w:rsidP="005D24A2">
            <w:pPr>
              <w:tabs>
                <w:tab w:val="left" w:pos="340"/>
              </w:tabs>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2.</w:t>
            </w:r>
            <w:r w:rsidRPr="003F0EC8">
              <w:rPr>
                <w:rStyle w:val="a6"/>
                <w:rFonts w:ascii="Times New Roman" w:hAnsi="Times New Roman" w:cs="Times New Roman"/>
                <w:color w:val="auto"/>
                <w:sz w:val="24"/>
                <w:szCs w:val="24"/>
                <w:u w:val="none"/>
              </w:rPr>
              <w:tab/>
              <w:t>Мысли, возникающие в целом о метакогнитивном оценивании.</w:t>
            </w:r>
          </w:p>
          <w:p w14:paraId="3ADC9021" w14:textId="1134C23A"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3. Как я оцениваю мои результаты в изучении темы, о моих результатах в изучении темы</w:t>
            </w:r>
          </w:p>
          <w:p w14:paraId="05FD1002" w14:textId="71A3DD46"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4. Насколько моя работа и работа моих одногруппников была</w:t>
            </w:r>
          </w:p>
          <w:p w14:paraId="585BD0F3" w14:textId="77777777"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эффективной?</w:t>
            </w:r>
          </w:p>
          <w:p w14:paraId="102E9D9E" w14:textId="556BEB45" w:rsidR="00D07295" w:rsidRPr="003F0EC8" w:rsidRDefault="00D07295" w:rsidP="007C2BBA">
            <w:p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5. Установите свои критерии оценивания</w:t>
            </w:r>
          </w:p>
        </w:tc>
      </w:tr>
      <w:tr w:rsidR="00F95F98" w:rsidRPr="003F0EC8" w14:paraId="7A2BAFDF" w14:textId="77777777" w:rsidTr="00E63383">
        <w:trPr>
          <w:trHeight w:val="1080"/>
        </w:trPr>
        <w:tc>
          <w:tcPr>
            <w:tcW w:w="9645" w:type="dxa"/>
            <w:gridSpan w:val="3"/>
          </w:tcPr>
          <w:p w14:paraId="43119A3F" w14:textId="77777777" w:rsidR="00F95F98" w:rsidRPr="003F0EC8" w:rsidRDefault="00F95F98">
            <w:pPr>
              <w:pStyle w:val="a8"/>
              <w:numPr>
                <w:ilvl w:val="0"/>
                <w:numId w:val="6"/>
              </w:num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Во время конспектирования лекции можешь выделить в тетради одно поле для метакогнитивных записей, в частности планирования, мониторинга и оценивания.</w:t>
            </w:r>
          </w:p>
          <w:p w14:paraId="15572CFE" w14:textId="77777777" w:rsidR="00F95F98" w:rsidRPr="003F0EC8" w:rsidRDefault="00F95F98">
            <w:pPr>
              <w:pStyle w:val="a8"/>
              <w:numPr>
                <w:ilvl w:val="0"/>
                <w:numId w:val="6"/>
              </w:numPr>
              <w:jc w:val="both"/>
              <w:rPr>
                <w:rStyle w:val="a6"/>
                <w:rFonts w:ascii="Times New Roman" w:hAnsi="Times New Roman" w:cs="Times New Roman"/>
                <w:color w:val="auto"/>
                <w:sz w:val="24"/>
                <w:szCs w:val="24"/>
                <w:u w:val="none"/>
              </w:rPr>
            </w:pPr>
            <w:r w:rsidRPr="003F0EC8">
              <w:rPr>
                <w:rStyle w:val="a6"/>
                <w:rFonts w:ascii="Times New Roman" w:hAnsi="Times New Roman" w:cs="Times New Roman"/>
                <w:color w:val="auto"/>
                <w:sz w:val="24"/>
                <w:szCs w:val="24"/>
                <w:u w:val="none"/>
              </w:rPr>
              <w:t xml:space="preserve">Перед изучением дисциплины изучи силлабус, подумай каких результатов планируешь добиться в изучении данной дисциплины. </w:t>
            </w:r>
          </w:p>
          <w:p w14:paraId="4C65D866" w14:textId="77777777" w:rsidR="00F95F98" w:rsidRPr="003F0EC8" w:rsidRDefault="00F95F98">
            <w:pPr>
              <w:pStyle w:val="a8"/>
              <w:numPr>
                <w:ilvl w:val="0"/>
                <w:numId w:val="6"/>
              </w:numPr>
              <w:jc w:val="both"/>
              <w:rPr>
                <w:rStyle w:val="a6"/>
                <w:rFonts w:ascii="Times New Roman" w:hAnsi="Times New Roman" w:cs="Times New Roman"/>
                <w:b/>
                <w:bCs/>
                <w:color w:val="auto"/>
                <w:sz w:val="24"/>
                <w:szCs w:val="24"/>
                <w:u w:val="none"/>
              </w:rPr>
            </w:pPr>
            <w:r w:rsidRPr="003F0EC8">
              <w:rPr>
                <w:rStyle w:val="a6"/>
                <w:rFonts w:ascii="Times New Roman" w:hAnsi="Times New Roman" w:cs="Times New Roman"/>
                <w:color w:val="auto"/>
                <w:sz w:val="24"/>
                <w:szCs w:val="24"/>
                <w:u w:val="none"/>
              </w:rPr>
              <w:t>Существует много вещей, которые студент делает самостоятельно: выполнение заданий, подготовка к экзаменам и рубежным неделям. Перед тем как выполнять ту или иную деятельность самостоятельно планируй как сделать это быстрее, эффективнее и качественнее.</w:t>
            </w:r>
          </w:p>
        </w:tc>
      </w:tr>
    </w:tbl>
    <w:p w14:paraId="2E47A751" w14:textId="77777777" w:rsidR="00F95F98" w:rsidRPr="003F0EC8" w:rsidRDefault="00F95F98" w:rsidP="009F4BE3">
      <w:pPr>
        <w:spacing w:after="0" w:line="240" w:lineRule="auto"/>
        <w:jc w:val="both"/>
        <w:rPr>
          <w:rStyle w:val="a6"/>
          <w:rFonts w:ascii="Times New Roman" w:hAnsi="Times New Roman" w:cs="Times New Roman"/>
          <w:color w:val="auto"/>
          <w:sz w:val="28"/>
          <w:szCs w:val="28"/>
          <w:u w:val="none"/>
        </w:rPr>
      </w:pPr>
    </w:p>
    <w:p w14:paraId="6341073D" w14:textId="020FAC0A" w:rsidR="00CA6B70" w:rsidRPr="003F0EC8" w:rsidRDefault="00CA6B70" w:rsidP="009F4BE3">
      <w:pPr>
        <w:spacing w:after="0" w:line="240" w:lineRule="auto"/>
        <w:ind w:firstLine="709"/>
        <w:jc w:val="both"/>
        <w:rPr>
          <w:rStyle w:val="a6"/>
          <w:rFonts w:ascii="Times New Roman" w:hAnsi="Times New Roman" w:cs="Times New Roman"/>
          <w:color w:val="auto"/>
          <w:sz w:val="28"/>
          <w:szCs w:val="28"/>
          <w:u w:val="none"/>
        </w:rPr>
      </w:pPr>
      <w:r w:rsidRPr="003F0EC8">
        <w:rPr>
          <w:rStyle w:val="a6"/>
          <w:rFonts w:ascii="Times New Roman" w:hAnsi="Times New Roman" w:cs="Times New Roman"/>
          <w:color w:val="auto"/>
          <w:sz w:val="28"/>
          <w:szCs w:val="28"/>
          <w:u w:val="none"/>
        </w:rPr>
        <w:t>Практика метакогнитивных навыков планирования, мониторинга и оценивания среди студентов</w:t>
      </w:r>
      <w:r w:rsidR="00F227CC" w:rsidRPr="003F0EC8">
        <w:rPr>
          <w:rStyle w:val="a6"/>
          <w:rFonts w:ascii="Times New Roman" w:hAnsi="Times New Roman" w:cs="Times New Roman"/>
          <w:color w:val="auto"/>
          <w:sz w:val="28"/>
          <w:szCs w:val="28"/>
          <w:u w:val="none"/>
        </w:rPr>
        <w:t xml:space="preserve"> </w:t>
      </w:r>
      <w:r w:rsidR="00F227CC" w:rsidRPr="003F0EC8">
        <w:rPr>
          <w:rFonts w:ascii="Times New Roman" w:hAnsi="Times New Roman" w:cs="Times New Roman"/>
          <w:bCs/>
          <w:sz w:val="28"/>
          <w:szCs w:val="28"/>
        </w:rPr>
        <w:t>в ходе формирующего эксперимента</w:t>
      </w:r>
      <w:r w:rsidRPr="003F0EC8">
        <w:rPr>
          <w:rStyle w:val="a6"/>
          <w:rFonts w:ascii="Times New Roman" w:hAnsi="Times New Roman" w:cs="Times New Roman"/>
          <w:color w:val="auto"/>
          <w:sz w:val="28"/>
          <w:szCs w:val="28"/>
          <w:u w:val="none"/>
        </w:rPr>
        <w:t xml:space="preserve"> заключалась в устном обсуждении, и письменной «фиксации» в ходе текущего занятия моментов возникновения мыслей на общей электронной доске </w:t>
      </w:r>
      <w:r w:rsidRPr="003F0EC8">
        <w:rPr>
          <w:rStyle w:val="a6"/>
          <w:rFonts w:ascii="Times New Roman" w:hAnsi="Times New Roman" w:cs="Times New Roman"/>
          <w:color w:val="auto"/>
          <w:sz w:val="28"/>
          <w:szCs w:val="28"/>
          <w:u w:val="none"/>
          <w:lang w:val="en-US"/>
        </w:rPr>
        <w:t>padlet</w:t>
      </w:r>
      <w:r w:rsidRPr="003F0EC8">
        <w:rPr>
          <w:rStyle w:val="a6"/>
          <w:rFonts w:ascii="Times New Roman" w:hAnsi="Times New Roman" w:cs="Times New Roman"/>
          <w:color w:val="auto"/>
          <w:sz w:val="28"/>
          <w:szCs w:val="28"/>
          <w:u w:val="none"/>
        </w:rPr>
        <w:t xml:space="preserve">. </w:t>
      </w:r>
    </w:p>
    <w:p w14:paraId="5618A1D6" w14:textId="0A5076EC" w:rsidR="0000233C" w:rsidRPr="003F0EC8" w:rsidRDefault="00CA6B70" w:rsidP="009F4BE3">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3F0EC8">
        <w:rPr>
          <w:rFonts w:ascii="Times New Roman" w:eastAsia="Times New Roman" w:hAnsi="Times New Roman" w:cs="Times New Roman"/>
          <w:sz w:val="28"/>
          <w:szCs w:val="28"/>
          <w:lang w:eastAsia="ru-RU"/>
        </w:rPr>
        <w:t>Кроме того, студенты</w:t>
      </w:r>
      <w:r w:rsidR="00F227CC" w:rsidRPr="003F0EC8">
        <w:rPr>
          <w:rFonts w:ascii="Times New Roman" w:hAnsi="Times New Roman" w:cs="Times New Roman"/>
          <w:bCs/>
          <w:sz w:val="28"/>
          <w:szCs w:val="28"/>
        </w:rPr>
        <w:t xml:space="preserve"> в ходе формирующего эксперимента</w:t>
      </w:r>
      <w:r w:rsidRPr="003F0EC8">
        <w:rPr>
          <w:rFonts w:ascii="Times New Roman" w:eastAsia="Times New Roman" w:hAnsi="Times New Roman" w:cs="Times New Roman"/>
          <w:sz w:val="28"/>
          <w:szCs w:val="28"/>
          <w:lang w:eastAsia="ru-RU"/>
        </w:rPr>
        <w:t xml:space="preserve"> ответили на вопрос «Как я могу внедрить в свое обучение планирование, мониторинг и оценивание». Студенты </w:t>
      </w:r>
      <w:r w:rsidRPr="003F0EC8">
        <w:rPr>
          <w:rFonts w:ascii="Times New Roman" w:eastAsia="Times New Roman" w:hAnsi="Times New Roman" w:cs="Times New Roman"/>
          <w:sz w:val="28"/>
          <w:szCs w:val="28"/>
          <w:lang w:val="en-US" w:eastAsia="ru-RU"/>
        </w:rPr>
        <w:t>c</w:t>
      </w:r>
      <w:r w:rsidRPr="003F0EC8">
        <w:rPr>
          <w:rFonts w:ascii="Times New Roman" w:eastAsia="Times New Roman" w:hAnsi="Times New Roman" w:cs="Times New Roman"/>
          <w:sz w:val="28"/>
          <w:szCs w:val="28"/>
          <w:lang w:eastAsia="ru-RU"/>
        </w:rPr>
        <w:t>проектировали использование метапознания в отношении своего обучения</w:t>
      </w:r>
      <w:r w:rsidRPr="003F0EC8">
        <w:rPr>
          <w:rFonts w:ascii="Times New Roman" w:eastAsia="Times New Roman" w:hAnsi="Times New Roman" w:cs="Times New Roman"/>
          <w:sz w:val="28"/>
          <w:szCs w:val="28"/>
          <w:lang w:val="kk-KZ" w:eastAsia="ru-RU"/>
        </w:rPr>
        <w:t xml:space="preserve">. </w:t>
      </w:r>
      <w:r w:rsidRPr="003F0EC8">
        <w:rPr>
          <w:rFonts w:ascii="Times New Roman" w:eastAsia="Times New Roman" w:hAnsi="Times New Roman" w:cs="Times New Roman"/>
          <w:sz w:val="28"/>
          <w:szCs w:val="28"/>
          <w:lang w:eastAsia="ru-RU"/>
        </w:rPr>
        <w:t>Часть студентов автоматически стала проектировать использование метапознания в роли педагогов (не как обучающихся)</w:t>
      </w:r>
      <w:r w:rsidRPr="003F0EC8">
        <w:rPr>
          <w:rFonts w:ascii="Times New Roman" w:eastAsia="Times New Roman" w:hAnsi="Times New Roman" w:cs="Times New Roman"/>
          <w:sz w:val="28"/>
          <w:szCs w:val="28"/>
          <w:lang w:val="kk-KZ" w:eastAsia="ru-RU"/>
        </w:rPr>
        <w:t xml:space="preserve">. </w:t>
      </w:r>
      <w:r w:rsidRPr="003F0EC8">
        <w:rPr>
          <w:rFonts w:ascii="Times New Roman" w:eastAsia="Times New Roman" w:hAnsi="Times New Roman" w:cs="Times New Roman"/>
          <w:sz w:val="28"/>
          <w:szCs w:val="28"/>
          <w:lang w:eastAsia="ru-RU"/>
        </w:rPr>
        <w:t>Некоторые студенты поделились своими мыслями о метакогнитивных планировании, мониторинге и оценивании в качестве глобальных жизненных навыков</w:t>
      </w:r>
      <w:r w:rsidRPr="003F0EC8">
        <w:rPr>
          <w:rFonts w:ascii="Times New Roman" w:eastAsia="Times New Roman" w:hAnsi="Times New Roman" w:cs="Times New Roman"/>
          <w:sz w:val="28"/>
          <w:szCs w:val="28"/>
          <w:lang w:val="kk-KZ" w:eastAsia="ru-RU"/>
        </w:rPr>
        <w:t>.</w:t>
      </w:r>
    </w:p>
    <w:p w14:paraId="52D2E087" w14:textId="156E8782" w:rsidR="0022621A" w:rsidRPr="003F0EC8" w:rsidRDefault="0022621A" w:rsidP="009F4BE3">
      <w:pPr>
        <w:spacing w:after="0" w:line="240" w:lineRule="auto"/>
        <w:ind w:firstLine="709"/>
        <w:jc w:val="both"/>
        <w:textAlignment w:val="baseline"/>
        <w:rPr>
          <w:rFonts w:ascii="Times New Roman" w:hAnsi="Times New Roman"/>
          <w:iCs/>
          <w:sz w:val="28"/>
          <w:szCs w:val="28"/>
        </w:rPr>
      </w:pPr>
      <w:r w:rsidRPr="003F0EC8">
        <w:rPr>
          <w:rFonts w:ascii="Times New Roman" w:eastAsia="Times New Roman" w:hAnsi="Times New Roman" w:cs="Times New Roman"/>
          <w:sz w:val="28"/>
          <w:szCs w:val="28"/>
          <w:lang w:val="kk-KZ" w:eastAsia="ru-RU"/>
        </w:rPr>
        <w:t>В рамках темы лекции по силлабусу,</w:t>
      </w:r>
      <w:r w:rsidR="00CA6B70" w:rsidRPr="003F0EC8">
        <w:rPr>
          <w:rFonts w:ascii="Times New Roman" w:eastAsia="Times New Roman" w:hAnsi="Times New Roman" w:cs="Times New Roman"/>
          <w:sz w:val="28"/>
          <w:szCs w:val="28"/>
          <w:lang w:val="kk-KZ" w:eastAsia="ru-RU"/>
        </w:rPr>
        <w:t xml:space="preserve"> </w:t>
      </w:r>
      <w:r w:rsidRPr="003F0EC8">
        <w:rPr>
          <w:rFonts w:ascii="Times New Roman" w:hAnsi="Times New Roman"/>
          <w:iCs/>
          <w:sz w:val="28"/>
          <w:szCs w:val="28"/>
        </w:rPr>
        <w:t xml:space="preserve">студентам </w:t>
      </w:r>
      <w:r w:rsidR="00F227CC" w:rsidRPr="003F0EC8">
        <w:rPr>
          <w:rFonts w:ascii="Times New Roman" w:hAnsi="Times New Roman"/>
          <w:iCs/>
          <w:sz w:val="28"/>
          <w:szCs w:val="28"/>
        </w:rPr>
        <w:t xml:space="preserve"> </w:t>
      </w:r>
      <w:r w:rsidR="00F227CC" w:rsidRPr="003F0EC8">
        <w:rPr>
          <w:rFonts w:ascii="Times New Roman" w:hAnsi="Times New Roman" w:cs="Times New Roman"/>
          <w:bCs/>
          <w:sz w:val="28"/>
          <w:szCs w:val="28"/>
        </w:rPr>
        <w:t xml:space="preserve">во время формирующего эксперимента </w:t>
      </w:r>
      <w:r w:rsidRPr="003F0EC8">
        <w:rPr>
          <w:rFonts w:ascii="Times New Roman" w:hAnsi="Times New Roman"/>
          <w:iCs/>
          <w:sz w:val="28"/>
          <w:szCs w:val="28"/>
        </w:rPr>
        <w:t>было дано задание сделать конспект прослушанной в МООК онлайн лекции, выделив поле для метапознания – в частности письменной фиксации планирования, мониторинга и оценивания</w:t>
      </w:r>
      <w:bookmarkStart w:id="187" w:name="_Hlk100749330"/>
      <w:bookmarkEnd w:id="186"/>
      <w:r w:rsidRPr="003F0EC8">
        <w:rPr>
          <w:rFonts w:ascii="Times New Roman" w:hAnsi="Times New Roman"/>
          <w:iCs/>
          <w:sz w:val="28"/>
          <w:szCs w:val="28"/>
        </w:rPr>
        <w:t xml:space="preserve"> в ходе самостоятельного изучения темы. Далее на следующем занятии данные записи были просмотрены и обсуждены: понравилось ли студентам фиксировать метапознание, делать заметки во время записи лекции, совершали бы они такую практику всегда. Ответы и предпочтения оказались разнообразными. </w:t>
      </w:r>
    </w:p>
    <w:p w14:paraId="6236514B" w14:textId="198EC2BC" w:rsidR="00CA6B70" w:rsidRPr="003F0EC8" w:rsidRDefault="0022621A" w:rsidP="009F4BE3">
      <w:pPr>
        <w:spacing w:after="0" w:line="240" w:lineRule="auto"/>
        <w:ind w:firstLine="709"/>
        <w:jc w:val="both"/>
        <w:textAlignment w:val="baseline"/>
        <w:rPr>
          <w:rFonts w:ascii="Times New Roman" w:hAnsi="Times New Roman" w:cs="Times New Roman"/>
          <w:b/>
          <w:bCs/>
          <w:i/>
          <w:iCs/>
          <w:sz w:val="28"/>
          <w:szCs w:val="28"/>
        </w:rPr>
      </w:pPr>
      <w:r w:rsidRPr="003F0EC8">
        <w:rPr>
          <w:rStyle w:val="a6"/>
          <w:rFonts w:ascii="Times New Roman" w:hAnsi="Times New Roman" w:cs="Times New Roman"/>
          <w:color w:val="auto"/>
          <w:sz w:val="28"/>
          <w:szCs w:val="28"/>
          <w:u w:val="none"/>
        </w:rPr>
        <w:t>Для дальнейшей практики планирования</w:t>
      </w:r>
      <w:r w:rsidR="00F536C8"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rPr>
        <w:t xml:space="preserve"> мониторинга и оценивания </w:t>
      </w:r>
      <w:r w:rsidR="00F227CC" w:rsidRPr="003F0EC8">
        <w:rPr>
          <w:rFonts w:ascii="Times New Roman" w:hAnsi="Times New Roman" w:cs="Times New Roman"/>
          <w:bCs/>
          <w:sz w:val="28"/>
          <w:szCs w:val="28"/>
        </w:rPr>
        <w:t xml:space="preserve">во время формирующего эксперимента </w:t>
      </w:r>
      <w:r w:rsidRPr="003F0EC8">
        <w:rPr>
          <w:rStyle w:val="a6"/>
          <w:rFonts w:ascii="Times New Roman" w:hAnsi="Times New Roman" w:cs="Times New Roman"/>
          <w:color w:val="auto"/>
          <w:sz w:val="28"/>
          <w:szCs w:val="28"/>
          <w:u w:val="none"/>
        </w:rPr>
        <w:t>мы решили применить их в контексте чтения</w:t>
      </w:r>
      <w:r w:rsidRPr="003F0EC8">
        <w:rPr>
          <w:rStyle w:val="a6"/>
          <w:rFonts w:ascii="Times New Roman" w:hAnsi="Times New Roman" w:cs="Times New Roman"/>
          <w:i/>
          <w:iCs/>
          <w:color w:val="auto"/>
          <w:sz w:val="28"/>
          <w:szCs w:val="28"/>
          <w:u w:val="none"/>
        </w:rPr>
        <w:t xml:space="preserve">. </w:t>
      </w:r>
      <w:r w:rsidR="00CA6B70" w:rsidRPr="003F0EC8">
        <w:rPr>
          <w:rStyle w:val="a6"/>
          <w:rFonts w:ascii="Times New Roman" w:hAnsi="Times New Roman" w:cs="Times New Roman"/>
          <w:i/>
          <w:iCs/>
          <w:color w:val="auto"/>
          <w:sz w:val="28"/>
          <w:szCs w:val="28"/>
          <w:u w:val="none"/>
        </w:rPr>
        <w:t>Метапознание (планирование, мониторинг, оценивание) при чтении.</w:t>
      </w:r>
      <w:bookmarkEnd w:id="187"/>
      <w:r w:rsidR="00CA6B70" w:rsidRPr="003F0EC8">
        <w:rPr>
          <w:rStyle w:val="a6"/>
          <w:rFonts w:ascii="Times New Roman" w:hAnsi="Times New Roman" w:cs="Times New Roman"/>
          <w:i/>
          <w:iCs/>
          <w:color w:val="auto"/>
          <w:sz w:val="28"/>
          <w:szCs w:val="28"/>
          <w:u w:val="none"/>
        </w:rPr>
        <w:t xml:space="preserve"> </w:t>
      </w:r>
      <w:r w:rsidR="00CA6B70" w:rsidRPr="003F0EC8">
        <w:rPr>
          <w:rFonts w:ascii="Times New Roman" w:hAnsi="Times New Roman" w:cs="Times New Roman"/>
          <w:sz w:val="28"/>
          <w:szCs w:val="28"/>
        </w:rPr>
        <w:t>Метакогнитивное чтение является более осознанным, эффективным, выработка метакогнитивных навыков для чтения полезна практически для всех категорий обучающихся.</w:t>
      </w:r>
      <w:r w:rsidR="00CA6B70" w:rsidRPr="003F0EC8">
        <w:rPr>
          <w:rStyle w:val="a6"/>
          <w:rFonts w:ascii="Times New Roman" w:hAnsi="Times New Roman" w:cs="Times New Roman"/>
          <w:b/>
          <w:bCs/>
          <w:i/>
          <w:iCs/>
          <w:color w:val="auto"/>
          <w:sz w:val="28"/>
          <w:szCs w:val="28"/>
          <w:u w:val="none"/>
        </w:rPr>
        <w:t xml:space="preserve"> </w:t>
      </w:r>
      <w:r w:rsidR="00CA6B70" w:rsidRPr="003F0EC8">
        <w:rPr>
          <w:rStyle w:val="a6"/>
          <w:rFonts w:ascii="Times New Roman" w:hAnsi="Times New Roman" w:cs="Times New Roman"/>
          <w:color w:val="auto"/>
          <w:sz w:val="28"/>
          <w:szCs w:val="28"/>
          <w:u w:val="none"/>
        </w:rPr>
        <w:t>Студентам был представлен материал, который отвечал на ключевой вопрос: «</w:t>
      </w:r>
      <w:r w:rsidR="00CA6B70" w:rsidRPr="003F0EC8">
        <w:rPr>
          <w:rStyle w:val="a6"/>
          <w:rFonts w:ascii="Times New Roman" w:hAnsi="Times New Roman" w:cs="Times New Roman"/>
          <w:color w:val="auto"/>
          <w:sz w:val="28"/>
          <w:szCs w:val="28"/>
          <w:u w:val="none"/>
          <w:lang w:val="en-US"/>
        </w:rPr>
        <w:t>How</w:t>
      </w:r>
      <w:r w:rsidR="00CA6B70" w:rsidRPr="003F0EC8">
        <w:rPr>
          <w:rStyle w:val="a6"/>
          <w:rFonts w:ascii="Times New Roman" w:hAnsi="Times New Roman" w:cs="Times New Roman"/>
          <w:color w:val="auto"/>
          <w:sz w:val="28"/>
          <w:szCs w:val="28"/>
          <w:u w:val="none"/>
        </w:rPr>
        <w:t xml:space="preserve"> </w:t>
      </w:r>
      <w:r w:rsidR="00CA6B70" w:rsidRPr="003F0EC8">
        <w:rPr>
          <w:rStyle w:val="a6"/>
          <w:rFonts w:ascii="Times New Roman" w:hAnsi="Times New Roman" w:cs="Times New Roman"/>
          <w:color w:val="auto"/>
          <w:sz w:val="28"/>
          <w:szCs w:val="28"/>
          <w:u w:val="none"/>
          <w:lang w:val="en-US"/>
        </w:rPr>
        <w:t>to</w:t>
      </w:r>
      <w:r w:rsidR="00CA6B70" w:rsidRPr="003F0EC8">
        <w:rPr>
          <w:rStyle w:val="a6"/>
          <w:rFonts w:ascii="Times New Roman" w:hAnsi="Times New Roman" w:cs="Times New Roman"/>
          <w:color w:val="auto"/>
          <w:sz w:val="28"/>
          <w:szCs w:val="28"/>
          <w:u w:val="none"/>
        </w:rPr>
        <w:t xml:space="preserve"> </w:t>
      </w:r>
      <w:r w:rsidR="00CA6B70" w:rsidRPr="003F0EC8">
        <w:rPr>
          <w:rStyle w:val="a6"/>
          <w:rFonts w:ascii="Times New Roman" w:hAnsi="Times New Roman" w:cs="Times New Roman"/>
          <w:color w:val="auto"/>
          <w:sz w:val="28"/>
          <w:szCs w:val="28"/>
          <w:u w:val="none"/>
          <w:lang w:val="en-US"/>
        </w:rPr>
        <w:t>read</w:t>
      </w:r>
      <w:r w:rsidR="00CA6B70" w:rsidRPr="003F0EC8">
        <w:rPr>
          <w:rStyle w:val="a6"/>
          <w:rFonts w:ascii="Times New Roman" w:hAnsi="Times New Roman" w:cs="Times New Roman"/>
          <w:color w:val="auto"/>
          <w:sz w:val="28"/>
          <w:szCs w:val="28"/>
          <w:u w:val="none"/>
        </w:rPr>
        <w:t xml:space="preserve"> </w:t>
      </w:r>
      <w:r w:rsidR="00CA6B70" w:rsidRPr="003F0EC8">
        <w:rPr>
          <w:rStyle w:val="a6"/>
          <w:rFonts w:ascii="Times New Roman" w:hAnsi="Times New Roman" w:cs="Times New Roman"/>
          <w:color w:val="auto"/>
          <w:sz w:val="28"/>
          <w:szCs w:val="28"/>
          <w:u w:val="none"/>
          <w:lang w:val="en-US"/>
        </w:rPr>
        <w:t>metacognitively</w:t>
      </w:r>
      <w:r w:rsidR="00CA6B70" w:rsidRPr="003F0EC8">
        <w:rPr>
          <w:rStyle w:val="a6"/>
          <w:rFonts w:ascii="Times New Roman" w:hAnsi="Times New Roman" w:cs="Times New Roman"/>
          <w:color w:val="auto"/>
          <w:sz w:val="28"/>
          <w:szCs w:val="28"/>
          <w:u w:val="none"/>
        </w:rPr>
        <w:t xml:space="preserve">?» на основе научных статей и медийного материала, целью являлось формирование общих представлений о метакогнитивном чтении, метакогнитивных стратегиях при чтении. </w:t>
      </w:r>
      <w:r w:rsidR="00CA6B70" w:rsidRPr="003F0EC8">
        <w:rPr>
          <w:rFonts w:ascii="Times New Roman" w:hAnsi="Times New Roman" w:cs="Times New Roman"/>
          <w:sz w:val="28"/>
          <w:szCs w:val="28"/>
        </w:rPr>
        <w:t>Саморегулятивное поведение при чтении включает определение цели,  понимание значений терминов, построение выводов, поиск взаимосвязей, переформулировку текста своими словами»</w:t>
      </w:r>
      <w:r w:rsidR="00373C12" w:rsidRPr="003F0EC8">
        <w:rPr>
          <w:rFonts w:ascii="Times New Roman" w:hAnsi="Times New Roman" w:cs="Times New Roman"/>
          <w:sz w:val="28"/>
          <w:szCs w:val="28"/>
        </w:rPr>
        <w:t xml:space="preserve"> [139</w:t>
      </w:r>
      <w:r w:rsidR="00D90DE1"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D90DE1"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D90DE1" w:rsidRPr="003F0EC8">
        <w:rPr>
          <w:rFonts w:ascii="Times New Roman" w:hAnsi="Times New Roman" w:cs="Times New Roman"/>
          <w:sz w:val="28"/>
          <w:szCs w:val="28"/>
        </w:rPr>
        <w:t>86</w:t>
      </w:r>
      <w:r w:rsidR="00373C12"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Согласно </w:t>
      </w:r>
      <w:r w:rsidR="00CA6B70" w:rsidRPr="003F0EC8">
        <w:rPr>
          <w:rFonts w:ascii="Times New Roman" w:hAnsi="Times New Roman" w:cs="Times New Roman"/>
          <w:sz w:val="28"/>
          <w:szCs w:val="28"/>
          <w:lang w:val="en-US"/>
        </w:rPr>
        <w:t>Hartman</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H</w:t>
      </w:r>
      <w:r w:rsidR="00CA6B70" w:rsidRPr="003F0EC8">
        <w:rPr>
          <w:rFonts w:ascii="Times New Roman" w:hAnsi="Times New Roman" w:cs="Times New Roman"/>
          <w:sz w:val="28"/>
          <w:szCs w:val="28"/>
        </w:rPr>
        <w:t>.</w:t>
      </w:r>
      <w:r w:rsidR="00CA6B70" w:rsidRPr="003F0EC8">
        <w:rPr>
          <w:rFonts w:ascii="Times New Roman" w:hAnsi="Times New Roman" w:cs="Times New Roman"/>
          <w:sz w:val="28"/>
          <w:szCs w:val="28"/>
          <w:lang w:val="en-US"/>
        </w:rPr>
        <w:t>J</w:t>
      </w:r>
      <w:r w:rsidR="00CA6B70" w:rsidRPr="003F0EC8">
        <w:rPr>
          <w:rFonts w:ascii="Times New Roman" w:hAnsi="Times New Roman" w:cs="Times New Roman"/>
          <w:sz w:val="28"/>
          <w:szCs w:val="28"/>
        </w:rPr>
        <w:t>. метакогнитивные навыки в обучении включают: «скимминг (просмотр); активацию предварительных знаний; создание мысленных образов; предсказывание; вопросы самому себе; мониторинг понимания, обобщение и связывание нового материала с предыдущими знаниями»</w:t>
      </w:r>
      <w:r w:rsidR="00E44659" w:rsidRPr="003F0EC8">
        <w:rPr>
          <w:rFonts w:ascii="Times New Roman" w:hAnsi="Times New Roman" w:cs="Times New Roman"/>
          <w:sz w:val="28"/>
          <w:szCs w:val="28"/>
        </w:rPr>
        <w:t xml:space="preserve"> [7</w:t>
      </w:r>
      <w:r w:rsidR="00187E3E" w:rsidRPr="003F0EC8">
        <w:rPr>
          <w:rFonts w:ascii="Times New Roman" w:hAnsi="Times New Roman" w:cs="Times New Roman"/>
          <w:sz w:val="28"/>
          <w:szCs w:val="28"/>
        </w:rPr>
        <w:t>,</w:t>
      </w:r>
      <w:r w:rsidR="00E17388"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E17388"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187E3E" w:rsidRPr="003F0EC8">
        <w:rPr>
          <w:rFonts w:ascii="Times New Roman" w:hAnsi="Times New Roman" w:cs="Times New Roman"/>
          <w:sz w:val="28"/>
          <w:szCs w:val="28"/>
        </w:rPr>
        <w:t>57</w:t>
      </w:r>
      <w:r w:rsidR="00E44659" w:rsidRPr="003F0EC8">
        <w:rPr>
          <w:rFonts w:ascii="Times New Roman" w:hAnsi="Times New Roman" w:cs="Times New Roman"/>
          <w:sz w:val="28"/>
          <w:szCs w:val="28"/>
        </w:rPr>
        <w:t>].</w:t>
      </w:r>
      <w:r w:rsidR="00CA6B70" w:rsidRPr="003F0EC8">
        <w:rPr>
          <w:rFonts w:ascii="Times New Roman" w:hAnsi="Times New Roman" w:cs="Times New Roman"/>
          <w:b/>
          <w:bCs/>
          <w:sz w:val="16"/>
          <w:szCs w:val="16"/>
        </w:rPr>
        <w:t xml:space="preserve"> </w:t>
      </w:r>
      <w:r w:rsidR="00CA6B70" w:rsidRPr="003F0EC8">
        <w:rPr>
          <w:rFonts w:ascii="Times New Roman" w:hAnsi="Times New Roman" w:cs="Times New Roman"/>
          <w:sz w:val="28"/>
          <w:szCs w:val="28"/>
        </w:rPr>
        <w:t xml:space="preserve">Очень актуален для процесса чтения метакогнитивный мониторинг. Одним из способов развития метакогнитивных навыков при чтении является попросить студентов «промониторить», распознать какие стратегии они используют при чтении. </w:t>
      </w:r>
      <w:r w:rsidR="00CA6B70" w:rsidRPr="003F0EC8">
        <w:rPr>
          <w:rFonts w:ascii="Times New Roman" w:hAnsi="Times New Roman" w:cs="Times New Roman"/>
          <w:sz w:val="28"/>
          <w:szCs w:val="28"/>
          <w:shd w:val="clear" w:color="auto" w:fill="FFFFFF"/>
        </w:rPr>
        <w:t>Встроенность метакогнитивных стратегий в чтение поможет сделать чтение более осознанным, более продуктивным.</w:t>
      </w:r>
    </w:p>
    <w:p w14:paraId="58D9A846" w14:textId="615375F6"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Style w:val="a6"/>
          <w:rFonts w:ascii="Times New Roman" w:hAnsi="Times New Roman" w:cs="Times New Roman"/>
          <w:color w:val="auto"/>
          <w:sz w:val="28"/>
          <w:szCs w:val="28"/>
          <w:u w:val="none"/>
        </w:rPr>
        <w:t xml:space="preserve">В ходе реализации эксперимента группе было дано задание прочитать материал по текущей теме и сделать отчет. </w:t>
      </w:r>
      <w:r w:rsidRPr="003F0EC8">
        <w:rPr>
          <w:rFonts w:ascii="Times New Roman" w:hAnsi="Times New Roman" w:cs="Times New Roman"/>
          <w:sz w:val="28"/>
          <w:szCs w:val="28"/>
        </w:rPr>
        <w:t>В колонку «мое метапознание»</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студенты записывали все свои</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мысли, наблюдения, ощущения, чувства. В колонку «резюмирование прочитанного» студенты записывали факты:</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краткое обобщение и</w:t>
      </w:r>
      <w:r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 xml:space="preserve">важную информацию из прочитанного, общее понимание и детали, которые показались им важными. Далее в ходе занятия, студенты обменялись составленными отчетами, и знакомились таким образом с отчетами одногруппников.  </w:t>
      </w:r>
    </w:p>
    <w:p w14:paraId="31197333" w14:textId="7C382B6B" w:rsidR="00CA6B70" w:rsidRPr="003F0EC8" w:rsidRDefault="00CA6B70" w:rsidP="009F4BE3">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3F0EC8">
        <w:rPr>
          <w:rFonts w:ascii="Times New Roman" w:hAnsi="Times New Roman" w:cs="Times New Roman"/>
          <w:sz w:val="28"/>
          <w:szCs w:val="28"/>
          <w:lang w:val="kk-KZ"/>
        </w:rPr>
        <w:t>В ходе практики планирования, мониторинга и оценивания</w:t>
      </w:r>
      <w:r w:rsidR="00F227CC" w:rsidRPr="003F0EC8">
        <w:rPr>
          <w:rFonts w:ascii="Times New Roman" w:hAnsi="Times New Roman" w:cs="Times New Roman"/>
          <w:sz w:val="28"/>
          <w:szCs w:val="28"/>
          <w:lang w:val="kk-KZ"/>
        </w:rPr>
        <w:t xml:space="preserve"> </w:t>
      </w:r>
      <w:r w:rsidR="00F227CC" w:rsidRPr="003F0EC8">
        <w:rPr>
          <w:rFonts w:ascii="Times New Roman" w:hAnsi="Times New Roman" w:cs="Times New Roman"/>
          <w:bCs/>
          <w:sz w:val="28"/>
          <w:szCs w:val="28"/>
        </w:rPr>
        <w:t>во время формирующего эксперимента</w:t>
      </w:r>
      <w:r w:rsidRPr="003F0EC8">
        <w:rPr>
          <w:rFonts w:ascii="Times New Roman" w:hAnsi="Times New Roman" w:cs="Times New Roman"/>
          <w:sz w:val="28"/>
          <w:szCs w:val="28"/>
          <w:lang w:val="kk-KZ"/>
        </w:rPr>
        <w:t xml:space="preserve"> студенты учились воспринимать изучаемый материал в отношении его практичности:</w:t>
      </w:r>
    </w:p>
    <w:p w14:paraId="38654957" w14:textId="556C5972" w:rsidR="00CA6B70" w:rsidRPr="003F0EC8" w:rsidRDefault="00CA6B70" w:rsidP="009F4BE3">
      <w:pPr>
        <w:shd w:val="clear" w:color="auto" w:fill="FFFFFF"/>
        <w:spacing w:after="0" w:line="240" w:lineRule="auto"/>
        <w:ind w:firstLine="709"/>
        <w:jc w:val="both"/>
        <w:textAlignment w:val="baseline"/>
        <w:rPr>
          <w:rFonts w:ascii="Times New Roman" w:eastAsia="Times New Roman" w:hAnsi="Times New Roman" w:cs="Times New Roman"/>
          <w:i/>
          <w:iCs/>
          <w:sz w:val="28"/>
          <w:szCs w:val="28"/>
          <w:lang w:val="kk-KZ" w:eastAsia="ru-RU"/>
        </w:rPr>
      </w:pPr>
      <w:r w:rsidRPr="003F0EC8">
        <w:rPr>
          <w:rFonts w:ascii="Times New Roman" w:hAnsi="Times New Roman" w:cs="Times New Roman"/>
          <w:sz w:val="28"/>
          <w:szCs w:val="28"/>
        </w:rPr>
        <w:t>«</w:t>
      </w:r>
      <w:r w:rsidRPr="003F0EC8">
        <w:rPr>
          <w:rFonts w:ascii="Times New Roman" w:eastAsia="Times New Roman" w:hAnsi="Times New Roman" w:cs="Times New Roman"/>
          <w:i/>
          <w:iCs/>
          <w:sz w:val="28"/>
          <w:szCs w:val="28"/>
          <w:lang w:val="kk-KZ" w:eastAsia="ru-RU"/>
        </w:rPr>
        <w:t xml:space="preserve">В процессе я поняла, что эта тема мне знакома. Для меня это все равно что пересматривать уже известный материал». </w:t>
      </w:r>
    </w:p>
    <w:p w14:paraId="39E2407D" w14:textId="5A197921" w:rsidR="007F0364" w:rsidRPr="003F0EC8" w:rsidRDefault="00CA6B70" w:rsidP="009F4BE3">
      <w:pPr>
        <w:shd w:val="clear" w:color="auto" w:fill="FFFFFF"/>
        <w:spacing w:after="0" w:line="240" w:lineRule="auto"/>
        <w:ind w:firstLine="709"/>
        <w:jc w:val="both"/>
        <w:textAlignment w:val="baseline"/>
        <w:rPr>
          <w:rFonts w:ascii="Times New Roman" w:hAnsi="Times New Roman" w:cs="Times New Roman"/>
          <w:i/>
          <w:iCs/>
          <w:sz w:val="28"/>
          <w:szCs w:val="28"/>
        </w:rPr>
      </w:pPr>
      <w:r w:rsidRPr="003F0EC8">
        <w:rPr>
          <w:rFonts w:ascii="Times New Roman" w:eastAsia="Times New Roman" w:hAnsi="Times New Roman" w:cs="Times New Roman"/>
          <w:i/>
          <w:iCs/>
          <w:sz w:val="28"/>
          <w:szCs w:val="28"/>
        </w:rPr>
        <w:t>Итак, я с нетерпением жду возможности изучить их и применить в своей рабочей сфере. Может быть, некоторые из них я уже использую и знаю, но напомнить себе еще раз о теоретической части тоже важно. Я вижу новую перспективу для известных стратегий</w:t>
      </w:r>
      <w:r w:rsidRPr="003F0EC8">
        <w:rPr>
          <w:rFonts w:ascii="Times New Roman" w:hAnsi="Times New Roman" w:cs="Times New Roman"/>
          <w:i/>
          <w:iCs/>
          <w:sz w:val="28"/>
          <w:szCs w:val="28"/>
        </w:rPr>
        <w:t xml:space="preserve">; </w:t>
      </w:r>
    </w:p>
    <w:p w14:paraId="20BB51F8" w14:textId="2A8CF24D" w:rsidR="00CA6B70" w:rsidRPr="003F0EC8" w:rsidRDefault="005D24A2" w:rsidP="009F4BE3">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наблюдали за когнитивными стратегиями и возникающими сложностями:</w:t>
      </w:r>
    </w:p>
    <w:p w14:paraId="4D4455E2" w14:textId="1207F209" w:rsidR="00CA6B70" w:rsidRPr="003F0EC8" w:rsidRDefault="00CA6B70" w:rsidP="009F4BE3">
      <w:pPr>
        <w:pStyle w:val="a4"/>
        <w:spacing w:after="0"/>
        <w:ind w:firstLine="709"/>
        <w:jc w:val="both"/>
        <w:rPr>
          <w:rFonts w:ascii="Times New Roman" w:hAnsi="Times New Roman" w:cs="Times New Roman"/>
          <w:i/>
          <w:iCs/>
          <w:color w:val="auto"/>
          <w:sz w:val="28"/>
          <w:szCs w:val="28"/>
        </w:rPr>
      </w:pPr>
      <w:r w:rsidRPr="003F0EC8">
        <w:rPr>
          <w:rFonts w:ascii="Times New Roman" w:hAnsi="Times New Roman" w:cs="Times New Roman"/>
          <w:i/>
          <w:iCs/>
          <w:color w:val="auto"/>
          <w:sz w:val="28"/>
          <w:szCs w:val="28"/>
        </w:rPr>
        <w:t>Как я могу эффективно читать? Во-первых, я использую технику скимминга, чтобы знать, чего ожидать. Я ищу ключевые слова и названия абзацев, чтобы получить общий обзор. И только потом начинаю читать. Я много уделяю внимания вводной части и заключению».</w:t>
      </w:r>
    </w:p>
    <w:p w14:paraId="33C802D9" w14:textId="18EFEF31" w:rsidR="00221F81" w:rsidRPr="003F0EC8" w:rsidRDefault="00CA6B70" w:rsidP="009F4BE3">
      <w:pPr>
        <w:shd w:val="clear" w:color="auto" w:fill="FFFFFF"/>
        <w:spacing w:after="0" w:line="240" w:lineRule="auto"/>
        <w:ind w:firstLine="709"/>
        <w:jc w:val="both"/>
        <w:textAlignment w:val="baseline"/>
        <w:rPr>
          <w:rFonts w:ascii="Times New Roman" w:hAnsi="Times New Roman" w:cs="Times New Roman"/>
          <w:i/>
          <w:iCs/>
          <w:sz w:val="28"/>
          <w:szCs w:val="28"/>
        </w:rPr>
      </w:pPr>
      <w:r w:rsidRPr="003F0EC8">
        <w:rPr>
          <w:rFonts w:ascii="Times New Roman" w:hAnsi="Times New Roman" w:cs="Times New Roman"/>
          <w:i/>
          <w:iCs/>
          <w:sz w:val="28"/>
          <w:szCs w:val="28"/>
        </w:rPr>
        <w:t xml:space="preserve">Во время чтения у меня возникли некоторые трудности со словарным запасом, поэтому я записала их, чтобы запомнить, но я могла определить значение в контексте. </w:t>
      </w:r>
    </w:p>
    <w:p w14:paraId="519FA12F" w14:textId="5C1BDBB1" w:rsidR="00CA6B70" w:rsidRPr="003F0EC8" w:rsidRDefault="00CA6B70" w:rsidP="009F4BE3">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F0EC8">
        <w:rPr>
          <w:rFonts w:ascii="Times New Roman" w:hAnsi="Times New Roman" w:cs="Times New Roman"/>
          <w:sz w:val="28"/>
          <w:szCs w:val="28"/>
        </w:rPr>
        <w:t xml:space="preserve">В заметках мониторинга чтения студенты </w:t>
      </w:r>
      <w:r w:rsidRPr="003F0EC8">
        <w:rPr>
          <w:rFonts w:ascii="Times New Roman" w:eastAsia="Times New Roman" w:hAnsi="Times New Roman" w:cs="Times New Roman"/>
          <w:sz w:val="28"/>
          <w:szCs w:val="28"/>
          <w:lang w:eastAsia="ru-RU"/>
        </w:rPr>
        <w:t>осуществляли также мониторинг понимания конкретных фактов при чтении.</w:t>
      </w:r>
    </w:p>
    <w:p w14:paraId="37A4D409" w14:textId="1E48BAD6" w:rsidR="0022621A" w:rsidRPr="003F0EC8" w:rsidRDefault="00CA6B70" w:rsidP="009F4BE3">
      <w:pPr>
        <w:shd w:val="clear" w:color="auto" w:fill="FFFFFF"/>
        <w:spacing w:after="0" w:line="240" w:lineRule="auto"/>
        <w:ind w:right="140" w:firstLine="709"/>
        <w:jc w:val="both"/>
        <w:textAlignment w:val="baseline"/>
        <w:rPr>
          <w:rStyle w:val="a6"/>
          <w:rFonts w:ascii="Times New Roman" w:hAnsi="Times New Roman" w:cs="Times New Roman"/>
          <w:bCs/>
          <w:sz w:val="28"/>
          <w:szCs w:val="28"/>
        </w:rPr>
      </w:pPr>
      <w:r w:rsidRPr="003F0EC8">
        <w:rPr>
          <w:rFonts w:ascii="Times New Roman" w:hAnsi="Times New Roman" w:cs="Times New Roman"/>
          <w:bCs/>
          <w:sz w:val="28"/>
          <w:szCs w:val="28"/>
        </w:rPr>
        <w:t xml:space="preserve">В ходе практики студенты обменялись отчетами о чтении друг друга и обсуждали их. </w:t>
      </w:r>
    </w:p>
    <w:p w14:paraId="731E0F11" w14:textId="39EBACC0" w:rsidR="00CA6B70" w:rsidRPr="003F0EC8" w:rsidRDefault="00C1634C" w:rsidP="009F4BE3">
      <w:pPr>
        <w:spacing w:after="0" w:line="240" w:lineRule="auto"/>
        <w:ind w:firstLine="709"/>
        <w:jc w:val="both"/>
        <w:rPr>
          <w:rFonts w:ascii="Times New Roman" w:hAnsi="Times New Roman" w:cs="Times New Roman"/>
          <w:bCs/>
          <w:i/>
          <w:iCs/>
          <w:sz w:val="28"/>
          <w:szCs w:val="28"/>
        </w:rPr>
      </w:pPr>
      <w:r w:rsidRPr="003F0EC8">
        <w:rPr>
          <w:rFonts w:ascii="Times New Roman" w:hAnsi="Times New Roman" w:cs="Times New Roman"/>
          <w:i/>
          <w:iCs/>
          <w:sz w:val="28"/>
          <w:szCs w:val="28"/>
        </w:rPr>
        <w:t xml:space="preserve">1. Совокупность методов и техник развития </w:t>
      </w:r>
      <w:r w:rsidR="00B46E8E" w:rsidRPr="003F0EC8">
        <w:rPr>
          <w:rFonts w:ascii="Times New Roman" w:hAnsi="Times New Roman" w:cs="Times New Roman"/>
          <w:i/>
          <w:iCs/>
          <w:sz w:val="28"/>
          <w:szCs w:val="28"/>
        </w:rPr>
        <w:t>метакогнитивных навыков</w:t>
      </w:r>
      <w:r w:rsidRPr="003F0EC8">
        <w:rPr>
          <w:rFonts w:ascii="Times New Roman" w:hAnsi="Times New Roman" w:cs="Times New Roman"/>
          <w:i/>
          <w:iCs/>
          <w:sz w:val="28"/>
          <w:szCs w:val="28"/>
        </w:rPr>
        <w:t xml:space="preserve">, обеспечивающих комплексное развитие метакогнитивных навыков: </w:t>
      </w:r>
      <w:r w:rsidR="00CA6B70" w:rsidRPr="003F0EC8">
        <w:rPr>
          <w:rFonts w:ascii="Times New Roman" w:hAnsi="Times New Roman" w:cs="Times New Roman"/>
          <w:i/>
          <w:iCs/>
          <w:sz w:val="28"/>
          <w:szCs w:val="28"/>
        </w:rPr>
        <w:t xml:space="preserve">Обучение учебным стратегиям - </w:t>
      </w:r>
      <w:r w:rsidR="00CA6B70" w:rsidRPr="003F0EC8">
        <w:rPr>
          <w:rFonts w:ascii="Times New Roman" w:hAnsi="Times New Roman" w:cs="Times New Roman"/>
          <w:bCs/>
          <w:i/>
          <w:iCs/>
          <w:sz w:val="28"/>
          <w:szCs w:val="28"/>
        </w:rPr>
        <w:t>построение концептуальных карт (графических органайзеров).</w:t>
      </w:r>
    </w:p>
    <w:p w14:paraId="408B665A" w14:textId="2F92A73F" w:rsidR="00535775" w:rsidRPr="003F0EC8" w:rsidRDefault="00CA6B70" w:rsidP="00080868">
      <w:pPr>
        <w:shd w:val="clear" w:color="auto" w:fill="FFFFFF"/>
        <w:spacing w:after="0" w:line="240" w:lineRule="auto"/>
        <w:ind w:firstLine="709"/>
        <w:jc w:val="both"/>
        <w:textAlignment w:val="baseline"/>
        <w:rPr>
          <w:rFonts w:ascii="Times New Roman" w:hAnsi="Times New Roman"/>
          <w:sz w:val="24"/>
          <w:szCs w:val="24"/>
        </w:rPr>
      </w:pPr>
      <w:r w:rsidRPr="003F0EC8">
        <w:rPr>
          <w:rFonts w:ascii="Times New Roman" w:eastAsia="Times New Roman" w:hAnsi="Times New Roman" w:cs="Times New Roman"/>
          <w:sz w:val="28"/>
          <w:szCs w:val="28"/>
          <w:lang w:eastAsia="ru-RU"/>
        </w:rPr>
        <w:t>Универсальной метакогнитивной стратегией, которая может стать основой планирования, инструментом мониторинга, и применена как оценивание результатов своей деятельности, может быть спроектирована на любую дисциплину, можно назвать графические репрезентации. Это может быть составление концептуальной карты, «графического органайзера» ключевых идей, что и явилось следующей темой в программе развития. В ходе тренинга студенты</w:t>
      </w:r>
      <w:r w:rsidR="00535775"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eastAsia="ru-RU"/>
        </w:rPr>
        <w:t>были ознакомлены с принципами составления графических репрезентаций, также ознакомлены с их видами (</w:t>
      </w:r>
      <w:r w:rsidRPr="003F0EC8">
        <w:rPr>
          <w:rFonts w:ascii="Times New Roman" w:eastAsia="Times New Roman" w:hAnsi="Times New Roman" w:cs="Times New Roman"/>
          <w:sz w:val="28"/>
          <w:szCs w:val="28"/>
          <w:lang w:val="en-US" w:eastAsia="ru-RU"/>
        </w:rPr>
        <w:t>flow</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chart</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tree</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diagrams</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fishbone</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diagram</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series</w:t>
      </w:r>
      <w:r w:rsidRPr="003F0EC8">
        <w:rPr>
          <w:rFonts w:ascii="Times New Roman" w:eastAsia="Times New Roman" w:hAnsi="Times New Roman" w:cs="Times New Roman"/>
          <w:sz w:val="28"/>
          <w:szCs w:val="28"/>
          <w:lang w:eastAsia="ru-RU"/>
        </w:rPr>
        <w:t>-</w:t>
      </w:r>
      <w:r w:rsidRPr="003F0EC8">
        <w:rPr>
          <w:rFonts w:ascii="Times New Roman" w:eastAsia="Times New Roman" w:hAnsi="Times New Roman" w:cs="Times New Roman"/>
          <w:sz w:val="28"/>
          <w:szCs w:val="28"/>
          <w:lang w:val="en-US" w:eastAsia="ru-RU"/>
        </w:rPr>
        <w:t>of</w:t>
      </w:r>
      <w:r w:rsidRPr="003F0EC8">
        <w:rPr>
          <w:rFonts w:ascii="Times New Roman" w:eastAsia="Times New Roman" w:hAnsi="Times New Roman" w:cs="Times New Roman"/>
          <w:sz w:val="28"/>
          <w:szCs w:val="28"/>
          <w:lang w:eastAsia="ru-RU"/>
        </w:rPr>
        <w:t>-</w:t>
      </w:r>
      <w:r w:rsidRPr="003F0EC8">
        <w:rPr>
          <w:rFonts w:ascii="Times New Roman" w:eastAsia="Times New Roman" w:hAnsi="Times New Roman" w:cs="Times New Roman"/>
          <w:sz w:val="28"/>
          <w:szCs w:val="28"/>
          <w:lang w:val="en-US" w:eastAsia="ru-RU"/>
        </w:rPr>
        <w:t>events</w:t>
      </w:r>
      <w:r w:rsidRPr="003F0EC8">
        <w:rPr>
          <w:rFonts w:ascii="Times New Roman" w:eastAsia="Times New Roman" w:hAnsi="Times New Roman" w:cs="Times New Roman"/>
          <w:sz w:val="28"/>
          <w:szCs w:val="28"/>
          <w:lang w:eastAsia="ru-RU"/>
        </w:rPr>
        <w:t xml:space="preserve"> </w:t>
      </w:r>
      <w:r w:rsidRPr="003F0EC8">
        <w:rPr>
          <w:rFonts w:ascii="Times New Roman" w:eastAsia="Times New Roman" w:hAnsi="Times New Roman" w:cs="Times New Roman"/>
          <w:sz w:val="28"/>
          <w:szCs w:val="28"/>
          <w:lang w:val="en-US" w:eastAsia="ru-RU"/>
        </w:rPr>
        <w:t>map</w:t>
      </w:r>
      <w:r w:rsidRPr="003F0EC8">
        <w:rPr>
          <w:rFonts w:ascii="Times New Roman" w:eastAsia="Times New Roman" w:hAnsi="Times New Roman" w:cs="Times New Roman"/>
          <w:sz w:val="28"/>
          <w:szCs w:val="28"/>
          <w:lang w:eastAsia="ru-RU"/>
        </w:rPr>
        <w:t xml:space="preserve">), онлайн-инструментами для их создания, что является важным в контексте смешанного обучения. Далее </w:t>
      </w:r>
      <w:r w:rsidR="00AB3F3F" w:rsidRPr="003F0EC8">
        <w:rPr>
          <w:rFonts w:ascii="Times New Roman" w:eastAsia="Times New Roman" w:hAnsi="Times New Roman" w:cs="Times New Roman"/>
          <w:sz w:val="28"/>
          <w:szCs w:val="28"/>
          <w:lang w:eastAsia="ru-RU"/>
        </w:rPr>
        <w:t>студенты во</w:t>
      </w:r>
      <w:r w:rsidR="00F227CC" w:rsidRPr="003F0EC8">
        <w:rPr>
          <w:rFonts w:ascii="Times New Roman" w:hAnsi="Times New Roman" w:cs="Times New Roman"/>
          <w:bCs/>
          <w:sz w:val="28"/>
          <w:szCs w:val="28"/>
        </w:rPr>
        <w:t xml:space="preserve"> время формирующего эксперимента </w:t>
      </w:r>
      <w:r w:rsidRPr="003F0EC8">
        <w:rPr>
          <w:rFonts w:ascii="Times New Roman" w:eastAsia="Times New Roman" w:hAnsi="Times New Roman" w:cs="Times New Roman"/>
          <w:sz w:val="28"/>
          <w:szCs w:val="28"/>
          <w:lang w:eastAsia="ru-RU"/>
        </w:rPr>
        <w:t>самостоятельно разделились на команды, задачей каждой команды было самостоятельное составление графической репрезентации, с применением планирования, мониторинга и оценивания в деятельности.</w:t>
      </w:r>
      <w:r w:rsidR="00535775" w:rsidRPr="003F0EC8">
        <w:rPr>
          <w:rFonts w:ascii="Times New Roman" w:hAnsi="Times New Roman"/>
          <w:b/>
          <w:bCs/>
          <w:sz w:val="24"/>
          <w:szCs w:val="24"/>
        </w:rPr>
        <w:t xml:space="preserve"> </w:t>
      </w:r>
      <w:r w:rsidRPr="003F0EC8">
        <w:rPr>
          <w:rFonts w:ascii="Times New Roman" w:eastAsia="Times New Roman" w:hAnsi="Times New Roman" w:cs="Times New Roman"/>
          <w:sz w:val="28"/>
          <w:szCs w:val="28"/>
          <w:lang w:eastAsia="ru-RU"/>
        </w:rPr>
        <w:t xml:space="preserve">При этом </w:t>
      </w:r>
      <w:r w:rsidR="00F227CC" w:rsidRPr="003F0EC8">
        <w:rPr>
          <w:rFonts w:ascii="Times New Roman" w:hAnsi="Times New Roman" w:cs="Times New Roman"/>
          <w:bCs/>
          <w:sz w:val="28"/>
          <w:szCs w:val="28"/>
        </w:rPr>
        <w:t xml:space="preserve">во время формирующего эксперимента </w:t>
      </w:r>
      <w:r w:rsidRPr="003F0EC8">
        <w:rPr>
          <w:rFonts w:ascii="Times New Roman" w:eastAsia="Times New Roman" w:hAnsi="Times New Roman" w:cs="Times New Roman"/>
          <w:sz w:val="28"/>
          <w:szCs w:val="28"/>
          <w:lang w:eastAsia="ru-RU"/>
        </w:rPr>
        <w:t>не было обязательным условием использование определенных видов графических репрезентаций. Каждая группа презентовала свою работу. После окончания презентации работа обсуждалась и оценивалась и с точки зрения других команд. В ходе конструирования графических репрезентаций группы работали коллаборативно, обсуждая, планируя совместную графическую репрезентацию.</w:t>
      </w:r>
      <w:r w:rsidRPr="003F0EC8">
        <w:rPr>
          <w:rFonts w:ascii="Times New Roman" w:eastAsia="Times New Roman" w:hAnsi="Times New Roman" w:cs="Times New Roman"/>
          <w:sz w:val="16"/>
          <w:szCs w:val="16"/>
          <w:lang w:eastAsia="ru-RU"/>
        </w:rPr>
        <w:t xml:space="preserve"> </w:t>
      </w:r>
      <w:r w:rsidRPr="003F0EC8">
        <w:rPr>
          <w:rFonts w:ascii="Times New Roman" w:eastAsia="Times New Roman" w:hAnsi="Times New Roman" w:cs="Times New Roman"/>
          <w:sz w:val="28"/>
          <w:szCs w:val="28"/>
          <w:lang w:eastAsia="ru-RU"/>
        </w:rPr>
        <w:t>Первая группа составила схему, посредством которой отразила типологию, представленную в тексте.</w:t>
      </w:r>
      <w:r w:rsidRPr="003F0EC8">
        <w:rPr>
          <w:rFonts w:ascii="Times New Roman" w:eastAsia="Times New Roman" w:hAnsi="Times New Roman" w:cs="Times New Roman"/>
          <w:sz w:val="28"/>
          <w:szCs w:val="28"/>
          <w:lang w:val="kk-KZ" w:eastAsia="ru-RU"/>
        </w:rPr>
        <w:t xml:space="preserve"> </w:t>
      </w:r>
      <w:r w:rsidRPr="003F0EC8">
        <w:rPr>
          <w:rFonts w:ascii="Times New Roman" w:eastAsia="Times New Roman" w:hAnsi="Times New Roman" w:cs="Times New Roman"/>
          <w:sz w:val="28"/>
          <w:szCs w:val="28"/>
          <w:lang w:eastAsia="ru-RU"/>
        </w:rPr>
        <w:t>В ходе планирования схема конструировалась «исходя из темы», свою работу студенты оценили «средне», отмечая, что «не хватило красок».</w:t>
      </w:r>
      <w:r w:rsidRPr="003F0EC8">
        <w:rPr>
          <w:rFonts w:ascii="Times New Roman" w:eastAsia="Times New Roman" w:hAnsi="Times New Roman" w:cs="Times New Roman"/>
          <w:sz w:val="28"/>
          <w:szCs w:val="28"/>
          <w:lang w:val="kk-KZ" w:eastAsia="ru-RU"/>
        </w:rPr>
        <w:t xml:space="preserve"> </w:t>
      </w:r>
      <w:r w:rsidRPr="003F0EC8">
        <w:rPr>
          <w:rFonts w:ascii="Times New Roman" w:hAnsi="Times New Roman" w:cs="Times New Roman"/>
          <w:sz w:val="28"/>
          <w:szCs w:val="28"/>
        </w:rPr>
        <w:t>Вторая группа также составила произвольную схему, с использованием знаков, ключевых слов. Группа работала над ключевым вопросом «</w:t>
      </w:r>
      <w:r w:rsidR="005C700C" w:rsidRPr="003F0EC8">
        <w:rPr>
          <w:rFonts w:ascii="Times New Roman" w:hAnsi="Times New Roman" w:cs="Times New Roman"/>
          <w:sz w:val="28"/>
          <w:szCs w:val="28"/>
          <w:lang w:val="kk-KZ"/>
        </w:rPr>
        <w:t>Как студенту стать самостоятельнее</w:t>
      </w:r>
      <w:r w:rsidRPr="003F0EC8">
        <w:rPr>
          <w:rFonts w:ascii="Times New Roman" w:hAnsi="Times New Roman" w:cs="Times New Roman"/>
          <w:sz w:val="28"/>
          <w:szCs w:val="28"/>
        </w:rPr>
        <w:t>» подразделяя данный процесс на до, во время и после.</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 xml:space="preserve">Графическая репрезентация не была загружена словами, при этом она обобщила теоретически пройденный </w:t>
      </w:r>
      <w:r w:rsidR="005C700C" w:rsidRPr="003F0EC8">
        <w:rPr>
          <w:rFonts w:ascii="Times New Roman" w:hAnsi="Times New Roman" w:cs="Times New Roman"/>
          <w:sz w:val="28"/>
          <w:szCs w:val="28"/>
          <w:lang w:val="kk-KZ"/>
        </w:rPr>
        <w:t xml:space="preserve">инструктивный </w:t>
      </w:r>
      <w:r w:rsidRPr="003F0EC8">
        <w:rPr>
          <w:rFonts w:ascii="Times New Roman" w:hAnsi="Times New Roman" w:cs="Times New Roman"/>
          <w:sz w:val="28"/>
          <w:szCs w:val="28"/>
        </w:rPr>
        <w:t xml:space="preserve">материал и отразила то, как можно применить теорию на практике. Планирование группа осуществляла посредством этапов: «просмотра темы, выбора графика, структуризации информации», в оценивании студенты отметили сильные стороны своей работы: логическая организация информации, перспективы дальнейшего применения. Графическая репрезентация третьей группы, представленная в виде </w:t>
      </w:r>
      <w:r w:rsidRPr="003F0EC8">
        <w:rPr>
          <w:rFonts w:ascii="Times New Roman" w:hAnsi="Times New Roman" w:cs="Times New Roman"/>
          <w:sz w:val="28"/>
          <w:szCs w:val="28"/>
          <w:lang w:val="en-US"/>
        </w:rPr>
        <w:t>flow</w:t>
      </w:r>
      <w:r w:rsidRPr="003F0EC8">
        <w:rPr>
          <w:rFonts w:ascii="Times New Roman" w:hAnsi="Times New Roman" w:cs="Times New Roman"/>
          <w:sz w:val="28"/>
          <w:szCs w:val="28"/>
        </w:rPr>
        <w:t>-</w:t>
      </w:r>
      <w:r w:rsidRPr="003F0EC8">
        <w:rPr>
          <w:rFonts w:ascii="Times New Roman" w:hAnsi="Times New Roman" w:cs="Times New Roman"/>
          <w:sz w:val="28"/>
          <w:szCs w:val="28"/>
          <w:lang w:val="en-US"/>
        </w:rPr>
        <w:t>chart</w:t>
      </w:r>
      <w:r w:rsidRPr="003F0EC8">
        <w:rPr>
          <w:rFonts w:ascii="Times New Roman" w:hAnsi="Times New Roman" w:cs="Times New Roman"/>
          <w:sz w:val="28"/>
          <w:szCs w:val="28"/>
        </w:rPr>
        <w:t xml:space="preserve"> была наиболее усложненной, по сравнению с предыдущими двумя, здесь была представлена информация на трех уровнях, с двух рассматриваемых позиций: учителя и студента. Собственный процесс планирования был внесен в схему: «выбор темы, распределение работы в группе для эффективности работы, чтение статьи, организация презентации; оценивание: «Мы активно вовлекли в работу всех членов группы. Наша блок-схема облегчает нам понимание темы».</w:t>
      </w:r>
      <w:r w:rsidRPr="003F0EC8">
        <w:rPr>
          <w:rFonts w:ascii="Times New Roman" w:hAnsi="Times New Roman" w:cs="Times New Roman"/>
          <w:sz w:val="28"/>
          <w:szCs w:val="28"/>
          <w:lang w:val="kk-KZ"/>
        </w:rPr>
        <w:t xml:space="preserve"> При этом последняя группа наиболее четко распределила между собой обязанности, к примеру, был ответственный за наблюдением метапознания, общим планированием. Группы не были активны в обсуждении работ друг друга, наиболее подробное комментирование было осуществлено над графической репрезентацией второй группы.</w:t>
      </w:r>
      <w:r w:rsidRPr="003F0EC8">
        <w:rPr>
          <w:rFonts w:ascii="Times New Roman" w:eastAsia="Times New Roman" w:hAnsi="Times New Roman" w:cs="Times New Roman"/>
          <w:sz w:val="16"/>
          <w:szCs w:val="16"/>
          <w:lang w:eastAsia="ru-RU"/>
        </w:rPr>
        <w:t xml:space="preserve"> </w:t>
      </w:r>
      <w:r w:rsidRPr="003F0EC8">
        <w:rPr>
          <w:rFonts w:ascii="Times New Roman" w:hAnsi="Times New Roman" w:cs="Times New Roman"/>
          <w:sz w:val="28"/>
          <w:szCs w:val="28"/>
          <w:lang w:val="kk-KZ"/>
        </w:rPr>
        <w:t xml:space="preserve">Самой выигрышной с позиции данного исследования явилась вторая графическая репрезентация, для создания которой студенты поставили собственную цель поиска, и логически выстроили ход своих мыслей. Наиболее эффективной и организованной в плане коллаборации была третья группа. </w:t>
      </w:r>
    </w:p>
    <w:p w14:paraId="01E88CFE" w14:textId="7AD884FC" w:rsidR="00CA6B70" w:rsidRPr="003F0EC8" w:rsidRDefault="00C1634C" w:rsidP="009F4BE3">
      <w:pPr>
        <w:shd w:val="clear" w:color="auto" w:fill="FFFFFF"/>
        <w:spacing w:after="0" w:line="240" w:lineRule="auto"/>
        <w:ind w:firstLine="709"/>
        <w:jc w:val="both"/>
        <w:textAlignment w:val="baseline"/>
        <w:rPr>
          <w:rFonts w:ascii="Times New Roman" w:hAnsi="Times New Roman" w:cs="Times New Roman"/>
          <w:i/>
          <w:iCs/>
          <w:sz w:val="28"/>
          <w:szCs w:val="28"/>
        </w:rPr>
      </w:pPr>
      <w:r w:rsidRPr="003F0EC8">
        <w:rPr>
          <w:rFonts w:ascii="Times New Roman" w:hAnsi="Times New Roman" w:cs="Times New Roman"/>
          <w:i/>
          <w:iCs/>
          <w:sz w:val="28"/>
          <w:szCs w:val="28"/>
        </w:rPr>
        <w:t xml:space="preserve">1. Совокупность методов и техник развития метапознания, обеспечивающих комплексное развитие метакогнитивных навыков: </w:t>
      </w:r>
      <w:r w:rsidR="00CA6B70" w:rsidRPr="003F0EC8">
        <w:rPr>
          <w:rFonts w:ascii="Times New Roman" w:hAnsi="Times New Roman" w:cs="Times New Roman"/>
          <w:i/>
          <w:iCs/>
          <w:sz w:val="28"/>
          <w:szCs w:val="28"/>
        </w:rPr>
        <w:t>Изучение индивидуальных качеств, способствующих и препятствующих эффективному обучению, сильных и слабых сторон в обучении.</w:t>
      </w:r>
    </w:p>
    <w:p w14:paraId="51759196" w14:textId="36AA5E44" w:rsidR="00CA6B70" w:rsidRPr="003F0EC8" w:rsidRDefault="00CA6B70" w:rsidP="009F4BE3">
      <w:pPr>
        <w:shd w:val="clear" w:color="auto" w:fill="FFFFFF"/>
        <w:spacing w:after="0" w:line="240" w:lineRule="auto"/>
        <w:ind w:firstLine="709"/>
        <w:jc w:val="both"/>
        <w:textAlignment w:val="baseline"/>
        <w:rPr>
          <w:rFonts w:ascii="Times New Roman" w:hAnsi="Times New Roman" w:cs="Times New Roman"/>
          <w:sz w:val="28"/>
          <w:szCs w:val="28"/>
        </w:rPr>
      </w:pPr>
      <w:r w:rsidRPr="003F0EC8">
        <w:rPr>
          <w:rFonts w:ascii="Times New Roman" w:hAnsi="Times New Roman" w:cs="Times New Roman"/>
          <w:sz w:val="28"/>
          <w:szCs w:val="28"/>
        </w:rPr>
        <w:t xml:space="preserve">Метапознание предполагает самопознание тех или иных своих качеств, в особенности имеющих отношение к обучению. Для развития индивидуального метапознания студента мы провели работу с различными опросниками касающихся обучения и стратегий обучения. Не производя тщательных интерпретаций, мы сосредоточились на дискуссии и обсуждении результатов. Мы </w:t>
      </w:r>
      <w:r w:rsidRPr="003F0EC8">
        <w:rPr>
          <w:rFonts w:ascii="Times New Roman" w:hAnsi="Times New Roman" w:cs="Times New Roman"/>
          <w:sz w:val="28"/>
          <w:szCs w:val="28"/>
          <w:lang w:val="kk-KZ"/>
        </w:rPr>
        <w:t>попросили повторить и с</w:t>
      </w:r>
      <w:r w:rsidRPr="003F0EC8">
        <w:rPr>
          <w:rFonts w:ascii="Times New Roman" w:hAnsi="Times New Roman" w:cs="Times New Roman"/>
          <w:sz w:val="28"/>
          <w:szCs w:val="28"/>
        </w:rPr>
        <w:t xml:space="preserve">оставить для себя метакогнитивный чеклист, основываясь на знаниях и представлениях о метапознании, полученных во время прохождения тестов. </w:t>
      </w:r>
      <w:r w:rsidR="0076594B" w:rsidRPr="003F0EC8">
        <w:rPr>
          <w:rFonts w:ascii="Times New Roman" w:hAnsi="Times New Roman" w:cs="Times New Roman"/>
          <w:sz w:val="28"/>
          <w:szCs w:val="28"/>
        </w:rPr>
        <w:t>К примеру, основываясь на формуле: «</w:t>
      </w:r>
      <w:r w:rsidRPr="003F0EC8">
        <w:rPr>
          <w:rFonts w:ascii="Times New Roman" w:hAnsi="Times New Roman" w:cs="Times New Roman"/>
          <w:sz w:val="28"/>
          <w:szCs w:val="28"/>
        </w:rPr>
        <w:t>Что бы я посоветовал сам себе, чтобы улучшить результаты своего обучения</w:t>
      </w:r>
      <w:r w:rsidR="0076594B"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p>
    <w:p w14:paraId="265F12DE" w14:textId="31CE9916" w:rsidR="00CA6B70" w:rsidRPr="003F0EC8" w:rsidRDefault="00F227CC" w:rsidP="009F4BE3">
      <w:pPr>
        <w:shd w:val="clear" w:color="auto" w:fill="FFFFFF"/>
        <w:spacing w:after="0" w:line="240" w:lineRule="auto"/>
        <w:ind w:firstLine="709"/>
        <w:jc w:val="both"/>
        <w:textAlignment w:val="baseline"/>
        <w:rPr>
          <w:rFonts w:ascii="Times New Roman" w:hAnsi="Times New Roman" w:cs="Times New Roman"/>
          <w:sz w:val="28"/>
          <w:szCs w:val="28"/>
        </w:rPr>
      </w:pPr>
      <w:r w:rsidRPr="003F0EC8">
        <w:rPr>
          <w:rFonts w:ascii="Times New Roman" w:hAnsi="Times New Roman" w:cs="Times New Roman"/>
          <w:bCs/>
          <w:sz w:val="28"/>
          <w:szCs w:val="28"/>
        </w:rPr>
        <w:t xml:space="preserve">Во время прохождения </w:t>
      </w:r>
      <w:r w:rsidR="004E4717" w:rsidRPr="003F0EC8">
        <w:rPr>
          <w:rFonts w:ascii="Times New Roman" w:hAnsi="Times New Roman" w:cs="Times New Roman"/>
          <w:bCs/>
          <w:sz w:val="28"/>
          <w:szCs w:val="28"/>
        </w:rPr>
        <w:t>формирующего эксперимента,</w:t>
      </w:r>
      <w:r w:rsidRPr="003F0EC8">
        <w:rPr>
          <w:rFonts w:ascii="Times New Roman" w:hAnsi="Times New Roman" w:cs="Times New Roman"/>
          <w:bCs/>
          <w:sz w:val="28"/>
          <w:szCs w:val="28"/>
        </w:rPr>
        <w:t xml:space="preserve"> </w:t>
      </w:r>
      <w:r w:rsidRPr="003F0EC8">
        <w:rPr>
          <w:rFonts w:ascii="Times New Roman" w:hAnsi="Times New Roman" w:cs="Times New Roman"/>
          <w:sz w:val="28"/>
          <w:szCs w:val="28"/>
        </w:rPr>
        <w:t>о</w:t>
      </w:r>
      <w:r w:rsidR="00CA6B70" w:rsidRPr="003F0EC8">
        <w:rPr>
          <w:rFonts w:ascii="Times New Roman" w:hAnsi="Times New Roman" w:cs="Times New Roman"/>
          <w:sz w:val="28"/>
          <w:szCs w:val="28"/>
        </w:rPr>
        <w:t>дин из тестов который нами использовался, интерпретацию которого можно получить онлайн – опросник Ваш стиль обучения и мышления</w:t>
      </w:r>
      <w:r w:rsidR="00CA6B70" w:rsidRPr="003F0EC8">
        <w:rPr>
          <w:rFonts w:ascii="Times New Roman" w:hAnsi="Times New Roman" w:cs="Times New Roman"/>
          <w:color w:val="292929"/>
          <w:sz w:val="28"/>
          <w:szCs w:val="28"/>
          <w:shd w:val="clear" w:color="auto" w:fill="FFFFFF"/>
        </w:rPr>
        <w:t xml:space="preserve"> </w:t>
      </w:r>
      <w:r w:rsidR="00CA6B70" w:rsidRPr="003F0EC8">
        <w:rPr>
          <w:rFonts w:ascii="Times New Roman" w:hAnsi="Times New Roman" w:cs="Times New Roman"/>
          <w:sz w:val="28"/>
          <w:szCs w:val="28"/>
          <w:shd w:val="clear" w:color="auto" w:fill="FFFFFF"/>
        </w:rPr>
        <w:t>Э. Торренс (1976)</w:t>
      </w:r>
      <w:r w:rsidR="00CA6B70" w:rsidRPr="003F0EC8">
        <w:rPr>
          <w:rFonts w:ascii="Times New Roman" w:hAnsi="Times New Roman" w:cs="Times New Roman"/>
          <w:sz w:val="28"/>
          <w:szCs w:val="28"/>
        </w:rPr>
        <w:t xml:space="preserve"> - Your </w:t>
      </w:r>
      <w:r w:rsidR="00A13F50" w:rsidRPr="003F0EC8">
        <w:rPr>
          <w:rFonts w:ascii="Times New Roman" w:hAnsi="Times New Roman" w:cs="Times New Roman"/>
          <w:sz w:val="28"/>
          <w:szCs w:val="28"/>
        </w:rPr>
        <w:t xml:space="preserve">Style of Learning and Thinking, </w:t>
      </w:r>
      <w:r w:rsidR="00CA6B70" w:rsidRPr="003F0EC8">
        <w:rPr>
          <w:rFonts w:ascii="Times New Roman" w:hAnsi="Times New Roman" w:cs="Times New Roman"/>
          <w:sz w:val="28"/>
          <w:szCs w:val="28"/>
        </w:rPr>
        <w:t>SOLAT</w:t>
      </w:r>
      <w:r w:rsidR="004E4717" w:rsidRPr="003F0EC8">
        <w:rPr>
          <w:rFonts w:ascii="Times New Roman" w:hAnsi="Times New Roman" w:cs="Times New Roman"/>
          <w:sz w:val="28"/>
          <w:szCs w:val="28"/>
        </w:rPr>
        <w:t xml:space="preserve"> [251]. </w:t>
      </w:r>
      <w:r w:rsidR="00CA6B70" w:rsidRPr="003F0EC8">
        <w:rPr>
          <w:rFonts w:ascii="Times New Roman" w:hAnsi="Times New Roman" w:cs="Times New Roman"/>
          <w:sz w:val="28"/>
          <w:szCs w:val="28"/>
        </w:rPr>
        <w:t>Автор теста является американским психологом.</w:t>
      </w:r>
      <w:r w:rsidR="0076594B"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 xml:space="preserve">Обучение и мышление тесно взаимосвязаны и те или иные особенности в обучении и мышлении вероятно характеризуют любого обучающегося. В тесте 40 вопросов и каждый из них описывает тот или иной стиль обучения или мышления. Данный тест таким образом, позволяет взглянуть на свои качества со стороны и систематизировать представления о себе.  Интересна интерпретация результатов теста. </w:t>
      </w:r>
    </w:p>
    <w:p w14:paraId="2863A44B" w14:textId="77777777" w:rsidR="00CA6B70" w:rsidRPr="003F0EC8" w:rsidRDefault="00CA6B70" w:rsidP="009F4BE3">
      <w:pPr>
        <w:shd w:val="clear" w:color="auto" w:fill="FFFFFF"/>
        <w:spacing w:after="0" w:line="240" w:lineRule="auto"/>
        <w:ind w:firstLine="709"/>
        <w:jc w:val="both"/>
        <w:textAlignment w:val="baseline"/>
        <w:rPr>
          <w:rFonts w:ascii="Times New Roman" w:hAnsi="Times New Roman" w:cs="Times New Roman"/>
          <w:sz w:val="28"/>
          <w:szCs w:val="28"/>
        </w:rPr>
      </w:pPr>
      <w:r w:rsidRPr="003F0EC8">
        <w:rPr>
          <w:rFonts w:ascii="Times New Roman" w:hAnsi="Times New Roman" w:cs="Times New Roman"/>
          <w:sz w:val="28"/>
          <w:szCs w:val="28"/>
        </w:rPr>
        <w:t xml:space="preserve">Первый стиль мышления – левополушарный. Такое мышление подразумевает готовность решать проблемы на основе выстроенной логики, нечастое обращение к интуиции. Такое мышление реалистичное, основано на конкретных фактах. При распределении обязанностей умеет их выполнять. Старается быть эффективным, целенаправленным. </w:t>
      </w:r>
    </w:p>
    <w:p w14:paraId="11A29C54" w14:textId="77777777" w:rsidR="00CA6B70" w:rsidRPr="003F0EC8" w:rsidRDefault="00CA6B70" w:rsidP="009F4BE3">
      <w:pPr>
        <w:pStyle w:val="a7"/>
        <w:shd w:val="clear" w:color="auto" w:fill="FFFFFF"/>
        <w:spacing w:before="0" w:beforeAutospacing="0" w:after="0" w:afterAutospacing="0"/>
        <w:ind w:firstLine="709"/>
        <w:jc w:val="both"/>
        <w:rPr>
          <w:color w:val="292929"/>
          <w:sz w:val="28"/>
          <w:szCs w:val="28"/>
        </w:rPr>
      </w:pPr>
      <w:r w:rsidRPr="003F0EC8">
        <w:rPr>
          <w:sz w:val="28"/>
          <w:szCs w:val="28"/>
        </w:rPr>
        <w:t>Второй стиль мышления – правополушарный.</w:t>
      </w:r>
      <w:r w:rsidRPr="003F0EC8">
        <w:rPr>
          <w:color w:val="292929"/>
          <w:sz w:val="28"/>
          <w:szCs w:val="28"/>
        </w:rPr>
        <w:t xml:space="preserve"> </w:t>
      </w:r>
      <w:r w:rsidRPr="003F0EC8">
        <w:rPr>
          <w:sz w:val="28"/>
          <w:szCs w:val="28"/>
        </w:rPr>
        <w:t xml:space="preserve">Интуиция и чувства в данном стиле мышления имеют большую роль, в то время как логика, напротив выходит на второй план. Склонен к постановке высоких, гуманистических целей. </w:t>
      </w:r>
    </w:p>
    <w:p w14:paraId="2653F625" w14:textId="11A66A28" w:rsidR="00CA6B70" w:rsidRPr="003F0EC8" w:rsidRDefault="00CA6B70" w:rsidP="009F4BE3">
      <w:pPr>
        <w:pStyle w:val="a7"/>
        <w:shd w:val="clear" w:color="auto" w:fill="FFFFFF"/>
        <w:spacing w:before="0" w:beforeAutospacing="0" w:after="0" w:afterAutospacing="0"/>
        <w:ind w:firstLine="709"/>
        <w:jc w:val="both"/>
        <w:rPr>
          <w:sz w:val="28"/>
          <w:szCs w:val="28"/>
        </w:rPr>
      </w:pPr>
      <w:r w:rsidRPr="003F0EC8">
        <w:rPr>
          <w:sz w:val="28"/>
          <w:szCs w:val="28"/>
        </w:rPr>
        <w:t>В следующем, интегрированном типе мышления человек совмещает преимущества обоих типов</w:t>
      </w:r>
      <w:r w:rsidR="00E17388" w:rsidRPr="003F0EC8">
        <w:rPr>
          <w:sz w:val="28"/>
          <w:szCs w:val="28"/>
        </w:rPr>
        <w:t>,</w:t>
      </w:r>
      <w:r w:rsidRPr="003F0EC8">
        <w:rPr>
          <w:sz w:val="28"/>
          <w:szCs w:val="28"/>
        </w:rPr>
        <w:t xml:space="preserve"> перечисленных до. </w:t>
      </w:r>
    </w:p>
    <w:p w14:paraId="7E16A2AF" w14:textId="6438709D" w:rsidR="00CA6B70" w:rsidRPr="003F0EC8" w:rsidRDefault="00CA6B70" w:rsidP="009F4BE3">
      <w:pPr>
        <w:pStyle w:val="a4"/>
        <w:spacing w:after="0"/>
        <w:ind w:right="13" w:firstLine="709"/>
        <w:jc w:val="both"/>
        <w:rPr>
          <w:rStyle w:val="a6"/>
          <w:rFonts w:ascii="Times New Roman" w:hAnsi="Times New Roman" w:cs="Times New Roman"/>
          <w:color w:val="auto"/>
          <w:sz w:val="28"/>
          <w:szCs w:val="28"/>
          <w:u w:val="none"/>
          <w:lang w:val="kk-KZ"/>
        </w:rPr>
      </w:pPr>
      <w:r w:rsidRPr="003F0EC8">
        <w:rPr>
          <w:rFonts w:ascii="Times New Roman" w:hAnsi="Times New Roman" w:cs="Times New Roman"/>
          <w:sz w:val="28"/>
          <w:szCs w:val="28"/>
        </w:rPr>
        <w:t>Смешанная стратегия мышления при этом обладает качествами как первого, так и второго типа.</w:t>
      </w:r>
      <w:r w:rsidRPr="003F0EC8">
        <w:rPr>
          <w:rFonts w:ascii="Times New Roman" w:hAnsi="Times New Roman" w:cs="Times New Roman"/>
          <w:color w:val="292929"/>
          <w:sz w:val="28"/>
          <w:szCs w:val="28"/>
        </w:rPr>
        <w:t xml:space="preserve"> </w:t>
      </w:r>
    </w:p>
    <w:p w14:paraId="0E379757" w14:textId="5099D24D" w:rsidR="00E24DC1" w:rsidRPr="003F0EC8" w:rsidRDefault="00E24DC1" w:rsidP="009F4BE3">
      <w:pPr>
        <w:pStyle w:val="a4"/>
        <w:spacing w:after="0"/>
        <w:ind w:right="13" w:firstLine="709"/>
        <w:jc w:val="both"/>
        <w:rPr>
          <w:rStyle w:val="a6"/>
          <w:rFonts w:ascii="Times New Roman" w:hAnsi="Times New Roman" w:cs="Times New Roman"/>
          <w:color w:val="auto"/>
          <w:sz w:val="28"/>
          <w:szCs w:val="28"/>
          <w:u w:val="none"/>
          <w:lang w:val="kk-KZ"/>
        </w:rPr>
      </w:pPr>
      <w:r w:rsidRPr="003F0EC8">
        <w:rPr>
          <w:rStyle w:val="a6"/>
          <w:rFonts w:ascii="Times New Roman" w:hAnsi="Times New Roman" w:cs="Times New Roman"/>
          <w:color w:val="auto"/>
          <w:sz w:val="28"/>
          <w:szCs w:val="28"/>
          <w:u w:val="none"/>
          <w:lang w:val="kk-KZ"/>
        </w:rPr>
        <w:t>Второй тестовой методикой,</w:t>
      </w:r>
      <w:r w:rsidR="00F227CC" w:rsidRPr="003F0EC8">
        <w:rPr>
          <w:rFonts w:ascii="Times New Roman" w:hAnsi="Times New Roman" w:cs="Times New Roman"/>
          <w:bCs/>
          <w:sz w:val="28"/>
          <w:szCs w:val="28"/>
          <w:lang w:val="kk-KZ"/>
        </w:rPr>
        <w:t xml:space="preserve"> использованной в формирующем эксперименте</w:t>
      </w:r>
      <w:r w:rsidRPr="003F0EC8">
        <w:rPr>
          <w:rStyle w:val="a6"/>
          <w:rFonts w:ascii="Times New Roman" w:hAnsi="Times New Roman" w:cs="Times New Roman"/>
          <w:color w:val="auto"/>
          <w:sz w:val="28"/>
          <w:szCs w:val="28"/>
          <w:u w:val="none"/>
          <w:lang w:val="kk-KZ"/>
        </w:rPr>
        <w:t xml:space="preserve"> являлась  </w:t>
      </w:r>
      <w:r w:rsidRPr="003F0EC8">
        <w:rPr>
          <w:rFonts w:ascii="Times New Roman" w:hAnsi="Times New Roman" w:cs="Times New Roman"/>
          <w:sz w:val="28"/>
          <w:szCs w:val="28"/>
          <w:lang w:val="kk-KZ"/>
        </w:rPr>
        <w:t xml:space="preserve">ASSIST (Approaches and Study Skills Inventory for Students </w:t>
      </w:r>
      <w:r w:rsidR="00556A00" w:rsidRPr="003F0EC8">
        <w:rPr>
          <w:rFonts w:ascii="Times New Roman" w:hAnsi="Times New Roman" w:cs="Times New Roman"/>
          <w:sz w:val="28"/>
          <w:szCs w:val="28"/>
          <w:lang w:val="kk-KZ"/>
        </w:rPr>
        <w:t>‒</w:t>
      </w:r>
      <w:r w:rsidRPr="003F0EC8">
        <w:rPr>
          <w:rFonts w:ascii="Times New Roman" w:hAnsi="Times New Roman" w:cs="Times New Roman"/>
          <w:sz w:val="28"/>
          <w:szCs w:val="28"/>
          <w:lang w:val="kk-KZ"/>
        </w:rPr>
        <w:t xml:space="preserve"> Опросник подходов и навыков в обучении для студентов), разработанного для студентов высших учебных заведений в Эдинбурге (Centre for Research on Learning and Instruction, University of Edinburgh). </w:t>
      </w:r>
      <w:r w:rsidRPr="003F0EC8">
        <w:rPr>
          <w:rFonts w:ascii="Times New Roman" w:hAnsi="Times New Roman" w:cs="Times New Roman"/>
          <w:sz w:val="28"/>
          <w:szCs w:val="28"/>
        </w:rPr>
        <w:t xml:space="preserve">Авторы предлагают несколько вариантов его использования, основные из которых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коллективное обсуждение вопросов, или индивидуальное использование студентом в качестве раздаточного материала. ASSIST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опросник самооценивания саморегулятивных навыков в обучении, он состоит из 21 утверждения, стимулирующих размышления студентов о том, как они обучаются, тем самым развивая метакогнитивные знания. Каждый столбец характеризует подход обучающихся к учебе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Surface Approach to Learning Questions, Strategic Approach to Learning Questions и Deep Approach to Learning Questions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cтратегический, глубокий (осознанный) и поверхностный подходы к обучению. Стратегический и глубокий (осознанный) подход к обучению обладают положительными характеристиками, в то время как поверхностный подход приводит к худшим результатам. Опросник с градацией ответов от «полностью согласен», «частично согласен», «частично не согласен», «полностью не согласен» с утверждением. </w:t>
      </w:r>
      <w:r w:rsidR="00BE5CE8" w:rsidRPr="003F0EC8">
        <w:rPr>
          <w:rFonts w:ascii="Times New Roman" w:hAnsi="Times New Roman" w:cs="Times New Roman"/>
          <w:sz w:val="28"/>
          <w:szCs w:val="28"/>
        </w:rPr>
        <w:t>С</w:t>
      </w:r>
      <w:r w:rsidRPr="003F0EC8">
        <w:rPr>
          <w:rFonts w:ascii="Times New Roman" w:hAnsi="Times New Roman" w:cs="Times New Roman"/>
          <w:sz w:val="28"/>
          <w:szCs w:val="28"/>
        </w:rPr>
        <w:t xml:space="preserve">тудентам были </w:t>
      </w:r>
      <w:r w:rsidR="00BE5CE8" w:rsidRPr="003F0EC8">
        <w:rPr>
          <w:rFonts w:ascii="Times New Roman" w:hAnsi="Times New Roman" w:cs="Times New Roman"/>
          <w:sz w:val="28"/>
          <w:szCs w:val="28"/>
        </w:rPr>
        <w:t>разданы</w:t>
      </w:r>
      <w:r w:rsidRPr="003F0EC8">
        <w:rPr>
          <w:rFonts w:ascii="Times New Roman" w:hAnsi="Times New Roman" w:cs="Times New Roman"/>
          <w:sz w:val="28"/>
          <w:szCs w:val="28"/>
        </w:rPr>
        <w:t xml:space="preserve"> листы c вопросами ASSIST. Предварительно была озвучена и записана на листах инструкция для студентов, о том, что вопросы относятся к обучению, и студенты должны выбрать вариант среди градаций, наиболее характер</w:t>
      </w:r>
      <w:r w:rsidR="00BE5CE8" w:rsidRPr="003F0EC8">
        <w:rPr>
          <w:rFonts w:ascii="Times New Roman" w:hAnsi="Times New Roman" w:cs="Times New Roman"/>
          <w:sz w:val="28"/>
          <w:szCs w:val="28"/>
        </w:rPr>
        <w:t>и</w:t>
      </w:r>
      <w:r w:rsidRPr="003F0EC8">
        <w:rPr>
          <w:rFonts w:ascii="Times New Roman" w:hAnsi="Times New Roman" w:cs="Times New Roman"/>
          <w:sz w:val="28"/>
          <w:szCs w:val="28"/>
        </w:rPr>
        <w:t>зующий их.</w:t>
      </w:r>
    </w:p>
    <w:p w14:paraId="4DB2E1B8" w14:textId="32DAE4E6" w:rsidR="00E62E0F" w:rsidRPr="003F0EC8" w:rsidRDefault="00CA6B70" w:rsidP="005C700C">
      <w:pPr>
        <w:pStyle w:val="a4"/>
        <w:spacing w:after="0"/>
        <w:ind w:right="13" w:firstLine="709"/>
        <w:jc w:val="both"/>
        <w:rPr>
          <w:rFonts w:ascii="Times New Roman" w:hAnsi="Times New Roman" w:cs="Times New Roman"/>
          <w:color w:val="222222"/>
          <w:sz w:val="28"/>
          <w:szCs w:val="28"/>
          <w:shd w:val="clear" w:color="auto" w:fill="FFFFFF"/>
        </w:rPr>
      </w:pPr>
      <w:r w:rsidRPr="003F0EC8">
        <w:rPr>
          <w:rStyle w:val="a6"/>
          <w:rFonts w:ascii="Times New Roman" w:hAnsi="Times New Roman" w:cs="Times New Roman"/>
          <w:color w:val="auto"/>
          <w:sz w:val="28"/>
          <w:szCs w:val="28"/>
          <w:u w:val="none"/>
          <w:lang w:val="kk-KZ"/>
        </w:rPr>
        <w:t>При разборе результатов студентам было рекомендовано обратить внимание на свои качества, на то, что оказывает позитивное влияние, что непозитивное на процесс и результат обучения. Проще говоря, что помогает, а что мешает обучению, усвоению, концентрации в их случае</w:t>
      </w:r>
      <w:r w:rsidR="00310E21" w:rsidRPr="003F0EC8">
        <w:rPr>
          <w:rStyle w:val="a6"/>
          <w:rFonts w:ascii="Times New Roman" w:hAnsi="Times New Roman" w:cs="Times New Roman"/>
          <w:color w:val="auto"/>
          <w:sz w:val="28"/>
          <w:szCs w:val="28"/>
          <w:u w:val="none"/>
        </w:rPr>
        <w:t xml:space="preserve"> [237</w:t>
      </w:r>
      <w:r w:rsidR="00A13F50" w:rsidRPr="003F0EC8">
        <w:rPr>
          <w:rStyle w:val="a6"/>
          <w:rFonts w:ascii="Times New Roman" w:hAnsi="Times New Roman" w:cs="Times New Roman"/>
          <w:color w:val="auto"/>
          <w:sz w:val="28"/>
          <w:szCs w:val="28"/>
          <w:u w:val="none"/>
        </w:rPr>
        <w:t>, р. 3-176</w:t>
      </w:r>
      <w:r w:rsidR="00310E21"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kk-KZ"/>
        </w:rPr>
        <w:t xml:space="preserve">.  </w:t>
      </w:r>
      <w:r w:rsidR="00BE5CE8" w:rsidRPr="003F0EC8">
        <w:rPr>
          <w:rFonts w:ascii="Times New Roman" w:hAnsi="Times New Roman" w:cs="Times New Roman"/>
          <w:color w:val="auto"/>
          <w:sz w:val="28"/>
          <w:szCs w:val="28"/>
          <w:shd w:val="clear" w:color="auto" w:fill="FFFFFF"/>
        </w:rPr>
        <w:t>Беседа и обсуждения были насыщенными и плодотворными</w:t>
      </w:r>
      <w:r w:rsidR="005C700C" w:rsidRPr="003F0EC8">
        <w:rPr>
          <w:rFonts w:ascii="Times New Roman" w:hAnsi="Times New Roman" w:cs="Times New Roman"/>
          <w:color w:val="auto"/>
          <w:sz w:val="28"/>
          <w:szCs w:val="28"/>
          <w:shd w:val="clear" w:color="auto" w:fill="FFFFFF"/>
          <w:lang w:val="kk-KZ"/>
        </w:rPr>
        <w:t xml:space="preserve"> и </w:t>
      </w:r>
      <w:r w:rsidR="00BE5CE8" w:rsidRPr="003F0EC8">
        <w:rPr>
          <w:rFonts w:ascii="Times New Roman" w:hAnsi="Times New Roman" w:cs="Times New Roman"/>
          <w:iCs/>
          <w:sz w:val="28"/>
          <w:szCs w:val="28"/>
        </w:rPr>
        <w:t>на наш взгляд, позволил</w:t>
      </w:r>
      <w:r w:rsidR="005C700C" w:rsidRPr="003F0EC8">
        <w:rPr>
          <w:rFonts w:ascii="Times New Roman" w:hAnsi="Times New Roman" w:cs="Times New Roman"/>
          <w:iCs/>
          <w:sz w:val="28"/>
          <w:szCs w:val="28"/>
          <w:lang w:val="kk-KZ"/>
        </w:rPr>
        <w:t>и</w:t>
      </w:r>
      <w:r w:rsidR="00BE5CE8" w:rsidRPr="003F0EC8">
        <w:rPr>
          <w:rFonts w:ascii="Times New Roman" w:hAnsi="Times New Roman" w:cs="Times New Roman"/>
          <w:iCs/>
          <w:sz w:val="28"/>
          <w:szCs w:val="28"/>
        </w:rPr>
        <w:t xml:space="preserve"> углубить знания о себе обучающимся, принявшим участие в эксперименте.</w:t>
      </w:r>
    </w:p>
    <w:p w14:paraId="5CF21A0A" w14:textId="5F72A338" w:rsidR="00CA6B70" w:rsidRPr="003F0EC8" w:rsidRDefault="00E62E0F" w:rsidP="009F4BE3">
      <w:pPr>
        <w:spacing w:after="0" w:line="240" w:lineRule="auto"/>
        <w:ind w:firstLine="709"/>
        <w:jc w:val="both"/>
        <w:rPr>
          <w:rFonts w:ascii="Times New Roman" w:hAnsi="Times New Roman" w:cs="Times New Roman"/>
          <w:i/>
          <w:iCs/>
          <w:sz w:val="28"/>
          <w:szCs w:val="28"/>
        </w:rPr>
      </w:pPr>
      <w:bookmarkStart w:id="188" w:name="_Hlk136728257"/>
      <w:bookmarkStart w:id="189" w:name="_Hlk101020966"/>
      <w:r w:rsidRPr="003F0EC8">
        <w:rPr>
          <w:rFonts w:ascii="Times New Roman" w:hAnsi="Times New Roman" w:cs="Times New Roman"/>
          <w:i/>
          <w:iCs/>
          <w:sz w:val="28"/>
          <w:szCs w:val="28"/>
        </w:rPr>
        <w:t>Реализация</w:t>
      </w:r>
      <w:r w:rsidR="00B704A1" w:rsidRPr="003F0EC8">
        <w:rPr>
          <w:rFonts w:ascii="Times New Roman" w:hAnsi="Times New Roman" w:cs="Times New Roman"/>
          <w:i/>
          <w:iCs/>
          <w:sz w:val="28"/>
          <w:szCs w:val="28"/>
        </w:rPr>
        <w:t xml:space="preserve"> </w:t>
      </w:r>
      <w:r w:rsidRPr="003F0EC8">
        <w:rPr>
          <w:rFonts w:ascii="Times New Roman" w:hAnsi="Times New Roman" w:cs="Times New Roman"/>
          <w:i/>
          <w:iCs/>
          <w:sz w:val="28"/>
          <w:szCs w:val="28"/>
        </w:rPr>
        <w:t>в</w:t>
      </w:r>
      <w:r w:rsidR="00BE5CE8" w:rsidRPr="003F0EC8">
        <w:rPr>
          <w:rFonts w:ascii="Times New Roman" w:hAnsi="Times New Roman" w:cs="Times New Roman"/>
          <w:i/>
          <w:iCs/>
          <w:sz w:val="28"/>
          <w:szCs w:val="28"/>
        </w:rPr>
        <w:t>торо</w:t>
      </w:r>
      <w:r w:rsidR="001E0F9A" w:rsidRPr="003F0EC8">
        <w:rPr>
          <w:rFonts w:ascii="Times New Roman" w:hAnsi="Times New Roman" w:cs="Times New Roman"/>
          <w:i/>
          <w:iCs/>
          <w:sz w:val="28"/>
          <w:szCs w:val="28"/>
        </w:rPr>
        <w:t>й</w:t>
      </w:r>
      <w:r w:rsidR="00BE5CE8" w:rsidRPr="003F0EC8">
        <w:rPr>
          <w:rFonts w:ascii="Times New Roman" w:hAnsi="Times New Roman" w:cs="Times New Roman"/>
          <w:i/>
          <w:iCs/>
          <w:sz w:val="28"/>
          <w:szCs w:val="28"/>
        </w:rPr>
        <w:t xml:space="preserve"> </w:t>
      </w:r>
      <w:r w:rsidR="001E0F9A" w:rsidRPr="003F0EC8">
        <w:rPr>
          <w:rFonts w:ascii="Times New Roman" w:hAnsi="Times New Roman" w:cs="Times New Roman"/>
          <w:i/>
          <w:iCs/>
          <w:sz w:val="28"/>
          <w:szCs w:val="28"/>
        </w:rPr>
        <w:t xml:space="preserve">части </w:t>
      </w:r>
      <w:r w:rsidR="00BE5CE8" w:rsidRPr="003F0EC8">
        <w:rPr>
          <w:rFonts w:ascii="Times New Roman" w:hAnsi="Times New Roman" w:cs="Times New Roman"/>
          <w:i/>
          <w:iCs/>
          <w:sz w:val="28"/>
          <w:szCs w:val="28"/>
        </w:rPr>
        <w:t>педагогическо</w:t>
      </w:r>
      <w:r w:rsidRPr="003F0EC8">
        <w:rPr>
          <w:rFonts w:ascii="Times New Roman" w:hAnsi="Times New Roman" w:cs="Times New Roman"/>
          <w:i/>
          <w:iCs/>
          <w:sz w:val="28"/>
          <w:szCs w:val="28"/>
        </w:rPr>
        <w:t>го</w:t>
      </w:r>
      <w:r w:rsidR="00BE5CE8" w:rsidRPr="003F0EC8">
        <w:rPr>
          <w:rFonts w:ascii="Times New Roman" w:hAnsi="Times New Roman" w:cs="Times New Roman"/>
          <w:i/>
          <w:iCs/>
          <w:sz w:val="28"/>
          <w:szCs w:val="28"/>
        </w:rPr>
        <w:t xml:space="preserve"> услови</w:t>
      </w:r>
      <w:r w:rsidRPr="003F0EC8">
        <w:rPr>
          <w:rFonts w:ascii="Times New Roman" w:hAnsi="Times New Roman" w:cs="Times New Roman"/>
          <w:i/>
          <w:iCs/>
          <w:sz w:val="28"/>
          <w:szCs w:val="28"/>
        </w:rPr>
        <w:t>я</w:t>
      </w:r>
      <w:r w:rsidR="00BE5CE8" w:rsidRPr="003F0EC8">
        <w:rPr>
          <w:rFonts w:ascii="Times New Roman" w:hAnsi="Times New Roman" w:cs="Times New Roman"/>
          <w:i/>
          <w:iCs/>
          <w:sz w:val="28"/>
          <w:szCs w:val="28"/>
        </w:rPr>
        <w:t xml:space="preserve">. </w:t>
      </w:r>
      <w:r w:rsidR="00CA6B70" w:rsidRPr="003F0EC8">
        <w:rPr>
          <w:rFonts w:ascii="Times New Roman" w:hAnsi="Times New Roman" w:cs="Times New Roman"/>
          <w:i/>
          <w:iCs/>
          <w:sz w:val="28"/>
          <w:szCs w:val="28"/>
        </w:rPr>
        <w:t xml:space="preserve">Развитие приспособленности к смешанному формату обучения. </w:t>
      </w:r>
      <w:r w:rsidR="00CA6B70" w:rsidRPr="003F0EC8">
        <w:rPr>
          <w:rFonts w:ascii="Times New Roman" w:hAnsi="Times New Roman" w:cs="Times New Roman"/>
          <w:i/>
          <w:iCs/>
          <w:sz w:val="28"/>
          <w:szCs w:val="28"/>
          <w:lang w:val="kk-KZ"/>
        </w:rPr>
        <w:t>Метакогнитивные навыки для смешанной среды. Обогащение арсенала студенческих онлайн-инструментов для самостоятельного использования.</w:t>
      </w:r>
      <w:r w:rsidR="00CA6B70" w:rsidRPr="003F0EC8">
        <w:rPr>
          <w:rFonts w:ascii="Times New Roman" w:hAnsi="Times New Roman" w:cs="Times New Roman"/>
          <w:sz w:val="28"/>
          <w:szCs w:val="28"/>
          <w:lang w:val="kk-KZ"/>
        </w:rPr>
        <w:t xml:space="preserve"> </w:t>
      </w:r>
    </w:p>
    <w:bookmarkEnd w:id="188"/>
    <w:p w14:paraId="4EDDE3AC" w14:textId="35C21831" w:rsidR="00CA6B70" w:rsidRPr="003F0EC8" w:rsidRDefault="009D042F" w:rsidP="009F4BE3">
      <w:pPr>
        <w:shd w:val="clear" w:color="auto" w:fill="FFFFFF"/>
        <w:spacing w:after="0" w:line="240" w:lineRule="auto"/>
        <w:ind w:firstLine="709"/>
        <w:jc w:val="both"/>
        <w:textAlignment w:val="baseline"/>
        <w:rPr>
          <w:rFonts w:ascii="Times New Roman" w:hAnsi="Times New Roman" w:cs="Times New Roman"/>
          <w:i/>
          <w:iCs/>
          <w:sz w:val="28"/>
          <w:szCs w:val="28"/>
          <w:lang w:val="kk-KZ"/>
        </w:rPr>
      </w:pPr>
      <w:r w:rsidRPr="003F0EC8">
        <w:rPr>
          <w:rFonts w:ascii="Times New Roman" w:hAnsi="Times New Roman" w:cs="Times New Roman"/>
          <w:sz w:val="28"/>
          <w:szCs w:val="28"/>
        </w:rPr>
        <w:t>В</w:t>
      </w:r>
      <w:r w:rsidR="00CA6B70" w:rsidRPr="003F0EC8">
        <w:rPr>
          <w:rFonts w:ascii="Times New Roman" w:hAnsi="Times New Roman" w:cs="Times New Roman"/>
          <w:sz w:val="28"/>
          <w:szCs w:val="28"/>
          <w:lang w:val="kk-KZ"/>
        </w:rPr>
        <w:t xml:space="preserve"> ходе </w:t>
      </w:r>
      <w:r w:rsidRPr="003F0EC8">
        <w:rPr>
          <w:rFonts w:ascii="Times New Roman" w:hAnsi="Times New Roman" w:cs="Times New Roman"/>
          <w:sz w:val="28"/>
          <w:szCs w:val="28"/>
          <w:lang w:val="kk-KZ"/>
        </w:rPr>
        <w:t xml:space="preserve">педагогического </w:t>
      </w:r>
      <w:r w:rsidR="00CA6B70" w:rsidRPr="003F0EC8">
        <w:rPr>
          <w:rFonts w:ascii="Times New Roman" w:hAnsi="Times New Roman" w:cs="Times New Roman"/>
          <w:sz w:val="28"/>
          <w:szCs w:val="28"/>
          <w:lang w:val="kk-KZ"/>
        </w:rPr>
        <w:t xml:space="preserve">эксперимента реализовано знакомство </w:t>
      </w:r>
      <w:r w:rsidR="00CA6B70" w:rsidRPr="003F0EC8">
        <w:rPr>
          <w:rFonts w:ascii="Times New Roman" w:hAnsi="Times New Roman" w:cs="Times New Roman"/>
          <w:sz w:val="28"/>
          <w:szCs w:val="28"/>
        </w:rPr>
        <w:t xml:space="preserve">и практика студентов к использованию полезных онлайн метакогнитивных навыков, таких как: </w:t>
      </w:r>
    </w:p>
    <w:p w14:paraId="317428DC" w14:textId="1A24E3BE" w:rsidR="00CA6B70" w:rsidRPr="003F0EC8" w:rsidRDefault="00556A0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знакомство и приучение студентов к использованию полезных онлайн метакогнитивных навыков: </w:t>
      </w:r>
    </w:p>
    <w:p w14:paraId="50503E90" w14:textId="3B2F46CF" w:rsidR="00CA6B70" w:rsidRPr="003F0EC8" w:rsidRDefault="00CA6B70" w:rsidP="00304CBC">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bCs/>
          <w:sz w:val="28"/>
          <w:szCs w:val="28"/>
          <w:lang w:val="kk-KZ"/>
        </w:rPr>
        <w:t>1</w:t>
      </w:r>
      <w:r w:rsidR="00304CBC" w:rsidRPr="003F0EC8">
        <w:rPr>
          <w:rFonts w:ascii="Times New Roman" w:hAnsi="Times New Roman" w:cs="Times New Roman"/>
          <w:bCs/>
          <w:sz w:val="28"/>
          <w:szCs w:val="28"/>
          <w:lang w:val="kk-KZ"/>
        </w:rPr>
        <w:t>)</w:t>
      </w:r>
      <w:r w:rsidRPr="003F0EC8">
        <w:rPr>
          <w:rFonts w:ascii="Times New Roman" w:hAnsi="Times New Roman" w:cs="Times New Roman"/>
          <w:bCs/>
          <w:sz w:val="28"/>
          <w:szCs w:val="28"/>
          <w:lang w:val="kk-KZ"/>
        </w:rPr>
        <w:t xml:space="preserve"> навык управления </w:t>
      </w:r>
      <w:r w:rsidRPr="003F0EC8">
        <w:rPr>
          <w:rFonts w:ascii="Times New Roman" w:hAnsi="Times New Roman" w:cs="Times New Roman"/>
          <w:bCs/>
          <w:sz w:val="28"/>
          <w:szCs w:val="28"/>
        </w:rPr>
        <w:t xml:space="preserve">физической </w:t>
      </w:r>
      <w:r w:rsidRPr="003F0EC8">
        <w:rPr>
          <w:rFonts w:ascii="Times New Roman" w:hAnsi="Times New Roman" w:cs="Times New Roman"/>
          <w:bCs/>
          <w:sz w:val="28"/>
          <w:szCs w:val="28"/>
          <w:lang w:val="kk-KZ"/>
        </w:rPr>
        <w:t>средой обучения/</w:t>
      </w:r>
      <w:r w:rsidRPr="003F0EC8">
        <w:rPr>
          <w:rFonts w:ascii="Times New Roman" w:hAnsi="Times New Roman" w:cs="Times New Roman"/>
          <w:bCs/>
          <w:sz w:val="28"/>
          <w:szCs w:val="28"/>
          <w:lang w:val="en-US"/>
        </w:rPr>
        <w:t>environment</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structuring</w:t>
      </w:r>
      <w:r w:rsidRPr="003F0EC8">
        <w:rPr>
          <w:rFonts w:ascii="Times New Roman" w:hAnsi="Times New Roman" w:cs="Times New Roman"/>
          <w:bCs/>
          <w:sz w:val="28"/>
          <w:szCs w:val="28"/>
        </w:rPr>
        <w:t>/выбор места и времени обучения</w:t>
      </w:r>
      <w:r w:rsidR="00304CBC" w:rsidRPr="003F0EC8">
        <w:rPr>
          <w:rFonts w:ascii="Times New Roman" w:hAnsi="Times New Roman" w:cs="Times New Roman"/>
          <w:bCs/>
          <w:sz w:val="28"/>
          <w:szCs w:val="28"/>
        </w:rPr>
        <w:t>;</w:t>
      </w:r>
    </w:p>
    <w:p w14:paraId="0D7BCD32" w14:textId="1FBC4ADE" w:rsidR="00BE5CE8" w:rsidRPr="003F0EC8" w:rsidRDefault="00BE5CE8" w:rsidP="00304CBC">
      <w:pPr>
        <w:spacing w:after="0" w:line="240" w:lineRule="auto"/>
        <w:ind w:firstLine="851"/>
        <w:jc w:val="both"/>
        <w:rPr>
          <w:rFonts w:ascii="Times New Roman" w:hAnsi="Times New Roman" w:cs="Times New Roman"/>
          <w:bCs/>
          <w:sz w:val="28"/>
          <w:szCs w:val="28"/>
        </w:rPr>
      </w:pPr>
      <w:r w:rsidRPr="003F0EC8">
        <w:rPr>
          <w:rFonts w:ascii="Times New Roman" w:hAnsi="Times New Roman" w:cs="Times New Roman"/>
          <w:bCs/>
          <w:sz w:val="28"/>
          <w:szCs w:val="28"/>
        </w:rPr>
        <w:t>2</w:t>
      </w:r>
      <w:r w:rsidR="00304CBC" w:rsidRPr="003F0EC8">
        <w:rPr>
          <w:rFonts w:ascii="Times New Roman" w:hAnsi="Times New Roman" w:cs="Times New Roman"/>
          <w:bCs/>
          <w:sz w:val="28"/>
          <w:szCs w:val="28"/>
        </w:rPr>
        <w:t>)</w:t>
      </w:r>
      <w:r w:rsidRPr="003F0EC8">
        <w:rPr>
          <w:rFonts w:ascii="Times New Roman" w:hAnsi="Times New Roman" w:cs="Times New Roman"/>
          <w:bCs/>
          <w:sz w:val="28"/>
          <w:szCs w:val="28"/>
        </w:rPr>
        <w:t xml:space="preserve"> навык поиск помощи (</w:t>
      </w:r>
      <w:r w:rsidRPr="003F0EC8">
        <w:rPr>
          <w:rFonts w:ascii="Times New Roman" w:hAnsi="Times New Roman" w:cs="Times New Roman"/>
          <w:bCs/>
          <w:sz w:val="28"/>
          <w:szCs w:val="28"/>
          <w:lang w:val="en-US"/>
        </w:rPr>
        <w:t>help</w:t>
      </w:r>
      <w:r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lang w:val="en-US"/>
        </w:rPr>
        <w:t>seeking</w:t>
      </w:r>
      <w:r w:rsidRPr="003F0EC8">
        <w:rPr>
          <w:rFonts w:ascii="Times New Roman" w:hAnsi="Times New Roman" w:cs="Times New Roman"/>
          <w:bCs/>
          <w:sz w:val="28"/>
          <w:szCs w:val="28"/>
        </w:rPr>
        <w:t>)</w:t>
      </w:r>
      <w:r w:rsidR="00304CBC" w:rsidRPr="003F0EC8">
        <w:rPr>
          <w:rFonts w:ascii="Times New Roman" w:hAnsi="Times New Roman" w:cs="Times New Roman"/>
          <w:bCs/>
          <w:sz w:val="28"/>
          <w:szCs w:val="28"/>
        </w:rPr>
        <w:t>.</w:t>
      </w:r>
    </w:p>
    <w:p w14:paraId="5D850D07" w14:textId="78105F8B" w:rsidR="00C00174" w:rsidRPr="003F0EC8" w:rsidRDefault="00C1634C" w:rsidP="004229FC">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 xml:space="preserve">Развитие приспособленности к смешанному формату обучения: </w:t>
      </w:r>
      <w:r w:rsidR="00B704A1" w:rsidRPr="003F0EC8">
        <w:rPr>
          <w:rFonts w:ascii="Times New Roman" w:hAnsi="Times New Roman" w:cs="Times New Roman"/>
          <w:bCs/>
          <w:i/>
          <w:iCs/>
          <w:sz w:val="28"/>
          <w:szCs w:val="28"/>
        </w:rPr>
        <w:t xml:space="preserve"> </w:t>
      </w:r>
      <w:r w:rsidR="00E62E0F" w:rsidRPr="003F0EC8">
        <w:rPr>
          <w:rFonts w:ascii="Times New Roman" w:hAnsi="Times New Roman" w:cs="Times New Roman"/>
          <w:bCs/>
          <w:i/>
          <w:iCs/>
          <w:sz w:val="28"/>
          <w:szCs w:val="28"/>
        </w:rPr>
        <w:t>Н</w:t>
      </w:r>
      <w:r w:rsidR="00E62E0F" w:rsidRPr="003F0EC8">
        <w:rPr>
          <w:rFonts w:ascii="Times New Roman" w:hAnsi="Times New Roman" w:cs="Times New Roman"/>
          <w:bCs/>
          <w:i/>
          <w:iCs/>
          <w:sz w:val="28"/>
          <w:szCs w:val="28"/>
          <w:lang w:val="kk-KZ"/>
        </w:rPr>
        <w:t xml:space="preserve">авык управления </w:t>
      </w:r>
      <w:r w:rsidR="00E62E0F" w:rsidRPr="003F0EC8">
        <w:rPr>
          <w:rFonts w:ascii="Times New Roman" w:hAnsi="Times New Roman" w:cs="Times New Roman"/>
          <w:bCs/>
          <w:i/>
          <w:iCs/>
          <w:sz w:val="28"/>
          <w:szCs w:val="28"/>
        </w:rPr>
        <w:t xml:space="preserve">физической </w:t>
      </w:r>
      <w:r w:rsidR="00E62E0F" w:rsidRPr="003F0EC8">
        <w:rPr>
          <w:rFonts w:ascii="Times New Roman" w:hAnsi="Times New Roman" w:cs="Times New Roman"/>
          <w:bCs/>
          <w:i/>
          <w:iCs/>
          <w:sz w:val="28"/>
          <w:szCs w:val="28"/>
          <w:lang w:val="kk-KZ"/>
        </w:rPr>
        <w:t>средой обучения /</w:t>
      </w:r>
      <w:r w:rsidR="00E62E0F" w:rsidRPr="003F0EC8">
        <w:rPr>
          <w:rFonts w:ascii="Times New Roman" w:hAnsi="Times New Roman" w:cs="Times New Roman"/>
          <w:bCs/>
          <w:i/>
          <w:iCs/>
          <w:sz w:val="28"/>
          <w:szCs w:val="28"/>
        </w:rPr>
        <w:t xml:space="preserve"> </w:t>
      </w:r>
      <w:r w:rsidR="00E62E0F" w:rsidRPr="003F0EC8">
        <w:rPr>
          <w:rFonts w:ascii="Times New Roman" w:hAnsi="Times New Roman" w:cs="Times New Roman"/>
          <w:bCs/>
          <w:i/>
          <w:iCs/>
          <w:sz w:val="28"/>
          <w:szCs w:val="28"/>
          <w:lang w:val="en-US"/>
        </w:rPr>
        <w:t>environment</w:t>
      </w:r>
      <w:r w:rsidR="00E62E0F" w:rsidRPr="003F0EC8">
        <w:rPr>
          <w:rFonts w:ascii="Times New Roman" w:hAnsi="Times New Roman" w:cs="Times New Roman"/>
          <w:bCs/>
          <w:i/>
          <w:iCs/>
          <w:sz w:val="28"/>
          <w:szCs w:val="28"/>
        </w:rPr>
        <w:t xml:space="preserve"> </w:t>
      </w:r>
      <w:r w:rsidR="00E62E0F" w:rsidRPr="003F0EC8">
        <w:rPr>
          <w:rFonts w:ascii="Times New Roman" w:hAnsi="Times New Roman" w:cs="Times New Roman"/>
          <w:bCs/>
          <w:i/>
          <w:iCs/>
          <w:sz w:val="28"/>
          <w:szCs w:val="28"/>
          <w:lang w:val="en-US"/>
        </w:rPr>
        <w:t>structuring</w:t>
      </w:r>
      <w:r w:rsidR="00E62E0F" w:rsidRPr="003F0EC8">
        <w:rPr>
          <w:rFonts w:ascii="Times New Roman" w:hAnsi="Times New Roman" w:cs="Times New Roman"/>
          <w:bCs/>
          <w:i/>
          <w:iCs/>
          <w:sz w:val="28"/>
          <w:szCs w:val="28"/>
        </w:rPr>
        <w:t xml:space="preserve"> / выбор места и времени обучения</w:t>
      </w:r>
      <w:r w:rsidR="00E62E0F" w:rsidRPr="003F0EC8">
        <w:rPr>
          <w:rFonts w:ascii="Times New Roman" w:hAnsi="Times New Roman" w:cs="Times New Roman"/>
          <w:bCs/>
          <w:sz w:val="28"/>
          <w:szCs w:val="28"/>
        </w:rPr>
        <w:t>.</w:t>
      </w:r>
      <w:r w:rsidR="00C00174" w:rsidRPr="003F0EC8">
        <w:rPr>
          <w:rFonts w:ascii="Times New Roman" w:hAnsi="Times New Roman" w:cs="Times New Roman"/>
          <w:bCs/>
          <w:sz w:val="28"/>
          <w:szCs w:val="28"/>
        </w:rPr>
        <w:t xml:space="preserve"> Определение самим студентом благоприятной способствующей для обучения среды относится к проявлению им метапознания. Это наиболее ярко выражается в онлайн среде, так как студент выбирает место, время обучения. Онлайн обучение требует большей саморегуляции от самого студента, нежели чем если бы он присутствовал на традиционном занятии. Онлайн-обучающемуся, как известно часто не хватает концентрации, усидчивости, обучаясь самостоятельно, не контролируемый в моменте, студент часто отвлекается, не направляет должного внимания на обучение, не способен контролировать себя, чтобы до конца и качественно изучить предполагаемый материал. Это важный метакогнитивный навык онлайн-обучающегося – выбирать такое место обучения, на котором он меньше подвержен внешнему отвлеканию, способен сконцентрироваться. </w:t>
      </w:r>
      <w:r w:rsidR="00C00174" w:rsidRPr="003F0EC8">
        <w:rPr>
          <w:rFonts w:ascii="Times New Roman" w:hAnsi="Times New Roman" w:cs="Times New Roman"/>
          <w:sz w:val="28"/>
          <w:szCs w:val="28"/>
        </w:rPr>
        <w:t>К примеру, в результатах проведенного предварительного исследования, в рамках диссертационной работы, опубликованном в Вестнике Торайгыров университета, нами было выявлено, что тайм-менеджмент и дисциплина очень важны и с точки зрения самого обучающегося студента</w:t>
      </w:r>
      <w:r w:rsidR="00C00174" w:rsidRPr="003F0EC8">
        <w:rPr>
          <w:rFonts w:ascii="Times New Roman" w:hAnsi="Times New Roman" w:cs="Times New Roman"/>
          <w:i/>
          <w:sz w:val="28"/>
          <w:szCs w:val="28"/>
        </w:rPr>
        <w:t>. «Как можно улучшить результаты вашего обучения в условиях смешанного обучения?» Какие учебные стратегии можно применять?», «В каких случаях ухудшаются ваши результаты обучения в условиях смешанного обучения?»</w:t>
      </w:r>
      <w:r w:rsidR="00C00174" w:rsidRPr="003F0EC8">
        <w:rPr>
          <w:rFonts w:ascii="Times New Roman" w:hAnsi="Times New Roman" w:cs="Times New Roman"/>
          <w:sz w:val="28"/>
          <w:szCs w:val="28"/>
        </w:rPr>
        <w:t xml:space="preserve">. Эти два </w:t>
      </w:r>
      <w:r w:rsidR="002F6A91" w:rsidRPr="003F0EC8">
        <w:rPr>
          <w:rFonts w:ascii="Times New Roman" w:hAnsi="Times New Roman" w:cs="Times New Roman"/>
          <w:sz w:val="28"/>
          <w:szCs w:val="28"/>
        </w:rPr>
        <w:t>вопроса были</w:t>
      </w:r>
      <w:r w:rsidR="00C00174" w:rsidRPr="003F0EC8">
        <w:rPr>
          <w:rFonts w:ascii="Times New Roman" w:hAnsi="Times New Roman" w:cs="Times New Roman"/>
          <w:sz w:val="28"/>
          <w:szCs w:val="28"/>
        </w:rPr>
        <w:t xml:space="preserve"> направлены на то, чтобы студенты осуществили метакогнитивный мониторинг процесса и выявили закономерности своего обучения. С ухудшением результатов студенты ассоциировали в целом то, что мы объединили под фразой общая недисциплинированность, в то время как выполнение заданий вовремя ассоциировалось с улучшением результатов. Такие ответы не являлись массовой тенденцией, но были выделены нами, как осознание студентами роли регуляции в обучении, как почвы для формирования стратегий тайм-менеджмента, выбора времени и места обучения, в частности.</w:t>
      </w:r>
    </w:p>
    <w:p w14:paraId="5C814B92" w14:textId="5ACFCF56" w:rsidR="00C00174" w:rsidRPr="003F0EC8" w:rsidRDefault="007A36B7" w:rsidP="009F4BE3">
      <w:pPr>
        <w:spacing w:after="0" w:line="240" w:lineRule="auto"/>
        <w:ind w:right="-1" w:firstLine="709"/>
        <w:jc w:val="both"/>
        <w:rPr>
          <w:rFonts w:ascii="Times New Roman" w:hAnsi="Times New Roman" w:cs="Times New Roman"/>
          <w:bCs/>
          <w:sz w:val="28"/>
          <w:szCs w:val="28"/>
        </w:rPr>
      </w:pPr>
      <w:r w:rsidRPr="003F0EC8">
        <w:rPr>
          <w:rFonts w:ascii="Times New Roman" w:hAnsi="Times New Roman" w:cs="Times New Roman"/>
          <w:bCs/>
          <w:sz w:val="28"/>
          <w:szCs w:val="28"/>
        </w:rPr>
        <w:t>О</w:t>
      </w:r>
      <w:r w:rsidR="00C00174" w:rsidRPr="003F0EC8">
        <w:rPr>
          <w:rFonts w:ascii="Times New Roman" w:hAnsi="Times New Roman" w:cs="Times New Roman"/>
          <w:bCs/>
          <w:sz w:val="28"/>
          <w:szCs w:val="28"/>
        </w:rPr>
        <w:t xml:space="preserve">нлайн обучающемуся рекомендуется подбирать «правильное» место для обучения – без постороннего шума, отвлекающих факторов – людей и т.д. Выбрать такое место чтобы не отвлекаться на внешние факторы и сосредоточиться. </w:t>
      </w:r>
      <w:r w:rsidR="00C00174" w:rsidRPr="003F0EC8">
        <w:rPr>
          <w:rFonts w:ascii="Times New Roman" w:hAnsi="Times New Roman" w:cs="Times New Roman"/>
          <w:bCs/>
          <w:sz w:val="28"/>
          <w:szCs w:val="28"/>
          <w:lang w:val="kk-KZ"/>
        </w:rPr>
        <w:t>Е</w:t>
      </w:r>
      <w:r w:rsidR="00C00174" w:rsidRPr="003F0EC8">
        <w:rPr>
          <w:rFonts w:ascii="Times New Roman" w:hAnsi="Times New Roman" w:cs="Times New Roman"/>
          <w:bCs/>
          <w:sz w:val="28"/>
          <w:szCs w:val="28"/>
        </w:rPr>
        <w:t xml:space="preserve">сли обучению мешает смартфон, телефон и он не является необходимым атрибутом для обучения, к примеру, если студент обучается посредством ноутбука, можно убрать телефон подальше, в другую комнату. </w:t>
      </w:r>
      <w:r w:rsidR="00C00174" w:rsidRPr="003F0EC8">
        <w:rPr>
          <w:rFonts w:ascii="Times New Roman" w:hAnsi="Times New Roman" w:cs="Times New Roman"/>
          <w:bCs/>
          <w:sz w:val="28"/>
          <w:szCs w:val="28"/>
          <w:lang w:val="kk-KZ"/>
        </w:rPr>
        <w:t xml:space="preserve">Это касается и других отвлекающих вещей. </w:t>
      </w:r>
      <w:r w:rsidR="00C00174" w:rsidRPr="003F0EC8">
        <w:rPr>
          <w:rFonts w:ascii="Times New Roman" w:hAnsi="Times New Roman" w:cs="Times New Roman"/>
          <w:bCs/>
          <w:sz w:val="28"/>
          <w:szCs w:val="28"/>
        </w:rPr>
        <w:t>Таким образом результаты обучения, концентрация студента скорее всего улучшатся. Рекомендуется выбирать или создавать место которое ассоциируется с обучением, обустраивать это место</w:t>
      </w:r>
      <w:r w:rsidR="002F6A91" w:rsidRPr="003F0EC8">
        <w:rPr>
          <w:rFonts w:ascii="Times New Roman" w:hAnsi="Times New Roman" w:cs="Times New Roman"/>
          <w:bCs/>
          <w:sz w:val="28"/>
          <w:szCs w:val="28"/>
        </w:rPr>
        <w:t xml:space="preserve"> [</w:t>
      </w:r>
      <w:r w:rsidR="005007EF" w:rsidRPr="003F0EC8">
        <w:rPr>
          <w:rFonts w:ascii="Times New Roman" w:hAnsi="Times New Roman" w:cs="Times New Roman"/>
          <w:bCs/>
          <w:sz w:val="28"/>
          <w:szCs w:val="28"/>
        </w:rPr>
        <w:t>252</w:t>
      </w:r>
      <w:r w:rsidR="002F6A91" w:rsidRPr="003F0EC8">
        <w:rPr>
          <w:rFonts w:ascii="Times New Roman" w:hAnsi="Times New Roman" w:cs="Times New Roman"/>
          <w:bCs/>
          <w:sz w:val="28"/>
          <w:szCs w:val="28"/>
        </w:rPr>
        <w:t>]</w:t>
      </w:r>
      <w:r w:rsidR="00C00174" w:rsidRPr="003F0EC8">
        <w:rPr>
          <w:rFonts w:ascii="Times New Roman" w:hAnsi="Times New Roman" w:cs="Times New Roman"/>
          <w:bCs/>
          <w:sz w:val="28"/>
          <w:szCs w:val="28"/>
        </w:rPr>
        <w:t>. В плане времени нужно распланировать рабочее время и время на отдых, также не работать слишком усталым, когда мозг уже не воспринимает информацию. В целом, такие советы классические и подойдут многим, но нужно планировать так, чтобы было удобно именно себе, учитывая индивидуальные запросы.</w:t>
      </w:r>
      <w:r w:rsidR="00C00174" w:rsidRPr="003F0EC8">
        <w:rPr>
          <w:rFonts w:ascii="Times New Roman" w:hAnsi="Times New Roman" w:cs="Times New Roman"/>
          <w:bCs/>
          <w:sz w:val="28"/>
          <w:szCs w:val="28"/>
          <w:lang w:val="kk-KZ"/>
        </w:rPr>
        <w:t xml:space="preserve"> </w:t>
      </w:r>
      <w:r w:rsidR="00C00174" w:rsidRPr="003F0EC8">
        <w:rPr>
          <w:rFonts w:ascii="Times New Roman" w:hAnsi="Times New Roman" w:cs="Times New Roman"/>
          <w:bCs/>
          <w:sz w:val="28"/>
          <w:szCs w:val="28"/>
        </w:rPr>
        <w:t>Если студент чувствует, что выбранное им место обучения, либо время обучения не является удобным, комфортным, он может поменять его, распланировать по-другому. Развитие данного навыка в нашем понимании основывается на осознании студентом полезности вышеназванного действия – выбора места и времени обучения. Контролируя место обучения, студент обеспечивает качество работы, контролируя время обучения, студент кроме</w:t>
      </w:r>
      <w:r w:rsidR="00BC5FC8" w:rsidRPr="003F0EC8">
        <w:rPr>
          <w:rFonts w:ascii="Times New Roman" w:hAnsi="Times New Roman" w:cs="Times New Roman"/>
          <w:bCs/>
          <w:sz w:val="28"/>
          <w:szCs w:val="28"/>
          <w:lang w:val="kk-KZ"/>
        </w:rPr>
        <w:t xml:space="preserve"> </w:t>
      </w:r>
      <w:r w:rsidR="00C00174" w:rsidRPr="003F0EC8">
        <w:rPr>
          <w:rFonts w:ascii="Times New Roman" w:hAnsi="Times New Roman" w:cs="Times New Roman"/>
          <w:bCs/>
          <w:sz w:val="28"/>
          <w:szCs w:val="28"/>
        </w:rPr>
        <w:t xml:space="preserve">этого повышает результативность, обеспечивая своевременное выполнение, выделяя занятию время. «Обратным» советом было бы не регулировать обучение, учиться в шумном месте, заниматься обучением нерегулярно, не уделять и планировать время, не распределять время. В то же время и чрезмерная «метапознавательная» деятельность не рекомендуется. </w:t>
      </w:r>
    </w:p>
    <w:p w14:paraId="317CEE75" w14:textId="5ABCD6FB" w:rsidR="00CA6B70"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Несмотря</w:t>
      </w:r>
      <w:r w:rsidR="007A36B7" w:rsidRPr="003F0EC8">
        <w:rPr>
          <w:rFonts w:ascii="Times New Roman" w:hAnsi="Times New Roman" w:cs="Times New Roman"/>
          <w:bCs/>
          <w:sz w:val="28"/>
          <w:szCs w:val="28"/>
        </w:rPr>
        <w:t xml:space="preserve"> </w:t>
      </w:r>
      <w:r w:rsidRPr="003F0EC8">
        <w:rPr>
          <w:rFonts w:ascii="Times New Roman" w:hAnsi="Times New Roman" w:cs="Times New Roman"/>
          <w:bCs/>
          <w:sz w:val="28"/>
          <w:szCs w:val="28"/>
        </w:rPr>
        <w:t xml:space="preserve">на важность данного навыка для онлайн среды, не так много научной информации о том, как выработать данный навык. В ходе экспериментальной работы нами была организована дискуссия между студентами, в ходе которой студенты обсудили между собой каким образом они управляют средой обучения, как организовывается время и место обучения. Кроме того, нами был собран ряд практических советов, с которыми мы поделились со студентами в виде презентации. В целом, рекомендуется: </w:t>
      </w:r>
    </w:p>
    <w:p w14:paraId="20D4D7AC" w14:textId="14D18D2C" w:rsidR="00CA6B70" w:rsidRPr="003F0EC8" w:rsidRDefault="00304CBC" w:rsidP="009F4BE3">
      <w:pPr>
        <w:spacing w:after="0" w:line="240" w:lineRule="auto"/>
        <w:ind w:firstLine="709"/>
        <w:jc w:val="both"/>
        <w:rPr>
          <w:rFonts w:ascii="Times New Roman" w:hAnsi="Times New Roman" w:cs="Times New Roman"/>
          <w:bCs/>
          <w:sz w:val="28"/>
          <w:szCs w:val="28"/>
          <w:lang w:val="kk-KZ"/>
        </w:rPr>
      </w:pPr>
      <w:r w:rsidRPr="003F0EC8">
        <w:rPr>
          <w:rFonts w:ascii="Times New Roman" w:hAnsi="Times New Roman" w:cs="Times New Roman"/>
          <w:bCs/>
          <w:sz w:val="28"/>
          <w:szCs w:val="28"/>
        </w:rPr>
        <w:t>‒</w:t>
      </w:r>
      <w:r w:rsidR="00CA6B70" w:rsidRPr="003F0EC8">
        <w:rPr>
          <w:rFonts w:ascii="Times New Roman" w:hAnsi="Times New Roman" w:cs="Times New Roman"/>
          <w:bCs/>
          <w:sz w:val="28"/>
          <w:szCs w:val="28"/>
        </w:rPr>
        <w:t xml:space="preserve"> планировать место и время обучения, и стараться не менять его, для вырабатывания привычки. Для большей самоорганизованности можно использовать планнер</w:t>
      </w:r>
      <w:r w:rsidRPr="003F0EC8">
        <w:rPr>
          <w:rFonts w:ascii="Times New Roman" w:hAnsi="Times New Roman" w:cs="Times New Roman"/>
          <w:bCs/>
          <w:sz w:val="28"/>
          <w:szCs w:val="28"/>
        </w:rPr>
        <w:t>;</w:t>
      </w:r>
    </w:p>
    <w:p w14:paraId="20629ACF" w14:textId="46218609" w:rsidR="00CA6B70" w:rsidRPr="003F0EC8" w:rsidRDefault="00304CBC"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w:t>
      </w:r>
      <w:r w:rsidR="00CA6B70" w:rsidRPr="003F0EC8">
        <w:rPr>
          <w:rFonts w:ascii="Times New Roman" w:hAnsi="Times New Roman" w:cs="Times New Roman"/>
          <w:bCs/>
          <w:sz w:val="28"/>
          <w:szCs w:val="28"/>
        </w:rPr>
        <w:t xml:space="preserve"> место обучения должно настраивать на работу и иметь рабочую атмосферу, отвлекающие внимание вещи, нагроможденность рабочего стола не помогут учебному процессу</w:t>
      </w:r>
      <w:r w:rsidRPr="003F0EC8">
        <w:rPr>
          <w:rFonts w:ascii="Times New Roman" w:hAnsi="Times New Roman" w:cs="Times New Roman"/>
          <w:bCs/>
          <w:sz w:val="28"/>
          <w:szCs w:val="28"/>
        </w:rPr>
        <w:t>;</w:t>
      </w:r>
    </w:p>
    <w:p w14:paraId="01D9A8F5" w14:textId="42EE97C8" w:rsidR="00CA6B70" w:rsidRPr="003F0EC8" w:rsidRDefault="00304CBC"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w:t>
      </w:r>
      <w:r w:rsidR="00CA6B70" w:rsidRPr="003F0EC8">
        <w:rPr>
          <w:rFonts w:ascii="Times New Roman" w:hAnsi="Times New Roman" w:cs="Times New Roman"/>
          <w:bCs/>
          <w:sz w:val="28"/>
          <w:szCs w:val="28"/>
        </w:rPr>
        <w:t xml:space="preserve"> бороться с прокрастинацией, если она присутствует, не откладывать свое онлайн обучени</w:t>
      </w:r>
      <w:r w:rsidR="00C00174" w:rsidRPr="003F0EC8">
        <w:rPr>
          <w:rFonts w:ascii="Times New Roman" w:hAnsi="Times New Roman" w:cs="Times New Roman"/>
          <w:bCs/>
          <w:sz w:val="28"/>
          <w:szCs w:val="28"/>
        </w:rPr>
        <w:t>е</w:t>
      </w:r>
      <w:r w:rsidR="00CA6B70" w:rsidRPr="003F0EC8">
        <w:rPr>
          <w:rFonts w:ascii="Times New Roman" w:hAnsi="Times New Roman" w:cs="Times New Roman"/>
          <w:bCs/>
          <w:sz w:val="28"/>
          <w:szCs w:val="28"/>
        </w:rPr>
        <w:t xml:space="preserve">, </w:t>
      </w:r>
      <w:r w:rsidR="00C00174" w:rsidRPr="003F0EC8">
        <w:rPr>
          <w:rFonts w:ascii="Times New Roman" w:hAnsi="Times New Roman" w:cs="Times New Roman"/>
          <w:bCs/>
          <w:sz w:val="28"/>
          <w:szCs w:val="28"/>
        </w:rPr>
        <w:t xml:space="preserve">выполнять </w:t>
      </w:r>
      <w:r w:rsidR="00CA6B70" w:rsidRPr="003F0EC8">
        <w:rPr>
          <w:rFonts w:ascii="Times New Roman" w:hAnsi="Times New Roman" w:cs="Times New Roman"/>
          <w:bCs/>
          <w:sz w:val="28"/>
          <w:szCs w:val="28"/>
        </w:rPr>
        <w:t>задания</w:t>
      </w:r>
      <w:r w:rsidR="00C00174" w:rsidRPr="003F0EC8">
        <w:rPr>
          <w:rFonts w:ascii="Times New Roman" w:hAnsi="Times New Roman" w:cs="Times New Roman"/>
          <w:bCs/>
          <w:sz w:val="28"/>
          <w:szCs w:val="28"/>
        </w:rPr>
        <w:t xml:space="preserve"> вовремя</w:t>
      </w:r>
      <w:r w:rsidRPr="003F0EC8">
        <w:rPr>
          <w:rFonts w:ascii="Times New Roman" w:hAnsi="Times New Roman" w:cs="Times New Roman"/>
          <w:bCs/>
          <w:sz w:val="28"/>
          <w:szCs w:val="28"/>
        </w:rPr>
        <w:t>;</w:t>
      </w:r>
    </w:p>
    <w:p w14:paraId="1633637F" w14:textId="0C2F7CC0" w:rsidR="00CA6B70" w:rsidRPr="003F0EC8" w:rsidRDefault="00304CBC"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bCs/>
          <w:sz w:val="28"/>
          <w:szCs w:val="28"/>
        </w:rPr>
        <w:t>‒</w:t>
      </w:r>
      <w:r w:rsidR="00CA6B70" w:rsidRPr="003F0EC8">
        <w:rPr>
          <w:rFonts w:ascii="Times New Roman" w:hAnsi="Times New Roman" w:cs="Times New Roman"/>
          <w:bCs/>
          <w:sz w:val="28"/>
          <w:szCs w:val="28"/>
        </w:rPr>
        <w:t xml:space="preserve"> заботиться об умственной концентрации, давать себе время на отдых.</w:t>
      </w:r>
    </w:p>
    <w:p w14:paraId="14A8CE5D" w14:textId="7151F8D8" w:rsidR="007A36B7" w:rsidRPr="003F0EC8" w:rsidRDefault="00C00174" w:rsidP="009F4BE3">
      <w:pPr>
        <w:spacing w:after="0" w:line="240" w:lineRule="auto"/>
        <w:ind w:firstLine="709"/>
        <w:jc w:val="both"/>
        <w:rPr>
          <w:rFonts w:ascii="Times New Roman" w:hAnsi="Times New Roman" w:cs="Times New Roman"/>
          <w:iCs/>
          <w:sz w:val="28"/>
          <w:szCs w:val="28"/>
          <w:lang w:val="kk-KZ"/>
        </w:rPr>
      </w:pPr>
      <w:r w:rsidRPr="003F0EC8">
        <w:rPr>
          <w:rFonts w:ascii="Times New Roman" w:hAnsi="Times New Roman" w:cs="Times New Roman"/>
          <w:iCs/>
          <w:sz w:val="28"/>
          <w:szCs w:val="28"/>
        </w:rPr>
        <w:t xml:space="preserve">Для </w:t>
      </w:r>
      <w:r w:rsidRPr="003F0EC8">
        <w:rPr>
          <w:rFonts w:ascii="Times New Roman" w:hAnsi="Times New Roman" w:cs="Times New Roman"/>
          <w:iCs/>
          <w:sz w:val="28"/>
          <w:szCs w:val="28"/>
          <w:lang w:val="kk-KZ"/>
        </w:rPr>
        <w:t>практики</w:t>
      </w:r>
      <w:r w:rsidR="007A36B7" w:rsidRPr="003F0EC8">
        <w:rPr>
          <w:rFonts w:ascii="Times New Roman" w:hAnsi="Times New Roman" w:cs="Times New Roman"/>
          <w:iCs/>
          <w:sz w:val="28"/>
          <w:szCs w:val="28"/>
          <w:lang w:val="kk-KZ"/>
        </w:rPr>
        <w:t xml:space="preserve"> выбора места и времени обучения мы дали студентам задание: сделать планнер обучения на семестр по смешанной дисциплине с выбором места и времени обучения и реализовать его в рамках прохождения лекции в МООК. Интересной частью явились обсуждения. Осознанный выбор места и времени обучения и планирование помогли многим студентам стать дисциплинированнее в онлайн части обучения. </w:t>
      </w:r>
    </w:p>
    <w:p w14:paraId="49624425" w14:textId="1E8673A0" w:rsidR="00C1634C" w:rsidRPr="003F0EC8" w:rsidRDefault="00C1634C" w:rsidP="00C1634C">
      <w:pPr>
        <w:spacing w:after="0" w:line="240" w:lineRule="auto"/>
        <w:ind w:firstLine="709"/>
        <w:jc w:val="both"/>
        <w:rPr>
          <w:rFonts w:ascii="Times New Roman" w:hAnsi="Times New Roman" w:cs="Times New Roman"/>
          <w:i/>
          <w:iCs/>
          <w:sz w:val="28"/>
          <w:szCs w:val="28"/>
        </w:rPr>
      </w:pPr>
      <w:bookmarkStart w:id="190" w:name="Results_for_University_Students_"/>
      <w:bookmarkEnd w:id="189"/>
      <w:bookmarkEnd w:id="190"/>
      <w:r w:rsidRPr="003F0EC8">
        <w:rPr>
          <w:rFonts w:ascii="Times New Roman" w:hAnsi="Times New Roman" w:cs="Times New Roman"/>
          <w:i/>
          <w:iCs/>
          <w:sz w:val="28"/>
          <w:szCs w:val="28"/>
        </w:rPr>
        <w:t xml:space="preserve"> Развитие приспособленности к смешанному формату обучения: </w:t>
      </w:r>
    </w:p>
    <w:p w14:paraId="190CFCC1" w14:textId="76A348BF" w:rsidR="00CA6B70" w:rsidRPr="003F0EC8" w:rsidRDefault="005D526C" w:rsidP="009F4BE3">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bCs/>
          <w:sz w:val="28"/>
          <w:szCs w:val="28"/>
        </w:rPr>
        <w:t xml:space="preserve">Следующим шагом программы развития явилась </w:t>
      </w:r>
      <w:r w:rsidRPr="003F0EC8">
        <w:rPr>
          <w:rFonts w:ascii="Times New Roman" w:hAnsi="Times New Roman" w:cs="Times New Roman"/>
          <w:bCs/>
          <w:i/>
          <w:iCs/>
          <w:sz w:val="28"/>
          <w:szCs w:val="28"/>
        </w:rPr>
        <w:t>а</w:t>
      </w:r>
      <w:r w:rsidR="00CA6B70" w:rsidRPr="003F0EC8">
        <w:rPr>
          <w:rFonts w:ascii="Times New Roman" w:hAnsi="Times New Roman" w:cs="Times New Roman"/>
          <w:bCs/>
          <w:i/>
          <w:iCs/>
          <w:sz w:val="28"/>
          <w:szCs w:val="28"/>
        </w:rPr>
        <w:t xml:space="preserve">кадемическая стратегия поиска помощи / </w:t>
      </w:r>
      <w:r w:rsidR="00CA6B70" w:rsidRPr="003F0EC8">
        <w:rPr>
          <w:rFonts w:ascii="Times New Roman" w:hAnsi="Times New Roman" w:cs="Times New Roman"/>
          <w:bCs/>
          <w:i/>
          <w:iCs/>
          <w:sz w:val="28"/>
          <w:szCs w:val="28"/>
          <w:lang w:val="en-US"/>
        </w:rPr>
        <w:t>help</w:t>
      </w:r>
      <w:r w:rsidR="00CA6B70" w:rsidRPr="003F0EC8">
        <w:rPr>
          <w:rFonts w:ascii="Times New Roman" w:hAnsi="Times New Roman" w:cs="Times New Roman"/>
          <w:bCs/>
          <w:i/>
          <w:iCs/>
          <w:sz w:val="28"/>
          <w:szCs w:val="28"/>
        </w:rPr>
        <w:t>-</w:t>
      </w:r>
      <w:r w:rsidR="00CA6B70" w:rsidRPr="003F0EC8">
        <w:rPr>
          <w:rFonts w:ascii="Times New Roman" w:hAnsi="Times New Roman" w:cs="Times New Roman"/>
          <w:bCs/>
          <w:i/>
          <w:iCs/>
          <w:sz w:val="28"/>
          <w:szCs w:val="28"/>
          <w:lang w:val="en-US"/>
        </w:rPr>
        <w:t>seeking</w:t>
      </w:r>
      <w:r w:rsidRPr="003F0EC8">
        <w:rPr>
          <w:rFonts w:ascii="Times New Roman" w:hAnsi="Times New Roman" w:cs="Times New Roman"/>
          <w:bCs/>
          <w:i/>
          <w:iCs/>
          <w:sz w:val="28"/>
          <w:szCs w:val="28"/>
        </w:rPr>
        <w:t xml:space="preserve"> </w:t>
      </w:r>
      <w:r w:rsidR="009526C7" w:rsidRPr="003F0EC8">
        <w:rPr>
          <w:rFonts w:ascii="Times New Roman" w:hAnsi="Times New Roman" w:cs="Times New Roman"/>
          <w:sz w:val="28"/>
          <w:szCs w:val="28"/>
          <w:shd w:val="clear" w:color="auto" w:fill="FFFFFF"/>
        </w:rPr>
        <w:t>[71</w:t>
      </w:r>
      <w:r w:rsidR="004E25C2" w:rsidRPr="003F0EC8">
        <w:rPr>
          <w:rFonts w:ascii="Times New Roman" w:hAnsi="Times New Roman" w:cs="Times New Roman"/>
          <w:sz w:val="28"/>
          <w:szCs w:val="28"/>
          <w:shd w:val="clear" w:color="auto" w:fill="FFFFFF"/>
        </w:rPr>
        <w:t xml:space="preserve">, </w:t>
      </w:r>
      <w:r w:rsidR="00A13F50" w:rsidRPr="003F0EC8">
        <w:rPr>
          <w:rFonts w:ascii="Times New Roman" w:hAnsi="Times New Roman" w:cs="Times New Roman"/>
          <w:sz w:val="28"/>
          <w:szCs w:val="28"/>
          <w:shd w:val="clear" w:color="auto" w:fill="FFFFFF"/>
        </w:rPr>
        <w:t>р</w:t>
      </w:r>
      <w:r w:rsidR="004E25C2" w:rsidRPr="003F0EC8">
        <w:rPr>
          <w:rFonts w:ascii="Times New Roman" w:hAnsi="Times New Roman" w:cs="Times New Roman"/>
          <w:sz w:val="28"/>
          <w:szCs w:val="28"/>
          <w:shd w:val="clear" w:color="auto" w:fill="FFFFFF"/>
        </w:rPr>
        <w:t>.</w:t>
      </w:r>
      <w:r w:rsidR="00E63383" w:rsidRPr="003F0EC8">
        <w:rPr>
          <w:rFonts w:ascii="Times New Roman" w:hAnsi="Times New Roman" w:cs="Times New Roman"/>
          <w:sz w:val="28"/>
          <w:szCs w:val="28"/>
          <w:shd w:val="clear" w:color="auto" w:fill="FFFFFF"/>
        </w:rPr>
        <w:t xml:space="preserve"> </w:t>
      </w:r>
      <w:r w:rsidR="004E25C2" w:rsidRPr="003F0EC8">
        <w:rPr>
          <w:rFonts w:ascii="Times New Roman" w:hAnsi="Times New Roman" w:cs="Times New Roman"/>
          <w:sz w:val="28"/>
          <w:szCs w:val="28"/>
          <w:shd w:val="clear" w:color="auto" w:fill="FFFFFF"/>
        </w:rPr>
        <w:t>5</w:t>
      </w:r>
      <w:r w:rsidR="00E63383" w:rsidRPr="003F0EC8">
        <w:rPr>
          <w:rFonts w:ascii="Times New Roman" w:hAnsi="Times New Roman" w:cs="Times New Roman"/>
          <w:sz w:val="28"/>
          <w:szCs w:val="28"/>
          <w:shd w:val="clear" w:color="auto" w:fill="FFFFFF"/>
        </w:rPr>
        <w:t>;</w:t>
      </w:r>
      <w:r w:rsidR="009526C7" w:rsidRPr="003F0EC8">
        <w:rPr>
          <w:rFonts w:ascii="Times New Roman" w:hAnsi="Times New Roman" w:cs="Times New Roman"/>
          <w:sz w:val="28"/>
          <w:szCs w:val="28"/>
          <w:shd w:val="clear" w:color="auto" w:fill="FFFFFF"/>
        </w:rPr>
        <w:t xml:space="preserve"> </w:t>
      </w:r>
      <w:r w:rsidR="001A6F31" w:rsidRPr="003F0EC8">
        <w:rPr>
          <w:rFonts w:ascii="Times New Roman" w:hAnsi="Times New Roman" w:cs="Times New Roman"/>
          <w:sz w:val="28"/>
          <w:szCs w:val="28"/>
          <w:shd w:val="clear" w:color="auto" w:fill="FFFFFF"/>
        </w:rPr>
        <w:t>144</w:t>
      </w:r>
      <w:r w:rsidR="0003252D" w:rsidRPr="003F0EC8">
        <w:rPr>
          <w:rFonts w:ascii="Times New Roman" w:hAnsi="Times New Roman" w:cs="Times New Roman"/>
          <w:sz w:val="28"/>
          <w:szCs w:val="28"/>
          <w:shd w:val="clear" w:color="auto" w:fill="FFFFFF"/>
        </w:rPr>
        <w:t>,</w:t>
      </w:r>
      <w:r w:rsidR="009613BF" w:rsidRPr="003F0EC8">
        <w:rPr>
          <w:rFonts w:ascii="Times New Roman" w:hAnsi="Times New Roman" w:cs="Times New Roman"/>
          <w:sz w:val="28"/>
          <w:szCs w:val="28"/>
          <w:shd w:val="clear" w:color="auto" w:fill="FFFFFF"/>
          <w:lang w:val="kk-KZ"/>
        </w:rPr>
        <w:t xml:space="preserve"> </w:t>
      </w:r>
      <w:r w:rsidR="00A13F50" w:rsidRPr="003F0EC8">
        <w:rPr>
          <w:rFonts w:ascii="Times New Roman" w:hAnsi="Times New Roman" w:cs="Times New Roman"/>
          <w:sz w:val="28"/>
          <w:szCs w:val="28"/>
          <w:shd w:val="clear" w:color="auto" w:fill="FFFFFF"/>
        </w:rPr>
        <w:t>р</w:t>
      </w:r>
      <w:r w:rsidR="0003252D" w:rsidRPr="003F0EC8">
        <w:rPr>
          <w:rFonts w:ascii="Times New Roman" w:hAnsi="Times New Roman" w:cs="Times New Roman"/>
          <w:sz w:val="28"/>
          <w:szCs w:val="28"/>
          <w:shd w:val="clear" w:color="auto" w:fill="FFFFFF"/>
        </w:rPr>
        <w:t>.</w:t>
      </w:r>
      <w:r w:rsidR="00A13F50" w:rsidRPr="003F0EC8">
        <w:rPr>
          <w:rFonts w:ascii="Times New Roman" w:hAnsi="Times New Roman" w:cs="Times New Roman"/>
          <w:sz w:val="28"/>
          <w:szCs w:val="28"/>
          <w:shd w:val="clear" w:color="auto" w:fill="FFFFFF"/>
        </w:rPr>
        <w:t xml:space="preserve"> </w:t>
      </w:r>
      <w:r w:rsidR="0003252D" w:rsidRPr="003F0EC8">
        <w:rPr>
          <w:rFonts w:ascii="Times New Roman" w:hAnsi="Times New Roman" w:cs="Times New Roman"/>
          <w:sz w:val="28"/>
          <w:szCs w:val="28"/>
          <w:shd w:val="clear" w:color="auto" w:fill="FFFFFF"/>
        </w:rPr>
        <w:t>6-2</w:t>
      </w:r>
      <w:r w:rsidR="00A13F50" w:rsidRPr="003F0EC8">
        <w:rPr>
          <w:rFonts w:ascii="Times New Roman" w:hAnsi="Times New Roman" w:cs="Times New Roman"/>
          <w:sz w:val="28"/>
          <w:szCs w:val="28"/>
          <w:shd w:val="clear" w:color="auto" w:fill="FFFFFF"/>
        </w:rPr>
        <w:t>6</w:t>
      </w:r>
      <w:r w:rsidR="00E63383" w:rsidRPr="003F0EC8">
        <w:rPr>
          <w:rFonts w:ascii="Times New Roman" w:hAnsi="Times New Roman" w:cs="Times New Roman"/>
          <w:sz w:val="28"/>
          <w:szCs w:val="28"/>
          <w:shd w:val="clear" w:color="auto" w:fill="FFFFFF"/>
        </w:rPr>
        <w:t xml:space="preserve">; </w:t>
      </w:r>
      <w:r w:rsidR="003F733F" w:rsidRPr="003F0EC8">
        <w:rPr>
          <w:rFonts w:ascii="Times New Roman" w:hAnsi="Times New Roman" w:cs="Times New Roman"/>
          <w:sz w:val="28"/>
          <w:szCs w:val="28"/>
          <w:shd w:val="clear" w:color="auto" w:fill="FFFFFF"/>
        </w:rPr>
        <w:t>208</w:t>
      </w:r>
      <w:r w:rsidR="001C2D5C" w:rsidRPr="003F0EC8">
        <w:rPr>
          <w:rFonts w:ascii="Times New Roman" w:hAnsi="Times New Roman" w:cs="Times New Roman"/>
          <w:sz w:val="28"/>
          <w:szCs w:val="28"/>
          <w:shd w:val="clear" w:color="auto" w:fill="FFFFFF"/>
        </w:rPr>
        <w:t xml:space="preserve">, </w:t>
      </w:r>
      <w:r w:rsidR="00A13F50" w:rsidRPr="003F0EC8">
        <w:rPr>
          <w:rFonts w:ascii="Times New Roman" w:hAnsi="Times New Roman" w:cs="Times New Roman"/>
          <w:sz w:val="28"/>
          <w:szCs w:val="28"/>
          <w:shd w:val="clear" w:color="auto" w:fill="FFFFFF"/>
        </w:rPr>
        <w:t>р</w:t>
      </w:r>
      <w:r w:rsidR="001C2D5C" w:rsidRPr="003F0EC8">
        <w:rPr>
          <w:rFonts w:ascii="Times New Roman" w:hAnsi="Times New Roman" w:cs="Times New Roman"/>
          <w:sz w:val="28"/>
          <w:szCs w:val="28"/>
          <w:shd w:val="clear" w:color="auto" w:fill="FFFFFF"/>
        </w:rPr>
        <w:t>.</w:t>
      </w:r>
      <w:r w:rsidR="00E63383" w:rsidRPr="003F0EC8">
        <w:rPr>
          <w:rFonts w:ascii="Times New Roman" w:hAnsi="Times New Roman" w:cs="Times New Roman"/>
          <w:sz w:val="28"/>
          <w:szCs w:val="28"/>
          <w:shd w:val="clear" w:color="auto" w:fill="FFFFFF"/>
        </w:rPr>
        <w:t xml:space="preserve"> </w:t>
      </w:r>
      <w:r w:rsidR="001C2D5C" w:rsidRPr="003F0EC8">
        <w:rPr>
          <w:rFonts w:ascii="Times New Roman" w:hAnsi="Times New Roman" w:cs="Times New Roman"/>
          <w:sz w:val="28"/>
          <w:szCs w:val="28"/>
          <w:shd w:val="clear" w:color="auto" w:fill="FFFFFF"/>
        </w:rPr>
        <w:t>5</w:t>
      </w:r>
      <w:r w:rsidR="003F733F" w:rsidRPr="003F0EC8">
        <w:rPr>
          <w:rFonts w:ascii="Times New Roman" w:hAnsi="Times New Roman" w:cs="Times New Roman"/>
          <w:sz w:val="28"/>
          <w:szCs w:val="28"/>
          <w:shd w:val="clear" w:color="auto" w:fill="FFFFFF"/>
        </w:rPr>
        <w:t xml:space="preserve">]. </w:t>
      </w:r>
      <w:r w:rsidR="00CA6B70" w:rsidRPr="003F0EC8">
        <w:rPr>
          <w:rFonts w:ascii="Times New Roman" w:hAnsi="Times New Roman" w:cs="Times New Roman"/>
          <w:sz w:val="28"/>
          <w:szCs w:val="28"/>
          <w:lang w:val="kk-KZ"/>
        </w:rPr>
        <w:t>Данная стратегия связана с построением взаимоотношений с одногруппниками, преподавателями, в особенности в онлайн среде, где живое общение не происходит, но присутствуют другие инструменты, которые возможно использовать, к примеру чаты. Данная стратегия применима как к онлайн так и оффлайн среде. Поиск помощи означает при этом умение понять ситуацию когда нужно спросить</w:t>
      </w:r>
      <w:r w:rsidR="00CA6B70" w:rsidRPr="003F0EC8">
        <w:rPr>
          <w:rFonts w:ascii="Times New Roman" w:hAnsi="Times New Roman" w:cs="Times New Roman"/>
          <w:sz w:val="28"/>
          <w:szCs w:val="28"/>
        </w:rPr>
        <w:t>,</w:t>
      </w:r>
      <w:r w:rsidR="00CA6B70" w:rsidRPr="003F0EC8">
        <w:rPr>
          <w:rFonts w:ascii="Times New Roman" w:hAnsi="Times New Roman" w:cs="Times New Roman"/>
          <w:sz w:val="28"/>
          <w:szCs w:val="28"/>
          <w:lang w:val="kk-KZ"/>
        </w:rPr>
        <w:t xml:space="preserve"> обратиться,</w:t>
      </w:r>
      <w:r w:rsidR="00CA6B70" w:rsidRPr="003F0EC8">
        <w:rPr>
          <w:rFonts w:ascii="Times New Roman" w:hAnsi="Times New Roman" w:cs="Times New Roman"/>
          <w:sz w:val="28"/>
          <w:szCs w:val="28"/>
        </w:rPr>
        <w:t xml:space="preserve"> задать вопрос</w:t>
      </w:r>
      <w:r w:rsidR="00CA6B70" w:rsidRPr="003F0EC8">
        <w:rPr>
          <w:rFonts w:ascii="Times New Roman" w:hAnsi="Times New Roman" w:cs="Times New Roman"/>
          <w:sz w:val="28"/>
          <w:szCs w:val="28"/>
          <w:lang w:val="kk-KZ"/>
        </w:rPr>
        <w:t xml:space="preserve"> и понимание того, к кому лучше будет обратиться за советом. </w:t>
      </w:r>
      <w:r w:rsidR="00CA6B70" w:rsidRPr="003F0EC8">
        <w:rPr>
          <w:rFonts w:ascii="Times New Roman" w:hAnsi="Times New Roman" w:cs="Times New Roman"/>
          <w:sz w:val="28"/>
          <w:szCs w:val="28"/>
          <w:shd w:val="clear" w:color="auto" w:fill="FFFFFF"/>
        </w:rPr>
        <w:t xml:space="preserve">Aleven V. определяет стратегию поиска помощи в качестве способности ее попросить в уместное время у учителя, сверстника; посмотреть книги, получить ее онлайн. Таким образом, источников получения помощи множество, в особенности в онлайн среде, это интернет.  </w:t>
      </w:r>
      <w:r w:rsidR="00CA6B70" w:rsidRPr="003F0EC8">
        <w:rPr>
          <w:rFonts w:ascii="Times New Roman" w:hAnsi="Times New Roman" w:cs="Times New Roman"/>
          <w:sz w:val="28"/>
          <w:szCs w:val="28"/>
        </w:rPr>
        <w:t xml:space="preserve">Важнейшей задачей исследований обращения за помощью является изучение его взаимосвязи с академическими результатами. </w:t>
      </w:r>
      <w:r w:rsidR="00CA6B70" w:rsidRPr="003F0EC8">
        <w:rPr>
          <w:rFonts w:ascii="Times New Roman" w:hAnsi="Times New Roman" w:cs="Times New Roman"/>
          <w:bCs/>
          <w:sz w:val="28"/>
          <w:szCs w:val="28"/>
        </w:rPr>
        <w:t>Примечательно, что метакогнитивный навык хэлп-сикинг означает просьбу о помощи не только у преподавателя, но и у сверстников.</w:t>
      </w:r>
      <w:r w:rsidR="00CA6B70" w:rsidRPr="003F0EC8">
        <w:rPr>
          <w:rFonts w:ascii="Times New Roman" w:hAnsi="Times New Roman" w:cs="Times New Roman"/>
          <w:sz w:val="28"/>
          <w:szCs w:val="28"/>
        </w:rPr>
        <w:t xml:space="preserve"> Два вида поиска помощи в академической среде выделяются авторами: исполнительный и инструментальный.</w:t>
      </w:r>
      <w:r w:rsidR="00B54034"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 xml:space="preserve">В первом случае студент ожидает выполнения работы за него, во втором – студентом запрашивается именно та помощь, которая ему необходима для выполнения задачи. </w:t>
      </w:r>
      <w:r w:rsidR="00CA6B70" w:rsidRPr="003F0EC8">
        <w:rPr>
          <w:rFonts w:ascii="Times New Roman" w:hAnsi="Times New Roman" w:cs="Times New Roman"/>
          <w:sz w:val="28"/>
          <w:szCs w:val="28"/>
          <w:lang w:val="en-US"/>
        </w:rPr>
        <w:t>Karabenick</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S</w:t>
      </w:r>
      <w:r w:rsidR="00CA6B70" w:rsidRPr="003F0EC8">
        <w:rPr>
          <w:rFonts w:ascii="Times New Roman" w:hAnsi="Times New Roman" w:cs="Times New Roman"/>
          <w:sz w:val="28"/>
          <w:szCs w:val="28"/>
        </w:rPr>
        <w:t xml:space="preserve">. &amp; </w:t>
      </w:r>
      <w:r w:rsidR="00CA6B70" w:rsidRPr="003F0EC8">
        <w:rPr>
          <w:rFonts w:ascii="Times New Roman" w:hAnsi="Times New Roman" w:cs="Times New Roman"/>
          <w:sz w:val="28"/>
          <w:szCs w:val="28"/>
          <w:lang w:val="en-US"/>
        </w:rPr>
        <w:t>Knapp</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lang w:val="en-US"/>
        </w:rPr>
        <w:t>J</w:t>
      </w:r>
      <w:r w:rsidR="00CA6B70" w:rsidRPr="003F0EC8">
        <w:rPr>
          <w:rFonts w:ascii="Times New Roman" w:hAnsi="Times New Roman" w:cs="Times New Roman"/>
          <w:sz w:val="28"/>
          <w:szCs w:val="28"/>
        </w:rPr>
        <w:t>. выделяют при этом формальный поиск помощи (у преподавателя) и неформальный (помощь которую студент просит и у одногруппников)</w:t>
      </w:r>
      <w:r w:rsidR="00403240" w:rsidRPr="003F0EC8">
        <w:rPr>
          <w:rFonts w:ascii="Times New Roman" w:hAnsi="Times New Roman" w:cs="Times New Roman"/>
          <w:sz w:val="28"/>
          <w:szCs w:val="28"/>
        </w:rPr>
        <w:t xml:space="preserve"> </w:t>
      </w:r>
      <w:bookmarkStart w:id="191" w:name="_Hlk176378183"/>
      <w:r w:rsidR="00403240" w:rsidRPr="003F0EC8">
        <w:rPr>
          <w:rFonts w:ascii="Times New Roman" w:hAnsi="Times New Roman" w:cs="Times New Roman"/>
          <w:sz w:val="28"/>
          <w:szCs w:val="28"/>
        </w:rPr>
        <w:t>[253]</w:t>
      </w:r>
      <w:r w:rsidR="005007EF" w:rsidRPr="003F0EC8">
        <w:rPr>
          <w:rFonts w:ascii="Times New Roman" w:hAnsi="Times New Roman" w:cs="Times New Roman"/>
          <w:sz w:val="28"/>
          <w:szCs w:val="28"/>
        </w:rPr>
        <w:t>.</w:t>
      </w:r>
      <w:r w:rsidR="00CA6B70" w:rsidRPr="003F0EC8">
        <w:rPr>
          <w:rFonts w:ascii="Times New Roman" w:hAnsi="Times New Roman" w:cs="Times New Roman"/>
          <w:sz w:val="28"/>
          <w:szCs w:val="28"/>
        </w:rPr>
        <w:t xml:space="preserve"> </w:t>
      </w:r>
      <w:r w:rsidR="00CA6B70" w:rsidRPr="003F0EC8">
        <w:rPr>
          <w:rFonts w:ascii="Times New Roman" w:hAnsi="Times New Roman" w:cs="Times New Roman"/>
          <w:b/>
          <w:bCs/>
          <w:sz w:val="28"/>
          <w:szCs w:val="28"/>
        </w:rPr>
        <w:t xml:space="preserve"> </w:t>
      </w:r>
      <w:bookmarkEnd w:id="191"/>
    </w:p>
    <w:p w14:paraId="22492DD7" w14:textId="5C6E2F5D" w:rsidR="00CA6B70" w:rsidRPr="003F0EC8" w:rsidRDefault="00CA6B70" w:rsidP="009F4BE3">
      <w:pPr>
        <w:pStyle w:val="1"/>
        <w:spacing w:before="0" w:line="240" w:lineRule="auto"/>
        <w:ind w:firstLine="709"/>
        <w:jc w:val="both"/>
        <w:rPr>
          <w:rFonts w:ascii="Times New Roman" w:hAnsi="Times New Roman" w:cs="Times New Roman"/>
          <w:color w:val="222222"/>
          <w:sz w:val="28"/>
          <w:szCs w:val="28"/>
          <w:shd w:val="clear" w:color="auto" w:fill="FFFFFF"/>
        </w:rPr>
      </w:pPr>
      <w:r w:rsidRPr="003F0EC8">
        <w:rPr>
          <w:rFonts w:ascii="Times New Roman" w:hAnsi="Times New Roman" w:cs="Times New Roman"/>
          <w:color w:val="auto"/>
          <w:sz w:val="28"/>
          <w:szCs w:val="28"/>
        </w:rPr>
        <w:t>Обзорная статья о стратегии поиска помощи в академическом контексте собрала основные закономерности, выявленные в контексте студентов университета: о том, что учащиеся чаще обращаются за помощью к друзьям или Интернету, чем к родителям или своему преподавателю, поиск информации был более распространенным явлением, чем формальный или неформальный запрос, в целом отмечается положительная корреляция между саморегулируемым обучением и стратегией поиска помощи</w:t>
      </w:r>
      <w:r w:rsidR="00403240" w:rsidRPr="003F0EC8">
        <w:rPr>
          <w:rFonts w:ascii="Times New Roman" w:hAnsi="Times New Roman" w:cs="Times New Roman"/>
          <w:color w:val="auto"/>
          <w:sz w:val="28"/>
          <w:szCs w:val="28"/>
        </w:rPr>
        <w:t xml:space="preserve"> [254]</w:t>
      </w:r>
      <w:r w:rsidRPr="003F0EC8">
        <w:rPr>
          <w:rFonts w:ascii="Times New Roman" w:hAnsi="Times New Roman" w:cs="Times New Roman"/>
          <w:color w:val="auto"/>
          <w:sz w:val="28"/>
          <w:szCs w:val="28"/>
        </w:rPr>
        <w:t>.</w:t>
      </w:r>
      <w:r w:rsidRPr="003F0EC8">
        <w:rPr>
          <w:rFonts w:ascii="Times New Roman" w:hAnsi="Times New Roman" w:cs="Times New Roman"/>
          <w:color w:val="222222"/>
          <w:sz w:val="28"/>
          <w:szCs w:val="28"/>
          <w:shd w:val="clear" w:color="auto" w:fill="FFFFFF"/>
        </w:rPr>
        <w:t xml:space="preserve"> </w:t>
      </w:r>
    </w:p>
    <w:p w14:paraId="6C704DA5" w14:textId="71FBAFBE" w:rsidR="00CA6B70" w:rsidRPr="003F0EC8" w:rsidRDefault="00CA6B70" w:rsidP="009F4BE3">
      <w:pPr>
        <w:pStyle w:val="a4"/>
        <w:spacing w:after="0"/>
        <w:ind w:firstLine="709"/>
        <w:jc w:val="both"/>
        <w:rPr>
          <w:rFonts w:ascii="Times New Roman" w:hAnsi="Times New Roman" w:cs="Times New Roman"/>
          <w:bCs/>
          <w:color w:val="auto"/>
          <w:sz w:val="28"/>
          <w:szCs w:val="28"/>
        </w:rPr>
      </w:pPr>
      <w:r w:rsidRPr="003F0EC8">
        <w:rPr>
          <w:rFonts w:ascii="Times New Roman" w:hAnsi="Times New Roman" w:cs="Times New Roman"/>
          <w:sz w:val="28"/>
          <w:szCs w:val="28"/>
          <w:lang w:val="kk-KZ"/>
        </w:rPr>
        <w:t xml:space="preserve">Этот навык применим как к оффлайн, так и онлайн среде. При этом, мы убеждены в его </w:t>
      </w:r>
      <w:r w:rsidR="00B54034" w:rsidRPr="003F0EC8">
        <w:rPr>
          <w:rFonts w:ascii="Times New Roman" w:hAnsi="Times New Roman" w:cs="Times New Roman"/>
          <w:sz w:val="28"/>
          <w:szCs w:val="28"/>
          <w:lang w:val="kk-KZ"/>
        </w:rPr>
        <w:t xml:space="preserve">актуальности именно </w:t>
      </w:r>
      <w:r w:rsidR="00062E30" w:rsidRPr="003F0EC8">
        <w:rPr>
          <w:rFonts w:ascii="Times New Roman" w:hAnsi="Times New Roman" w:cs="Times New Roman"/>
          <w:sz w:val="28"/>
          <w:szCs w:val="28"/>
          <w:lang w:val="kk-KZ"/>
        </w:rPr>
        <w:t>в</w:t>
      </w:r>
      <w:r w:rsidRPr="003F0EC8">
        <w:rPr>
          <w:rFonts w:ascii="Times New Roman" w:hAnsi="Times New Roman" w:cs="Times New Roman"/>
          <w:sz w:val="28"/>
          <w:szCs w:val="28"/>
          <w:lang w:val="kk-KZ"/>
        </w:rPr>
        <w:t xml:space="preserve"> онлайн среде, в которой учащийся может быть ограничен в контакте либо с преподавателями, либо с согруппниками. </w:t>
      </w:r>
      <w:r w:rsidRPr="003F0EC8">
        <w:rPr>
          <w:rFonts w:ascii="Times New Roman" w:hAnsi="Times New Roman" w:cs="Times New Roman"/>
          <w:bCs/>
          <w:color w:val="auto"/>
          <w:sz w:val="28"/>
          <w:szCs w:val="28"/>
        </w:rPr>
        <w:t>В контексте онлайн и смешанного обучения данный навык является важным. Если вы сами были когда-либо в роли онлайн-обучающегося, то наверняка испытывали то ощущение, что вам не хватает общения и контакта с группой, сверстниками, преподавателем. Онлайн-среда ограничивает живое общение и контакт, преподаватель не видит жестов и мимики обучающегося, обучающиеся также реже видят друг друга. Это влияет и на процесс обучения, может сформировать пробелы и непонятые студентом моменты и темы</w:t>
      </w:r>
      <w:r w:rsidRPr="003F0EC8">
        <w:rPr>
          <w:rFonts w:ascii="Times New Roman" w:hAnsi="Times New Roman" w:cs="Times New Roman"/>
          <w:bCs/>
          <w:color w:val="auto"/>
          <w:sz w:val="28"/>
          <w:szCs w:val="28"/>
          <w:lang w:val="kk-KZ"/>
        </w:rPr>
        <w:t>, как учебного, так и организационного характера</w:t>
      </w:r>
      <w:r w:rsidRPr="003F0EC8">
        <w:rPr>
          <w:rFonts w:ascii="Times New Roman" w:hAnsi="Times New Roman" w:cs="Times New Roman"/>
          <w:bCs/>
          <w:color w:val="auto"/>
          <w:sz w:val="28"/>
          <w:szCs w:val="28"/>
        </w:rPr>
        <w:t xml:space="preserve">. </w:t>
      </w:r>
      <w:r w:rsidRPr="003F0EC8">
        <w:rPr>
          <w:rFonts w:ascii="Times New Roman" w:hAnsi="Times New Roman" w:cs="Times New Roman"/>
          <w:bCs/>
          <w:color w:val="auto"/>
          <w:sz w:val="28"/>
          <w:szCs w:val="28"/>
          <w:lang w:val="kk-KZ"/>
        </w:rPr>
        <w:t>Может произойти так, что</w:t>
      </w:r>
      <w:r w:rsidRPr="003F0EC8">
        <w:rPr>
          <w:rFonts w:ascii="Times New Roman" w:hAnsi="Times New Roman" w:cs="Times New Roman"/>
          <w:bCs/>
          <w:color w:val="auto"/>
          <w:sz w:val="28"/>
          <w:szCs w:val="28"/>
        </w:rPr>
        <w:t xml:space="preserve"> студент останется пассивным в данной ситуации и не обратится ни к преподавателю, ни к сверстникам, которые лучше поняли текущий материал, или являются в целом более успешными и ответственными в обучении. Студент же, который склонен к обратному, задает вопросы преподавателям и сверстникам, если чего-то не понял, образует обратную связь и умеет обращаться за помощью к нужным людям в нужной ситуации, обладает данным метакогнитивным навыком. В ситуации же онлайн, это может реализовываться посредством почты, учебной платформы на которой проводится занятие, если такая функция доступна на нем, любым средством связи, которое установил преподаватель. Таким образом, принципиальным отличием</w:t>
      </w:r>
      <w:r w:rsidR="00062E30" w:rsidRPr="003F0EC8">
        <w:rPr>
          <w:rFonts w:ascii="Times New Roman" w:hAnsi="Times New Roman" w:cs="Times New Roman"/>
          <w:bCs/>
          <w:color w:val="auto"/>
          <w:sz w:val="28"/>
          <w:szCs w:val="28"/>
        </w:rPr>
        <w:t xml:space="preserve"> для смешанной среды обучения</w:t>
      </w:r>
      <w:r w:rsidRPr="003F0EC8">
        <w:rPr>
          <w:rFonts w:ascii="Times New Roman" w:hAnsi="Times New Roman" w:cs="Times New Roman"/>
          <w:bCs/>
          <w:color w:val="auto"/>
          <w:sz w:val="28"/>
          <w:szCs w:val="28"/>
        </w:rPr>
        <w:t xml:space="preserve"> является именно среда получения помощи. Это и синхронные инструменты, к примеру онлайн видеоконференции, так и асинхронные инструменты коммуникации. Несмотря на ряд неудобств, все же преимущества таких средств коммуникации есть, здесь может быть неизвестна ваша внешность, личность, что может повлиять на степень уверенности обращающегося за помощью. </w:t>
      </w:r>
    </w:p>
    <w:p w14:paraId="5099CCA7" w14:textId="385C7711" w:rsidR="007B7BA0" w:rsidRPr="003F0EC8" w:rsidRDefault="00CA6B70" w:rsidP="009F4BE3">
      <w:pPr>
        <w:pStyle w:val="a4"/>
        <w:spacing w:after="0"/>
        <w:ind w:firstLine="709"/>
        <w:jc w:val="both"/>
        <w:rPr>
          <w:rFonts w:ascii="Times New Roman" w:hAnsi="Times New Roman" w:cs="Times New Roman"/>
          <w:b/>
          <w:bCs/>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Для развития данного навыка в студенческой среде важно правило золотой середины, а именно не пренебрегать и не переусердствовать с использованием данной стратегии, и то и другое, скорее будет неэффективным, нежели эффективным.  </w:t>
      </w:r>
      <w:bookmarkStart w:id="192" w:name="_Hlk188808596"/>
      <w:r w:rsidRPr="003F0EC8">
        <w:rPr>
          <w:rFonts w:ascii="Times New Roman" w:hAnsi="Times New Roman" w:cs="Times New Roman"/>
          <w:color w:val="auto"/>
          <w:sz w:val="28"/>
          <w:szCs w:val="28"/>
          <w:shd w:val="clear" w:color="auto" w:fill="FFFFFF"/>
        </w:rPr>
        <w:t>В теории поиска помощи (academic help seeking) есть понятие избегание помощи (help avoidance), что характеризует собой основную имеющуюся проблему в данном вопросе – избегание того, чтобы обратиться за помощью</w:t>
      </w:r>
      <w:bookmarkEnd w:id="192"/>
      <w:r w:rsidRPr="003F0EC8">
        <w:rPr>
          <w:rFonts w:ascii="Times New Roman" w:hAnsi="Times New Roman" w:cs="Times New Roman"/>
          <w:color w:val="auto"/>
          <w:sz w:val="28"/>
          <w:szCs w:val="28"/>
          <w:shd w:val="clear" w:color="auto" w:fill="FFFFFF"/>
        </w:rPr>
        <w:t xml:space="preserve">. </w:t>
      </w:r>
      <w:bookmarkStart w:id="193" w:name="_Hlk188808681"/>
      <w:r w:rsidRPr="003F0EC8">
        <w:rPr>
          <w:rFonts w:ascii="Times New Roman" w:hAnsi="Times New Roman" w:cs="Times New Roman"/>
          <w:color w:val="auto"/>
          <w:sz w:val="28"/>
          <w:szCs w:val="28"/>
          <w:shd w:val="clear" w:color="auto" w:fill="FFFFFF"/>
        </w:rPr>
        <w:t xml:space="preserve">К примеру, Aleven V. называет типы метакогнитивных ошибок, относящихся к стратегии поиска помощи в компьютерной среде. Первая, </w:t>
      </w:r>
      <w:r w:rsidRPr="003F0EC8">
        <w:rPr>
          <w:rFonts w:ascii="Times New Roman" w:hAnsi="Times New Roman" w:cs="Times New Roman"/>
          <w:sz w:val="28"/>
          <w:szCs w:val="28"/>
          <w:shd w:val="clear" w:color="auto" w:fill="FFFFFF"/>
        </w:rPr>
        <w:t>действовать слишком быстро при обращении к помощи, хотя в ходе эксперимента выяснилось, что это не причиняло вреда результату и было уместным, возможно студент заранее продумывал шаг и поэтому мало времени тратил на обдумывание его. Второе – злоупотребление помощью и третье – напротив его избегание</w:t>
      </w:r>
      <w:r w:rsidR="00380A2F" w:rsidRPr="003F0EC8">
        <w:rPr>
          <w:rFonts w:ascii="Times New Roman" w:hAnsi="Times New Roman" w:cs="Times New Roman"/>
          <w:sz w:val="28"/>
          <w:szCs w:val="28"/>
          <w:shd w:val="clear" w:color="auto" w:fill="FFFFFF"/>
        </w:rPr>
        <w:t xml:space="preserve"> [255]</w:t>
      </w:r>
      <w:r w:rsidRPr="003F0EC8">
        <w:rPr>
          <w:rFonts w:ascii="Times New Roman" w:hAnsi="Times New Roman" w:cs="Times New Roman"/>
          <w:sz w:val="28"/>
          <w:szCs w:val="28"/>
          <w:shd w:val="clear" w:color="auto" w:fill="FFFFFF"/>
        </w:rPr>
        <w:t>.</w:t>
      </w:r>
      <w:r w:rsidR="00E63383" w:rsidRPr="003F0EC8">
        <w:rPr>
          <w:rFonts w:ascii="Times New Roman" w:hAnsi="Times New Roman" w:cs="Times New Roman"/>
          <w:color w:val="222222"/>
          <w:sz w:val="28"/>
          <w:szCs w:val="28"/>
          <w:shd w:val="clear" w:color="auto" w:fill="FFFFFF"/>
        </w:rPr>
        <w:t xml:space="preserve"> </w:t>
      </w:r>
      <w:bookmarkEnd w:id="193"/>
      <w:r w:rsidR="00E63383" w:rsidRPr="003F0EC8">
        <w:rPr>
          <w:rFonts w:ascii="Times New Roman" w:hAnsi="Times New Roman" w:cs="Times New Roman"/>
          <w:color w:val="auto"/>
          <w:sz w:val="28"/>
          <w:szCs w:val="28"/>
          <w:shd w:val="clear" w:color="auto" w:fill="FFFFFF"/>
        </w:rPr>
        <w:t>Согласно Karabenick S.A., Berger J.</w:t>
      </w:r>
      <w:r w:rsidRPr="003F0EC8">
        <w:rPr>
          <w:rFonts w:ascii="Times New Roman" w:hAnsi="Times New Roman" w:cs="Times New Roman"/>
          <w:color w:val="auto"/>
          <w:sz w:val="28"/>
          <w:szCs w:val="28"/>
          <w:shd w:val="clear" w:color="auto" w:fill="FFFFFF"/>
        </w:rPr>
        <w:t>L.</w:t>
      </w:r>
      <w:r w:rsidRPr="003F0EC8">
        <w:rPr>
          <w:rFonts w:ascii="Times New Roman" w:hAnsi="Times New Roman" w:cs="Times New Roman"/>
          <w:color w:val="auto"/>
          <w:sz w:val="28"/>
          <w:szCs w:val="28"/>
          <w:shd w:val="clear" w:color="auto" w:fill="FFFFFF"/>
          <w:lang w:val="kk-KZ"/>
        </w:rPr>
        <w:t xml:space="preserve"> поиск помощи осуществляется</w:t>
      </w:r>
      <w:r w:rsidRPr="003F0EC8">
        <w:rPr>
          <w:rFonts w:ascii="Times New Roman" w:hAnsi="Times New Roman" w:cs="Times New Roman"/>
          <w:color w:val="auto"/>
          <w:sz w:val="28"/>
          <w:szCs w:val="28"/>
          <w:shd w:val="clear" w:color="auto" w:fill="FFFFFF"/>
        </w:rPr>
        <w:t xml:space="preserve"> рядом действий: определение проблемы; определение того, что нужна помощь; принятие решения о том обращаться ли за помощью; определение вида помощи; определение того, у кого эту помощь попросить; попросить помощь; получить ее; реакция и оценивание</w:t>
      </w:r>
      <w:r w:rsidR="007B7BA0" w:rsidRPr="003F0EC8">
        <w:rPr>
          <w:rFonts w:ascii="Times New Roman" w:hAnsi="Times New Roman" w:cs="Times New Roman"/>
          <w:color w:val="auto"/>
          <w:sz w:val="28"/>
          <w:szCs w:val="28"/>
          <w:shd w:val="clear" w:color="auto" w:fill="FFFFFF"/>
        </w:rPr>
        <w:t xml:space="preserve"> [256]</w:t>
      </w:r>
      <w:r w:rsidRPr="003F0EC8">
        <w:rPr>
          <w:rFonts w:ascii="Times New Roman" w:hAnsi="Times New Roman" w:cs="Times New Roman"/>
          <w:color w:val="auto"/>
          <w:sz w:val="28"/>
          <w:szCs w:val="28"/>
          <w:shd w:val="clear" w:color="auto" w:fill="FFFFFF"/>
        </w:rPr>
        <w:t xml:space="preserve">. </w:t>
      </w:r>
    </w:p>
    <w:p w14:paraId="2B5FAA27" w14:textId="75DE3346" w:rsidR="00CA6B70" w:rsidRPr="003F0EC8" w:rsidRDefault="00CA6B70" w:rsidP="009F4BE3">
      <w:pPr>
        <w:pStyle w:val="a4"/>
        <w:spacing w:after="0"/>
        <w:ind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 xml:space="preserve">Таким образом, первой в цепочке действий является осознание, что помощь нужна. Далее принципиально определить самый правильный и эффективный источник помощи. Рекомендуется в целом: при наличии вопросов, задавать их, не оставаться равнодушным, когда та самая помощь требуется от вас. </w:t>
      </w:r>
    </w:p>
    <w:p w14:paraId="3BC8D715" w14:textId="77777777" w:rsidR="007C26DD" w:rsidRPr="003F0EC8" w:rsidRDefault="00CA6B70" w:rsidP="009F4BE3">
      <w:pPr>
        <w:pStyle w:val="aa"/>
        <w:ind w:left="0" w:right="-1" w:firstLine="709"/>
        <w:jc w:val="both"/>
        <w:rPr>
          <w:rFonts w:ascii="Times New Roman" w:hAnsi="Times New Roman" w:cs="Times New Roman"/>
          <w:sz w:val="28"/>
          <w:szCs w:val="28"/>
          <w:lang w:val="ru-RU"/>
        </w:rPr>
      </w:pPr>
      <w:r w:rsidRPr="003F0EC8">
        <w:rPr>
          <w:rFonts w:ascii="Times New Roman" w:hAnsi="Times New Roman" w:cs="Times New Roman"/>
          <w:sz w:val="28"/>
          <w:szCs w:val="28"/>
          <w:shd w:val="clear" w:color="auto" w:fill="FFFFFF"/>
          <w:lang w:val="ru-RU"/>
        </w:rPr>
        <w:t>Основным препятствием при развитии данного навыка является избегание помощи. Во-первых, это простое нежелание прибегать к чьей-то помощи, если требуется обратиться к человеку. Согласно результатам исследования также причиной тому может быть: готовность отвечать на вопросы, но невидение смысла их задавать, стремление быть самостоятельным, неблагоприятная, недоброже</w:t>
      </w:r>
      <w:r w:rsidR="00202423" w:rsidRPr="003F0EC8">
        <w:rPr>
          <w:rFonts w:ascii="Times New Roman" w:hAnsi="Times New Roman" w:cs="Times New Roman"/>
          <w:sz w:val="28"/>
          <w:szCs w:val="28"/>
          <w:shd w:val="clear" w:color="auto" w:fill="FFFFFF"/>
          <w:lang w:val="ru-RU"/>
        </w:rPr>
        <w:t>лате</w:t>
      </w:r>
      <w:r w:rsidRPr="003F0EC8">
        <w:rPr>
          <w:rFonts w:ascii="Times New Roman" w:hAnsi="Times New Roman" w:cs="Times New Roman"/>
          <w:sz w:val="28"/>
          <w:szCs w:val="28"/>
          <w:shd w:val="clear" w:color="auto" w:fill="FFFFFF"/>
          <w:lang w:val="ru-RU"/>
        </w:rPr>
        <w:t>льная и нерасполагающая атмосфера. Н</w:t>
      </w:r>
      <w:r w:rsidRPr="003F0EC8">
        <w:rPr>
          <w:rFonts w:ascii="Times New Roman" w:hAnsi="Times New Roman" w:cs="Times New Roman"/>
          <w:sz w:val="28"/>
          <w:szCs w:val="28"/>
          <w:lang w:val="ru-RU"/>
        </w:rPr>
        <w:t>аиболее распространенными стратегиями, используемыми учащимися на онлайн-занятиях, были "избегать обращения за помощью" и "обращаться за помощью к неофициальным источникам", в то время как "открыто обращаться за помощью к официальному источнику" и "обращаться за помощью к неофициальному источнику" были наиболее распространенными стратегиями, используемыми учащимися в традиционном классе</w:t>
      </w:r>
      <w:r w:rsidR="00317C4D" w:rsidRPr="003F0EC8">
        <w:rPr>
          <w:rFonts w:ascii="Times New Roman" w:hAnsi="Times New Roman" w:cs="Times New Roman"/>
          <w:sz w:val="28"/>
          <w:szCs w:val="28"/>
          <w:lang w:val="ru-RU"/>
        </w:rPr>
        <w:t xml:space="preserve"> [257]</w:t>
      </w:r>
      <w:r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shd w:val="clear" w:color="auto" w:fill="FFFFFF"/>
          <w:lang w:val="ru-RU"/>
        </w:rPr>
        <w:t xml:space="preserve"> </w:t>
      </w:r>
    </w:p>
    <w:p w14:paraId="42A0DF19" w14:textId="77777777" w:rsidR="007C26DD" w:rsidRPr="003F0EC8" w:rsidRDefault="00CA6B70" w:rsidP="009F4BE3">
      <w:pPr>
        <w:pStyle w:val="aa"/>
        <w:ind w:left="0" w:right="-1"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 xml:space="preserve">Для развития данного навыка </w:t>
      </w:r>
      <w:r w:rsidR="00F227CC" w:rsidRPr="003F0EC8">
        <w:rPr>
          <w:rFonts w:ascii="Times New Roman" w:hAnsi="Times New Roman" w:cs="Times New Roman"/>
          <w:bCs/>
          <w:sz w:val="28"/>
          <w:szCs w:val="28"/>
          <w:lang w:val="kk-KZ"/>
        </w:rPr>
        <w:t>в формирующем эксперименте</w:t>
      </w:r>
      <w:r w:rsidR="00F227CC" w:rsidRPr="003F0EC8">
        <w:rPr>
          <w:rFonts w:ascii="Times New Roman" w:hAnsi="Times New Roman" w:cs="Times New Roman"/>
          <w:sz w:val="28"/>
          <w:szCs w:val="28"/>
          <w:lang w:val="ru-RU"/>
        </w:rPr>
        <w:t xml:space="preserve"> </w:t>
      </w:r>
      <w:r w:rsidRPr="003F0EC8">
        <w:rPr>
          <w:rFonts w:ascii="Times New Roman" w:hAnsi="Times New Roman" w:cs="Times New Roman"/>
          <w:sz w:val="28"/>
          <w:szCs w:val="28"/>
          <w:lang w:val="ru-RU"/>
        </w:rPr>
        <w:t>мы использовали простую</w:t>
      </w:r>
      <w:r w:rsidR="00202423" w:rsidRPr="003F0EC8">
        <w:rPr>
          <w:rFonts w:ascii="Times New Roman" w:hAnsi="Times New Roman" w:cs="Times New Roman"/>
          <w:sz w:val="28"/>
          <w:szCs w:val="28"/>
          <w:lang w:val="ru-RU"/>
        </w:rPr>
        <w:t>,</w:t>
      </w:r>
      <w:r w:rsidRPr="003F0EC8">
        <w:rPr>
          <w:rFonts w:ascii="Times New Roman" w:hAnsi="Times New Roman" w:cs="Times New Roman"/>
          <w:sz w:val="28"/>
          <w:szCs w:val="28"/>
          <w:lang w:val="ru-RU"/>
        </w:rPr>
        <w:t xml:space="preserve"> но эффективную стратегию</w:t>
      </w:r>
      <w:r w:rsidR="00A3207A" w:rsidRPr="003F0EC8">
        <w:rPr>
          <w:rFonts w:ascii="Times New Roman" w:hAnsi="Times New Roman" w:cs="Times New Roman"/>
          <w:sz w:val="28"/>
          <w:szCs w:val="28"/>
          <w:lang w:val="ru-RU"/>
        </w:rPr>
        <w:t xml:space="preserve"> обсуждения навыка хэлп-сикинг совместно с группой. Мы обсудили со студентами тему на научном и бытовом уровнях.</w:t>
      </w:r>
    </w:p>
    <w:p w14:paraId="200C7404" w14:textId="037AC7F1" w:rsidR="007C26DD" w:rsidRPr="003F0EC8" w:rsidRDefault="00A3207A" w:rsidP="009F4BE3">
      <w:pPr>
        <w:pStyle w:val="aa"/>
        <w:ind w:left="0" w:right="-1" w:firstLine="709"/>
        <w:jc w:val="both"/>
        <w:rPr>
          <w:rFonts w:ascii="Times New Roman" w:hAnsi="Times New Roman" w:cs="Times New Roman"/>
          <w:sz w:val="28"/>
          <w:szCs w:val="28"/>
          <w:lang w:val="ru-RU"/>
        </w:rPr>
      </w:pPr>
      <w:r w:rsidRPr="003F0EC8">
        <w:rPr>
          <w:rFonts w:ascii="Times New Roman" w:hAnsi="Times New Roman" w:cs="Times New Roman"/>
          <w:sz w:val="28"/>
          <w:szCs w:val="28"/>
          <w:lang w:val="ru-RU"/>
        </w:rPr>
        <w:t xml:space="preserve">Далее мы осуществляли </w:t>
      </w:r>
      <w:r w:rsidR="00CA6B70" w:rsidRPr="003F0EC8">
        <w:rPr>
          <w:rFonts w:ascii="Times New Roman" w:hAnsi="Times New Roman" w:cs="Times New Roman"/>
          <w:sz w:val="28"/>
          <w:szCs w:val="28"/>
          <w:lang w:val="ru-RU"/>
        </w:rPr>
        <w:t>мониторин</w:t>
      </w:r>
      <w:r w:rsidRPr="003F0EC8">
        <w:rPr>
          <w:rFonts w:ascii="Times New Roman" w:hAnsi="Times New Roman" w:cs="Times New Roman"/>
          <w:sz w:val="28"/>
          <w:szCs w:val="28"/>
          <w:lang w:val="ru-RU"/>
        </w:rPr>
        <w:t>г</w:t>
      </w:r>
      <w:r w:rsidR="00202423" w:rsidRPr="003F0EC8">
        <w:rPr>
          <w:rFonts w:ascii="Times New Roman" w:hAnsi="Times New Roman" w:cs="Times New Roman"/>
          <w:sz w:val="28"/>
          <w:szCs w:val="28"/>
          <w:lang w:val="ru-RU"/>
        </w:rPr>
        <w:t xml:space="preserve"> </w:t>
      </w:r>
      <w:r w:rsidR="00CA6B70" w:rsidRPr="003F0EC8">
        <w:rPr>
          <w:rFonts w:ascii="Times New Roman" w:hAnsi="Times New Roman" w:cs="Times New Roman"/>
          <w:sz w:val="28"/>
          <w:szCs w:val="28"/>
          <w:lang w:val="ru-RU"/>
        </w:rPr>
        <w:t xml:space="preserve">обращений за помощью и случаев, когда студенты избегали ее. </w:t>
      </w:r>
      <w:r w:rsidR="00202423" w:rsidRPr="003F0EC8">
        <w:rPr>
          <w:rFonts w:ascii="Times New Roman" w:hAnsi="Times New Roman" w:cs="Times New Roman"/>
          <w:sz w:val="28"/>
          <w:szCs w:val="28"/>
          <w:lang w:val="ru-RU"/>
        </w:rPr>
        <w:t>Поиск помощи подразумевал: 1. Обращение к одногруппникам</w:t>
      </w:r>
      <w:r w:rsidR="00E63383" w:rsidRPr="003F0EC8">
        <w:rPr>
          <w:rFonts w:ascii="Times New Roman" w:hAnsi="Times New Roman" w:cs="Times New Roman"/>
          <w:sz w:val="28"/>
          <w:szCs w:val="28"/>
          <w:lang w:val="ru-RU"/>
        </w:rPr>
        <w:t>.</w:t>
      </w:r>
      <w:r w:rsidR="00202423" w:rsidRPr="003F0EC8">
        <w:rPr>
          <w:rFonts w:ascii="Times New Roman" w:hAnsi="Times New Roman" w:cs="Times New Roman"/>
          <w:sz w:val="28"/>
          <w:szCs w:val="28"/>
          <w:lang w:val="ru-RU"/>
        </w:rPr>
        <w:t xml:space="preserve"> 2. Обращение к преподавателю</w:t>
      </w:r>
      <w:r w:rsidR="00851090" w:rsidRPr="003F0EC8">
        <w:rPr>
          <w:rFonts w:ascii="Times New Roman" w:hAnsi="Times New Roman" w:cs="Times New Roman"/>
          <w:sz w:val="28"/>
          <w:szCs w:val="28"/>
          <w:lang w:val="ru-RU"/>
        </w:rPr>
        <w:t xml:space="preserve">. </w:t>
      </w:r>
      <w:r w:rsidR="00CA6B70" w:rsidRPr="003F0EC8">
        <w:rPr>
          <w:rFonts w:ascii="Times New Roman" w:hAnsi="Times New Roman" w:cs="Times New Roman"/>
          <w:sz w:val="28"/>
          <w:szCs w:val="28"/>
          <w:lang w:val="ru-RU"/>
        </w:rPr>
        <w:t xml:space="preserve">Результаты такого мониторинга </w:t>
      </w:r>
      <w:r w:rsidR="00202423" w:rsidRPr="003F0EC8">
        <w:rPr>
          <w:rFonts w:ascii="Times New Roman" w:hAnsi="Times New Roman" w:cs="Times New Roman"/>
          <w:sz w:val="28"/>
          <w:szCs w:val="28"/>
          <w:lang w:val="ru-RU"/>
        </w:rPr>
        <w:t>были обсуждены</w:t>
      </w:r>
      <w:r w:rsidR="00CA6B70" w:rsidRPr="003F0EC8">
        <w:rPr>
          <w:rFonts w:ascii="Times New Roman" w:hAnsi="Times New Roman" w:cs="Times New Roman"/>
          <w:sz w:val="28"/>
          <w:szCs w:val="28"/>
          <w:lang w:val="ru-RU"/>
        </w:rPr>
        <w:t xml:space="preserve"> на </w:t>
      </w:r>
      <w:r w:rsidR="00202423" w:rsidRPr="003F0EC8">
        <w:rPr>
          <w:rFonts w:ascii="Times New Roman" w:hAnsi="Times New Roman" w:cs="Times New Roman"/>
          <w:sz w:val="28"/>
          <w:szCs w:val="28"/>
          <w:lang w:val="ru-RU"/>
        </w:rPr>
        <w:t xml:space="preserve">следующем </w:t>
      </w:r>
      <w:r w:rsidR="00CA6B70" w:rsidRPr="003F0EC8">
        <w:rPr>
          <w:rFonts w:ascii="Times New Roman" w:hAnsi="Times New Roman" w:cs="Times New Roman"/>
          <w:sz w:val="28"/>
          <w:szCs w:val="28"/>
          <w:lang w:val="ru-RU"/>
        </w:rPr>
        <w:t>занятии.</w:t>
      </w:r>
    </w:p>
    <w:p w14:paraId="6324971D" w14:textId="76C4528E" w:rsidR="00202423" w:rsidRPr="003F0EC8" w:rsidRDefault="00F227CC" w:rsidP="00BC5FC8">
      <w:pPr>
        <w:pStyle w:val="aa"/>
        <w:ind w:left="0" w:right="-1" w:firstLine="709"/>
        <w:jc w:val="both"/>
        <w:rPr>
          <w:rFonts w:ascii="Times New Roman" w:hAnsi="Times New Roman" w:cs="Times New Roman"/>
          <w:sz w:val="28"/>
          <w:szCs w:val="28"/>
          <w:lang w:val="ru-RU"/>
        </w:rPr>
      </w:pPr>
      <w:r w:rsidRPr="003F0EC8">
        <w:rPr>
          <w:rFonts w:ascii="Times New Roman" w:hAnsi="Times New Roman" w:cs="Times New Roman"/>
          <w:bCs/>
          <w:sz w:val="28"/>
          <w:szCs w:val="28"/>
          <w:lang w:val="ru-RU"/>
        </w:rPr>
        <w:t>В</w:t>
      </w:r>
      <w:r w:rsidRPr="003F0EC8">
        <w:rPr>
          <w:rFonts w:ascii="Times New Roman" w:hAnsi="Times New Roman" w:cs="Times New Roman"/>
          <w:bCs/>
          <w:sz w:val="28"/>
          <w:szCs w:val="28"/>
          <w:lang w:val="kk-KZ"/>
        </w:rPr>
        <w:t xml:space="preserve"> формирующем эксперименте</w:t>
      </w:r>
      <w:r w:rsidRPr="003F0EC8">
        <w:rPr>
          <w:rFonts w:ascii="Times New Roman" w:hAnsi="Times New Roman" w:cs="Times New Roman"/>
          <w:sz w:val="28"/>
          <w:szCs w:val="28"/>
          <w:lang w:val="ru-RU"/>
        </w:rPr>
        <w:t xml:space="preserve"> </w:t>
      </w:r>
      <w:r w:rsidRPr="003F0EC8">
        <w:rPr>
          <w:rFonts w:ascii="Times New Roman" w:hAnsi="Times New Roman" w:cs="Times New Roman"/>
          <w:iCs/>
          <w:sz w:val="28"/>
          <w:szCs w:val="28"/>
          <w:lang w:val="ru-RU"/>
        </w:rPr>
        <w:t>м</w:t>
      </w:r>
      <w:r w:rsidR="00202423" w:rsidRPr="003F0EC8">
        <w:rPr>
          <w:rFonts w:ascii="Times New Roman" w:hAnsi="Times New Roman" w:cs="Times New Roman"/>
          <w:iCs/>
          <w:sz w:val="28"/>
          <w:szCs w:val="28"/>
          <w:lang w:val="ru-RU"/>
        </w:rPr>
        <w:t>ы рассмотрели трудности</w:t>
      </w:r>
      <w:r w:rsidR="00851090" w:rsidRPr="003F0EC8">
        <w:rPr>
          <w:rFonts w:ascii="Times New Roman" w:hAnsi="Times New Roman" w:cs="Times New Roman"/>
          <w:iCs/>
          <w:sz w:val="28"/>
          <w:szCs w:val="28"/>
          <w:lang w:val="ru-RU"/>
        </w:rPr>
        <w:t xml:space="preserve"> и ситуации поиска помощи среди</w:t>
      </w:r>
      <w:r w:rsidR="00202423" w:rsidRPr="003F0EC8">
        <w:rPr>
          <w:rFonts w:ascii="Times New Roman" w:hAnsi="Times New Roman" w:cs="Times New Roman"/>
          <w:iCs/>
          <w:sz w:val="28"/>
          <w:szCs w:val="28"/>
          <w:lang w:val="ru-RU"/>
        </w:rPr>
        <w:t xml:space="preserve"> студентов, с которыми они встретились при подготовке </w:t>
      </w:r>
      <w:r w:rsidR="00BC5FC8" w:rsidRPr="003F0EC8">
        <w:rPr>
          <w:rFonts w:ascii="Times New Roman" w:hAnsi="Times New Roman" w:cs="Times New Roman"/>
          <w:iCs/>
          <w:sz w:val="28"/>
          <w:szCs w:val="28"/>
          <w:lang w:val="ru-RU"/>
        </w:rPr>
        <w:t>к занятиям.</w:t>
      </w:r>
    </w:p>
    <w:p w14:paraId="3A4E0E30" w14:textId="1D50D3EC" w:rsidR="00B6101B" w:rsidRPr="003F0EC8" w:rsidRDefault="003E379F"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Для каких целей использовалась стратегия</w:t>
      </w:r>
      <w:r w:rsidR="00DF454E" w:rsidRPr="003F0EC8">
        <w:rPr>
          <w:rFonts w:ascii="Times New Roman" w:hAnsi="Times New Roman" w:cs="Times New Roman"/>
          <w:sz w:val="28"/>
          <w:szCs w:val="28"/>
        </w:rPr>
        <w:t xml:space="preserve"> студентами</w:t>
      </w:r>
      <w:r w:rsidRPr="003F0EC8">
        <w:rPr>
          <w:rFonts w:ascii="Times New Roman" w:hAnsi="Times New Roman" w:cs="Times New Roman"/>
          <w:sz w:val="28"/>
          <w:szCs w:val="28"/>
        </w:rPr>
        <w:t xml:space="preserve">? </w:t>
      </w:r>
      <w:r w:rsidR="00262063" w:rsidRPr="003F0EC8">
        <w:rPr>
          <w:rFonts w:ascii="Times New Roman" w:hAnsi="Times New Roman" w:cs="Times New Roman"/>
          <w:sz w:val="28"/>
          <w:szCs w:val="28"/>
        </w:rPr>
        <w:t>Во-первых,</w:t>
      </w:r>
      <w:r w:rsidRPr="003F0EC8">
        <w:rPr>
          <w:rFonts w:ascii="Times New Roman" w:hAnsi="Times New Roman" w:cs="Times New Roman"/>
          <w:sz w:val="28"/>
          <w:szCs w:val="28"/>
        </w:rPr>
        <w:t xml:space="preserve"> в контексте темы</w:t>
      </w:r>
      <w:r w:rsidR="001E0DC0" w:rsidRPr="003F0EC8">
        <w:rPr>
          <w:rFonts w:ascii="Times New Roman" w:hAnsi="Times New Roman" w:cs="Times New Roman"/>
          <w:sz w:val="28"/>
          <w:szCs w:val="28"/>
        </w:rPr>
        <w:t xml:space="preserve"> больше всего</w:t>
      </w:r>
      <w:r w:rsidR="00262063" w:rsidRPr="003F0EC8">
        <w:rPr>
          <w:rFonts w:ascii="Times New Roman" w:hAnsi="Times New Roman" w:cs="Times New Roman"/>
          <w:sz w:val="28"/>
          <w:szCs w:val="28"/>
        </w:rPr>
        <w:t xml:space="preserve"> студенты испытывали затруднения в связи с обширностью темы, не зная в каком направлении правильнее искать информацию.</w:t>
      </w:r>
      <w:r w:rsidR="00262063" w:rsidRPr="003F0EC8">
        <w:rPr>
          <w:rFonts w:ascii="Times New Roman" w:hAnsi="Times New Roman" w:cs="Times New Roman"/>
          <w:color w:val="C00000"/>
          <w:sz w:val="28"/>
          <w:szCs w:val="28"/>
        </w:rPr>
        <w:t xml:space="preserve"> </w:t>
      </w:r>
      <w:r w:rsidR="00DF454E" w:rsidRPr="003F0EC8">
        <w:rPr>
          <w:rFonts w:ascii="Times New Roman" w:hAnsi="Times New Roman" w:cs="Times New Roman"/>
          <w:sz w:val="28"/>
          <w:szCs w:val="28"/>
        </w:rPr>
        <w:t>Обращение друг к другу позволило обучающимся рассмотреть разные источники по теме семинара.</w:t>
      </w:r>
      <w:r w:rsidR="00B6101B" w:rsidRPr="003F0EC8">
        <w:rPr>
          <w:rFonts w:ascii="Times New Roman" w:hAnsi="Times New Roman" w:cs="Times New Roman"/>
          <w:sz w:val="28"/>
          <w:szCs w:val="28"/>
        </w:rPr>
        <w:t xml:space="preserve"> </w:t>
      </w:r>
    </w:p>
    <w:p w14:paraId="2FF1D2EC" w14:textId="77777777" w:rsidR="007C26DD" w:rsidRPr="003F0EC8" w:rsidRDefault="00262063"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Без подсчетов, основываясь на наблюдениях</w:t>
      </w:r>
      <w:r w:rsidR="003E379F" w:rsidRPr="003F0EC8">
        <w:rPr>
          <w:rFonts w:ascii="Times New Roman" w:hAnsi="Times New Roman" w:cs="Times New Roman"/>
          <w:sz w:val="28"/>
          <w:szCs w:val="28"/>
        </w:rPr>
        <w:t xml:space="preserve"> и обсуждении</w:t>
      </w:r>
      <w:r w:rsidRPr="003F0EC8">
        <w:rPr>
          <w:rFonts w:ascii="Times New Roman" w:hAnsi="Times New Roman" w:cs="Times New Roman"/>
          <w:sz w:val="28"/>
          <w:szCs w:val="28"/>
        </w:rPr>
        <w:t xml:space="preserve">, мы можем заключить, что чаще студенты обращались за помощью к одногруппникам, нежели преподавателю или экспериментатору. </w:t>
      </w:r>
      <w:r w:rsidR="00B6101B" w:rsidRPr="003F0EC8">
        <w:rPr>
          <w:rFonts w:ascii="Times New Roman" w:hAnsi="Times New Roman" w:cs="Times New Roman"/>
          <w:sz w:val="28"/>
          <w:szCs w:val="28"/>
        </w:rPr>
        <w:t>Теоретическое знакомство и практика навыка в целом оказались полезными для обучающихся.</w:t>
      </w:r>
    </w:p>
    <w:p w14:paraId="1F44036A" w14:textId="7FE85AF5" w:rsidR="00C1634C" w:rsidRPr="003F0EC8" w:rsidRDefault="00C1634C" w:rsidP="00C1634C">
      <w:pPr>
        <w:spacing w:after="0" w:line="240" w:lineRule="auto"/>
        <w:ind w:firstLine="709"/>
        <w:jc w:val="both"/>
        <w:rPr>
          <w:rFonts w:ascii="Times New Roman" w:hAnsi="Times New Roman" w:cs="Times New Roman"/>
          <w:i/>
          <w:iCs/>
          <w:sz w:val="28"/>
          <w:szCs w:val="28"/>
        </w:rPr>
      </w:pPr>
      <w:r w:rsidRPr="003F0EC8">
        <w:rPr>
          <w:rFonts w:ascii="Times New Roman" w:hAnsi="Times New Roman" w:cs="Times New Roman"/>
          <w:i/>
          <w:iCs/>
          <w:sz w:val="28"/>
          <w:szCs w:val="28"/>
        </w:rPr>
        <w:t xml:space="preserve">Развитие приспособленности к смешанному формату обучения: </w:t>
      </w:r>
    </w:p>
    <w:p w14:paraId="077F5EC4" w14:textId="0E71BD79" w:rsidR="004F42A9"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Во-вторых, реализовано </w:t>
      </w:r>
      <w:r w:rsidRPr="003F0EC8">
        <w:rPr>
          <w:rFonts w:ascii="Times New Roman" w:hAnsi="Times New Roman" w:cs="Times New Roman"/>
          <w:i/>
          <w:iCs/>
          <w:sz w:val="28"/>
          <w:szCs w:val="28"/>
          <w:lang w:val="kk-KZ"/>
        </w:rPr>
        <w:t>введение в оборот новых онлайн-инструментов, ресурсов полезных для обучающегося.</w:t>
      </w:r>
    </w:p>
    <w:p w14:paraId="187DBD0C" w14:textId="77777777" w:rsidR="00E7666C" w:rsidRPr="003F0EC8" w:rsidRDefault="004F42A9"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В связи с цифровизацией общества возникли сотни понятий, связанных с уровнями мастерства пользователей интернета, онлайн инструментов, также и самого компьютера в целом. Например, компьютерная грамотность, информационная грамотность (поиск, выбор, оценивание, умение получить нужную информацию), цифровая грамотность (умение и навыки в целом пользоваться цифровыми инструментами). Мы не ставили целью выработать данные компетенции у студентов, так как это другая целостная тема. Но так как диссертация связана со смешанным обучением, мы выбрали один значимый аспект, и посвятили ему одну ступень в программе.</w:t>
      </w:r>
      <w:r w:rsidR="00E7666C" w:rsidRPr="003F0EC8">
        <w:rPr>
          <w:rFonts w:ascii="Times New Roman" w:hAnsi="Times New Roman" w:cs="Times New Roman"/>
          <w:sz w:val="28"/>
          <w:szCs w:val="28"/>
          <w:lang w:val="kk-KZ"/>
        </w:rPr>
        <w:t xml:space="preserve"> </w:t>
      </w:r>
    </w:p>
    <w:p w14:paraId="1B139D41" w14:textId="77777777" w:rsidR="007C26DD" w:rsidRPr="003F0EC8" w:rsidRDefault="00E7666C"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Если рассуждать в</w:t>
      </w:r>
      <w:r w:rsidRPr="003F0EC8">
        <w:rPr>
          <w:rFonts w:ascii="Times New Roman" w:hAnsi="Times New Roman" w:cs="Times New Roman"/>
          <w:sz w:val="28"/>
          <w:szCs w:val="28"/>
        </w:rPr>
        <w:t xml:space="preserve"> разрезе поколений,</w:t>
      </w:r>
      <w:r w:rsidRPr="003F0EC8">
        <w:rPr>
          <w:rFonts w:ascii="Times New Roman" w:hAnsi="Times New Roman" w:cs="Times New Roman"/>
          <w:sz w:val="28"/>
          <w:szCs w:val="28"/>
          <w:lang w:val="kk-KZ"/>
        </w:rPr>
        <w:t xml:space="preserve"> в зависимости от возраста, и что немаловажно места и условий проживания, та или иная технология является базовой, ключевой для них. Грубо говоря и не детализируя, старшее поколение имели в обиходе телевизоры, магнитофоны, компьютеры и осваивали их</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 xml:space="preserve">далее рождались начальные пользователи интернета, почты, мобильных телефонов; современные учащиеся </w:t>
      </w:r>
      <w:r w:rsidRPr="003F0EC8">
        <w:rPr>
          <w:rFonts w:ascii="Times New Roman" w:hAnsi="Times New Roman" w:cs="Times New Roman"/>
          <w:sz w:val="28"/>
          <w:szCs w:val="28"/>
        </w:rPr>
        <w:t xml:space="preserve">– еще более продвинуты и требовательны, в их жизни и учебе важна роль социальных сетей и даже существует понятие виртуальная реальность. Конечно, все это образно, и мы не можем провести четких и неразрушимых границ между поколениями и возрастами обучающихся. Тем не менее, учитывая мышление обучающихся, мы пришли к выводу, что для них важны новые практические инструменты, которыми они могут пользоваться на повседневной основе. Мы были уверены в контексте эксперимента, что базовыми популярными </w:t>
      </w:r>
      <w:r w:rsidR="00317C4D" w:rsidRPr="003F0EC8">
        <w:rPr>
          <w:rFonts w:ascii="Times New Roman" w:hAnsi="Times New Roman" w:cs="Times New Roman"/>
          <w:sz w:val="28"/>
          <w:szCs w:val="28"/>
        </w:rPr>
        <w:t>инструментами студенты</w:t>
      </w:r>
      <w:r w:rsidRPr="003F0EC8">
        <w:rPr>
          <w:rFonts w:ascii="Times New Roman" w:hAnsi="Times New Roman" w:cs="Times New Roman"/>
          <w:sz w:val="28"/>
          <w:szCs w:val="28"/>
        </w:rPr>
        <w:t xml:space="preserve"> уже владеют и предложили им поискать новые.</w:t>
      </w:r>
    </w:p>
    <w:p w14:paraId="51426882" w14:textId="24E16A31" w:rsidR="007C26DD" w:rsidRPr="003F0EC8" w:rsidRDefault="00CA6B70" w:rsidP="009F4BE3">
      <w:pPr>
        <w:spacing w:after="0" w:line="240" w:lineRule="auto"/>
        <w:ind w:firstLine="709"/>
        <w:jc w:val="both"/>
        <w:rPr>
          <w:rFonts w:ascii="Times New Roman" w:hAnsi="Times New Roman" w:cs="Times New Roman"/>
          <w:bCs/>
          <w:sz w:val="28"/>
          <w:szCs w:val="28"/>
        </w:rPr>
      </w:pPr>
      <w:r w:rsidRPr="003F0EC8">
        <w:rPr>
          <w:rFonts w:ascii="Times New Roman" w:hAnsi="Times New Roman" w:cs="Times New Roman"/>
          <w:sz w:val="28"/>
          <w:szCs w:val="28"/>
          <w:lang w:val="kk-KZ"/>
        </w:rPr>
        <w:t xml:space="preserve">На занятии со студентами </w:t>
      </w:r>
      <w:r w:rsidR="00F227CC" w:rsidRPr="003F0EC8">
        <w:rPr>
          <w:rFonts w:ascii="Times New Roman" w:hAnsi="Times New Roman" w:cs="Times New Roman"/>
          <w:bCs/>
          <w:sz w:val="28"/>
          <w:szCs w:val="28"/>
          <w:lang w:val="kk-KZ"/>
        </w:rPr>
        <w:t>в формирующем эксперименте</w:t>
      </w:r>
      <w:r w:rsidR="00F227CC" w:rsidRPr="003F0EC8">
        <w:rPr>
          <w:rFonts w:ascii="Times New Roman" w:hAnsi="Times New Roman" w:cs="Times New Roman"/>
          <w:sz w:val="28"/>
          <w:szCs w:val="28"/>
        </w:rPr>
        <w:t xml:space="preserve"> </w:t>
      </w:r>
      <w:r w:rsidRPr="003F0EC8">
        <w:rPr>
          <w:rFonts w:ascii="Times New Roman" w:hAnsi="Times New Roman" w:cs="Times New Roman"/>
          <w:sz w:val="28"/>
          <w:szCs w:val="28"/>
          <w:lang w:val="kk-KZ"/>
        </w:rPr>
        <w:t>был представлен ряд инструментов для коллаборации, создания презентаций и инфографики, диаграмм и графиков, интерактивных заданий,</w:t>
      </w:r>
      <w:r w:rsidRPr="003F0EC8">
        <w:rPr>
          <w:rFonts w:ascii="Times New Roman" w:hAnsi="Times New Roman" w:cs="Times New Roman"/>
          <w:sz w:val="28"/>
          <w:szCs w:val="28"/>
        </w:rPr>
        <w:t xml:space="preserve"> разобрано понятие</w:t>
      </w:r>
      <w:r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wiki,</w:t>
      </w:r>
      <w:r w:rsidRPr="003F0EC8">
        <w:rPr>
          <w:rFonts w:ascii="Times New Roman" w:hAnsi="Times New Roman" w:cs="Times New Roman"/>
          <w:sz w:val="28"/>
          <w:szCs w:val="28"/>
          <w:lang w:val="kk-KZ"/>
        </w:rPr>
        <w:t xml:space="preserve"> а также образовательные ресурсы. После студенты выполнили задание, в котором в контексте текущей темы применили являющиеся новыми для них </w:t>
      </w:r>
      <w:r w:rsidRPr="003F0EC8">
        <w:rPr>
          <w:rFonts w:ascii="Times New Roman" w:hAnsi="Times New Roman" w:cs="Times New Roman"/>
          <w:sz w:val="28"/>
          <w:szCs w:val="28"/>
        </w:rPr>
        <w:t xml:space="preserve">онлайн инструменты/ресурсы, весь процесс сопровождался письменной фиксацией метапознания, в частности планирования, мониторинга и оценивания. В частности, студенты поделились опытом использования Future learn platform, платформ для создания презентаций, сгруппировали информацию о нужных для планирования преподавательской деятельности программах. </w:t>
      </w:r>
      <w:r w:rsidRPr="003F0EC8">
        <w:rPr>
          <w:rFonts w:ascii="Times New Roman" w:hAnsi="Times New Roman" w:cs="Times New Roman"/>
          <w:sz w:val="28"/>
          <w:szCs w:val="28"/>
          <w:lang w:val="kk-KZ"/>
        </w:rPr>
        <w:t xml:space="preserve">В плане метапознания, студенты научились направлять свое мышление в отношении практичности изучаемого ими материала, </w:t>
      </w:r>
      <w:r w:rsidRPr="003F0EC8">
        <w:rPr>
          <w:rFonts w:ascii="Times New Roman" w:hAnsi="Times New Roman" w:cs="Times New Roman"/>
          <w:bCs/>
          <w:sz w:val="28"/>
          <w:szCs w:val="28"/>
        </w:rPr>
        <w:t>стали четче и осознаннее в наблюдении своего обучения.</w:t>
      </w:r>
    </w:p>
    <w:p w14:paraId="390074E2" w14:textId="2AEFEC21" w:rsidR="00CA6B70" w:rsidRPr="003F0EC8" w:rsidRDefault="0072593B"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bCs/>
          <w:sz w:val="28"/>
          <w:szCs w:val="28"/>
        </w:rPr>
        <w:t xml:space="preserve">Каждому шагу программы развития </w:t>
      </w:r>
      <w:r w:rsidR="00F227CC" w:rsidRPr="003F0EC8">
        <w:rPr>
          <w:rFonts w:ascii="Times New Roman" w:hAnsi="Times New Roman" w:cs="Times New Roman"/>
          <w:bCs/>
          <w:sz w:val="28"/>
          <w:szCs w:val="28"/>
        </w:rPr>
        <w:t xml:space="preserve">в формирующем эксперименте </w:t>
      </w:r>
      <w:r w:rsidRPr="003F0EC8">
        <w:rPr>
          <w:rFonts w:ascii="Times New Roman" w:hAnsi="Times New Roman" w:cs="Times New Roman"/>
          <w:bCs/>
          <w:sz w:val="28"/>
          <w:szCs w:val="28"/>
        </w:rPr>
        <w:t>был посвящен 1 день, составлявший 2 семинарских занятия.</w:t>
      </w:r>
      <w:r w:rsidR="00CA6B70" w:rsidRPr="003F0EC8">
        <w:rPr>
          <w:rFonts w:ascii="Times New Roman" w:hAnsi="Times New Roman" w:cs="Times New Roman"/>
          <w:bCs/>
          <w:sz w:val="28"/>
          <w:szCs w:val="28"/>
        </w:rPr>
        <w:t xml:space="preserve"> </w:t>
      </w:r>
      <w:r w:rsidR="00CA6B70" w:rsidRPr="003F0EC8">
        <w:rPr>
          <w:rFonts w:ascii="Times New Roman" w:hAnsi="Times New Roman" w:cs="Times New Roman"/>
          <w:bCs/>
          <w:i/>
          <w:iCs/>
          <w:sz w:val="28"/>
          <w:szCs w:val="28"/>
        </w:rPr>
        <w:t xml:space="preserve"> </w:t>
      </w:r>
    </w:p>
    <w:p w14:paraId="6190CED4" w14:textId="77777777" w:rsidR="00CA6B70" w:rsidRPr="003F0EC8" w:rsidRDefault="00CA6B70" w:rsidP="009F4BE3">
      <w:pPr>
        <w:pStyle w:val="a4"/>
        <w:tabs>
          <w:tab w:val="left" w:pos="6341"/>
        </w:tabs>
        <w:spacing w:after="0"/>
        <w:ind w:firstLine="709"/>
        <w:jc w:val="both"/>
        <w:rPr>
          <w:rFonts w:ascii="Times New Roman" w:hAnsi="Times New Roman" w:cs="Times New Roman"/>
          <w:color w:val="auto"/>
          <w:sz w:val="28"/>
          <w:szCs w:val="28"/>
        </w:rPr>
      </w:pPr>
    </w:p>
    <w:p w14:paraId="4E9EC73B" w14:textId="6BCAD882" w:rsidR="00CA6B70" w:rsidRPr="003F0EC8" w:rsidRDefault="00CA6B70" w:rsidP="009F4BE3">
      <w:pPr>
        <w:pStyle w:val="a4"/>
        <w:tabs>
          <w:tab w:val="left" w:pos="6341"/>
        </w:tabs>
        <w:spacing w:after="0"/>
        <w:ind w:firstLine="709"/>
        <w:jc w:val="both"/>
        <w:rPr>
          <w:rFonts w:ascii="Times New Roman" w:hAnsi="Times New Roman" w:cs="Times New Roman"/>
          <w:b/>
          <w:bCs/>
          <w:color w:val="auto"/>
          <w:sz w:val="28"/>
          <w:szCs w:val="28"/>
        </w:rPr>
      </w:pPr>
      <w:r w:rsidRPr="003F0EC8">
        <w:rPr>
          <w:rFonts w:ascii="Times New Roman" w:hAnsi="Times New Roman" w:cs="Times New Roman"/>
          <w:b/>
          <w:bCs/>
          <w:color w:val="auto"/>
          <w:sz w:val="28"/>
          <w:szCs w:val="28"/>
        </w:rPr>
        <w:t>3.3 Результаты экспериментальной работы и методические рекомендации</w:t>
      </w:r>
    </w:p>
    <w:p w14:paraId="3C4DFBD3" w14:textId="44E64B71"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Данный раздел ставит своей целью осветить результаты </w:t>
      </w:r>
      <w:r w:rsidR="003412A2" w:rsidRPr="003F0EC8">
        <w:rPr>
          <w:rFonts w:ascii="Times New Roman" w:hAnsi="Times New Roman" w:cs="Times New Roman"/>
          <w:sz w:val="28"/>
          <w:szCs w:val="28"/>
        </w:rPr>
        <w:t xml:space="preserve">педагогического </w:t>
      </w:r>
      <w:r w:rsidRPr="003F0EC8">
        <w:rPr>
          <w:rFonts w:ascii="Times New Roman" w:hAnsi="Times New Roman" w:cs="Times New Roman"/>
          <w:sz w:val="28"/>
          <w:szCs w:val="28"/>
        </w:rPr>
        <w:t>эксперимента и представить дискуссию наряду с рекомендациями.</w:t>
      </w:r>
      <w:r w:rsidR="000929A6" w:rsidRPr="003F0EC8">
        <w:rPr>
          <w:rFonts w:ascii="Times New Roman" w:hAnsi="Times New Roman" w:cs="Times New Roman"/>
          <w:sz w:val="28"/>
          <w:szCs w:val="28"/>
        </w:rPr>
        <w:t xml:space="preserve"> </w:t>
      </w:r>
      <w:r w:rsidRPr="003F0EC8">
        <w:rPr>
          <w:rFonts w:ascii="Times New Roman" w:hAnsi="Times New Roman" w:cs="Times New Roman"/>
          <w:sz w:val="28"/>
          <w:szCs w:val="28"/>
        </w:rPr>
        <w:t>На данном этапе, который является последним, во-первых, подводятся итоги исследования на основании статистических данных. В первую очередь это сравнение состояния метакогнитивных навыков на этапе констатирующего и формирующего экспериментов.</w:t>
      </w:r>
    </w:p>
    <w:p w14:paraId="16C29BE1"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Во-вторых, на этих основаниях строятся теоретические выводы, на основании результатов исследования выдаются методические рекомендации для использования на практике полученных результатов, также и для проведения дальнейших исследований в данной сфере. Результаты эксперимента также сравниваются со схожими проведенными исследованиями в педагогике. </w:t>
      </w:r>
    </w:p>
    <w:p w14:paraId="42E2D27E" w14:textId="77777777" w:rsidR="00CA6B70"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rPr>
        <w:t>Таким образом данный этап посвящается анализу полученных результатов при реализации модели. Проводится как статистическая, так и аналитическая обработка результатов эксперимента.</w:t>
      </w:r>
      <w:r w:rsidRPr="003F0EC8">
        <w:rPr>
          <w:rFonts w:ascii="Times New Roman" w:hAnsi="Times New Roman" w:cs="Times New Roman"/>
          <w:sz w:val="28"/>
          <w:szCs w:val="28"/>
          <w:lang w:val="kk-KZ"/>
        </w:rPr>
        <w:t xml:space="preserve"> </w:t>
      </w:r>
    </w:p>
    <w:p w14:paraId="5ADFAB87" w14:textId="4746D115" w:rsidR="0063427B"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 xml:space="preserve">Забегая вперед отметим, что основные результаты эксперимента </w:t>
      </w:r>
      <w:r w:rsidRPr="003F0EC8">
        <w:rPr>
          <w:rFonts w:ascii="Times New Roman" w:hAnsi="Times New Roman" w:cs="Times New Roman"/>
          <w:sz w:val="28"/>
          <w:szCs w:val="28"/>
          <w:shd w:val="clear" w:color="auto" w:fill="FFFFFF"/>
        </w:rPr>
        <w:t xml:space="preserve">показали тенденцию к улучшению восприятия среды смешанного обучения. </w:t>
      </w:r>
      <w:r w:rsidRPr="003F0EC8">
        <w:rPr>
          <w:rFonts w:ascii="Times New Roman" w:hAnsi="Times New Roman" w:cs="Times New Roman"/>
          <w:sz w:val="28"/>
          <w:szCs w:val="28"/>
          <w:lang w:val="kk-KZ"/>
        </w:rPr>
        <w:t xml:space="preserve">В частности, улучшились показатели по метакогнитивным навыкам, также </w:t>
      </w:r>
      <w:r w:rsidRPr="003F0EC8">
        <w:rPr>
          <w:rFonts w:ascii="Times New Roman" w:hAnsi="Times New Roman" w:cs="Times New Roman"/>
          <w:sz w:val="28"/>
          <w:szCs w:val="28"/>
        </w:rPr>
        <w:t xml:space="preserve">результаты выявили улучшения  по компонентам метапознания.  Комплексное развитие метапознания посредством подобранных методов направило студентов к формированию мышления, стоящего «над» обучением в условиях смешанного обучения. </w:t>
      </w:r>
      <w:r w:rsidRPr="003F0EC8">
        <w:rPr>
          <w:rFonts w:ascii="Times New Roman" w:eastAsia="Times New Roman" w:hAnsi="Times New Roman" w:cs="Times New Roman"/>
          <w:sz w:val="28"/>
          <w:szCs w:val="28"/>
          <w:lang w:eastAsia="ru-RU"/>
        </w:rPr>
        <w:t>В результате эксперимента улучшились показатели студентов по навыкам «выбор места и времени обучения», планирование, мониторинг, стратегиям менеджмента информации. Такой результат достигнут повсеместной практикой основополагающих навыков вкупе с выбранными темами для развития.</w:t>
      </w:r>
      <w:r w:rsidRPr="003F0EC8">
        <w:rPr>
          <w:rFonts w:ascii="Times New Roman" w:eastAsia="Times New Roman" w:hAnsi="Times New Roman" w:cs="Times New Roman"/>
          <w:b/>
          <w:bCs/>
          <w:sz w:val="28"/>
          <w:szCs w:val="28"/>
          <w:lang w:eastAsia="ru-RU"/>
        </w:rPr>
        <w:t xml:space="preserve"> </w:t>
      </w:r>
      <w:r w:rsidRPr="003F0EC8">
        <w:rPr>
          <w:rFonts w:ascii="Times New Roman" w:hAnsi="Times New Roman" w:cs="Times New Roman"/>
          <w:sz w:val="28"/>
          <w:szCs w:val="28"/>
        </w:rPr>
        <w:t>Положительные результаты внедрения метапознания в обучение получены и другими исследованиями</w:t>
      </w:r>
      <w:r w:rsidR="000A57D0" w:rsidRPr="003F0EC8">
        <w:rPr>
          <w:rFonts w:ascii="Times New Roman" w:hAnsi="Times New Roman" w:cs="Times New Roman"/>
          <w:sz w:val="28"/>
          <w:szCs w:val="28"/>
        </w:rPr>
        <w:t xml:space="preserve"> [235</w:t>
      </w:r>
      <w:r w:rsidR="00142591"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142591" w:rsidRPr="003F0EC8">
        <w:rPr>
          <w:rFonts w:ascii="Times New Roman" w:hAnsi="Times New Roman" w:cs="Times New Roman"/>
          <w:sz w:val="28"/>
          <w:szCs w:val="28"/>
        </w:rPr>
        <w:t>. 69-70</w:t>
      </w:r>
      <w:r w:rsidR="00E63383" w:rsidRPr="003F0EC8">
        <w:rPr>
          <w:rFonts w:ascii="Times New Roman" w:hAnsi="Times New Roman" w:cs="Times New Roman"/>
          <w:sz w:val="28"/>
          <w:szCs w:val="28"/>
        </w:rPr>
        <w:t xml:space="preserve">; </w:t>
      </w:r>
      <w:r w:rsidR="003411AF" w:rsidRPr="003F0EC8">
        <w:rPr>
          <w:rFonts w:ascii="Times New Roman" w:hAnsi="Times New Roman" w:cs="Times New Roman"/>
          <w:sz w:val="28"/>
          <w:szCs w:val="28"/>
        </w:rPr>
        <w:t>238</w:t>
      </w:r>
      <w:r w:rsidR="00735380"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735380" w:rsidRPr="003F0EC8">
        <w:rPr>
          <w:rFonts w:ascii="Times New Roman" w:hAnsi="Times New Roman" w:cs="Times New Roman"/>
          <w:sz w:val="28"/>
          <w:szCs w:val="28"/>
        </w:rPr>
        <w:t>.</w:t>
      </w:r>
      <w:r w:rsidR="00E63383" w:rsidRPr="003F0EC8">
        <w:rPr>
          <w:rFonts w:ascii="Times New Roman" w:hAnsi="Times New Roman" w:cs="Times New Roman"/>
          <w:sz w:val="28"/>
          <w:szCs w:val="28"/>
        </w:rPr>
        <w:t xml:space="preserve"> </w:t>
      </w:r>
      <w:r w:rsidR="00735380" w:rsidRPr="003F0EC8">
        <w:rPr>
          <w:rFonts w:ascii="Times New Roman" w:hAnsi="Times New Roman" w:cs="Times New Roman"/>
          <w:sz w:val="28"/>
          <w:szCs w:val="28"/>
        </w:rPr>
        <w:t>9</w:t>
      </w:r>
      <w:r w:rsidR="00E63383" w:rsidRPr="003F0EC8">
        <w:rPr>
          <w:rFonts w:ascii="Times New Roman" w:hAnsi="Times New Roman" w:cs="Times New Roman"/>
          <w:sz w:val="28"/>
          <w:szCs w:val="28"/>
        </w:rPr>
        <w:t>;</w:t>
      </w:r>
      <w:r w:rsidR="003411AF" w:rsidRPr="003F0EC8">
        <w:rPr>
          <w:rFonts w:ascii="Times New Roman" w:hAnsi="Times New Roman" w:cs="Times New Roman"/>
          <w:sz w:val="28"/>
          <w:szCs w:val="28"/>
        </w:rPr>
        <w:t xml:space="preserve"> </w:t>
      </w:r>
      <w:r w:rsidR="00E63383" w:rsidRPr="003F0EC8">
        <w:rPr>
          <w:rFonts w:ascii="Times New Roman" w:hAnsi="Times New Roman" w:cs="Times New Roman"/>
          <w:sz w:val="28"/>
          <w:szCs w:val="28"/>
        </w:rPr>
        <w:t>258,</w:t>
      </w:r>
      <w:r w:rsidR="00C9181E" w:rsidRPr="003F0EC8">
        <w:rPr>
          <w:rFonts w:ascii="Times New Roman" w:hAnsi="Times New Roman" w:cs="Times New Roman"/>
          <w:sz w:val="28"/>
          <w:szCs w:val="28"/>
        </w:rPr>
        <w:t xml:space="preserve"> </w:t>
      </w:r>
      <w:r w:rsidR="0063427B" w:rsidRPr="003F0EC8">
        <w:rPr>
          <w:rFonts w:ascii="Times New Roman" w:hAnsi="Times New Roman" w:cs="Times New Roman"/>
          <w:sz w:val="28"/>
          <w:szCs w:val="28"/>
        </w:rPr>
        <w:t>259]</w:t>
      </w:r>
      <w:r w:rsidR="00C9181E" w:rsidRPr="003F0EC8">
        <w:rPr>
          <w:rFonts w:ascii="Times New Roman" w:hAnsi="Times New Roman" w:cs="Times New Roman"/>
          <w:sz w:val="28"/>
          <w:szCs w:val="28"/>
        </w:rPr>
        <w:t>.</w:t>
      </w:r>
      <w:r w:rsidR="0063427B" w:rsidRPr="003F0EC8">
        <w:rPr>
          <w:rFonts w:ascii="Times New Roman" w:hAnsi="Times New Roman" w:cs="Times New Roman"/>
          <w:sz w:val="28"/>
          <w:szCs w:val="28"/>
        </w:rPr>
        <w:t xml:space="preserve"> </w:t>
      </w:r>
    </w:p>
    <w:p w14:paraId="12B1F7C1" w14:textId="67215766" w:rsidR="00CA6B70" w:rsidRPr="003F0EC8" w:rsidRDefault="00CA6B70" w:rsidP="009F4BE3">
      <w:pPr>
        <w:spacing w:after="0" w:line="240" w:lineRule="auto"/>
        <w:ind w:firstLine="709"/>
        <w:jc w:val="both"/>
        <w:rPr>
          <w:rFonts w:ascii="Times New Roman" w:hAnsi="Times New Roman" w:cs="Times New Roman"/>
          <w:b/>
          <w:bCs/>
          <w:sz w:val="28"/>
          <w:szCs w:val="28"/>
          <w:shd w:val="clear" w:color="auto" w:fill="FFFFFF"/>
        </w:rPr>
      </w:pPr>
      <w:r w:rsidRPr="003F0EC8">
        <w:rPr>
          <w:rFonts w:ascii="Times New Roman" w:hAnsi="Times New Roman" w:cs="Times New Roman"/>
          <w:sz w:val="28"/>
          <w:szCs w:val="28"/>
          <w:shd w:val="clear" w:color="auto" w:fill="FFFFFF"/>
        </w:rPr>
        <w:t xml:space="preserve">В то же время большинство студентов остались при мнении, что лучше проявляют свои качества в процессе учебы именно в оффлайн среде, это можно связать с тем, что традиционная среда обучения является более привычной для студентов. Студенты как до, так и после проведения эксперимента ответили, что эффективнее обучаются в условиях смешанного обучения, по нашему мнению, в какой-то мере студенты связали данный вопрос с личными предпочтениями - такой формат удобен как для совмещения с работой, так и экономии времени. Таким образом, вопрос эффективности обучения отошел, в нашем понимании на второй план, сменившись мыслями о </w:t>
      </w:r>
      <w:r w:rsidR="003412A2" w:rsidRPr="003F0EC8">
        <w:rPr>
          <w:rFonts w:ascii="Times New Roman" w:hAnsi="Times New Roman" w:cs="Times New Roman"/>
          <w:sz w:val="28"/>
          <w:szCs w:val="28"/>
          <w:shd w:val="clear" w:color="auto" w:fill="FFFFFF"/>
        </w:rPr>
        <w:t xml:space="preserve">бытовых и экономических </w:t>
      </w:r>
      <w:r w:rsidRPr="003F0EC8">
        <w:rPr>
          <w:rFonts w:ascii="Times New Roman" w:hAnsi="Times New Roman" w:cs="Times New Roman"/>
          <w:sz w:val="28"/>
          <w:szCs w:val="28"/>
          <w:shd w:val="clear" w:color="auto" w:fill="FFFFFF"/>
        </w:rPr>
        <w:t xml:space="preserve">выгодах студентов.  </w:t>
      </w:r>
    </w:p>
    <w:p w14:paraId="507A61A2" w14:textId="77777777" w:rsidR="00CA6B70" w:rsidRPr="003F0EC8" w:rsidRDefault="00CA6B70" w:rsidP="009F4BE3">
      <w:pPr>
        <w:spacing w:after="0" w:line="240" w:lineRule="auto"/>
        <w:ind w:firstLine="709"/>
        <w:jc w:val="both"/>
        <w:rPr>
          <w:rFonts w:ascii="Times New Roman" w:hAnsi="Times New Roman" w:cs="Times New Roman"/>
          <w:sz w:val="28"/>
          <w:szCs w:val="28"/>
        </w:rPr>
      </w:pPr>
      <w:bookmarkStart w:id="194" w:name="_Hlk121494912"/>
      <w:r w:rsidRPr="003F0EC8">
        <w:rPr>
          <w:rFonts w:ascii="Times New Roman" w:eastAsia="Times New Roman" w:hAnsi="Times New Roman" w:cs="Times New Roman"/>
          <w:sz w:val="28"/>
          <w:szCs w:val="28"/>
          <w:lang w:eastAsia="ru-RU"/>
        </w:rPr>
        <w:t xml:space="preserve">Комплекс констатирующих методик </w:t>
      </w:r>
      <w:r w:rsidRPr="003F0EC8">
        <w:rPr>
          <w:rFonts w:ascii="Times New Roman" w:hAnsi="Times New Roman" w:cs="Times New Roman"/>
          <w:sz w:val="28"/>
          <w:szCs w:val="28"/>
        </w:rPr>
        <w:t>выявил улучшения показателей студентов по компонентам метапознания.</w:t>
      </w:r>
    </w:p>
    <w:p w14:paraId="408880CE" w14:textId="1CA2F793" w:rsidR="00304CBC" w:rsidRPr="003F0EC8" w:rsidRDefault="00304CBC" w:rsidP="00304CBC">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Результаты по когнитивному компоненту после эксперимента выразились в улучшении показателей в экспериментальной группе: высокий уровень возрос до 69% таким образом средний показатель у части студентов возрос до высокого. В соответствии с рисунком </w:t>
      </w:r>
      <w:r w:rsidR="00331C77" w:rsidRPr="003F0EC8">
        <w:rPr>
          <w:rFonts w:ascii="Times New Roman" w:hAnsi="Times New Roman" w:cs="Times New Roman"/>
          <w:sz w:val="28"/>
          <w:szCs w:val="28"/>
        </w:rPr>
        <w:t>9</w:t>
      </w:r>
      <w:r w:rsidRPr="003F0EC8">
        <w:rPr>
          <w:rFonts w:ascii="Times New Roman" w:hAnsi="Times New Roman" w:cs="Times New Roman"/>
          <w:sz w:val="28"/>
          <w:szCs w:val="28"/>
        </w:rPr>
        <w:t xml:space="preserve"> показаны все полученные нами данные.</w:t>
      </w:r>
    </w:p>
    <w:p w14:paraId="3789E7A5" w14:textId="77777777" w:rsidR="00304CBC" w:rsidRPr="003F0EC8" w:rsidRDefault="00304CBC" w:rsidP="009F4BE3">
      <w:pPr>
        <w:spacing w:after="0" w:line="240" w:lineRule="auto"/>
        <w:ind w:firstLine="709"/>
        <w:jc w:val="both"/>
        <w:rPr>
          <w:rFonts w:ascii="Times New Roman" w:hAnsi="Times New Roman" w:cs="Times New Roman"/>
          <w:sz w:val="28"/>
          <w:szCs w:val="28"/>
        </w:rPr>
      </w:pPr>
    </w:p>
    <w:p w14:paraId="02005860" w14:textId="77777777" w:rsidR="00CA6B70" w:rsidRPr="003F0EC8" w:rsidRDefault="00CA6B70" w:rsidP="00E63383">
      <w:pPr>
        <w:spacing w:after="0" w:line="240" w:lineRule="auto"/>
        <w:jc w:val="center"/>
        <w:rPr>
          <w:rFonts w:ascii="Times New Roman" w:hAnsi="Times New Roman" w:cs="Times New Roman"/>
          <w:color w:val="FF0000"/>
          <w:sz w:val="40"/>
          <w:szCs w:val="40"/>
        </w:rPr>
      </w:pPr>
      <w:r w:rsidRPr="003F0EC8">
        <w:rPr>
          <w:rFonts w:ascii="Times New Roman" w:hAnsi="Times New Roman" w:cs="Times New Roman"/>
          <w:noProof/>
          <w:sz w:val="28"/>
          <w:szCs w:val="28"/>
          <w:lang w:eastAsia="ru-RU"/>
        </w:rPr>
        <w:drawing>
          <wp:inline distT="0" distB="0" distL="0" distR="0" wp14:anchorId="629BC86E" wp14:editId="6CE08255">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26157B9" w14:textId="77777777" w:rsidR="00556A00" w:rsidRPr="003F0EC8" w:rsidRDefault="00556A00" w:rsidP="00556A00">
      <w:pPr>
        <w:spacing w:after="0" w:line="240" w:lineRule="auto"/>
        <w:jc w:val="center"/>
        <w:rPr>
          <w:rFonts w:ascii="Times New Roman" w:hAnsi="Times New Roman" w:cs="Times New Roman"/>
          <w:sz w:val="16"/>
          <w:szCs w:val="16"/>
        </w:rPr>
      </w:pPr>
    </w:p>
    <w:p w14:paraId="624B0A27" w14:textId="5EC79756" w:rsidR="00CA6B70" w:rsidRPr="003F0EC8" w:rsidRDefault="00CA6B70" w:rsidP="00556A00">
      <w:pPr>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FF3AB7" w:rsidRPr="003F0EC8">
        <w:rPr>
          <w:rFonts w:ascii="Times New Roman" w:hAnsi="Times New Roman" w:cs="Times New Roman"/>
          <w:sz w:val="28"/>
          <w:szCs w:val="28"/>
        </w:rPr>
        <w:t xml:space="preserve"> </w:t>
      </w:r>
      <w:r w:rsidR="00316CEB" w:rsidRPr="003F0EC8">
        <w:rPr>
          <w:rFonts w:ascii="Times New Roman" w:hAnsi="Times New Roman" w:cs="Times New Roman"/>
          <w:sz w:val="28"/>
          <w:szCs w:val="28"/>
        </w:rPr>
        <w:t>9</w:t>
      </w:r>
      <w:r w:rsidRPr="003F0EC8">
        <w:rPr>
          <w:rFonts w:ascii="Times New Roman" w:hAnsi="Times New Roman" w:cs="Times New Roman"/>
          <w:sz w:val="28"/>
          <w:szCs w:val="28"/>
        </w:rPr>
        <w:t xml:space="preserve"> </w:t>
      </w:r>
      <w:r w:rsidR="00556A00"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по когнитивному компоненту экспериментальной и контрольной группы до и после эксперимента</w:t>
      </w:r>
    </w:p>
    <w:p w14:paraId="4738BE6A" w14:textId="77777777" w:rsidR="00FF3AB7" w:rsidRPr="003F0EC8" w:rsidRDefault="00FF3AB7" w:rsidP="009F4BE3">
      <w:pPr>
        <w:spacing w:after="0" w:line="240" w:lineRule="auto"/>
        <w:ind w:firstLine="720"/>
        <w:jc w:val="both"/>
        <w:rPr>
          <w:rFonts w:ascii="Times New Roman" w:hAnsi="Times New Roman" w:cs="Times New Roman"/>
          <w:sz w:val="28"/>
          <w:szCs w:val="28"/>
        </w:rPr>
      </w:pPr>
    </w:p>
    <w:p w14:paraId="3BC9C04D" w14:textId="500B05A8"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Значимый рост уровня по когнитивному </w:t>
      </w:r>
      <w:r w:rsidR="002C1728" w:rsidRPr="003F0EC8">
        <w:rPr>
          <w:rFonts w:ascii="Times New Roman" w:hAnsi="Times New Roman" w:cs="Times New Roman"/>
          <w:sz w:val="28"/>
          <w:szCs w:val="28"/>
        </w:rPr>
        <w:t>компоненту, во-первых</w:t>
      </w:r>
      <w:r w:rsidRPr="003F0EC8">
        <w:rPr>
          <w:rFonts w:ascii="Times New Roman" w:hAnsi="Times New Roman" w:cs="Times New Roman"/>
          <w:sz w:val="28"/>
          <w:szCs w:val="28"/>
        </w:rPr>
        <w:t>, объясняется интересом студентов к метапознанию, во-вторых</w:t>
      </w:r>
      <w:r w:rsidR="00365F3E" w:rsidRPr="003F0EC8">
        <w:rPr>
          <w:rFonts w:ascii="Times New Roman" w:hAnsi="Times New Roman" w:cs="Times New Roman"/>
          <w:sz w:val="28"/>
          <w:szCs w:val="28"/>
        </w:rPr>
        <w:t>,</w:t>
      </w:r>
      <w:r w:rsidRPr="003F0EC8">
        <w:rPr>
          <w:rFonts w:ascii="Times New Roman" w:hAnsi="Times New Roman" w:cs="Times New Roman"/>
          <w:sz w:val="28"/>
          <w:szCs w:val="28"/>
        </w:rPr>
        <w:t xml:space="preserve"> спецификой эксперимента, где каждое занятие студентам для развития навыков давалась информация о метапознании, широко применялась научная информация в презентациях экспериментатора – автора диссертационной работы.</w:t>
      </w:r>
      <w:r w:rsidR="00D6630E" w:rsidRPr="003F0EC8">
        <w:rPr>
          <w:rFonts w:ascii="Times New Roman" w:hAnsi="Times New Roman" w:cs="Times New Roman"/>
          <w:sz w:val="28"/>
          <w:szCs w:val="28"/>
        </w:rPr>
        <w:t xml:space="preserve"> Кроме того, применение интерактивных методов обучения и обсуждения метапознавательных стратегий способствовало более глубокому усвоению материала и активизации познавательной деятельности. Постоянное включение практических упражнений на осмысление собственных метапознавательных действий укрепляло у студентов интерес к саморазвитию и саморефлексии. Значительную роль сыграла обратная связь, предоставляемая студентам после выполнения заданий, что позволило им осознать свои сильные и слабые стороны в процессе обучения.</w:t>
      </w:r>
    </w:p>
    <w:p w14:paraId="45E31BF2" w14:textId="77777777" w:rsidR="00CA6B70" w:rsidRPr="003F0EC8" w:rsidRDefault="00CA6B70" w:rsidP="009F4BE3">
      <w:pPr>
        <w:spacing w:after="0" w:line="240" w:lineRule="auto"/>
        <w:ind w:firstLine="720"/>
        <w:rPr>
          <w:rFonts w:ascii="Times New Roman" w:hAnsi="Times New Roman" w:cs="Times New Roman"/>
          <w:sz w:val="28"/>
          <w:szCs w:val="28"/>
        </w:rPr>
      </w:pPr>
    </w:p>
    <w:p w14:paraId="34B3E1D1" w14:textId="77777777" w:rsidR="00CA6B70" w:rsidRPr="003F0EC8" w:rsidRDefault="00CA6B70" w:rsidP="009F4BE3">
      <w:pPr>
        <w:spacing w:after="0" w:line="240" w:lineRule="auto"/>
        <w:rPr>
          <w:rFonts w:ascii="Times New Roman" w:hAnsi="Times New Roman" w:cs="Times New Roman"/>
          <w:sz w:val="28"/>
          <w:szCs w:val="28"/>
        </w:rPr>
      </w:pPr>
    </w:p>
    <w:p w14:paraId="73EACCAA" w14:textId="77777777" w:rsidR="00CA6B70" w:rsidRPr="003F0EC8" w:rsidRDefault="00CA6B70" w:rsidP="009F4BE3">
      <w:pPr>
        <w:spacing w:after="0" w:line="240" w:lineRule="auto"/>
        <w:ind w:firstLine="720"/>
        <w:rPr>
          <w:rFonts w:ascii="Times New Roman" w:hAnsi="Times New Roman" w:cs="Times New Roman"/>
          <w:color w:val="FF0000"/>
          <w:sz w:val="40"/>
          <w:szCs w:val="40"/>
        </w:rPr>
      </w:pPr>
      <w:r w:rsidRPr="003F0EC8">
        <w:rPr>
          <w:rFonts w:ascii="Times New Roman" w:hAnsi="Times New Roman" w:cs="Times New Roman"/>
          <w:b/>
          <w:bCs/>
          <w:noProof/>
          <w:sz w:val="16"/>
          <w:szCs w:val="16"/>
          <w:lang w:eastAsia="ru-RU"/>
        </w:rPr>
        <w:drawing>
          <wp:inline distT="0" distB="0" distL="0" distR="0" wp14:anchorId="77A5A4EA" wp14:editId="23FD4935">
            <wp:extent cx="5486400" cy="3346890"/>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B9DC90" w14:textId="77777777" w:rsidR="00556A00" w:rsidRPr="003F0EC8" w:rsidRDefault="00556A00" w:rsidP="009F4BE3">
      <w:pPr>
        <w:spacing w:after="0" w:line="240" w:lineRule="auto"/>
        <w:ind w:firstLine="720"/>
        <w:jc w:val="center"/>
        <w:rPr>
          <w:rFonts w:ascii="Times New Roman" w:hAnsi="Times New Roman" w:cs="Times New Roman"/>
          <w:sz w:val="16"/>
          <w:szCs w:val="16"/>
        </w:rPr>
      </w:pPr>
    </w:p>
    <w:p w14:paraId="11BA8960" w14:textId="2A059FBA" w:rsidR="00CA6B70" w:rsidRPr="003F0EC8" w:rsidRDefault="00CA6B70" w:rsidP="00304CBC">
      <w:pPr>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AF1EDB" w:rsidRPr="003F0EC8">
        <w:rPr>
          <w:rFonts w:ascii="Times New Roman" w:hAnsi="Times New Roman" w:cs="Times New Roman"/>
          <w:sz w:val="28"/>
          <w:szCs w:val="28"/>
        </w:rPr>
        <w:t xml:space="preserve"> 1</w:t>
      </w:r>
      <w:r w:rsidR="00316CEB" w:rsidRPr="003F0EC8">
        <w:rPr>
          <w:rFonts w:ascii="Times New Roman" w:hAnsi="Times New Roman" w:cs="Times New Roman"/>
          <w:sz w:val="28"/>
          <w:szCs w:val="28"/>
        </w:rPr>
        <w:t>0</w:t>
      </w:r>
      <w:r w:rsidR="00AF1EDB" w:rsidRPr="003F0EC8">
        <w:rPr>
          <w:rFonts w:ascii="Times New Roman" w:hAnsi="Times New Roman" w:cs="Times New Roman"/>
          <w:sz w:val="28"/>
          <w:szCs w:val="28"/>
        </w:rPr>
        <w:t xml:space="preserve"> </w:t>
      </w:r>
      <w:r w:rsidR="00304CBC" w:rsidRPr="003F0EC8">
        <w:rPr>
          <w:rFonts w:ascii="Times New Roman" w:hAnsi="Times New Roman" w:cs="Times New Roman"/>
          <w:sz w:val="28"/>
          <w:szCs w:val="28"/>
        </w:rPr>
        <w:t>‒</w:t>
      </w:r>
      <w:r w:rsidR="00AF1EDB"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по системообразующему компоненту экспериментальной и контрольной группы до и после эксперимента</w:t>
      </w:r>
    </w:p>
    <w:p w14:paraId="3AF737DF" w14:textId="77777777" w:rsidR="00AF1EDB" w:rsidRPr="003F0EC8" w:rsidRDefault="00AF1EDB" w:rsidP="009F4BE3">
      <w:pPr>
        <w:spacing w:after="0" w:line="240" w:lineRule="auto"/>
        <w:jc w:val="both"/>
        <w:rPr>
          <w:rFonts w:ascii="Times New Roman" w:hAnsi="Times New Roman" w:cs="Times New Roman"/>
          <w:sz w:val="28"/>
          <w:szCs w:val="28"/>
          <w:lang w:val="kk-KZ"/>
        </w:rPr>
      </w:pPr>
    </w:p>
    <w:p w14:paraId="59EE213B" w14:textId="3AAF50D8" w:rsidR="00CA6B70" w:rsidRPr="003F0EC8" w:rsidRDefault="00AF1EDB"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В</w:t>
      </w:r>
      <w:r w:rsidRPr="003F0EC8">
        <w:rPr>
          <w:rFonts w:ascii="Times New Roman" w:hAnsi="Times New Roman" w:cs="Times New Roman"/>
          <w:sz w:val="28"/>
          <w:szCs w:val="28"/>
        </w:rPr>
        <w:t xml:space="preserve"> соответствии с рисунком 1</w:t>
      </w:r>
      <w:r w:rsidR="00B54545" w:rsidRPr="003F0EC8">
        <w:rPr>
          <w:rFonts w:ascii="Times New Roman" w:hAnsi="Times New Roman" w:cs="Times New Roman"/>
          <w:sz w:val="28"/>
          <w:szCs w:val="28"/>
        </w:rPr>
        <w:t>0</w:t>
      </w:r>
      <w:r w:rsidRPr="003F0EC8">
        <w:rPr>
          <w:rFonts w:ascii="Times New Roman" w:hAnsi="Times New Roman" w:cs="Times New Roman"/>
          <w:sz w:val="28"/>
          <w:szCs w:val="28"/>
        </w:rPr>
        <w:t xml:space="preserve"> показаны результаты эксперимента по системообразующему компоненту. </w:t>
      </w:r>
      <w:r w:rsidR="00CA6B70" w:rsidRPr="003F0EC8">
        <w:rPr>
          <w:rFonts w:ascii="Times New Roman" w:hAnsi="Times New Roman" w:cs="Times New Roman"/>
          <w:sz w:val="28"/>
          <w:szCs w:val="28"/>
        </w:rPr>
        <w:t xml:space="preserve">Результаты по системообразующему компоненту после эксперимента выразились в улучшении показателей в экспериментальной группе: высокий уровень возрос до 75 от </w:t>
      </w:r>
      <w:r w:rsidR="007521F8" w:rsidRPr="003F0EC8">
        <w:rPr>
          <w:rFonts w:ascii="Times New Roman" w:hAnsi="Times New Roman" w:cs="Times New Roman"/>
          <w:sz w:val="28"/>
          <w:szCs w:val="28"/>
        </w:rPr>
        <w:t xml:space="preserve">25% </w:t>
      </w:r>
      <w:r w:rsidR="00CA6B70" w:rsidRPr="003F0EC8">
        <w:rPr>
          <w:rFonts w:ascii="Times New Roman" w:hAnsi="Times New Roman" w:cs="Times New Roman"/>
          <w:sz w:val="28"/>
          <w:szCs w:val="28"/>
        </w:rPr>
        <w:t xml:space="preserve">таким образом средний показатель у части студентов возрос до высокого. </w:t>
      </w:r>
    </w:p>
    <w:p w14:paraId="62F2E9E4" w14:textId="77777777" w:rsidR="000756EF" w:rsidRPr="003F0EC8" w:rsidRDefault="000756EF" w:rsidP="009F4BE3">
      <w:pPr>
        <w:spacing w:after="0" w:line="240" w:lineRule="auto"/>
        <w:ind w:firstLine="709"/>
        <w:jc w:val="both"/>
        <w:rPr>
          <w:rFonts w:ascii="Times New Roman" w:hAnsi="Times New Roman" w:cs="Times New Roman"/>
          <w:sz w:val="28"/>
          <w:szCs w:val="28"/>
          <w:lang w:val="kk-KZ"/>
        </w:rPr>
      </w:pPr>
    </w:p>
    <w:p w14:paraId="1F7DB0BF" w14:textId="77777777" w:rsidR="00CA6B70" w:rsidRPr="003F0EC8" w:rsidRDefault="00CA6B70" w:rsidP="009F4BE3">
      <w:pPr>
        <w:shd w:val="clear" w:color="auto" w:fill="FFFFFF"/>
        <w:spacing w:after="0" w:line="240" w:lineRule="auto"/>
        <w:jc w:val="center"/>
        <w:rPr>
          <w:rFonts w:ascii="Times New Roman" w:eastAsia="Times New Roman" w:hAnsi="Times New Roman" w:cs="Times New Roman"/>
          <w:i/>
          <w:iCs/>
          <w:sz w:val="40"/>
          <w:szCs w:val="40"/>
          <w:lang w:eastAsia="ru-RU"/>
        </w:rPr>
      </w:pPr>
      <w:bookmarkStart w:id="195" w:name="_Hlk102228170"/>
      <w:r w:rsidRPr="003F0EC8">
        <w:rPr>
          <w:rFonts w:ascii="Times New Roman" w:hAnsi="Times New Roman" w:cs="Times New Roman"/>
          <w:noProof/>
          <w:sz w:val="28"/>
          <w:szCs w:val="28"/>
          <w:shd w:val="clear" w:color="auto" w:fill="FFFFFF"/>
          <w:lang w:eastAsia="ru-RU"/>
        </w:rPr>
        <w:drawing>
          <wp:inline distT="0" distB="0" distL="0" distR="0" wp14:anchorId="362FCEFC" wp14:editId="71560D1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4F471F" w14:textId="77777777" w:rsidR="00556A00" w:rsidRPr="003F0EC8" w:rsidRDefault="00556A00" w:rsidP="009F4BE3">
      <w:pPr>
        <w:spacing w:after="0" w:line="240" w:lineRule="auto"/>
        <w:ind w:firstLine="720"/>
        <w:jc w:val="both"/>
        <w:rPr>
          <w:rFonts w:ascii="Times New Roman" w:hAnsi="Times New Roman" w:cs="Times New Roman"/>
          <w:sz w:val="16"/>
          <w:szCs w:val="16"/>
        </w:rPr>
      </w:pPr>
    </w:p>
    <w:p w14:paraId="5F49EEC3" w14:textId="34CD621C" w:rsidR="00AF1EDB" w:rsidRPr="003F0EC8" w:rsidRDefault="00CA6B70" w:rsidP="00556A00">
      <w:pPr>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0746A9" w:rsidRPr="003F0EC8">
        <w:rPr>
          <w:rFonts w:ascii="Times New Roman" w:hAnsi="Times New Roman" w:cs="Times New Roman"/>
          <w:sz w:val="28"/>
          <w:szCs w:val="28"/>
        </w:rPr>
        <w:t xml:space="preserve"> 1</w:t>
      </w:r>
      <w:r w:rsidR="00316CEB" w:rsidRPr="003F0EC8">
        <w:rPr>
          <w:rFonts w:ascii="Times New Roman" w:hAnsi="Times New Roman" w:cs="Times New Roman"/>
          <w:sz w:val="28"/>
          <w:szCs w:val="28"/>
        </w:rPr>
        <w:t>1</w:t>
      </w:r>
      <w:r w:rsidR="000746A9" w:rsidRPr="003F0EC8">
        <w:rPr>
          <w:rFonts w:ascii="Times New Roman" w:hAnsi="Times New Roman" w:cs="Times New Roman"/>
          <w:sz w:val="28"/>
          <w:szCs w:val="28"/>
        </w:rPr>
        <w:t xml:space="preserve">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Показатели по саморегулятивному компоненту экспериментальной и контрольной группы до и после эксперимента</w:t>
      </w:r>
    </w:p>
    <w:p w14:paraId="2773E0C3" w14:textId="77777777" w:rsidR="00987D4E" w:rsidRPr="003F0EC8" w:rsidRDefault="00987D4E" w:rsidP="009F4BE3">
      <w:pPr>
        <w:spacing w:after="0" w:line="240" w:lineRule="auto"/>
        <w:ind w:firstLine="709"/>
        <w:jc w:val="both"/>
        <w:rPr>
          <w:rFonts w:ascii="Times New Roman" w:hAnsi="Times New Roman" w:cs="Times New Roman"/>
          <w:sz w:val="28"/>
          <w:szCs w:val="28"/>
          <w:lang w:val="kk-KZ"/>
        </w:rPr>
      </w:pPr>
    </w:p>
    <w:p w14:paraId="7C50A9A8" w14:textId="61B43A12" w:rsidR="00CA6B70" w:rsidRPr="003F0EC8" w:rsidRDefault="000746A9"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В</w:t>
      </w:r>
      <w:r w:rsidRPr="003F0EC8">
        <w:rPr>
          <w:rFonts w:ascii="Times New Roman" w:hAnsi="Times New Roman" w:cs="Times New Roman"/>
          <w:sz w:val="28"/>
          <w:szCs w:val="28"/>
        </w:rPr>
        <w:t xml:space="preserve"> соответствии с рисунком 1</w:t>
      </w:r>
      <w:r w:rsidR="00B54545" w:rsidRPr="003F0EC8">
        <w:rPr>
          <w:rFonts w:ascii="Times New Roman" w:hAnsi="Times New Roman" w:cs="Times New Roman"/>
          <w:sz w:val="28"/>
          <w:szCs w:val="28"/>
        </w:rPr>
        <w:t>1</w:t>
      </w:r>
      <w:r w:rsidRPr="003F0EC8">
        <w:rPr>
          <w:rFonts w:ascii="Times New Roman" w:hAnsi="Times New Roman" w:cs="Times New Roman"/>
          <w:sz w:val="28"/>
          <w:szCs w:val="28"/>
        </w:rPr>
        <w:t xml:space="preserve"> показаны результаты эксперимента по саморегулятивному компоненту. </w:t>
      </w:r>
      <w:r w:rsidR="00CA6B70" w:rsidRPr="003F0EC8">
        <w:rPr>
          <w:rFonts w:ascii="Times New Roman" w:hAnsi="Times New Roman" w:cs="Times New Roman"/>
          <w:sz w:val="28"/>
          <w:szCs w:val="28"/>
        </w:rPr>
        <w:t xml:space="preserve">Результаты по саморегулятивному компоненту после эксперимента выразились в улучшении показателей в экспериментальной группе: высокий уровень возрос до </w:t>
      </w:r>
      <w:r w:rsidR="0049612A" w:rsidRPr="003F0EC8">
        <w:rPr>
          <w:rFonts w:ascii="Times New Roman" w:hAnsi="Times New Roman" w:cs="Times New Roman"/>
          <w:sz w:val="28"/>
          <w:szCs w:val="28"/>
        </w:rPr>
        <w:t>71</w:t>
      </w:r>
      <w:r w:rsidR="00CA6B70" w:rsidRPr="003F0EC8">
        <w:rPr>
          <w:rFonts w:ascii="Times New Roman" w:hAnsi="Times New Roman" w:cs="Times New Roman"/>
          <w:sz w:val="28"/>
          <w:szCs w:val="28"/>
        </w:rPr>
        <w:t xml:space="preserve"> от 1</w:t>
      </w:r>
      <w:r w:rsidR="0049612A" w:rsidRPr="003F0EC8">
        <w:rPr>
          <w:rFonts w:ascii="Times New Roman" w:hAnsi="Times New Roman" w:cs="Times New Roman"/>
          <w:sz w:val="28"/>
          <w:szCs w:val="28"/>
        </w:rPr>
        <w:t>0</w:t>
      </w:r>
      <w:r w:rsidR="00CA6B70" w:rsidRPr="003F0EC8">
        <w:rPr>
          <w:rFonts w:ascii="Times New Roman" w:hAnsi="Times New Roman" w:cs="Times New Roman"/>
          <w:sz w:val="28"/>
          <w:szCs w:val="28"/>
        </w:rPr>
        <w:t xml:space="preserve">% таким образом средний показатель у части студентов возрос до высокого. </w:t>
      </w:r>
    </w:p>
    <w:p w14:paraId="3D898319" w14:textId="77777777" w:rsidR="00CA6B70" w:rsidRPr="003F0EC8" w:rsidRDefault="00CA6B70" w:rsidP="009F4BE3">
      <w:pPr>
        <w:shd w:val="clear" w:color="auto" w:fill="FFFFFF"/>
        <w:spacing w:after="0" w:line="240" w:lineRule="auto"/>
        <w:ind w:firstLine="709"/>
        <w:rPr>
          <w:rFonts w:ascii="Times New Roman" w:eastAsia="Times New Roman" w:hAnsi="Times New Roman" w:cs="Times New Roman"/>
          <w:iCs/>
          <w:sz w:val="28"/>
          <w:szCs w:val="28"/>
          <w:lang w:eastAsia="ru-RU"/>
        </w:rPr>
      </w:pPr>
    </w:p>
    <w:p w14:paraId="5F7733AA" w14:textId="77777777" w:rsidR="00CA6B70" w:rsidRPr="003F0EC8" w:rsidRDefault="00CA6B70" w:rsidP="009F4BE3">
      <w:pPr>
        <w:shd w:val="clear" w:color="auto" w:fill="FFFFFF"/>
        <w:spacing w:after="0" w:line="240" w:lineRule="auto"/>
        <w:jc w:val="center"/>
        <w:rPr>
          <w:rFonts w:ascii="Times New Roman" w:eastAsia="Times New Roman" w:hAnsi="Times New Roman" w:cs="Times New Roman"/>
          <w:i/>
          <w:iCs/>
          <w:sz w:val="40"/>
          <w:szCs w:val="40"/>
          <w:lang w:eastAsia="ru-RU"/>
        </w:rPr>
      </w:pPr>
      <w:r w:rsidRPr="003F0EC8">
        <w:rPr>
          <w:rFonts w:ascii="Times New Roman" w:hAnsi="Times New Roman" w:cs="Times New Roman"/>
          <w:noProof/>
          <w:sz w:val="28"/>
          <w:szCs w:val="28"/>
          <w:shd w:val="clear" w:color="auto" w:fill="FFFFFF"/>
          <w:lang w:eastAsia="ru-RU"/>
        </w:rPr>
        <w:drawing>
          <wp:inline distT="0" distB="0" distL="0" distR="0" wp14:anchorId="06CAA165" wp14:editId="76349C2E">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bookmarkEnd w:id="195"/>
    <w:p w14:paraId="7B05FBF0" w14:textId="77777777" w:rsidR="00CA6B70" w:rsidRPr="003F0EC8" w:rsidRDefault="00CA6B70" w:rsidP="009F4BE3">
      <w:pPr>
        <w:spacing w:after="0" w:line="240" w:lineRule="auto"/>
        <w:jc w:val="center"/>
        <w:rPr>
          <w:rFonts w:ascii="Times New Roman" w:hAnsi="Times New Roman" w:cs="Times New Roman"/>
          <w:sz w:val="16"/>
          <w:szCs w:val="16"/>
        </w:rPr>
      </w:pPr>
    </w:p>
    <w:p w14:paraId="4376346A" w14:textId="4639A736" w:rsidR="000746A9" w:rsidRPr="003F0EC8" w:rsidRDefault="00CA6B70" w:rsidP="009F4BE3">
      <w:pPr>
        <w:spacing w:after="0" w:line="240" w:lineRule="auto"/>
        <w:jc w:val="center"/>
        <w:rPr>
          <w:rFonts w:ascii="Times New Roman" w:hAnsi="Times New Roman" w:cs="Times New Roman"/>
          <w:sz w:val="28"/>
          <w:szCs w:val="28"/>
        </w:rPr>
      </w:pPr>
      <w:r w:rsidRPr="003F0EC8">
        <w:rPr>
          <w:rFonts w:ascii="Times New Roman" w:hAnsi="Times New Roman" w:cs="Times New Roman"/>
          <w:sz w:val="28"/>
          <w:szCs w:val="28"/>
        </w:rPr>
        <w:t>Рисунок</w:t>
      </w:r>
      <w:r w:rsidR="000746A9" w:rsidRPr="003F0EC8">
        <w:rPr>
          <w:rFonts w:ascii="Times New Roman" w:hAnsi="Times New Roman" w:cs="Times New Roman"/>
          <w:sz w:val="28"/>
          <w:szCs w:val="28"/>
        </w:rPr>
        <w:t xml:space="preserve"> 1</w:t>
      </w:r>
      <w:r w:rsidR="00316CEB" w:rsidRPr="003F0EC8">
        <w:rPr>
          <w:rFonts w:ascii="Times New Roman" w:hAnsi="Times New Roman" w:cs="Times New Roman"/>
          <w:sz w:val="28"/>
          <w:szCs w:val="28"/>
        </w:rPr>
        <w:t>2</w:t>
      </w:r>
      <w:r w:rsidR="0028080B" w:rsidRPr="003F0EC8">
        <w:rPr>
          <w:rFonts w:ascii="Times New Roman" w:hAnsi="Times New Roman" w:cs="Times New Roman"/>
          <w:sz w:val="28"/>
          <w:szCs w:val="28"/>
        </w:rPr>
        <w:t xml:space="preserve"> </w:t>
      </w:r>
      <w:r w:rsidR="00304CBC" w:rsidRPr="003F0EC8">
        <w:rPr>
          <w:rFonts w:ascii="Times New Roman" w:hAnsi="Times New Roman" w:cs="Times New Roman"/>
          <w:sz w:val="28"/>
          <w:szCs w:val="28"/>
        </w:rPr>
        <w:t>‒</w:t>
      </w:r>
      <w:r w:rsidR="000746A9" w:rsidRPr="003F0EC8">
        <w:rPr>
          <w:rFonts w:ascii="Times New Roman" w:hAnsi="Times New Roman" w:cs="Times New Roman"/>
          <w:sz w:val="28"/>
          <w:szCs w:val="28"/>
        </w:rPr>
        <w:t xml:space="preserve"> </w:t>
      </w:r>
      <w:r w:rsidRPr="003F0EC8">
        <w:rPr>
          <w:rFonts w:ascii="Times New Roman" w:hAnsi="Times New Roman" w:cs="Times New Roman"/>
          <w:sz w:val="28"/>
          <w:szCs w:val="28"/>
        </w:rPr>
        <w:t>Показатели по рефлексивному компоненту экспериментальной и контрольной группы до и после эксперимента</w:t>
      </w:r>
    </w:p>
    <w:p w14:paraId="3CC36085" w14:textId="77777777" w:rsidR="000746A9" w:rsidRPr="003F0EC8" w:rsidRDefault="000746A9" w:rsidP="009F4BE3">
      <w:pPr>
        <w:shd w:val="clear" w:color="auto" w:fill="FFFFFF"/>
        <w:spacing w:after="0" w:line="240" w:lineRule="auto"/>
        <w:rPr>
          <w:rFonts w:ascii="Times New Roman" w:eastAsia="Times New Roman" w:hAnsi="Times New Roman" w:cs="Times New Roman"/>
          <w:i/>
          <w:iCs/>
          <w:sz w:val="28"/>
          <w:szCs w:val="28"/>
          <w:lang w:eastAsia="ru-RU"/>
        </w:rPr>
      </w:pPr>
    </w:p>
    <w:p w14:paraId="29ACF494" w14:textId="4A21BDCE" w:rsidR="000746A9" w:rsidRPr="003F0EC8" w:rsidRDefault="000746A9"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lang w:val="kk-KZ"/>
        </w:rPr>
        <w:t>В</w:t>
      </w:r>
      <w:r w:rsidRPr="003F0EC8">
        <w:rPr>
          <w:rFonts w:ascii="Times New Roman" w:hAnsi="Times New Roman" w:cs="Times New Roman"/>
          <w:sz w:val="28"/>
          <w:szCs w:val="28"/>
        </w:rPr>
        <w:t xml:space="preserve"> соответствии с рисунком 1</w:t>
      </w:r>
      <w:r w:rsidR="00B54545" w:rsidRPr="003F0EC8">
        <w:rPr>
          <w:rFonts w:ascii="Times New Roman" w:hAnsi="Times New Roman" w:cs="Times New Roman"/>
          <w:sz w:val="28"/>
          <w:szCs w:val="28"/>
        </w:rPr>
        <w:t>2</w:t>
      </w:r>
      <w:r w:rsidR="0028080B"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показаны результаты эксперимента по рефлексивному компоненту. </w:t>
      </w:r>
      <w:r w:rsidR="00CA6B70" w:rsidRPr="003F0EC8">
        <w:rPr>
          <w:rFonts w:ascii="Times New Roman" w:hAnsi="Times New Roman" w:cs="Times New Roman"/>
          <w:sz w:val="28"/>
          <w:szCs w:val="28"/>
        </w:rPr>
        <w:t xml:space="preserve">Результаты по рефлексивному компоненту после эксперимента выразились в улучшении показателей в экспериментальной группе: высокий уровень возрос до </w:t>
      </w:r>
      <w:r w:rsidR="0097648C" w:rsidRPr="003F0EC8">
        <w:rPr>
          <w:rFonts w:ascii="Times New Roman" w:hAnsi="Times New Roman" w:cs="Times New Roman"/>
          <w:sz w:val="28"/>
          <w:szCs w:val="28"/>
        </w:rPr>
        <w:t>50</w:t>
      </w:r>
      <w:r w:rsidR="00CA6B70" w:rsidRPr="003F0EC8">
        <w:rPr>
          <w:rFonts w:ascii="Times New Roman" w:hAnsi="Times New Roman" w:cs="Times New Roman"/>
          <w:sz w:val="28"/>
          <w:szCs w:val="28"/>
        </w:rPr>
        <w:t xml:space="preserve"> от </w:t>
      </w:r>
      <w:r w:rsidR="0097648C" w:rsidRPr="003F0EC8">
        <w:rPr>
          <w:rFonts w:ascii="Times New Roman" w:hAnsi="Times New Roman" w:cs="Times New Roman"/>
          <w:sz w:val="28"/>
          <w:szCs w:val="28"/>
        </w:rPr>
        <w:t>4</w:t>
      </w:r>
      <w:r w:rsidR="00CA6B70" w:rsidRPr="003F0EC8">
        <w:rPr>
          <w:rFonts w:ascii="Times New Roman" w:hAnsi="Times New Roman" w:cs="Times New Roman"/>
          <w:sz w:val="28"/>
          <w:szCs w:val="28"/>
        </w:rPr>
        <w:t xml:space="preserve">%, количество </w:t>
      </w:r>
      <w:r w:rsidR="0097648C" w:rsidRPr="003F0EC8">
        <w:rPr>
          <w:rFonts w:ascii="Times New Roman" w:hAnsi="Times New Roman" w:cs="Times New Roman"/>
          <w:sz w:val="28"/>
          <w:szCs w:val="28"/>
        </w:rPr>
        <w:t>студентов, показавших низкий уровень перешли на уровни выше</w:t>
      </w:r>
      <w:r w:rsidR="00CA6B70" w:rsidRPr="003F0EC8">
        <w:rPr>
          <w:rFonts w:ascii="Times New Roman" w:hAnsi="Times New Roman" w:cs="Times New Roman"/>
          <w:sz w:val="28"/>
          <w:szCs w:val="28"/>
        </w:rPr>
        <w:t>.</w:t>
      </w:r>
    </w:p>
    <w:p w14:paraId="697161E4" w14:textId="53EAE97D" w:rsidR="00353DD8" w:rsidRPr="003F0EC8" w:rsidRDefault="00353DD8" w:rsidP="009F4BE3">
      <w:pPr>
        <w:spacing w:after="0" w:line="240" w:lineRule="auto"/>
        <w:ind w:firstLine="720"/>
        <w:rPr>
          <w:rFonts w:ascii="Times New Roman" w:hAnsi="Times New Roman" w:cs="Times New Roman"/>
          <w:sz w:val="28"/>
          <w:szCs w:val="28"/>
        </w:rPr>
      </w:pPr>
    </w:p>
    <w:p w14:paraId="11B0BBC8" w14:textId="2CD090B2" w:rsidR="00353DD8" w:rsidRPr="003F0EC8" w:rsidRDefault="00353DD8" w:rsidP="00556A00">
      <w:pPr>
        <w:spacing w:after="0" w:line="240" w:lineRule="auto"/>
        <w:jc w:val="both"/>
        <w:rPr>
          <w:rFonts w:ascii="Times New Roman" w:hAnsi="Times New Roman" w:cs="Times New Roman"/>
          <w:sz w:val="28"/>
          <w:szCs w:val="28"/>
        </w:rPr>
      </w:pPr>
      <w:r w:rsidRPr="003F0EC8">
        <w:rPr>
          <w:rFonts w:ascii="Times New Roman" w:hAnsi="Times New Roman" w:cs="Times New Roman"/>
          <w:sz w:val="28"/>
          <w:szCs w:val="28"/>
        </w:rPr>
        <w:t>Таблица 1</w:t>
      </w:r>
      <w:r w:rsidR="009165B1" w:rsidRPr="003F0EC8">
        <w:rPr>
          <w:rFonts w:ascii="Times New Roman" w:hAnsi="Times New Roman" w:cs="Times New Roman"/>
          <w:sz w:val="28"/>
          <w:szCs w:val="28"/>
        </w:rPr>
        <w:t>5</w:t>
      </w:r>
      <w:r w:rsidRPr="003F0EC8">
        <w:rPr>
          <w:rFonts w:ascii="Times New Roman" w:hAnsi="Times New Roman" w:cs="Times New Roman"/>
          <w:sz w:val="28"/>
          <w:szCs w:val="28"/>
        </w:rPr>
        <w:t xml:space="preserve"> </w:t>
      </w:r>
      <w:r w:rsidR="00556A00"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bookmarkStart w:id="196" w:name="_Hlk176610082"/>
      <w:r w:rsidRPr="003F0EC8">
        <w:rPr>
          <w:rFonts w:ascii="Times New Roman" w:hAnsi="Times New Roman" w:cs="Times New Roman"/>
          <w:sz w:val="28"/>
          <w:szCs w:val="28"/>
        </w:rPr>
        <w:t>Показатели по всем компонентам метапознания экспериментальной и контрольной группы до и после эксперимента</w:t>
      </w:r>
    </w:p>
    <w:bookmarkEnd w:id="196"/>
    <w:p w14:paraId="15B024D6" w14:textId="4420AD6A" w:rsidR="00CA6B70" w:rsidRPr="003F0EC8" w:rsidRDefault="00CA6B70" w:rsidP="00E63383">
      <w:pPr>
        <w:spacing w:after="0" w:line="240" w:lineRule="auto"/>
        <w:ind w:firstLine="720"/>
        <w:rPr>
          <w:rFonts w:ascii="Times New Roman" w:hAnsi="Times New Roman" w:cs="Times New Roman"/>
          <w:sz w:val="16"/>
          <w:szCs w:val="16"/>
        </w:rPr>
      </w:pPr>
    </w:p>
    <w:tbl>
      <w:tblPr>
        <w:tblStyle w:val="a3"/>
        <w:tblW w:w="9498" w:type="dxa"/>
        <w:tblInd w:w="108" w:type="dxa"/>
        <w:tblLook w:val="04A0" w:firstRow="1" w:lastRow="0" w:firstColumn="1" w:lastColumn="0" w:noHBand="0" w:noVBand="1"/>
      </w:tblPr>
      <w:tblGrid>
        <w:gridCol w:w="656"/>
        <w:gridCol w:w="887"/>
        <w:gridCol w:w="139"/>
        <w:gridCol w:w="656"/>
        <w:gridCol w:w="885"/>
        <w:gridCol w:w="709"/>
        <w:gridCol w:w="897"/>
        <w:gridCol w:w="711"/>
        <w:gridCol w:w="878"/>
        <w:gridCol w:w="36"/>
        <w:gridCol w:w="656"/>
        <w:gridCol w:w="879"/>
        <w:gridCol w:w="648"/>
        <w:gridCol w:w="861"/>
      </w:tblGrid>
      <w:tr w:rsidR="00E63383" w:rsidRPr="003F0EC8" w14:paraId="5444E53F" w14:textId="77777777" w:rsidTr="00DC1213">
        <w:trPr>
          <w:trHeight w:val="70"/>
        </w:trPr>
        <w:tc>
          <w:tcPr>
            <w:tcW w:w="9498" w:type="dxa"/>
            <w:gridSpan w:val="14"/>
            <w:vAlign w:val="center"/>
          </w:tcPr>
          <w:p w14:paraId="16C66607" w14:textId="3A44DC59" w:rsidR="00E63383" w:rsidRPr="003F0EC8" w:rsidRDefault="00E63383" w:rsidP="00304CBC">
            <w:pPr>
              <w:jc w:val="center"/>
              <w:rPr>
                <w:rFonts w:ascii="Times New Roman" w:hAnsi="Times New Roman" w:cs="Times New Roman"/>
                <w:sz w:val="24"/>
                <w:szCs w:val="24"/>
              </w:rPr>
            </w:pPr>
            <w:r w:rsidRPr="003F0EC8">
              <w:rPr>
                <w:rFonts w:ascii="Times New Roman" w:hAnsi="Times New Roman" w:cs="Times New Roman"/>
                <w:sz w:val="24"/>
                <w:szCs w:val="24"/>
              </w:rPr>
              <w:t xml:space="preserve">Компоненты </w:t>
            </w:r>
          </w:p>
        </w:tc>
      </w:tr>
      <w:tr w:rsidR="00E63383" w:rsidRPr="003F0EC8" w14:paraId="450148A1" w14:textId="77777777" w:rsidTr="00DC1213">
        <w:trPr>
          <w:trHeight w:val="70"/>
        </w:trPr>
        <w:tc>
          <w:tcPr>
            <w:tcW w:w="9498" w:type="dxa"/>
            <w:gridSpan w:val="14"/>
            <w:vAlign w:val="center"/>
          </w:tcPr>
          <w:p w14:paraId="23F339E8" w14:textId="5D4C300A" w:rsidR="00E63383" w:rsidRPr="003F0EC8" w:rsidRDefault="00E63383" w:rsidP="00304CBC">
            <w:pPr>
              <w:jc w:val="center"/>
              <w:rPr>
                <w:rFonts w:ascii="Times New Roman" w:hAnsi="Times New Roman" w:cs="Times New Roman"/>
                <w:sz w:val="24"/>
                <w:szCs w:val="24"/>
              </w:rPr>
            </w:pPr>
            <w:r w:rsidRPr="003F0EC8">
              <w:rPr>
                <w:rFonts w:ascii="Times New Roman" w:hAnsi="Times New Roman" w:cs="Times New Roman"/>
                <w:sz w:val="24"/>
                <w:szCs w:val="24"/>
              </w:rPr>
              <w:t>1</w:t>
            </w:r>
          </w:p>
        </w:tc>
      </w:tr>
      <w:tr w:rsidR="0097648C" w:rsidRPr="003F0EC8" w14:paraId="1E590068" w14:textId="77777777" w:rsidTr="00DC1213">
        <w:trPr>
          <w:trHeight w:val="70"/>
        </w:trPr>
        <w:tc>
          <w:tcPr>
            <w:tcW w:w="9498" w:type="dxa"/>
            <w:gridSpan w:val="14"/>
            <w:vAlign w:val="center"/>
          </w:tcPr>
          <w:p w14:paraId="0A8B556E" w14:textId="77777777" w:rsidR="0097648C" w:rsidRPr="003F0EC8" w:rsidRDefault="0097648C" w:rsidP="00304CBC">
            <w:pPr>
              <w:jc w:val="center"/>
              <w:rPr>
                <w:rFonts w:ascii="Times New Roman" w:hAnsi="Times New Roman" w:cs="Times New Roman"/>
                <w:sz w:val="24"/>
                <w:szCs w:val="24"/>
              </w:rPr>
            </w:pPr>
            <w:r w:rsidRPr="003F0EC8">
              <w:rPr>
                <w:rFonts w:ascii="Times New Roman" w:hAnsi="Times New Roman" w:cs="Times New Roman"/>
                <w:sz w:val="24"/>
                <w:szCs w:val="24"/>
              </w:rPr>
              <w:t>Когнитивный компонент</w:t>
            </w:r>
          </w:p>
        </w:tc>
      </w:tr>
      <w:tr w:rsidR="0097648C" w:rsidRPr="003F0EC8" w14:paraId="7833C12B" w14:textId="77777777" w:rsidTr="00DC1213">
        <w:tc>
          <w:tcPr>
            <w:tcW w:w="3223" w:type="dxa"/>
            <w:gridSpan w:val="5"/>
          </w:tcPr>
          <w:p w14:paraId="57714609" w14:textId="0D132130"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высокий</w:t>
            </w:r>
          </w:p>
        </w:tc>
        <w:tc>
          <w:tcPr>
            <w:tcW w:w="3231" w:type="dxa"/>
            <w:gridSpan w:val="5"/>
          </w:tcPr>
          <w:p w14:paraId="2F98A036" w14:textId="68A6540A"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средний</w:t>
            </w:r>
          </w:p>
        </w:tc>
        <w:tc>
          <w:tcPr>
            <w:tcW w:w="3044" w:type="dxa"/>
            <w:gridSpan w:val="4"/>
          </w:tcPr>
          <w:p w14:paraId="0D470266" w14:textId="34FEA76C"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низкий</w:t>
            </w:r>
          </w:p>
        </w:tc>
      </w:tr>
      <w:tr w:rsidR="0097648C" w:rsidRPr="003F0EC8" w14:paraId="60D4E103" w14:textId="77777777" w:rsidTr="00DC1213">
        <w:tc>
          <w:tcPr>
            <w:tcW w:w="1682" w:type="dxa"/>
            <w:gridSpan w:val="3"/>
          </w:tcPr>
          <w:p w14:paraId="74867EB6"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41" w:type="dxa"/>
            <w:gridSpan w:val="2"/>
          </w:tcPr>
          <w:p w14:paraId="66B80221"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606" w:type="dxa"/>
            <w:gridSpan w:val="2"/>
          </w:tcPr>
          <w:p w14:paraId="3C368920"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625" w:type="dxa"/>
            <w:gridSpan w:val="3"/>
          </w:tcPr>
          <w:p w14:paraId="13376200"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535" w:type="dxa"/>
            <w:gridSpan w:val="2"/>
          </w:tcPr>
          <w:p w14:paraId="4EB75784"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09" w:type="dxa"/>
            <w:gridSpan w:val="2"/>
          </w:tcPr>
          <w:p w14:paraId="6AA541A9"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r>
      <w:tr w:rsidR="003D03E0" w:rsidRPr="003F0EC8" w14:paraId="0EF13DBC" w14:textId="77777777" w:rsidTr="00DC1213">
        <w:trPr>
          <w:trHeight w:val="331"/>
        </w:trPr>
        <w:tc>
          <w:tcPr>
            <w:tcW w:w="656" w:type="dxa"/>
          </w:tcPr>
          <w:p w14:paraId="61C90A27" w14:textId="213094D3"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1026" w:type="dxa"/>
            <w:gridSpan w:val="2"/>
          </w:tcPr>
          <w:p w14:paraId="789760BE" w14:textId="27223B8C"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после, %</w:t>
            </w:r>
          </w:p>
        </w:tc>
        <w:tc>
          <w:tcPr>
            <w:tcW w:w="656" w:type="dxa"/>
          </w:tcPr>
          <w:p w14:paraId="62674C69" w14:textId="0A294DB6"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885" w:type="dxa"/>
          </w:tcPr>
          <w:p w14:paraId="2FEB4DDC" w14:textId="6D96F55D" w:rsidR="003D03E0" w:rsidRPr="003F0EC8" w:rsidRDefault="003D03E0" w:rsidP="003D03E0">
            <w:pPr>
              <w:ind w:left="-122" w:right="-175"/>
              <w:jc w:val="center"/>
              <w:rPr>
                <w:rFonts w:ascii="Times New Roman" w:hAnsi="Times New Roman" w:cs="Times New Roman"/>
              </w:rPr>
            </w:pPr>
            <w:r w:rsidRPr="003F0EC8">
              <w:rPr>
                <w:rFonts w:ascii="Times New Roman" w:hAnsi="Times New Roman" w:cs="Times New Roman"/>
              </w:rPr>
              <w:t>после, %</w:t>
            </w:r>
          </w:p>
        </w:tc>
        <w:tc>
          <w:tcPr>
            <w:tcW w:w="709" w:type="dxa"/>
          </w:tcPr>
          <w:p w14:paraId="7116B21B" w14:textId="534FDE1B"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897" w:type="dxa"/>
          </w:tcPr>
          <w:p w14:paraId="0EBBB710" w14:textId="3A088C3F"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после, %</w:t>
            </w:r>
          </w:p>
        </w:tc>
        <w:tc>
          <w:tcPr>
            <w:tcW w:w="711" w:type="dxa"/>
          </w:tcPr>
          <w:p w14:paraId="526AA106" w14:textId="74F92FF0"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914" w:type="dxa"/>
            <w:gridSpan w:val="2"/>
          </w:tcPr>
          <w:p w14:paraId="5FB05691" w14:textId="16B10F57"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после, %</w:t>
            </w:r>
          </w:p>
        </w:tc>
        <w:tc>
          <w:tcPr>
            <w:tcW w:w="656" w:type="dxa"/>
          </w:tcPr>
          <w:p w14:paraId="0AF5EE64" w14:textId="21A6278B"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879" w:type="dxa"/>
          </w:tcPr>
          <w:p w14:paraId="17C73385" w14:textId="7E47B60A"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после, %</w:t>
            </w:r>
          </w:p>
        </w:tc>
        <w:tc>
          <w:tcPr>
            <w:tcW w:w="648" w:type="dxa"/>
          </w:tcPr>
          <w:p w14:paraId="501029D7" w14:textId="201FA6D4"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до, %</w:t>
            </w:r>
          </w:p>
        </w:tc>
        <w:tc>
          <w:tcPr>
            <w:tcW w:w="861" w:type="dxa"/>
          </w:tcPr>
          <w:p w14:paraId="1722039C" w14:textId="794FDCF7" w:rsidR="003D03E0" w:rsidRPr="003F0EC8" w:rsidRDefault="003D03E0" w:rsidP="003D03E0">
            <w:pPr>
              <w:ind w:left="-94" w:right="-95"/>
              <w:jc w:val="center"/>
              <w:rPr>
                <w:rFonts w:ascii="Times New Roman" w:hAnsi="Times New Roman" w:cs="Times New Roman"/>
              </w:rPr>
            </w:pPr>
            <w:r w:rsidRPr="003F0EC8">
              <w:rPr>
                <w:rFonts w:ascii="Times New Roman" w:hAnsi="Times New Roman" w:cs="Times New Roman"/>
              </w:rPr>
              <w:t>после, %</w:t>
            </w:r>
          </w:p>
        </w:tc>
      </w:tr>
      <w:tr w:rsidR="0097648C" w:rsidRPr="003F0EC8" w14:paraId="7BD622CC" w14:textId="77777777" w:rsidTr="00DC1213">
        <w:tc>
          <w:tcPr>
            <w:tcW w:w="656" w:type="dxa"/>
          </w:tcPr>
          <w:p w14:paraId="57DA0267" w14:textId="57AA3D69"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24</w:t>
            </w:r>
          </w:p>
        </w:tc>
        <w:tc>
          <w:tcPr>
            <w:tcW w:w="1026" w:type="dxa"/>
            <w:gridSpan w:val="2"/>
          </w:tcPr>
          <w:p w14:paraId="619B1098" w14:textId="7D335A05"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69</w:t>
            </w:r>
          </w:p>
        </w:tc>
        <w:tc>
          <w:tcPr>
            <w:tcW w:w="656" w:type="dxa"/>
          </w:tcPr>
          <w:p w14:paraId="14D875A2" w14:textId="0175A797"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17</w:t>
            </w:r>
          </w:p>
        </w:tc>
        <w:tc>
          <w:tcPr>
            <w:tcW w:w="885" w:type="dxa"/>
          </w:tcPr>
          <w:p w14:paraId="4F25763B" w14:textId="19AAF8E4"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14</w:t>
            </w:r>
          </w:p>
        </w:tc>
        <w:tc>
          <w:tcPr>
            <w:tcW w:w="709" w:type="dxa"/>
          </w:tcPr>
          <w:p w14:paraId="6B359FFB" w14:textId="4F1AFCAC"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71</w:t>
            </w:r>
          </w:p>
        </w:tc>
        <w:tc>
          <w:tcPr>
            <w:tcW w:w="897" w:type="dxa"/>
          </w:tcPr>
          <w:p w14:paraId="03474544" w14:textId="595C4084"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31</w:t>
            </w:r>
          </w:p>
        </w:tc>
        <w:tc>
          <w:tcPr>
            <w:tcW w:w="711" w:type="dxa"/>
          </w:tcPr>
          <w:p w14:paraId="6038F687" w14:textId="4323EB02"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78</w:t>
            </w:r>
          </w:p>
        </w:tc>
        <w:tc>
          <w:tcPr>
            <w:tcW w:w="914" w:type="dxa"/>
            <w:gridSpan w:val="2"/>
          </w:tcPr>
          <w:p w14:paraId="04567510" w14:textId="53FB8A83"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81</w:t>
            </w:r>
          </w:p>
        </w:tc>
        <w:tc>
          <w:tcPr>
            <w:tcW w:w="656" w:type="dxa"/>
          </w:tcPr>
          <w:p w14:paraId="03D58D08" w14:textId="73FD94CF"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5</w:t>
            </w:r>
          </w:p>
        </w:tc>
        <w:tc>
          <w:tcPr>
            <w:tcW w:w="879" w:type="dxa"/>
          </w:tcPr>
          <w:p w14:paraId="32901172" w14:textId="6242C581"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0</w:t>
            </w:r>
          </w:p>
        </w:tc>
        <w:tc>
          <w:tcPr>
            <w:tcW w:w="648" w:type="dxa"/>
          </w:tcPr>
          <w:p w14:paraId="5BFA1C54" w14:textId="369FCCE4"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5</w:t>
            </w:r>
          </w:p>
        </w:tc>
        <w:tc>
          <w:tcPr>
            <w:tcW w:w="861" w:type="dxa"/>
          </w:tcPr>
          <w:p w14:paraId="251D9B28" w14:textId="2B84174D" w:rsidR="0097648C" w:rsidRPr="003F0EC8" w:rsidRDefault="0097648C" w:rsidP="003D03E0">
            <w:pPr>
              <w:rPr>
                <w:rFonts w:ascii="Times New Roman" w:hAnsi="Times New Roman" w:cs="Times New Roman"/>
                <w:sz w:val="24"/>
                <w:szCs w:val="24"/>
              </w:rPr>
            </w:pPr>
            <w:r w:rsidRPr="003F0EC8">
              <w:rPr>
                <w:rFonts w:ascii="Times New Roman" w:hAnsi="Times New Roman" w:cs="Times New Roman"/>
                <w:sz w:val="24"/>
                <w:szCs w:val="24"/>
              </w:rPr>
              <w:t>5</w:t>
            </w:r>
          </w:p>
        </w:tc>
      </w:tr>
      <w:tr w:rsidR="0097648C" w:rsidRPr="003F0EC8" w14:paraId="20245E36" w14:textId="77777777" w:rsidTr="00DC1213">
        <w:tc>
          <w:tcPr>
            <w:tcW w:w="9498" w:type="dxa"/>
            <w:gridSpan w:val="14"/>
          </w:tcPr>
          <w:p w14:paraId="6101E112"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Системообразующий компонент</w:t>
            </w:r>
          </w:p>
        </w:tc>
      </w:tr>
      <w:tr w:rsidR="0097648C" w:rsidRPr="003F0EC8" w14:paraId="1EC41E79" w14:textId="77777777" w:rsidTr="00DC1213">
        <w:tc>
          <w:tcPr>
            <w:tcW w:w="3223" w:type="dxa"/>
            <w:gridSpan w:val="5"/>
          </w:tcPr>
          <w:p w14:paraId="2E3EFBF5" w14:textId="7A972617"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высокий</w:t>
            </w:r>
          </w:p>
        </w:tc>
        <w:tc>
          <w:tcPr>
            <w:tcW w:w="3195" w:type="dxa"/>
            <w:gridSpan w:val="4"/>
          </w:tcPr>
          <w:p w14:paraId="4154C4A3" w14:textId="13551907"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средний</w:t>
            </w:r>
          </w:p>
        </w:tc>
        <w:tc>
          <w:tcPr>
            <w:tcW w:w="3080" w:type="dxa"/>
            <w:gridSpan w:val="5"/>
          </w:tcPr>
          <w:p w14:paraId="6C088ADD" w14:textId="24C030BC" w:rsidR="0097648C" w:rsidRPr="003F0EC8" w:rsidRDefault="00304CBC" w:rsidP="009F4BE3">
            <w:pPr>
              <w:jc w:val="center"/>
              <w:rPr>
                <w:rFonts w:ascii="Times New Roman" w:hAnsi="Times New Roman" w:cs="Times New Roman"/>
                <w:sz w:val="24"/>
                <w:szCs w:val="24"/>
              </w:rPr>
            </w:pPr>
            <w:r w:rsidRPr="003F0EC8">
              <w:rPr>
                <w:rFonts w:ascii="Times New Roman" w:hAnsi="Times New Roman" w:cs="Times New Roman"/>
                <w:sz w:val="24"/>
                <w:szCs w:val="24"/>
              </w:rPr>
              <w:t>низкий</w:t>
            </w:r>
          </w:p>
        </w:tc>
      </w:tr>
      <w:tr w:rsidR="0097648C" w:rsidRPr="003F0EC8" w14:paraId="10BAFF99" w14:textId="77777777" w:rsidTr="00DC1213">
        <w:tc>
          <w:tcPr>
            <w:tcW w:w="1543" w:type="dxa"/>
            <w:gridSpan w:val="2"/>
          </w:tcPr>
          <w:p w14:paraId="64D1C7DE" w14:textId="77777777" w:rsidR="0097648C" w:rsidRPr="003F0EC8" w:rsidRDefault="0097648C" w:rsidP="009F4BE3">
            <w:pPr>
              <w:jc w:val="center"/>
              <w:rPr>
                <w:rFonts w:ascii="Times New Roman" w:hAnsi="Times New Roman" w:cs="Times New Roman"/>
                <w:sz w:val="24"/>
                <w:szCs w:val="24"/>
              </w:rPr>
            </w:pPr>
            <w:bookmarkStart w:id="197" w:name="_Hlk126962132"/>
            <w:r w:rsidRPr="003F0EC8">
              <w:rPr>
                <w:rFonts w:ascii="Times New Roman" w:hAnsi="Times New Roman" w:cs="Times New Roman"/>
                <w:sz w:val="24"/>
                <w:szCs w:val="24"/>
              </w:rPr>
              <w:t>ЭГ</w:t>
            </w:r>
          </w:p>
        </w:tc>
        <w:tc>
          <w:tcPr>
            <w:tcW w:w="1680" w:type="dxa"/>
            <w:gridSpan w:val="3"/>
          </w:tcPr>
          <w:p w14:paraId="5EED8D87"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606" w:type="dxa"/>
            <w:gridSpan w:val="2"/>
          </w:tcPr>
          <w:p w14:paraId="5A5B53E0"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89" w:type="dxa"/>
            <w:gridSpan w:val="2"/>
          </w:tcPr>
          <w:p w14:paraId="7CAD9E6D"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571" w:type="dxa"/>
            <w:gridSpan w:val="3"/>
          </w:tcPr>
          <w:p w14:paraId="2BA3A493"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09" w:type="dxa"/>
            <w:gridSpan w:val="2"/>
          </w:tcPr>
          <w:p w14:paraId="3FED6150" w14:textId="77777777" w:rsidR="0097648C" w:rsidRPr="003F0EC8" w:rsidRDefault="0097648C"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r>
      <w:bookmarkEnd w:id="197"/>
      <w:tr w:rsidR="003D03E0" w:rsidRPr="003F0EC8" w14:paraId="32F29B0C" w14:textId="77777777" w:rsidTr="00DC1213">
        <w:tc>
          <w:tcPr>
            <w:tcW w:w="656" w:type="dxa"/>
          </w:tcPr>
          <w:p w14:paraId="70EC59A2" w14:textId="37F6DD2A"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87" w:type="dxa"/>
          </w:tcPr>
          <w:p w14:paraId="36379FE0" w14:textId="5DD8A2BE"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95" w:type="dxa"/>
            <w:gridSpan w:val="2"/>
          </w:tcPr>
          <w:p w14:paraId="0EFD3051" w14:textId="1BD6A060"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85" w:type="dxa"/>
          </w:tcPr>
          <w:p w14:paraId="22334209" w14:textId="2D5F5840"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09" w:type="dxa"/>
          </w:tcPr>
          <w:p w14:paraId="23790600" w14:textId="7113DD12"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97" w:type="dxa"/>
          </w:tcPr>
          <w:p w14:paraId="74E7E059" w14:textId="17F6B1A0"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11" w:type="dxa"/>
          </w:tcPr>
          <w:p w14:paraId="7E96B8EE" w14:textId="68B6A0CC"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78" w:type="dxa"/>
          </w:tcPr>
          <w:p w14:paraId="77417360" w14:textId="5AE91215"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692" w:type="dxa"/>
            <w:gridSpan w:val="2"/>
          </w:tcPr>
          <w:p w14:paraId="24F41FE4" w14:textId="3150CF6C"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79" w:type="dxa"/>
          </w:tcPr>
          <w:p w14:paraId="4478249A" w14:textId="140F8F68"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648" w:type="dxa"/>
          </w:tcPr>
          <w:p w14:paraId="5020F951" w14:textId="1884190B"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61" w:type="dxa"/>
          </w:tcPr>
          <w:p w14:paraId="1C097C4F" w14:textId="7F33588E"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r>
      <w:tr w:rsidR="0097648C" w:rsidRPr="003F0EC8" w14:paraId="63E58CE1" w14:textId="77777777" w:rsidTr="00DC1213">
        <w:tc>
          <w:tcPr>
            <w:tcW w:w="656" w:type="dxa"/>
            <w:tcBorders>
              <w:bottom w:val="single" w:sz="4" w:space="0" w:color="FFFFFF"/>
            </w:tcBorders>
          </w:tcPr>
          <w:p w14:paraId="2032E59E" w14:textId="6FD93871"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25</w:t>
            </w:r>
          </w:p>
        </w:tc>
        <w:tc>
          <w:tcPr>
            <w:tcW w:w="887" w:type="dxa"/>
            <w:tcBorders>
              <w:bottom w:val="single" w:sz="4" w:space="0" w:color="FFFFFF"/>
            </w:tcBorders>
          </w:tcPr>
          <w:p w14:paraId="5B9F9219" w14:textId="7B5746CD"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75</w:t>
            </w:r>
          </w:p>
        </w:tc>
        <w:tc>
          <w:tcPr>
            <w:tcW w:w="795" w:type="dxa"/>
            <w:gridSpan w:val="2"/>
            <w:tcBorders>
              <w:bottom w:val="single" w:sz="4" w:space="0" w:color="FFFFFF"/>
            </w:tcBorders>
          </w:tcPr>
          <w:p w14:paraId="13B4AFA9" w14:textId="5E441B22"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25</w:t>
            </w:r>
          </w:p>
        </w:tc>
        <w:tc>
          <w:tcPr>
            <w:tcW w:w="885" w:type="dxa"/>
            <w:tcBorders>
              <w:bottom w:val="single" w:sz="4" w:space="0" w:color="FFFFFF"/>
            </w:tcBorders>
          </w:tcPr>
          <w:p w14:paraId="15C3B36C" w14:textId="75D1E082"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28</w:t>
            </w:r>
          </w:p>
        </w:tc>
        <w:tc>
          <w:tcPr>
            <w:tcW w:w="709" w:type="dxa"/>
            <w:tcBorders>
              <w:bottom w:val="single" w:sz="4" w:space="0" w:color="FFFFFF"/>
            </w:tcBorders>
          </w:tcPr>
          <w:p w14:paraId="0FC70596" w14:textId="0F9ED06B"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75</w:t>
            </w:r>
          </w:p>
        </w:tc>
        <w:tc>
          <w:tcPr>
            <w:tcW w:w="897" w:type="dxa"/>
            <w:tcBorders>
              <w:bottom w:val="single" w:sz="4" w:space="0" w:color="FFFFFF"/>
            </w:tcBorders>
          </w:tcPr>
          <w:p w14:paraId="612E0CAE" w14:textId="5AAE4FA4"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25</w:t>
            </w:r>
          </w:p>
        </w:tc>
        <w:tc>
          <w:tcPr>
            <w:tcW w:w="711" w:type="dxa"/>
            <w:tcBorders>
              <w:bottom w:val="single" w:sz="4" w:space="0" w:color="FFFFFF"/>
            </w:tcBorders>
          </w:tcPr>
          <w:p w14:paraId="3EA94A19" w14:textId="6C323E50"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75</w:t>
            </w:r>
          </w:p>
        </w:tc>
        <w:tc>
          <w:tcPr>
            <w:tcW w:w="878" w:type="dxa"/>
            <w:tcBorders>
              <w:bottom w:val="single" w:sz="4" w:space="0" w:color="FFFFFF"/>
            </w:tcBorders>
          </w:tcPr>
          <w:p w14:paraId="7F8C8795" w14:textId="5E8D66F1"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72</w:t>
            </w:r>
          </w:p>
        </w:tc>
        <w:tc>
          <w:tcPr>
            <w:tcW w:w="692" w:type="dxa"/>
            <w:gridSpan w:val="2"/>
            <w:tcBorders>
              <w:bottom w:val="single" w:sz="4" w:space="0" w:color="FFFFFF"/>
            </w:tcBorders>
          </w:tcPr>
          <w:p w14:paraId="4D3A4B8D" w14:textId="71B30A55"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879" w:type="dxa"/>
            <w:tcBorders>
              <w:bottom w:val="single" w:sz="4" w:space="0" w:color="FFFFFF"/>
            </w:tcBorders>
          </w:tcPr>
          <w:p w14:paraId="507133C4" w14:textId="7CA05676"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648" w:type="dxa"/>
            <w:tcBorders>
              <w:bottom w:val="single" w:sz="4" w:space="0" w:color="FFFFFF"/>
            </w:tcBorders>
          </w:tcPr>
          <w:p w14:paraId="21DBD45A" w14:textId="2E21E92D"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861" w:type="dxa"/>
            <w:tcBorders>
              <w:bottom w:val="single" w:sz="4" w:space="0" w:color="FFFFFF"/>
            </w:tcBorders>
          </w:tcPr>
          <w:p w14:paraId="096E34A0" w14:textId="65FB2402" w:rsidR="0097648C" w:rsidRPr="003F0EC8" w:rsidRDefault="0097648C"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r>
    </w:tbl>
    <w:p w14:paraId="7EC615CC" w14:textId="77777777" w:rsidR="00E63383" w:rsidRPr="003F0EC8" w:rsidRDefault="00E63383" w:rsidP="009F4BE3">
      <w:pPr>
        <w:spacing w:after="0" w:line="240" w:lineRule="auto"/>
        <w:rPr>
          <w:rFonts w:ascii="Times New Roman" w:hAnsi="Times New Roman" w:cs="Times New Roman"/>
          <w:sz w:val="16"/>
          <w:szCs w:val="16"/>
        </w:rPr>
      </w:pPr>
    </w:p>
    <w:tbl>
      <w:tblPr>
        <w:tblStyle w:val="a3"/>
        <w:tblW w:w="9520" w:type="dxa"/>
        <w:tblInd w:w="108" w:type="dxa"/>
        <w:tblLook w:val="04A0" w:firstRow="1" w:lastRow="0" w:firstColumn="1" w:lastColumn="0" w:noHBand="0" w:noVBand="1"/>
      </w:tblPr>
      <w:tblGrid>
        <w:gridCol w:w="656"/>
        <w:gridCol w:w="893"/>
        <w:gridCol w:w="709"/>
        <w:gridCol w:w="891"/>
        <w:gridCol w:w="711"/>
        <w:gridCol w:w="904"/>
        <w:gridCol w:w="715"/>
        <w:gridCol w:w="884"/>
        <w:gridCol w:w="710"/>
        <w:gridCol w:w="885"/>
        <w:gridCol w:w="704"/>
        <w:gridCol w:w="858"/>
      </w:tblGrid>
      <w:tr w:rsidR="00353DD8" w:rsidRPr="003F0EC8" w14:paraId="326454D3" w14:textId="77777777" w:rsidTr="00671456">
        <w:tc>
          <w:tcPr>
            <w:tcW w:w="9520" w:type="dxa"/>
            <w:gridSpan w:val="12"/>
          </w:tcPr>
          <w:p w14:paraId="2E9C0479"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Саморегулятивный компонент</w:t>
            </w:r>
          </w:p>
        </w:tc>
      </w:tr>
      <w:tr w:rsidR="00353DD8" w:rsidRPr="003F0EC8" w14:paraId="5A9FCB68" w14:textId="77777777" w:rsidTr="003D03E0">
        <w:tc>
          <w:tcPr>
            <w:tcW w:w="3149" w:type="dxa"/>
            <w:gridSpan w:val="4"/>
          </w:tcPr>
          <w:p w14:paraId="4E16E557" w14:textId="5B2ECD50" w:rsidR="00353DD8" w:rsidRPr="003F0EC8" w:rsidRDefault="00E63383" w:rsidP="009F4BE3">
            <w:pPr>
              <w:jc w:val="center"/>
              <w:rPr>
                <w:rFonts w:ascii="Times New Roman" w:hAnsi="Times New Roman" w:cs="Times New Roman"/>
                <w:sz w:val="24"/>
                <w:szCs w:val="24"/>
              </w:rPr>
            </w:pPr>
            <w:r w:rsidRPr="003F0EC8">
              <w:rPr>
                <w:rFonts w:ascii="Times New Roman" w:hAnsi="Times New Roman" w:cs="Times New Roman"/>
                <w:sz w:val="24"/>
                <w:szCs w:val="24"/>
              </w:rPr>
              <w:t>высокий</w:t>
            </w:r>
          </w:p>
        </w:tc>
        <w:tc>
          <w:tcPr>
            <w:tcW w:w="3214" w:type="dxa"/>
            <w:gridSpan w:val="4"/>
          </w:tcPr>
          <w:p w14:paraId="5F690768" w14:textId="3C10F715" w:rsidR="00353DD8" w:rsidRPr="003F0EC8" w:rsidRDefault="00E63383" w:rsidP="009F4BE3">
            <w:pPr>
              <w:jc w:val="center"/>
              <w:rPr>
                <w:rFonts w:ascii="Times New Roman" w:hAnsi="Times New Roman" w:cs="Times New Roman"/>
                <w:sz w:val="24"/>
                <w:szCs w:val="24"/>
              </w:rPr>
            </w:pPr>
            <w:r w:rsidRPr="003F0EC8">
              <w:rPr>
                <w:rFonts w:ascii="Times New Roman" w:hAnsi="Times New Roman" w:cs="Times New Roman"/>
                <w:sz w:val="24"/>
                <w:szCs w:val="24"/>
              </w:rPr>
              <w:t>средний</w:t>
            </w:r>
          </w:p>
        </w:tc>
        <w:tc>
          <w:tcPr>
            <w:tcW w:w="3157" w:type="dxa"/>
            <w:gridSpan w:val="4"/>
          </w:tcPr>
          <w:p w14:paraId="5B4E0196" w14:textId="452B2528" w:rsidR="00353DD8" w:rsidRPr="003F0EC8" w:rsidRDefault="00E63383" w:rsidP="009F4BE3">
            <w:pPr>
              <w:jc w:val="center"/>
              <w:rPr>
                <w:rFonts w:ascii="Times New Roman" w:hAnsi="Times New Roman" w:cs="Times New Roman"/>
                <w:sz w:val="24"/>
                <w:szCs w:val="24"/>
              </w:rPr>
            </w:pPr>
            <w:r w:rsidRPr="003F0EC8">
              <w:rPr>
                <w:rFonts w:ascii="Times New Roman" w:hAnsi="Times New Roman" w:cs="Times New Roman"/>
                <w:sz w:val="24"/>
                <w:szCs w:val="24"/>
              </w:rPr>
              <w:t>низкий</w:t>
            </w:r>
          </w:p>
        </w:tc>
      </w:tr>
      <w:tr w:rsidR="00353DD8" w:rsidRPr="003F0EC8" w14:paraId="4FD86F82" w14:textId="77777777" w:rsidTr="003D03E0">
        <w:tc>
          <w:tcPr>
            <w:tcW w:w="1549" w:type="dxa"/>
            <w:gridSpan w:val="2"/>
          </w:tcPr>
          <w:p w14:paraId="3F4B2E8C"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600" w:type="dxa"/>
            <w:gridSpan w:val="2"/>
          </w:tcPr>
          <w:p w14:paraId="42457B90"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615" w:type="dxa"/>
            <w:gridSpan w:val="2"/>
          </w:tcPr>
          <w:p w14:paraId="7EA220D2"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99" w:type="dxa"/>
            <w:gridSpan w:val="2"/>
          </w:tcPr>
          <w:p w14:paraId="2CD20C81"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595" w:type="dxa"/>
            <w:gridSpan w:val="2"/>
          </w:tcPr>
          <w:p w14:paraId="11368037"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62" w:type="dxa"/>
            <w:gridSpan w:val="2"/>
          </w:tcPr>
          <w:p w14:paraId="72E17F2A"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r>
      <w:tr w:rsidR="003D03E0" w:rsidRPr="003F0EC8" w14:paraId="5311EE1A" w14:textId="77777777" w:rsidTr="003D03E0">
        <w:tc>
          <w:tcPr>
            <w:tcW w:w="656" w:type="dxa"/>
          </w:tcPr>
          <w:p w14:paraId="3D3AB4CE" w14:textId="45131E3E"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93" w:type="dxa"/>
          </w:tcPr>
          <w:p w14:paraId="10370FDE" w14:textId="7444FEDF"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09" w:type="dxa"/>
          </w:tcPr>
          <w:p w14:paraId="2B6860A3" w14:textId="1926AC82"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91" w:type="dxa"/>
          </w:tcPr>
          <w:p w14:paraId="5E500E67" w14:textId="5E9ADAD3"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11" w:type="dxa"/>
          </w:tcPr>
          <w:p w14:paraId="4045604E" w14:textId="59783D93"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904" w:type="dxa"/>
          </w:tcPr>
          <w:p w14:paraId="408C76D7" w14:textId="2EF157A8"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15" w:type="dxa"/>
          </w:tcPr>
          <w:p w14:paraId="67B7DC29" w14:textId="0E783B3D"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84" w:type="dxa"/>
          </w:tcPr>
          <w:p w14:paraId="13860ABB" w14:textId="568BDA85"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10" w:type="dxa"/>
          </w:tcPr>
          <w:p w14:paraId="185668C0" w14:textId="31A47194"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85" w:type="dxa"/>
          </w:tcPr>
          <w:p w14:paraId="45FD45CC" w14:textId="58212A9F"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c>
          <w:tcPr>
            <w:tcW w:w="704" w:type="dxa"/>
          </w:tcPr>
          <w:p w14:paraId="206B77DB" w14:textId="6DDD30DB"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до, %</w:t>
            </w:r>
          </w:p>
        </w:tc>
        <w:tc>
          <w:tcPr>
            <w:tcW w:w="858" w:type="dxa"/>
          </w:tcPr>
          <w:p w14:paraId="55E1D0BE" w14:textId="244F05DA" w:rsidR="003D03E0" w:rsidRPr="003F0EC8" w:rsidRDefault="003D03E0" w:rsidP="003D03E0">
            <w:pPr>
              <w:ind w:left="-108" w:right="-110"/>
              <w:jc w:val="center"/>
              <w:rPr>
                <w:rFonts w:ascii="Times New Roman" w:hAnsi="Times New Roman" w:cs="Times New Roman"/>
                <w:sz w:val="24"/>
                <w:szCs w:val="24"/>
              </w:rPr>
            </w:pPr>
            <w:r w:rsidRPr="003F0EC8">
              <w:rPr>
                <w:rFonts w:ascii="Times New Roman" w:hAnsi="Times New Roman" w:cs="Times New Roman"/>
              </w:rPr>
              <w:t>после, %</w:t>
            </w:r>
          </w:p>
        </w:tc>
      </w:tr>
      <w:tr w:rsidR="00353DD8" w:rsidRPr="003F0EC8" w14:paraId="38A9D921" w14:textId="77777777" w:rsidTr="003D03E0">
        <w:tc>
          <w:tcPr>
            <w:tcW w:w="656" w:type="dxa"/>
          </w:tcPr>
          <w:p w14:paraId="71E8368E" w14:textId="500CC1C6"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10</w:t>
            </w:r>
          </w:p>
        </w:tc>
        <w:tc>
          <w:tcPr>
            <w:tcW w:w="893" w:type="dxa"/>
          </w:tcPr>
          <w:p w14:paraId="7481E0FD" w14:textId="1472BA26"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71</w:t>
            </w:r>
          </w:p>
        </w:tc>
        <w:tc>
          <w:tcPr>
            <w:tcW w:w="709" w:type="dxa"/>
          </w:tcPr>
          <w:p w14:paraId="35A15068" w14:textId="105C08E4"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22</w:t>
            </w:r>
          </w:p>
        </w:tc>
        <w:tc>
          <w:tcPr>
            <w:tcW w:w="891" w:type="dxa"/>
          </w:tcPr>
          <w:p w14:paraId="0896816C" w14:textId="35CDD870"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13</w:t>
            </w:r>
          </w:p>
        </w:tc>
        <w:tc>
          <w:tcPr>
            <w:tcW w:w="711" w:type="dxa"/>
          </w:tcPr>
          <w:p w14:paraId="10EFC555" w14:textId="34F510B6"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80</w:t>
            </w:r>
          </w:p>
        </w:tc>
        <w:tc>
          <w:tcPr>
            <w:tcW w:w="904" w:type="dxa"/>
          </w:tcPr>
          <w:p w14:paraId="59721117" w14:textId="388EEFA8"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29</w:t>
            </w:r>
          </w:p>
        </w:tc>
        <w:tc>
          <w:tcPr>
            <w:tcW w:w="715" w:type="dxa"/>
          </w:tcPr>
          <w:p w14:paraId="08067693" w14:textId="5E8CDC31"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78</w:t>
            </w:r>
          </w:p>
        </w:tc>
        <w:tc>
          <w:tcPr>
            <w:tcW w:w="884" w:type="dxa"/>
          </w:tcPr>
          <w:p w14:paraId="7AFFA95C" w14:textId="5CE82DAC"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87</w:t>
            </w:r>
          </w:p>
        </w:tc>
        <w:tc>
          <w:tcPr>
            <w:tcW w:w="710" w:type="dxa"/>
          </w:tcPr>
          <w:p w14:paraId="3D1124F5" w14:textId="522D1293"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10</w:t>
            </w:r>
          </w:p>
        </w:tc>
        <w:tc>
          <w:tcPr>
            <w:tcW w:w="885" w:type="dxa"/>
          </w:tcPr>
          <w:p w14:paraId="55C3B2A1" w14:textId="262E6B3E"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704" w:type="dxa"/>
          </w:tcPr>
          <w:p w14:paraId="4FA8AC58" w14:textId="5DD4FB32"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858" w:type="dxa"/>
          </w:tcPr>
          <w:p w14:paraId="14E88E5A" w14:textId="4EB5868E"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r>
      <w:tr w:rsidR="00353DD8" w:rsidRPr="003F0EC8" w14:paraId="5CDA47C2" w14:textId="77777777" w:rsidTr="00671456">
        <w:tc>
          <w:tcPr>
            <w:tcW w:w="9520" w:type="dxa"/>
            <w:gridSpan w:val="12"/>
          </w:tcPr>
          <w:p w14:paraId="66FB96EF"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Рефлексивный компонент</w:t>
            </w:r>
          </w:p>
        </w:tc>
      </w:tr>
      <w:tr w:rsidR="00353DD8" w:rsidRPr="003F0EC8" w14:paraId="4DC9099F" w14:textId="77777777" w:rsidTr="003D03E0">
        <w:tc>
          <w:tcPr>
            <w:tcW w:w="3149" w:type="dxa"/>
            <w:gridSpan w:val="4"/>
          </w:tcPr>
          <w:p w14:paraId="3CFFBDC3" w14:textId="7248A935" w:rsidR="00353DD8" w:rsidRPr="003F0EC8" w:rsidRDefault="003D03E0" w:rsidP="009F4BE3">
            <w:pPr>
              <w:jc w:val="center"/>
              <w:rPr>
                <w:rFonts w:ascii="Times New Roman" w:hAnsi="Times New Roman" w:cs="Times New Roman"/>
                <w:sz w:val="24"/>
                <w:szCs w:val="24"/>
              </w:rPr>
            </w:pPr>
            <w:r w:rsidRPr="003F0EC8">
              <w:rPr>
                <w:rFonts w:ascii="Times New Roman" w:hAnsi="Times New Roman" w:cs="Times New Roman"/>
                <w:sz w:val="24"/>
                <w:szCs w:val="24"/>
              </w:rPr>
              <w:t>высокий</w:t>
            </w:r>
          </w:p>
        </w:tc>
        <w:tc>
          <w:tcPr>
            <w:tcW w:w="3214" w:type="dxa"/>
            <w:gridSpan w:val="4"/>
          </w:tcPr>
          <w:p w14:paraId="3A1FA4FA" w14:textId="033DA4AC" w:rsidR="00353DD8" w:rsidRPr="003F0EC8" w:rsidRDefault="003D03E0" w:rsidP="009F4BE3">
            <w:pPr>
              <w:jc w:val="center"/>
              <w:rPr>
                <w:rFonts w:ascii="Times New Roman" w:hAnsi="Times New Roman" w:cs="Times New Roman"/>
                <w:sz w:val="24"/>
                <w:szCs w:val="24"/>
              </w:rPr>
            </w:pPr>
            <w:r w:rsidRPr="003F0EC8">
              <w:rPr>
                <w:rFonts w:ascii="Times New Roman" w:hAnsi="Times New Roman" w:cs="Times New Roman"/>
                <w:sz w:val="24"/>
                <w:szCs w:val="24"/>
              </w:rPr>
              <w:t>средний</w:t>
            </w:r>
          </w:p>
        </w:tc>
        <w:tc>
          <w:tcPr>
            <w:tcW w:w="3157" w:type="dxa"/>
            <w:gridSpan w:val="4"/>
          </w:tcPr>
          <w:p w14:paraId="6B08DB11" w14:textId="14A1AA51" w:rsidR="00353DD8" w:rsidRPr="003F0EC8" w:rsidRDefault="003D03E0" w:rsidP="009F4BE3">
            <w:pPr>
              <w:jc w:val="center"/>
              <w:rPr>
                <w:rFonts w:ascii="Times New Roman" w:hAnsi="Times New Roman" w:cs="Times New Roman"/>
                <w:sz w:val="24"/>
                <w:szCs w:val="24"/>
              </w:rPr>
            </w:pPr>
            <w:r w:rsidRPr="003F0EC8">
              <w:rPr>
                <w:rFonts w:ascii="Times New Roman" w:hAnsi="Times New Roman" w:cs="Times New Roman"/>
                <w:sz w:val="24"/>
                <w:szCs w:val="24"/>
              </w:rPr>
              <w:t>низкий</w:t>
            </w:r>
          </w:p>
        </w:tc>
      </w:tr>
      <w:tr w:rsidR="00353DD8" w:rsidRPr="003F0EC8" w14:paraId="7D08C4E5" w14:textId="77777777" w:rsidTr="003D03E0">
        <w:tc>
          <w:tcPr>
            <w:tcW w:w="1549" w:type="dxa"/>
            <w:gridSpan w:val="2"/>
          </w:tcPr>
          <w:p w14:paraId="3482E8B6"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600" w:type="dxa"/>
            <w:gridSpan w:val="2"/>
          </w:tcPr>
          <w:p w14:paraId="1D2660B1"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615" w:type="dxa"/>
            <w:gridSpan w:val="2"/>
          </w:tcPr>
          <w:p w14:paraId="64582038"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99" w:type="dxa"/>
            <w:gridSpan w:val="2"/>
          </w:tcPr>
          <w:p w14:paraId="23D8EDD8"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c>
          <w:tcPr>
            <w:tcW w:w="1595" w:type="dxa"/>
            <w:gridSpan w:val="2"/>
          </w:tcPr>
          <w:p w14:paraId="542947B7"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ЭГ</w:t>
            </w:r>
          </w:p>
        </w:tc>
        <w:tc>
          <w:tcPr>
            <w:tcW w:w="1562" w:type="dxa"/>
            <w:gridSpan w:val="2"/>
          </w:tcPr>
          <w:p w14:paraId="4EB125ED"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КГ</w:t>
            </w:r>
          </w:p>
        </w:tc>
      </w:tr>
      <w:tr w:rsidR="003D03E0" w:rsidRPr="003F0EC8" w14:paraId="024EB30B" w14:textId="77777777" w:rsidTr="003D03E0">
        <w:tc>
          <w:tcPr>
            <w:tcW w:w="656" w:type="dxa"/>
          </w:tcPr>
          <w:p w14:paraId="54767030" w14:textId="3E6A1750"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893" w:type="dxa"/>
          </w:tcPr>
          <w:p w14:paraId="5EBAC9F6" w14:textId="21207281"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c>
          <w:tcPr>
            <w:tcW w:w="709" w:type="dxa"/>
          </w:tcPr>
          <w:p w14:paraId="3EE2CB1E" w14:textId="3F111CEE"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891" w:type="dxa"/>
          </w:tcPr>
          <w:p w14:paraId="1D971531" w14:textId="36632E90"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c>
          <w:tcPr>
            <w:tcW w:w="711" w:type="dxa"/>
          </w:tcPr>
          <w:p w14:paraId="4814C3BB" w14:textId="51B23E5B"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904" w:type="dxa"/>
          </w:tcPr>
          <w:p w14:paraId="5FA5A8FC" w14:textId="6356278D"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c>
          <w:tcPr>
            <w:tcW w:w="715" w:type="dxa"/>
          </w:tcPr>
          <w:p w14:paraId="7150B365" w14:textId="3419057C"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884" w:type="dxa"/>
          </w:tcPr>
          <w:p w14:paraId="3FFF2074" w14:textId="3B3279EA"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c>
          <w:tcPr>
            <w:tcW w:w="710" w:type="dxa"/>
          </w:tcPr>
          <w:p w14:paraId="398CD83C" w14:textId="1B2AF1D2"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885" w:type="dxa"/>
          </w:tcPr>
          <w:p w14:paraId="6B504452" w14:textId="614A3CB7"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c>
          <w:tcPr>
            <w:tcW w:w="704" w:type="dxa"/>
          </w:tcPr>
          <w:p w14:paraId="0159E56B" w14:textId="6DD26A7C"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до, %</w:t>
            </w:r>
          </w:p>
        </w:tc>
        <w:tc>
          <w:tcPr>
            <w:tcW w:w="858" w:type="dxa"/>
          </w:tcPr>
          <w:p w14:paraId="70C2F570" w14:textId="4E2A83BD" w:rsidR="003D03E0" w:rsidRPr="003F0EC8" w:rsidRDefault="003D03E0" w:rsidP="003D03E0">
            <w:pPr>
              <w:ind w:left="-108" w:right="-96"/>
              <w:jc w:val="center"/>
              <w:rPr>
                <w:rFonts w:ascii="Times New Roman" w:hAnsi="Times New Roman" w:cs="Times New Roman"/>
                <w:sz w:val="24"/>
                <w:szCs w:val="24"/>
              </w:rPr>
            </w:pPr>
            <w:r w:rsidRPr="003F0EC8">
              <w:rPr>
                <w:rFonts w:ascii="Times New Roman" w:hAnsi="Times New Roman" w:cs="Times New Roman"/>
              </w:rPr>
              <w:t>после, %</w:t>
            </w:r>
          </w:p>
        </w:tc>
      </w:tr>
      <w:tr w:rsidR="00353DD8" w:rsidRPr="003F0EC8" w14:paraId="23CDB06B" w14:textId="77777777" w:rsidTr="003D03E0">
        <w:tc>
          <w:tcPr>
            <w:tcW w:w="656" w:type="dxa"/>
          </w:tcPr>
          <w:p w14:paraId="2037547C" w14:textId="12E1B1C0"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4</w:t>
            </w:r>
          </w:p>
        </w:tc>
        <w:tc>
          <w:tcPr>
            <w:tcW w:w="893" w:type="dxa"/>
          </w:tcPr>
          <w:p w14:paraId="05B0E854" w14:textId="3107CA1E"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50</w:t>
            </w:r>
          </w:p>
        </w:tc>
        <w:tc>
          <w:tcPr>
            <w:tcW w:w="709" w:type="dxa"/>
          </w:tcPr>
          <w:p w14:paraId="6ECD895F" w14:textId="5B2EE4AE"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891" w:type="dxa"/>
          </w:tcPr>
          <w:p w14:paraId="5E1BFDD1" w14:textId="17957179"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711" w:type="dxa"/>
          </w:tcPr>
          <w:p w14:paraId="72E521F3" w14:textId="28E5EBD7"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84</w:t>
            </w:r>
          </w:p>
        </w:tc>
        <w:tc>
          <w:tcPr>
            <w:tcW w:w="904" w:type="dxa"/>
          </w:tcPr>
          <w:p w14:paraId="5B545E1D" w14:textId="66496649"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50</w:t>
            </w:r>
          </w:p>
        </w:tc>
        <w:tc>
          <w:tcPr>
            <w:tcW w:w="715" w:type="dxa"/>
          </w:tcPr>
          <w:p w14:paraId="4EAB5BAC" w14:textId="5BD71B91"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84</w:t>
            </w:r>
          </w:p>
        </w:tc>
        <w:tc>
          <w:tcPr>
            <w:tcW w:w="884" w:type="dxa"/>
          </w:tcPr>
          <w:p w14:paraId="1EE8A6DC" w14:textId="3CB3E14D"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84</w:t>
            </w:r>
          </w:p>
        </w:tc>
        <w:tc>
          <w:tcPr>
            <w:tcW w:w="710" w:type="dxa"/>
          </w:tcPr>
          <w:p w14:paraId="5E560370" w14:textId="6F3AC567"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12</w:t>
            </w:r>
          </w:p>
        </w:tc>
        <w:tc>
          <w:tcPr>
            <w:tcW w:w="885" w:type="dxa"/>
          </w:tcPr>
          <w:p w14:paraId="24CEBE66" w14:textId="501FCE50"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0</w:t>
            </w:r>
          </w:p>
        </w:tc>
        <w:tc>
          <w:tcPr>
            <w:tcW w:w="704" w:type="dxa"/>
          </w:tcPr>
          <w:p w14:paraId="2A6B194F" w14:textId="77777777" w:rsidR="00353DD8" w:rsidRPr="003F0EC8" w:rsidRDefault="00353DD8" w:rsidP="009F4BE3">
            <w:pPr>
              <w:jc w:val="center"/>
              <w:rPr>
                <w:rFonts w:ascii="Times New Roman" w:hAnsi="Times New Roman" w:cs="Times New Roman"/>
                <w:sz w:val="24"/>
                <w:szCs w:val="24"/>
              </w:rPr>
            </w:pPr>
            <w:r w:rsidRPr="003F0EC8">
              <w:rPr>
                <w:rFonts w:ascii="Times New Roman" w:hAnsi="Times New Roman" w:cs="Times New Roman"/>
                <w:sz w:val="24"/>
                <w:szCs w:val="24"/>
              </w:rPr>
              <w:t>16%</w:t>
            </w:r>
          </w:p>
        </w:tc>
        <w:tc>
          <w:tcPr>
            <w:tcW w:w="858" w:type="dxa"/>
          </w:tcPr>
          <w:p w14:paraId="69B6C5C3" w14:textId="24F7C3D0" w:rsidR="00353DD8" w:rsidRPr="003F0EC8" w:rsidRDefault="00353DD8" w:rsidP="003D03E0">
            <w:pPr>
              <w:jc w:val="center"/>
              <w:rPr>
                <w:rFonts w:ascii="Times New Roman" w:hAnsi="Times New Roman" w:cs="Times New Roman"/>
                <w:sz w:val="24"/>
                <w:szCs w:val="24"/>
              </w:rPr>
            </w:pPr>
            <w:r w:rsidRPr="003F0EC8">
              <w:rPr>
                <w:rFonts w:ascii="Times New Roman" w:hAnsi="Times New Roman" w:cs="Times New Roman"/>
                <w:sz w:val="24"/>
                <w:szCs w:val="24"/>
              </w:rPr>
              <w:t>16</w:t>
            </w:r>
          </w:p>
        </w:tc>
      </w:tr>
      <w:bookmarkEnd w:id="194"/>
    </w:tbl>
    <w:p w14:paraId="5A1D4CA7" w14:textId="77777777" w:rsidR="004E6818" w:rsidRPr="003F0EC8" w:rsidRDefault="004E6818" w:rsidP="009F4BE3">
      <w:pPr>
        <w:spacing w:after="0" w:line="240" w:lineRule="auto"/>
        <w:ind w:firstLine="720"/>
        <w:rPr>
          <w:rFonts w:ascii="Times New Roman" w:hAnsi="Times New Roman" w:cs="Times New Roman"/>
          <w:b/>
          <w:bCs/>
          <w:sz w:val="28"/>
          <w:szCs w:val="28"/>
        </w:rPr>
      </w:pPr>
    </w:p>
    <w:p w14:paraId="4500AE2B" w14:textId="333490E2" w:rsidR="00353DD8" w:rsidRPr="003F0EC8" w:rsidRDefault="00353DD8" w:rsidP="009F4BE3">
      <w:pPr>
        <w:spacing w:after="0" w:line="240" w:lineRule="auto"/>
        <w:ind w:firstLine="709"/>
        <w:rPr>
          <w:rFonts w:ascii="Times New Roman" w:hAnsi="Times New Roman" w:cs="Times New Roman"/>
          <w:sz w:val="28"/>
          <w:szCs w:val="28"/>
        </w:rPr>
      </w:pPr>
      <w:r w:rsidRPr="003F0EC8">
        <w:rPr>
          <w:rFonts w:ascii="Times New Roman" w:hAnsi="Times New Roman" w:cs="Times New Roman"/>
          <w:sz w:val="28"/>
          <w:szCs w:val="28"/>
        </w:rPr>
        <w:t>Таблица 1</w:t>
      </w:r>
      <w:r w:rsidR="00DC1213" w:rsidRPr="003F0EC8">
        <w:rPr>
          <w:rFonts w:ascii="Times New Roman" w:hAnsi="Times New Roman" w:cs="Times New Roman"/>
          <w:sz w:val="28"/>
          <w:szCs w:val="28"/>
        </w:rPr>
        <w:t>5</w:t>
      </w:r>
      <w:r w:rsidRPr="003F0EC8">
        <w:rPr>
          <w:rFonts w:ascii="Times New Roman" w:hAnsi="Times New Roman" w:cs="Times New Roman"/>
          <w:sz w:val="28"/>
          <w:szCs w:val="28"/>
        </w:rPr>
        <w:t xml:space="preserve"> показывает обобщение полученных нами результатов по всем компонентам. </w:t>
      </w:r>
    </w:p>
    <w:p w14:paraId="2181EAE7" w14:textId="059F22A4" w:rsidR="00CA6B70" w:rsidRPr="003F0EC8" w:rsidRDefault="00CA6B70" w:rsidP="009F4BE3">
      <w:pPr>
        <w:spacing w:after="0" w:line="240" w:lineRule="auto"/>
        <w:ind w:firstLine="709"/>
        <w:rPr>
          <w:rFonts w:ascii="Times New Roman" w:hAnsi="Times New Roman" w:cs="Times New Roman"/>
          <w:i/>
          <w:iCs/>
          <w:sz w:val="28"/>
          <w:szCs w:val="28"/>
        </w:rPr>
      </w:pPr>
      <w:r w:rsidRPr="003F0EC8">
        <w:rPr>
          <w:rFonts w:ascii="Times New Roman" w:hAnsi="Times New Roman" w:cs="Times New Roman"/>
          <w:i/>
          <w:iCs/>
          <w:sz w:val="28"/>
          <w:szCs w:val="28"/>
        </w:rPr>
        <w:t xml:space="preserve">Результаты опросника метапознания в смешанном обучении. </w:t>
      </w:r>
    </w:p>
    <w:p w14:paraId="101D6C7F" w14:textId="776CC5D9"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На вопрос</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«Ваше восприятие смешанной среды обучения, как Вы относитесь к смешанной среде обучения»</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ответ «отрицательно» отсутствовал, ответ «положительно» последовал от 72% студентов и «нейтрально» от 28% студентов. После эксперимента 87,5% студентов ответили «положительно», 8,3% – «нейтрально» и 4,1% выразили свое мнение посредством ответа «отрицательно». Показатели улучшились.</w:t>
      </w:r>
    </w:p>
    <w:p w14:paraId="53D8100A" w14:textId="77777777"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При ответе на вопрос</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«Удобен ли для вас формат смешанного обучения?»</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после проведения эксперимента результаты не показали изменений.</w:t>
      </w:r>
    </w:p>
    <w:p w14:paraId="22EC298D" w14:textId="1BD5997A" w:rsidR="00CA6B70" w:rsidRPr="003F0EC8" w:rsidRDefault="00CA6B70" w:rsidP="009F4BE3">
      <w:pPr>
        <w:spacing w:after="0" w:line="240" w:lineRule="auto"/>
        <w:ind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Следующий вопрос ставил целью выяснить, как студенты, согласно собственному мнению, обучаются эффективнее, оффлайн, онлайн или в смешанном формате: изначально большинство студентов предположили, что эффективнее обучаются в условиях смешанного обучения. Также и после проведения эксперимента 54,1% студентов ответили, что эффективнее обучаются в условиях смешанного обучения, 41,6% выбрали оффлайн обучение и 4,1% онлайн обучение. </w:t>
      </w:r>
      <w:r w:rsidR="00DA03FB" w:rsidRPr="003F0EC8">
        <w:rPr>
          <w:rFonts w:ascii="Times New Roman" w:hAnsi="Times New Roman" w:cs="Times New Roman"/>
          <w:sz w:val="28"/>
          <w:szCs w:val="28"/>
          <w:shd w:val="clear" w:color="auto" w:fill="FFFFFF"/>
        </w:rPr>
        <w:t>Согласно нашему мнению,</w:t>
      </w:r>
      <w:r w:rsidRPr="003F0EC8">
        <w:rPr>
          <w:rFonts w:ascii="Times New Roman" w:hAnsi="Times New Roman" w:cs="Times New Roman"/>
          <w:sz w:val="28"/>
          <w:szCs w:val="28"/>
          <w:shd w:val="clear" w:color="auto" w:fill="FFFFFF"/>
        </w:rPr>
        <w:t xml:space="preserve"> данный выбор обосновывается после эксперимента как готовностью к работе в условиях смешанного обучения, так и удобством формата, позволяющим высвободить время для другой деятельности. </w:t>
      </w:r>
    </w:p>
    <w:p w14:paraId="5902B880" w14:textId="27A6D3BF" w:rsidR="00CA6B70" w:rsidRPr="003F0EC8" w:rsidRDefault="00CA6B70" w:rsidP="009F4BE3">
      <w:pPr>
        <w:spacing w:after="0" w:line="240" w:lineRule="auto"/>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Варианты ответов на следующий вопрос также предполагали выбор оффлайн, онлайн либо смешанного обучения. На утверждение «Я лучше проявляю свои качества в процессе учебы»</w:t>
      </w:r>
      <w:r w:rsidRPr="003F0EC8">
        <w:rPr>
          <w:rFonts w:ascii="Times New Roman" w:hAnsi="Times New Roman" w:cs="Times New Roman"/>
          <w:i/>
          <w:iCs/>
          <w:sz w:val="28"/>
          <w:szCs w:val="28"/>
          <w:shd w:val="clear" w:color="auto" w:fill="FFFFFF"/>
        </w:rPr>
        <w:t xml:space="preserve"> </w:t>
      </w:r>
      <w:r w:rsidRPr="003F0EC8">
        <w:rPr>
          <w:rFonts w:ascii="Times New Roman" w:hAnsi="Times New Roman" w:cs="Times New Roman"/>
          <w:sz w:val="28"/>
          <w:szCs w:val="28"/>
          <w:shd w:val="clear" w:color="auto" w:fill="FFFFFF"/>
        </w:rPr>
        <w:t>после проведения эксперимента наибольшее количество студентов посчитали, что лучше проявляют свои качества в процессе учебы в оффлайн среде – 54,1%, далее расположились смешанная среда – 37,5% студентов и онлайн среда – 8,3% студент</w:t>
      </w:r>
      <w:r w:rsidR="00B54545" w:rsidRPr="003F0EC8">
        <w:rPr>
          <w:rFonts w:ascii="Times New Roman" w:hAnsi="Times New Roman" w:cs="Times New Roman"/>
          <w:sz w:val="28"/>
          <w:szCs w:val="28"/>
          <w:shd w:val="clear" w:color="auto" w:fill="FFFFFF"/>
        </w:rPr>
        <w:t>ов</w:t>
      </w:r>
      <w:r w:rsidRPr="003F0EC8">
        <w:rPr>
          <w:rFonts w:ascii="Times New Roman" w:hAnsi="Times New Roman" w:cs="Times New Roman"/>
          <w:sz w:val="28"/>
          <w:szCs w:val="28"/>
          <w:shd w:val="clear" w:color="auto" w:fill="FFFFFF"/>
        </w:rPr>
        <w:t xml:space="preserve">. Это объясняется тем, что среднестатистический казахстанский студент обучается большую часть оффлайн, и более приспособлен именно к этому формату, </w:t>
      </w:r>
      <w:r w:rsidR="00987D4E" w:rsidRPr="003F0EC8">
        <w:rPr>
          <w:rFonts w:ascii="Times New Roman" w:hAnsi="Times New Roman" w:cs="Times New Roman"/>
          <w:sz w:val="28"/>
          <w:szCs w:val="28"/>
          <w:shd w:val="clear" w:color="auto" w:fill="FFFFFF"/>
        </w:rPr>
        <w:t>во-вторых,</w:t>
      </w:r>
      <w:r w:rsidRPr="003F0EC8">
        <w:rPr>
          <w:rFonts w:ascii="Times New Roman" w:hAnsi="Times New Roman" w:cs="Times New Roman"/>
          <w:sz w:val="28"/>
          <w:szCs w:val="28"/>
          <w:shd w:val="clear" w:color="auto" w:fill="FFFFFF"/>
        </w:rPr>
        <w:t xml:space="preserve"> ответ основывается на сложившихся представлениях студентов.</w:t>
      </w:r>
    </w:p>
    <w:p w14:paraId="68D3EEE9" w14:textId="2402B5C4" w:rsidR="002142E1" w:rsidRPr="003F0EC8" w:rsidRDefault="00CA6B70" w:rsidP="009F4BE3">
      <w:pPr>
        <w:spacing w:after="0" w:line="240" w:lineRule="auto"/>
        <w:ind w:firstLine="709"/>
        <w:jc w:val="both"/>
        <w:rPr>
          <w:rFonts w:ascii="Times New Roman" w:eastAsia="Times New Roman" w:hAnsi="Times New Roman" w:cs="Times New Roman"/>
          <w:sz w:val="28"/>
          <w:szCs w:val="28"/>
          <w:lang w:eastAsia="ru-RU"/>
        </w:rPr>
      </w:pPr>
      <w:r w:rsidRPr="003F0EC8">
        <w:rPr>
          <w:rFonts w:ascii="Times New Roman" w:hAnsi="Times New Roman" w:cs="Times New Roman"/>
          <w:sz w:val="28"/>
          <w:szCs w:val="28"/>
          <w:shd w:val="clear" w:color="auto" w:fill="FFFFFF"/>
        </w:rPr>
        <w:t>В ответ на формулировку «</w:t>
      </w:r>
      <w:r w:rsidRPr="003F0EC8">
        <w:rPr>
          <w:rFonts w:ascii="Times New Roman" w:eastAsia="Times New Roman" w:hAnsi="Times New Roman" w:cs="Times New Roman"/>
          <w:sz w:val="28"/>
          <w:szCs w:val="28"/>
          <w:lang w:eastAsia="ru-RU"/>
        </w:rPr>
        <w:t>Я могу сосредоточиться на учебном процессе лучше»</w:t>
      </w:r>
      <w:r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sz w:val="28"/>
          <w:szCs w:val="28"/>
          <w:lang w:eastAsia="ru-RU"/>
        </w:rPr>
        <w:t>после эксперимента 66,6% студентов ответили «одинаково в обоих случаях»</w:t>
      </w:r>
      <w:r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sz w:val="28"/>
          <w:szCs w:val="28"/>
          <w:lang w:eastAsia="ru-RU"/>
        </w:rPr>
        <w:t>20,8% –</w:t>
      </w:r>
      <w:r w:rsidRPr="003F0EC8">
        <w:rPr>
          <w:rFonts w:ascii="Times New Roman" w:eastAsia="Times New Roman" w:hAnsi="Times New Roman" w:cs="Times New Roman"/>
          <w:i/>
          <w:iCs/>
          <w:sz w:val="28"/>
          <w:szCs w:val="28"/>
          <w:lang w:eastAsia="ru-RU"/>
        </w:rPr>
        <w:t xml:space="preserve"> </w:t>
      </w:r>
      <w:r w:rsidRPr="003F0EC8">
        <w:rPr>
          <w:rFonts w:ascii="Times New Roman" w:eastAsia="Times New Roman" w:hAnsi="Times New Roman" w:cs="Times New Roman"/>
          <w:sz w:val="28"/>
          <w:szCs w:val="28"/>
          <w:lang w:eastAsia="ru-RU"/>
        </w:rPr>
        <w:t>«при посещении занятий», 12,5%</w:t>
      </w:r>
      <w:r w:rsidRPr="003F0EC8">
        <w:rPr>
          <w:rFonts w:ascii="Times New Roman" w:eastAsia="Times New Roman" w:hAnsi="Times New Roman" w:cs="Times New Roman"/>
          <w:i/>
          <w:iCs/>
          <w:sz w:val="28"/>
          <w:szCs w:val="28"/>
          <w:lang w:eastAsia="ru-RU"/>
        </w:rPr>
        <w:t xml:space="preserve"> – </w:t>
      </w:r>
      <w:r w:rsidRPr="003F0EC8">
        <w:rPr>
          <w:rFonts w:ascii="Times New Roman" w:eastAsia="Times New Roman" w:hAnsi="Times New Roman" w:cs="Times New Roman"/>
          <w:sz w:val="28"/>
          <w:szCs w:val="28"/>
          <w:lang w:eastAsia="ru-RU"/>
        </w:rPr>
        <w:t xml:space="preserve">«в домашних условиях», что показывает сложившуюся приспособленность к смешанному формату обучения. </w:t>
      </w:r>
    </w:p>
    <w:p w14:paraId="0E674F9A" w14:textId="4C6400C8" w:rsidR="00CA6B70" w:rsidRPr="003F0EC8" w:rsidRDefault="00CA6B70" w:rsidP="009F4BE3">
      <w:pPr>
        <w:shd w:val="clear" w:color="auto" w:fill="FFFFFF"/>
        <w:spacing w:after="0" w:line="240" w:lineRule="auto"/>
        <w:ind w:firstLine="709"/>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i/>
          <w:iCs/>
          <w:sz w:val="28"/>
          <w:szCs w:val="28"/>
          <w:lang w:val="kk-KZ"/>
        </w:rPr>
        <w:t>Статистические выводы результатов эксперимента.</w:t>
      </w:r>
      <w:r w:rsidRPr="003F0EC8">
        <w:rPr>
          <w:rFonts w:ascii="Times New Roman" w:eastAsia="Times New Roman" w:hAnsi="Times New Roman" w:cs="Times New Roman"/>
          <w:sz w:val="28"/>
          <w:szCs w:val="28"/>
          <w:lang w:val="kk-KZ"/>
        </w:rPr>
        <w:t xml:space="preserve"> </w:t>
      </w:r>
      <w:bookmarkStart w:id="198" w:name="_Hlk183514359"/>
      <w:r w:rsidRPr="003F0EC8">
        <w:rPr>
          <w:rFonts w:ascii="Times New Roman" w:hAnsi="Times New Roman" w:cs="Times New Roman"/>
          <w:sz w:val="28"/>
          <w:szCs w:val="28"/>
        </w:rPr>
        <w:t xml:space="preserve">В исследовании использовался как количественный, так и качественный анализ. </w:t>
      </w:r>
      <w:r w:rsidR="00C9181E" w:rsidRPr="003F0EC8">
        <w:rPr>
          <w:rFonts w:ascii="Times New Roman" w:hAnsi="Times New Roman" w:cs="Times New Roman"/>
          <w:sz w:val="28"/>
          <w:szCs w:val="28"/>
          <w:lang w:val="kk-KZ"/>
        </w:rPr>
        <w:t xml:space="preserve">  </w:t>
      </w:r>
      <w:r w:rsidRPr="003F0EC8">
        <w:rPr>
          <w:rFonts w:ascii="Times New Roman" w:hAnsi="Times New Roman" w:cs="Times New Roman"/>
          <w:sz w:val="28"/>
          <w:szCs w:val="28"/>
        </w:rPr>
        <w:t xml:space="preserve">Статистический анализ данных проводился с помощью </w:t>
      </w:r>
      <w:r w:rsidRPr="003F0EC8">
        <w:rPr>
          <w:rFonts w:ascii="Times New Roman" w:eastAsia="Times New Roman" w:hAnsi="Times New Roman" w:cs="Times New Roman"/>
          <w:sz w:val="28"/>
          <w:szCs w:val="28"/>
          <w:lang w:val="en-US"/>
        </w:rPr>
        <w:t>Student</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sz w:val="28"/>
          <w:szCs w:val="28"/>
          <w:lang w:val="en-US"/>
        </w:rPr>
        <w:t>s</w:t>
      </w:r>
      <w:r w:rsidRPr="003F0EC8">
        <w:rPr>
          <w:rFonts w:ascii="Times New Roman" w:eastAsia="Times New Roman" w:hAnsi="Times New Roman" w:cs="Times New Roman"/>
          <w:sz w:val="28"/>
          <w:szCs w:val="28"/>
        </w:rPr>
        <w:t xml:space="preserve"> </w:t>
      </w:r>
      <w:r w:rsidRPr="003F0EC8">
        <w:rPr>
          <w:rFonts w:ascii="Times New Roman" w:eastAsia="Times New Roman" w:hAnsi="Times New Roman" w:cs="Times New Roman"/>
          <w:sz w:val="28"/>
          <w:szCs w:val="28"/>
          <w:lang w:val="en-US"/>
        </w:rPr>
        <w:t>t</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sz w:val="28"/>
          <w:szCs w:val="28"/>
          <w:lang w:val="en-US"/>
        </w:rPr>
        <w:t>test</w:t>
      </w:r>
      <w:r w:rsidRPr="003F0EC8">
        <w:rPr>
          <w:rFonts w:ascii="Times New Roman" w:eastAsia="Times New Roman" w:hAnsi="Times New Roman" w:cs="Times New Roman"/>
          <w:sz w:val="28"/>
          <w:szCs w:val="28"/>
        </w:rPr>
        <w:t xml:space="preserve"> </w:t>
      </w:r>
      <w:r w:rsidRPr="003F0EC8">
        <w:rPr>
          <w:rFonts w:ascii="Times New Roman" w:hAnsi="Times New Roman" w:cs="Times New Roman"/>
          <w:sz w:val="28"/>
          <w:szCs w:val="28"/>
        </w:rPr>
        <w:t xml:space="preserve">для связанных выборок </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sz w:val="28"/>
          <w:szCs w:val="28"/>
          <w:lang w:val="en-US"/>
        </w:rPr>
        <w:t>t</w:t>
      </w:r>
      <w:r w:rsidRPr="003F0EC8">
        <w:rPr>
          <w:rFonts w:ascii="Times New Roman" w:eastAsia="Times New Roman" w:hAnsi="Times New Roman" w:cs="Times New Roman"/>
          <w:sz w:val="28"/>
          <w:szCs w:val="28"/>
          <w:vertAlign w:val="subscript"/>
          <w:lang w:val="en-US"/>
        </w:rPr>
        <w:t>cr</w:t>
      </w:r>
      <w:r w:rsidRPr="003F0EC8">
        <w:rPr>
          <w:rFonts w:ascii="Times New Roman" w:eastAsia="Times New Roman" w:hAnsi="Times New Roman" w:cs="Times New Roman"/>
          <w:sz w:val="28"/>
          <w:szCs w:val="28"/>
        </w:rPr>
        <w:t xml:space="preserve"> = 2.005, </w:t>
      </w:r>
      <w:r w:rsidRPr="003F0EC8">
        <w:rPr>
          <w:rFonts w:ascii="Times New Roman" w:eastAsia="Times New Roman" w:hAnsi="Times New Roman" w:cs="Times New Roman"/>
          <w:sz w:val="28"/>
          <w:szCs w:val="28"/>
          <w:lang w:val="en-US"/>
        </w:rPr>
        <w:t>p</w:t>
      </w:r>
      <w:r w:rsidRPr="003F0EC8">
        <w:rPr>
          <w:rFonts w:ascii="Times New Roman" w:eastAsia="Times New Roman" w:hAnsi="Times New Roman" w:cs="Times New Roman"/>
          <w:sz w:val="28"/>
          <w:szCs w:val="28"/>
        </w:rPr>
        <w:t xml:space="preserve"> &lt; 0.05; </w:t>
      </w:r>
      <w:r w:rsidRPr="003F0EC8">
        <w:rPr>
          <w:rFonts w:ascii="Times New Roman" w:eastAsia="Times New Roman" w:hAnsi="Times New Roman" w:cs="Times New Roman"/>
          <w:sz w:val="28"/>
          <w:szCs w:val="28"/>
          <w:lang w:val="en-US"/>
        </w:rPr>
        <w:t>t</w:t>
      </w:r>
      <w:r w:rsidRPr="003F0EC8">
        <w:rPr>
          <w:rFonts w:ascii="Times New Roman" w:eastAsia="Times New Roman" w:hAnsi="Times New Roman" w:cs="Times New Roman"/>
          <w:sz w:val="28"/>
          <w:szCs w:val="28"/>
          <w:vertAlign w:val="subscript"/>
          <w:lang w:val="en-US"/>
        </w:rPr>
        <w:t>cr</w:t>
      </w:r>
      <w:r w:rsidRPr="003F0EC8">
        <w:rPr>
          <w:rFonts w:ascii="Times New Roman" w:eastAsia="Times New Roman" w:hAnsi="Times New Roman" w:cs="Times New Roman"/>
          <w:sz w:val="28"/>
          <w:szCs w:val="28"/>
        </w:rPr>
        <w:t xml:space="preserve"> = 2.670, </w:t>
      </w:r>
      <w:r w:rsidRPr="003F0EC8">
        <w:rPr>
          <w:rFonts w:ascii="Times New Roman" w:eastAsia="Times New Roman" w:hAnsi="Times New Roman" w:cs="Times New Roman"/>
          <w:sz w:val="28"/>
          <w:szCs w:val="28"/>
          <w:lang w:val="en-US"/>
        </w:rPr>
        <w:t>p</w:t>
      </w:r>
      <w:r w:rsidRPr="003F0EC8">
        <w:rPr>
          <w:rFonts w:ascii="Times New Roman" w:eastAsia="Times New Roman" w:hAnsi="Times New Roman" w:cs="Times New Roman"/>
          <w:sz w:val="28"/>
          <w:szCs w:val="28"/>
        </w:rPr>
        <w:t xml:space="preserve"> &lt; 0.01) </w:t>
      </w:r>
      <w:r w:rsidRPr="003F0EC8">
        <w:rPr>
          <w:rFonts w:ascii="Times New Roman" w:hAnsi="Times New Roman" w:cs="Times New Roman"/>
          <w:sz w:val="28"/>
          <w:szCs w:val="28"/>
        </w:rPr>
        <w:t xml:space="preserve"> с использованием программного обеспечения IBM SPSS Statistics.</w:t>
      </w:r>
    </w:p>
    <w:p w14:paraId="3F3D2AAC" w14:textId="4616168F" w:rsidR="002D7DCC" w:rsidRPr="003F0EC8" w:rsidRDefault="00CA6B70" w:rsidP="002D7DCC">
      <w:pPr>
        <w:spacing w:after="0" w:line="240" w:lineRule="auto"/>
        <w:ind w:firstLine="709"/>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Набор констатирующих методов выявляет статистически значимое улучшение результатов студентов по компонентам (t</w:t>
      </w:r>
      <w:r w:rsidRPr="003F0EC8">
        <w:rPr>
          <w:rFonts w:ascii="Times New Roman" w:eastAsia="Times New Roman" w:hAnsi="Times New Roman" w:cs="Times New Roman"/>
          <w:sz w:val="28"/>
          <w:szCs w:val="28"/>
          <w:vertAlign w:val="subscript"/>
        </w:rPr>
        <w:t>emp</w:t>
      </w:r>
      <w:r w:rsidR="00556A00" w:rsidRPr="003F0EC8">
        <w:rPr>
          <w:rFonts w:ascii="Times New Roman" w:eastAsia="Times New Roman" w:hAnsi="Times New Roman" w:cs="Times New Roman"/>
          <w:sz w:val="28"/>
          <w:szCs w:val="28"/>
        </w:rPr>
        <w:t xml:space="preserve"> = 3.756, p &lt; 0.01).</w:t>
      </w:r>
    </w:p>
    <w:p w14:paraId="289AF189" w14:textId="77777777"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Результаты для всех компонентов:</w:t>
      </w:r>
    </w:p>
    <w:p w14:paraId="23F7FD54" w14:textId="390DEA24" w:rsidR="002D7DCC" w:rsidRPr="003F0EC8" w:rsidRDefault="002D7DCC" w:rsidP="002D7DCC">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1. Когнитивный компонент:</w:t>
      </w:r>
    </w:p>
    <w:p w14:paraId="083B3486"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t-статистика = 12.70</w:t>
      </w:r>
    </w:p>
    <w:p w14:paraId="06BA8EA5"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p -значение =  1.18 \times 10^{-12} , что значительно меньше 0.05.</w:t>
      </w:r>
    </w:p>
    <w:p w14:paraId="15414172" w14:textId="3CE3B599"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Заключение: Изменения статистически значимы.</w:t>
      </w:r>
    </w:p>
    <w:p w14:paraId="3526F692"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2.</w:t>
      </w:r>
      <w:r w:rsidRPr="003F0EC8">
        <w:rPr>
          <w:rFonts w:ascii="Times New Roman" w:eastAsia="Times New Roman" w:hAnsi="Times New Roman" w:cs="Times New Roman"/>
          <w:sz w:val="28"/>
          <w:szCs w:val="28"/>
        </w:rPr>
        <w:tab/>
        <w:t>Системообразующий компонент:</w:t>
      </w:r>
    </w:p>
    <w:p w14:paraId="7AC108EF"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t-статистика = 16.55</w:t>
      </w:r>
    </w:p>
    <w:p w14:paraId="051A9031"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p -значение =  2.66 \times 10^{-15} , что также значительно меньше 0.05.</w:t>
      </w:r>
    </w:p>
    <w:p w14:paraId="4BEBB17B" w14:textId="77777777" w:rsidR="00987D4E" w:rsidRPr="003F0EC8" w:rsidRDefault="002D7DCC"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Заключение: Изменения статистически значимы.</w:t>
      </w:r>
    </w:p>
    <w:p w14:paraId="678990BF" w14:textId="6C9E552E" w:rsidR="00987D4E" w:rsidRPr="003F0EC8" w:rsidRDefault="00987D4E" w:rsidP="00987D4E">
      <w:pPr>
        <w:spacing w:after="0" w:line="240" w:lineRule="auto"/>
        <w:jc w:val="both"/>
        <w:rPr>
          <w:rFonts w:ascii="Times New Roman" w:eastAsia="Times New Roman" w:hAnsi="Times New Roman" w:cs="Times New Roman"/>
          <w:sz w:val="28"/>
          <w:szCs w:val="28"/>
          <w:lang w:val="kk-KZ"/>
        </w:rPr>
      </w:pPr>
      <w:r w:rsidRPr="003F0EC8">
        <w:rPr>
          <w:rFonts w:ascii="Times New Roman" w:eastAsia="Times New Roman" w:hAnsi="Times New Roman" w:cs="Times New Roman"/>
          <w:sz w:val="28"/>
          <w:szCs w:val="28"/>
        </w:rPr>
        <w:t>3.</w:t>
      </w:r>
      <w:r w:rsidR="002D7DCC" w:rsidRPr="003F0EC8">
        <w:rPr>
          <w:rFonts w:ascii="Times New Roman" w:eastAsia="Times New Roman" w:hAnsi="Times New Roman" w:cs="Times New Roman"/>
          <w:sz w:val="28"/>
          <w:szCs w:val="28"/>
        </w:rPr>
        <w:t>Саморегулятивный компонент:</w:t>
      </w:r>
    </w:p>
    <w:p w14:paraId="0FAD7933" w14:textId="77777777" w:rsidR="00987D4E"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t-статистика = 9.76</w:t>
      </w:r>
    </w:p>
    <w:p w14:paraId="7B42D490" w14:textId="0D0F4FB4"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p -значение =  3.52 \times 10^{-10} , что меньше 0.05.</w:t>
      </w:r>
    </w:p>
    <w:p w14:paraId="0A47EDBC" w14:textId="0630CBEC"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Заключение: Изменения статистически значимы.</w:t>
      </w:r>
    </w:p>
    <w:p w14:paraId="62123838" w14:textId="1C6B11B7"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4.Рефлексивный компонент:</w:t>
      </w:r>
    </w:p>
    <w:p w14:paraId="7003A817" w14:textId="5EEA2EB2"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t-статистика = 12.11</w:t>
      </w:r>
    </w:p>
    <w:p w14:paraId="57545BD6" w14:textId="0DCF10ED"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p -значение =  3.42 \times 10^{-12} , что меньше 0.05.</w:t>
      </w:r>
    </w:p>
    <w:p w14:paraId="6492A2D9" w14:textId="434F8C1E" w:rsidR="002D7DCC" w:rsidRPr="003F0EC8" w:rsidRDefault="002D7DCC" w:rsidP="00987D4E">
      <w:pPr>
        <w:spacing w:after="0" w:line="240" w:lineRule="auto"/>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Заключение: Изменения статистически значимы.</w:t>
      </w:r>
    </w:p>
    <w:p w14:paraId="5493242C" w14:textId="033681FF" w:rsidR="002D7DCC" w:rsidRPr="003F0EC8" w:rsidRDefault="002D7DCC" w:rsidP="002D7DCC">
      <w:pPr>
        <w:spacing w:after="0" w:line="240" w:lineRule="auto"/>
        <w:ind w:firstLine="709"/>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 xml:space="preserve">Для всех компонентов </w:t>
      </w:r>
      <w:r w:rsidR="00987D4E" w:rsidRPr="003F0EC8">
        <w:rPr>
          <w:rFonts w:ascii="Times New Roman" w:eastAsia="Times New Roman" w:hAnsi="Times New Roman" w:cs="Times New Roman"/>
          <w:sz w:val="28"/>
          <w:szCs w:val="28"/>
        </w:rPr>
        <w:t xml:space="preserve">значения </w:t>
      </w:r>
      <w:r w:rsidR="00D6630E" w:rsidRPr="003F0EC8">
        <w:rPr>
          <w:rFonts w:ascii="Times New Roman" w:eastAsia="Times New Roman" w:hAnsi="Times New Roman" w:cs="Times New Roman"/>
          <w:sz w:val="28"/>
          <w:szCs w:val="28"/>
        </w:rPr>
        <w:t>p гораздо</w:t>
      </w:r>
      <w:r w:rsidRPr="003F0EC8">
        <w:rPr>
          <w:rFonts w:ascii="Times New Roman" w:eastAsia="Times New Roman" w:hAnsi="Times New Roman" w:cs="Times New Roman"/>
          <w:sz w:val="28"/>
          <w:szCs w:val="28"/>
        </w:rPr>
        <w:t xml:space="preserve"> ниже критического уровня 0.05, что указывает на статистически значимые изменения в каждом из компонентов после вмешательства.</w:t>
      </w:r>
    </w:p>
    <w:p w14:paraId="2C657F0E" w14:textId="1B2AF501" w:rsidR="00CA6B70" w:rsidRPr="003F0EC8" w:rsidRDefault="002D7DCC" w:rsidP="002D7DCC">
      <w:pPr>
        <w:spacing w:after="0" w:line="240" w:lineRule="auto"/>
        <w:ind w:firstLine="709"/>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С использованием t-критерия Стьюдента подтверждается, что после эксперимента в каждом из компонентов наблюдаются значимые изменения. Это говорит о том, что проведенные мероприятия оказали положительное влияние.</w:t>
      </w:r>
      <w:r w:rsidR="00556A00" w:rsidRPr="003F0EC8">
        <w:rPr>
          <w:rFonts w:ascii="Times New Roman" w:eastAsia="Times New Roman" w:hAnsi="Times New Roman" w:cs="Times New Roman"/>
          <w:sz w:val="28"/>
          <w:szCs w:val="28"/>
        </w:rPr>
        <w:t xml:space="preserve"> </w:t>
      </w:r>
    </w:p>
    <w:bookmarkEnd w:id="198"/>
    <w:p w14:paraId="4CC81229" w14:textId="1A9146C5" w:rsidR="00CA6B70" w:rsidRPr="003F0EC8" w:rsidRDefault="002142E1" w:rsidP="009F4BE3">
      <w:pPr>
        <w:spacing w:after="0" w:line="240" w:lineRule="auto"/>
        <w:ind w:firstLine="709"/>
        <w:jc w:val="both"/>
        <w:rPr>
          <w:rFonts w:ascii="Times New Roman" w:eastAsia="Times New Roman" w:hAnsi="Times New Roman" w:cs="Times New Roman"/>
          <w:sz w:val="28"/>
          <w:szCs w:val="28"/>
        </w:rPr>
      </w:pPr>
      <w:r w:rsidRPr="003F0EC8">
        <w:rPr>
          <w:rFonts w:ascii="Times New Roman" w:hAnsi="Times New Roman" w:cs="Times New Roman"/>
          <w:i/>
          <w:iCs/>
          <w:sz w:val="28"/>
          <w:szCs w:val="28"/>
        </w:rPr>
        <w:t>Обсуждение результатов эксперимента.</w:t>
      </w:r>
      <w:r w:rsidRPr="003F0EC8">
        <w:rPr>
          <w:rFonts w:ascii="Times New Roman" w:hAnsi="Times New Roman" w:cs="Times New Roman"/>
          <w:sz w:val="28"/>
          <w:szCs w:val="28"/>
        </w:rPr>
        <w:t xml:space="preserve"> </w:t>
      </w:r>
      <w:r w:rsidR="00CA6B70" w:rsidRPr="003F0EC8">
        <w:rPr>
          <w:rFonts w:ascii="Times New Roman" w:hAnsi="Times New Roman" w:cs="Times New Roman"/>
          <w:sz w:val="28"/>
          <w:szCs w:val="28"/>
        </w:rPr>
        <w:t xml:space="preserve">Ход экспериментальной работы имел особенности в связи с контекстом исследования. </w:t>
      </w:r>
    </w:p>
    <w:p w14:paraId="2695955B" w14:textId="77777777" w:rsidR="00CA6B70" w:rsidRPr="003F0EC8" w:rsidRDefault="00CA6B70" w:rsidP="009F4BE3">
      <w:pPr>
        <w:spacing w:after="0" w:line="240" w:lineRule="auto"/>
        <w:ind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Минусом данной экспериментальной работы явилась не совсем большая выборка студентов, что объясняется и обосновывается необходимостью как организации и проведения метакогнитивных практик во взаимодействии, так и активного отслеживания и наблюдения, оценивания эффекта их комплексного использования, для чего требовалось активное наблюдение за студентами. </w:t>
      </w:r>
    </w:p>
    <w:p w14:paraId="538F9B80" w14:textId="0FDA0D46" w:rsidR="00CA6B70" w:rsidRPr="003F0EC8" w:rsidRDefault="00CA6B70" w:rsidP="009F4BE3">
      <w:pPr>
        <w:spacing w:after="0" w:line="240" w:lineRule="auto"/>
        <w:ind w:firstLine="709"/>
        <w:jc w:val="both"/>
        <w:rPr>
          <w:rStyle w:val="a6"/>
          <w:rFonts w:ascii="Times New Roman" w:hAnsi="Times New Roman" w:cs="Times New Roman"/>
          <w:color w:val="auto"/>
          <w:sz w:val="28"/>
          <w:szCs w:val="28"/>
          <w:u w:val="none"/>
        </w:rPr>
      </w:pPr>
      <w:r w:rsidRPr="003F0EC8">
        <w:rPr>
          <w:rFonts w:ascii="Times New Roman" w:hAnsi="Times New Roman" w:cs="Times New Roman"/>
          <w:sz w:val="28"/>
          <w:szCs w:val="28"/>
        </w:rPr>
        <w:t>Также недостатком данной работы явилась загруженность опросниками, частая письменная фиксация метапознания в ходе проведенных инструкций, самостоятельных заданий, в то же время «обратная сторона медали» данного факта заключается в том, что студенты отработали данный навык и закрепили его через неоднократное использование. Внедрение метакогнитивной деятельности в каждодневный процесс привело к привычке его использовать, о чем свидетельствуют и другие исследования</w:t>
      </w:r>
      <w:r w:rsidR="000A199F" w:rsidRPr="003F0EC8">
        <w:rPr>
          <w:rFonts w:ascii="Times New Roman" w:hAnsi="Times New Roman" w:cs="Times New Roman"/>
          <w:b/>
          <w:bCs/>
          <w:sz w:val="28"/>
          <w:szCs w:val="28"/>
        </w:rPr>
        <w:t xml:space="preserve"> </w:t>
      </w:r>
      <w:r w:rsidR="000A199F" w:rsidRPr="003F0EC8">
        <w:rPr>
          <w:rFonts w:ascii="Times New Roman" w:hAnsi="Times New Roman" w:cs="Times New Roman"/>
          <w:sz w:val="28"/>
          <w:szCs w:val="28"/>
        </w:rPr>
        <w:t>[121</w:t>
      </w:r>
      <w:r w:rsidR="000936C7" w:rsidRPr="003F0EC8">
        <w:rPr>
          <w:rFonts w:ascii="Times New Roman" w:hAnsi="Times New Roman" w:cs="Times New Roman"/>
          <w:sz w:val="28"/>
          <w:szCs w:val="28"/>
        </w:rPr>
        <w:t xml:space="preserve">, </w:t>
      </w:r>
      <w:r w:rsidR="00A13F50" w:rsidRPr="003F0EC8">
        <w:rPr>
          <w:rFonts w:ascii="Times New Roman" w:hAnsi="Times New Roman" w:cs="Times New Roman"/>
          <w:sz w:val="28"/>
          <w:szCs w:val="28"/>
        </w:rPr>
        <w:t>р</w:t>
      </w:r>
      <w:r w:rsidR="000936C7" w:rsidRPr="003F0EC8">
        <w:rPr>
          <w:rFonts w:ascii="Times New Roman" w:hAnsi="Times New Roman" w:cs="Times New Roman"/>
          <w:sz w:val="28"/>
          <w:szCs w:val="28"/>
        </w:rPr>
        <w:t>.</w:t>
      </w:r>
      <w:r w:rsidR="00A13F50" w:rsidRPr="003F0EC8">
        <w:rPr>
          <w:rFonts w:ascii="Times New Roman" w:hAnsi="Times New Roman" w:cs="Times New Roman"/>
          <w:sz w:val="28"/>
          <w:szCs w:val="28"/>
        </w:rPr>
        <w:t xml:space="preserve"> </w:t>
      </w:r>
      <w:r w:rsidR="000936C7" w:rsidRPr="003F0EC8">
        <w:rPr>
          <w:rFonts w:ascii="Times New Roman" w:hAnsi="Times New Roman" w:cs="Times New Roman"/>
          <w:sz w:val="28"/>
          <w:szCs w:val="28"/>
        </w:rPr>
        <w:t>456-47</w:t>
      </w:r>
      <w:r w:rsidR="00A13F50" w:rsidRPr="003F0EC8">
        <w:rPr>
          <w:rFonts w:ascii="Times New Roman" w:hAnsi="Times New Roman" w:cs="Times New Roman"/>
          <w:sz w:val="28"/>
          <w:szCs w:val="28"/>
        </w:rPr>
        <w:t>0</w:t>
      </w:r>
      <w:r w:rsidR="000A199F" w:rsidRPr="003F0EC8">
        <w:rPr>
          <w:rFonts w:ascii="Times New Roman" w:hAnsi="Times New Roman" w:cs="Times New Roman"/>
          <w:sz w:val="28"/>
          <w:szCs w:val="28"/>
        </w:rPr>
        <w:t>].</w:t>
      </w:r>
      <w:r w:rsidR="000A199F" w:rsidRPr="003F0EC8">
        <w:rPr>
          <w:rFonts w:ascii="Times New Roman" w:hAnsi="Times New Roman" w:cs="Times New Roman"/>
          <w:b/>
          <w:bCs/>
          <w:sz w:val="28"/>
          <w:szCs w:val="28"/>
        </w:rPr>
        <w:t xml:space="preserve"> </w:t>
      </w:r>
      <w:r w:rsidRPr="003F0EC8">
        <w:rPr>
          <w:rFonts w:ascii="Times New Roman" w:hAnsi="Times New Roman" w:cs="Times New Roman"/>
          <w:sz w:val="28"/>
          <w:szCs w:val="28"/>
        </w:rPr>
        <w:t xml:space="preserve">На основе этого мы можем констатировать, что </w:t>
      </w:r>
      <w:r w:rsidRPr="003F0EC8">
        <w:rPr>
          <w:rStyle w:val="a6"/>
          <w:rFonts w:ascii="Times New Roman" w:hAnsi="Times New Roman" w:cs="Times New Roman"/>
          <w:color w:val="auto"/>
          <w:sz w:val="28"/>
          <w:szCs w:val="28"/>
          <w:u w:val="none"/>
        </w:rPr>
        <w:t xml:space="preserve">повсеместная </w:t>
      </w:r>
      <w:r w:rsidRPr="003F0EC8">
        <w:rPr>
          <w:rFonts w:ascii="Times New Roman" w:hAnsi="Times New Roman" w:cs="Times New Roman"/>
          <w:sz w:val="28"/>
          <w:szCs w:val="28"/>
        </w:rPr>
        <w:t xml:space="preserve">практика </w:t>
      </w:r>
      <w:r w:rsidRPr="003F0EC8">
        <w:rPr>
          <w:rStyle w:val="a6"/>
          <w:rFonts w:ascii="Times New Roman" w:hAnsi="Times New Roman" w:cs="Times New Roman"/>
          <w:color w:val="auto"/>
          <w:sz w:val="28"/>
          <w:szCs w:val="28"/>
          <w:u w:val="none"/>
        </w:rPr>
        <w:t>планирования, мониторинга и оценивания в контексте данного исследования помогла закрепить эти навыки среди студентов.</w:t>
      </w:r>
    </w:p>
    <w:p w14:paraId="7DB5378A" w14:textId="66B5A428" w:rsidR="0028238E" w:rsidRPr="003F0EC8" w:rsidRDefault="00CA6B70" w:rsidP="0028238E">
      <w:pPr>
        <w:spacing w:after="0" w:line="240" w:lineRule="auto"/>
        <w:ind w:firstLine="709"/>
        <w:jc w:val="both"/>
        <w:rPr>
          <w:rFonts w:ascii="Times New Roman" w:hAnsi="Times New Roman" w:cs="Times New Roman"/>
          <w:sz w:val="28"/>
          <w:szCs w:val="28"/>
          <w:lang w:val="kk-KZ"/>
        </w:rPr>
      </w:pPr>
      <w:r w:rsidRPr="003F0EC8">
        <w:rPr>
          <w:rStyle w:val="a6"/>
          <w:rFonts w:ascii="Times New Roman" w:hAnsi="Times New Roman" w:cs="Times New Roman"/>
          <w:color w:val="auto"/>
          <w:sz w:val="28"/>
          <w:szCs w:val="28"/>
          <w:u w:val="none"/>
        </w:rPr>
        <w:t xml:space="preserve">Наши частные, относящиеся к методам развития рекомендации выражаются в следующих. «Неполезным» являлось обсуждение метапознания друг друга, что объясняется частично тем, что чаще студенты не были заинтересованы такой практикой. </w:t>
      </w:r>
      <w:r w:rsidRPr="003F0EC8">
        <w:rPr>
          <w:rFonts w:ascii="Times New Roman" w:hAnsi="Times New Roman" w:cs="Times New Roman"/>
          <w:sz w:val="28"/>
          <w:szCs w:val="28"/>
        </w:rPr>
        <w:t xml:space="preserve">При практике графических репрезентаций исследователю стоит обратить особое внимание на следующее: нужно мотивировать использовать не готовые логические структуры, уже представленные в тексте, а представлять свой мысленный продукт, отображать в графической репрезентации свое представление, рассуждение, ответ на вопрос, возникший в ходе прочтения, не копируя попросту логику прочитанной работы. </w:t>
      </w:r>
      <w:r w:rsidRPr="003F0EC8">
        <w:rPr>
          <w:rFonts w:ascii="Times New Roman" w:hAnsi="Times New Roman" w:cs="Times New Roman"/>
          <w:sz w:val="28"/>
          <w:szCs w:val="28"/>
          <w:lang w:val="kk-KZ"/>
        </w:rPr>
        <w:t xml:space="preserve"> В целом же, </w:t>
      </w:r>
      <w:r w:rsidRPr="003F0EC8">
        <w:rPr>
          <w:rFonts w:ascii="Times New Roman" w:hAnsi="Times New Roman" w:cs="Times New Roman"/>
          <w:sz w:val="28"/>
          <w:szCs w:val="28"/>
        </w:rPr>
        <w:t>комплексное развитие помогло развить мышление студентов о своем обучении, в то же время, согласно нашему опыту, следует быть избирательным в проведении метакогнитивных практик, не перегружать студентов ими и балансировать их использование, тщательно выбирать контекст, в котором его можно использовать, о чем нередко упоминают солидарные с нами исследователи</w:t>
      </w:r>
      <w:r w:rsidR="005724AC" w:rsidRPr="003F0EC8">
        <w:rPr>
          <w:rFonts w:ascii="Times New Roman" w:hAnsi="Times New Roman" w:cs="Times New Roman"/>
          <w:sz w:val="28"/>
          <w:szCs w:val="28"/>
          <w:lang w:val="kk-KZ"/>
        </w:rPr>
        <w:t xml:space="preserve"> </w:t>
      </w:r>
      <w:r w:rsidR="005724AC" w:rsidRPr="003F0EC8">
        <w:rPr>
          <w:rFonts w:ascii="Times New Roman" w:hAnsi="Times New Roman" w:cs="Times New Roman"/>
          <w:sz w:val="28"/>
          <w:szCs w:val="28"/>
        </w:rPr>
        <w:t>[260]</w:t>
      </w:r>
      <w:r w:rsidRPr="003F0EC8">
        <w:rPr>
          <w:rFonts w:ascii="Times New Roman" w:hAnsi="Times New Roman" w:cs="Times New Roman"/>
          <w:sz w:val="28"/>
          <w:szCs w:val="28"/>
        </w:rPr>
        <w:t xml:space="preserve">. </w:t>
      </w:r>
    </w:p>
    <w:p w14:paraId="2E5EFA9B" w14:textId="77777777" w:rsidR="00CA6B70" w:rsidRPr="003F0EC8" w:rsidRDefault="00CA6B70" w:rsidP="009F4BE3">
      <w:pPr>
        <w:spacing w:after="0" w:line="240" w:lineRule="auto"/>
        <w:ind w:firstLine="709"/>
        <w:jc w:val="both"/>
        <w:rPr>
          <w:rFonts w:ascii="Times New Roman" w:eastAsia="Times New Roman" w:hAnsi="Times New Roman" w:cs="Times New Roman"/>
          <w:sz w:val="28"/>
          <w:szCs w:val="28"/>
        </w:rPr>
      </w:pPr>
      <w:r w:rsidRPr="003F0EC8">
        <w:rPr>
          <w:rFonts w:ascii="Times New Roman" w:hAnsi="Times New Roman" w:cs="Times New Roman"/>
          <w:sz w:val="28"/>
          <w:szCs w:val="28"/>
        </w:rPr>
        <w:t xml:space="preserve">Программа для развития метапознания реализовывалась в живом контакте со студентами, обсуждалась, и нами наблюдались и ощущались настроения студентов. Каждое звено развития воспринималось по-разному, отношение студентов к метакогнитивной практике также разнилось: среди студентов встречались как заинтересованные практикой метапознания, так и относящиеся нейтрально, а то и вовсе отрицательно. В целом студенты прониклись темой метапознания, научились «распознавать» метапознание, часто использовали в ходе занятий терминологию, относящуюся к ней. Наиболее заинтересованная часть студентов стремилась четче различать собственные процессы метапознания от познания. </w:t>
      </w:r>
    </w:p>
    <w:p w14:paraId="0CC0D5AB" w14:textId="183F58A4" w:rsidR="00CA6B70" w:rsidRPr="003F0EC8" w:rsidRDefault="00CA6B70" w:rsidP="009F4BE3">
      <w:pPr>
        <w:spacing w:after="0" w:line="240" w:lineRule="auto"/>
        <w:ind w:firstLine="709"/>
        <w:jc w:val="both"/>
        <w:rPr>
          <w:rFonts w:ascii="Times New Roman" w:eastAsia="Times New Roman" w:hAnsi="Times New Roman" w:cs="Times New Roman"/>
          <w:sz w:val="28"/>
          <w:szCs w:val="28"/>
        </w:rPr>
      </w:pPr>
      <w:r w:rsidRPr="003F0EC8">
        <w:rPr>
          <w:rFonts w:ascii="Times New Roman" w:eastAsia="Times New Roman" w:hAnsi="Times New Roman" w:cs="Times New Roman"/>
          <w:sz w:val="28"/>
          <w:szCs w:val="28"/>
        </w:rPr>
        <w:t xml:space="preserve">Студенты высказали мнения об организации и содержании метакогнитивной программы: </w:t>
      </w:r>
      <w:r w:rsidRPr="003F0EC8">
        <w:rPr>
          <w:rFonts w:ascii="Times New Roman" w:eastAsia="Times New Roman" w:hAnsi="Times New Roman" w:cs="Times New Roman"/>
          <w:i/>
          <w:iCs/>
          <w:sz w:val="28"/>
          <w:szCs w:val="28"/>
        </w:rPr>
        <w:t>«Метакогнитивные инструкции помогают воспитать дисциплину и узнать свои сильные и слабые стороны»; «Метакогнитивные стратегии дают возможность сопоставить новую информаци</w:t>
      </w:r>
      <w:r w:rsidR="00CA090B" w:rsidRPr="003F0EC8">
        <w:rPr>
          <w:rFonts w:ascii="Times New Roman" w:eastAsia="Times New Roman" w:hAnsi="Times New Roman" w:cs="Times New Roman"/>
          <w:i/>
          <w:iCs/>
          <w:sz w:val="28"/>
          <w:szCs w:val="28"/>
        </w:rPr>
        <w:t>ю</w:t>
      </w:r>
      <w:r w:rsidRPr="003F0EC8">
        <w:rPr>
          <w:rFonts w:ascii="Times New Roman" w:eastAsia="Times New Roman" w:hAnsi="Times New Roman" w:cs="Times New Roman"/>
          <w:i/>
          <w:iCs/>
          <w:sz w:val="28"/>
          <w:szCs w:val="28"/>
        </w:rPr>
        <w:t xml:space="preserve"> с уже существующей в опыте»; «Метакогнитивная инструкция помогает с темой, о том</w:t>
      </w:r>
      <w:r w:rsidR="005724AC" w:rsidRPr="003F0EC8">
        <w:rPr>
          <w:rFonts w:ascii="Times New Roman" w:eastAsia="Times New Roman" w:hAnsi="Times New Roman" w:cs="Times New Roman"/>
          <w:i/>
          <w:iCs/>
          <w:sz w:val="28"/>
          <w:szCs w:val="28"/>
        </w:rPr>
        <w:t>,</w:t>
      </w:r>
      <w:r w:rsidRPr="003F0EC8">
        <w:rPr>
          <w:rFonts w:ascii="Times New Roman" w:eastAsia="Times New Roman" w:hAnsi="Times New Roman" w:cs="Times New Roman"/>
          <w:i/>
          <w:iCs/>
          <w:sz w:val="28"/>
          <w:szCs w:val="28"/>
        </w:rPr>
        <w:t xml:space="preserve"> что я хочу узнать и узнала. С помощью МИ я уже знаю что мне надо и что как делать и пользоваться, насколько информация полезная, дальнейшее применение»;</w:t>
      </w:r>
      <w:r w:rsidRPr="003F0EC8">
        <w:rPr>
          <w:rFonts w:ascii="Times New Roman" w:eastAsia="Times New Roman" w:hAnsi="Times New Roman" w:cs="Times New Roman"/>
          <w:sz w:val="28"/>
          <w:szCs w:val="28"/>
        </w:rPr>
        <w:t xml:space="preserve"> </w:t>
      </w:r>
      <w:r w:rsidRPr="003F0EC8">
        <w:rPr>
          <w:rFonts w:ascii="Times New Roman" w:eastAsia="Times New Roman" w:hAnsi="Times New Roman" w:cs="Times New Roman"/>
          <w:i/>
          <w:iCs/>
          <w:sz w:val="28"/>
          <w:szCs w:val="28"/>
        </w:rPr>
        <w:t xml:space="preserve">«Мы каждый день проходили новые темы и делали метакогнитивные задания </w:t>
      </w:r>
      <w:r w:rsidR="00CA090B" w:rsidRPr="003F0EC8">
        <w:rPr>
          <w:rFonts w:ascii="Times New Roman" w:eastAsia="Times New Roman" w:hAnsi="Times New Roman" w:cs="Times New Roman"/>
          <w:i/>
          <w:iCs/>
          <w:sz w:val="28"/>
          <w:szCs w:val="28"/>
        </w:rPr>
        <w:t>Стратегии</w:t>
      </w:r>
      <w:r w:rsidRPr="003F0EC8">
        <w:rPr>
          <w:rFonts w:ascii="Times New Roman" w:eastAsia="Times New Roman" w:hAnsi="Times New Roman" w:cs="Times New Roman"/>
          <w:i/>
          <w:iCs/>
          <w:sz w:val="28"/>
          <w:szCs w:val="28"/>
        </w:rPr>
        <w:t xml:space="preserve"> были организованы  каждой теме и мы выполняли ее быстро»; </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i/>
          <w:iCs/>
          <w:sz w:val="28"/>
          <w:szCs w:val="28"/>
        </w:rPr>
        <w:t>Очень эффективная инструкция после которой я имею возможность более организованно подходить к решению проблем в обучении»;</w:t>
      </w:r>
      <w:r w:rsidRPr="003F0EC8">
        <w:rPr>
          <w:rFonts w:ascii="Times New Roman" w:eastAsia="Times New Roman" w:hAnsi="Times New Roman" w:cs="Times New Roman"/>
          <w:sz w:val="28"/>
          <w:szCs w:val="28"/>
        </w:rPr>
        <w:t xml:space="preserve"> «</w:t>
      </w:r>
      <w:r w:rsidRPr="003F0EC8">
        <w:rPr>
          <w:rFonts w:ascii="Times New Roman" w:eastAsia="Times New Roman" w:hAnsi="Times New Roman" w:cs="Times New Roman"/>
          <w:i/>
          <w:iCs/>
          <w:sz w:val="28"/>
          <w:szCs w:val="28"/>
        </w:rPr>
        <w:t>Иногда нужно студентам размышлять, переосмыслить свои навыки, способности прежде чем обучаться к чему либо. Потому что студентам необходим</w:t>
      </w:r>
      <w:r w:rsidR="00481DFA" w:rsidRPr="003F0EC8">
        <w:rPr>
          <w:rFonts w:ascii="Times New Roman" w:eastAsia="Times New Roman" w:hAnsi="Times New Roman" w:cs="Times New Roman"/>
          <w:i/>
          <w:iCs/>
          <w:sz w:val="28"/>
          <w:szCs w:val="28"/>
        </w:rPr>
        <w:t>ы</w:t>
      </w:r>
      <w:r w:rsidRPr="003F0EC8">
        <w:rPr>
          <w:rFonts w:ascii="Times New Roman" w:eastAsia="Times New Roman" w:hAnsi="Times New Roman" w:cs="Times New Roman"/>
          <w:i/>
          <w:iCs/>
          <w:sz w:val="28"/>
          <w:szCs w:val="28"/>
        </w:rPr>
        <w:t xml:space="preserve"> советы например как организовать учебное время, как сталкиваться с проблемами которые происходят в процессе учёбы, тд.»;</w:t>
      </w:r>
      <w:r w:rsidRPr="003F0EC8">
        <w:rPr>
          <w:rFonts w:ascii="Times New Roman" w:eastAsia="Times New Roman" w:hAnsi="Times New Roman" w:cs="Times New Roman"/>
          <w:sz w:val="28"/>
          <w:szCs w:val="28"/>
        </w:rPr>
        <w:t xml:space="preserve"> </w:t>
      </w:r>
      <w:r w:rsidRPr="003F0EC8">
        <w:rPr>
          <w:rFonts w:ascii="Times New Roman" w:eastAsia="Times New Roman" w:hAnsi="Times New Roman" w:cs="Times New Roman"/>
          <w:i/>
          <w:iCs/>
          <w:sz w:val="28"/>
          <w:szCs w:val="28"/>
        </w:rPr>
        <w:t>«теперь больше знаю об обучении, выявила свои слабые и сильные стороны»; «Подбор тем был очень продуманным и темы были переходящими, что помогло мне больше задуматься о своём обучении и мышлени</w:t>
      </w:r>
      <w:r w:rsidR="00A368A2" w:rsidRPr="003F0EC8">
        <w:rPr>
          <w:rFonts w:ascii="Times New Roman" w:eastAsia="Times New Roman" w:hAnsi="Times New Roman" w:cs="Times New Roman"/>
          <w:i/>
          <w:iCs/>
          <w:sz w:val="28"/>
          <w:szCs w:val="28"/>
        </w:rPr>
        <w:t>и</w:t>
      </w:r>
      <w:r w:rsidRPr="003F0EC8">
        <w:rPr>
          <w:rFonts w:ascii="Times New Roman" w:eastAsia="Times New Roman" w:hAnsi="Times New Roman" w:cs="Times New Roman"/>
          <w:i/>
          <w:iCs/>
          <w:sz w:val="28"/>
          <w:szCs w:val="28"/>
        </w:rPr>
        <w:t xml:space="preserve">»; </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i/>
          <w:iCs/>
          <w:sz w:val="28"/>
          <w:szCs w:val="28"/>
        </w:rPr>
        <w:t xml:space="preserve">Планирование помогает определить метод и цель того что и как изучить. Мониторинг помогает какая информация была нужна и способы применение Оценивание помогает оценить сделанную работу, понимание и использование информации»; </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i/>
          <w:iCs/>
          <w:sz w:val="28"/>
          <w:szCs w:val="28"/>
        </w:rPr>
        <w:t xml:space="preserve">Метакогнитивная программа была в начале непонятна мне, так как я незнала как выполнять метакогнитивные задания. Теперь я в полной мере понимаю как планировать, мониторить и оценивать метакогнитивно свою работу»; </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i/>
          <w:iCs/>
          <w:sz w:val="28"/>
          <w:szCs w:val="28"/>
        </w:rPr>
        <w:t>П</w:t>
      </w:r>
      <w:r w:rsidR="00481DFA" w:rsidRPr="003F0EC8">
        <w:rPr>
          <w:rFonts w:ascii="Times New Roman" w:eastAsia="Times New Roman" w:hAnsi="Times New Roman" w:cs="Times New Roman"/>
          <w:i/>
          <w:iCs/>
          <w:sz w:val="28"/>
          <w:szCs w:val="28"/>
        </w:rPr>
        <w:t>ол</w:t>
      </w:r>
      <w:r w:rsidRPr="003F0EC8">
        <w:rPr>
          <w:rFonts w:ascii="Times New Roman" w:eastAsia="Times New Roman" w:hAnsi="Times New Roman" w:cs="Times New Roman"/>
          <w:i/>
          <w:iCs/>
          <w:sz w:val="28"/>
          <w:szCs w:val="28"/>
        </w:rPr>
        <w:t>учили много полезн</w:t>
      </w:r>
      <w:r w:rsidR="00481DFA" w:rsidRPr="003F0EC8">
        <w:rPr>
          <w:rFonts w:ascii="Times New Roman" w:eastAsia="Times New Roman" w:hAnsi="Times New Roman" w:cs="Times New Roman"/>
          <w:i/>
          <w:iCs/>
          <w:sz w:val="28"/>
          <w:szCs w:val="28"/>
        </w:rPr>
        <w:t>ой</w:t>
      </w:r>
      <w:r w:rsidRPr="003F0EC8">
        <w:rPr>
          <w:rFonts w:ascii="Times New Roman" w:eastAsia="Times New Roman" w:hAnsi="Times New Roman" w:cs="Times New Roman"/>
          <w:i/>
          <w:iCs/>
          <w:sz w:val="28"/>
          <w:szCs w:val="28"/>
        </w:rPr>
        <w:t xml:space="preserve"> информации о метокогнишн, буду теперь внедрять в свой учебный процесс». </w:t>
      </w:r>
      <w:r w:rsidRPr="003F0EC8">
        <w:rPr>
          <w:rFonts w:ascii="Times New Roman" w:eastAsia="Times New Roman" w:hAnsi="Times New Roman" w:cs="Times New Roman"/>
          <w:sz w:val="28"/>
          <w:szCs w:val="28"/>
        </w:rPr>
        <w:t xml:space="preserve">Предложения студентов для улучшения метакогнитивной </w:t>
      </w:r>
      <w:r w:rsidR="00481DFA" w:rsidRPr="003F0EC8">
        <w:rPr>
          <w:rFonts w:ascii="Times New Roman" w:eastAsia="Times New Roman" w:hAnsi="Times New Roman" w:cs="Times New Roman"/>
          <w:sz w:val="28"/>
          <w:szCs w:val="28"/>
        </w:rPr>
        <w:t>практики</w:t>
      </w:r>
      <w:r w:rsidRPr="003F0EC8">
        <w:rPr>
          <w:rFonts w:ascii="Times New Roman" w:eastAsia="Times New Roman" w:hAnsi="Times New Roman" w:cs="Times New Roman"/>
          <w:sz w:val="28"/>
          <w:szCs w:val="28"/>
        </w:rPr>
        <w:t>:</w:t>
      </w:r>
      <w:r w:rsidRPr="003F0EC8">
        <w:rPr>
          <w:rFonts w:ascii="Times New Roman" w:eastAsia="Times New Roman" w:hAnsi="Times New Roman" w:cs="Times New Roman"/>
          <w:color w:val="202124"/>
          <w:sz w:val="28"/>
          <w:szCs w:val="28"/>
        </w:rPr>
        <w:t xml:space="preserve"> </w:t>
      </w:r>
      <w:r w:rsidRPr="003F0EC8">
        <w:rPr>
          <w:rFonts w:ascii="Times New Roman" w:eastAsia="Times New Roman" w:hAnsi="Times New Roman" w:cs="Times New Roman"/>
          <w:i/>
          <w:iCs/>
          <w:color w:val="202124"/>
          <w:sz w:val="28"/>
          <w:szCs w:val="28"/>
        </w:rPr>
        <w:t>«</w:t>
      </w:r>
      <w:r w:rsidRPr="003F0EC8">
        <w:rPr>
          <w:rFonts w:ascii="Times New Roman" w:eastAsia="Times New Roman" w:hAnsi="Times New Roman" w:cs="Times New Roman"/>
          <w:i/>
          <w:iCs/>
          <w:sz w:val="28"/>
          <w:szCs w:val="28"/>
        </w:rPr>
        <w:t>Больше практических заданий и хотелось бы так же анализировать кажд</w:t>
      </w:r>
      <w:r w:rsidR="00A368A2" w:rsidRPr="003F0EC8">
        <w:rPr>
          <w:rFonts w:ascii="Times New Roman" w:eastAsia="Times New Roman" w:hAnsi="Times New Roman" w:cs="Times New Roman"/>
          <w:i/>
          <w:iCs/>
          <w:sz w:val="28"/>
          <w:szCs w:val="28"/>
        </w:rPr>
        <w:t>ый</w:t>
      </w:r>
      <w:r w:rsidRPr="003F0EC8">
        <w:rPr>
          <w:rFonts w:ascii="Times New Roman" w:eastAsia="Times New Roman" w:hAnsi="Times New Roman" w:cs="Times New Roman"/>
          <w:i/>
          <w:iCs/>
          <w:sz w:val="28"/>
          <w:szCs w:val="28"/>
        </w:rPr>
        <w:t xml:space="preserve"> наш метакогнитивный рефлекшн как мы делали на одном задани</w:t>
      </w:r>
      <w:r w:rsidR="00A368A2" w:rsidRPr="003F0EC8">
        <w:rPr>
          <w:rFonts w:ascii="Times New Roman" w:eastAsia="Times New Roman" w:hAnsi="Times New Roman" w:cs="Times New Roman"/>
          <w:i/>
          <w:iCs/>
          <w:sz w:val="28"/>
          <w:szCs w:val="28"/>
        </w:rPr>
        <w:t>и</w:t>
      </w:r>
      <w:r w:rsidRPr="003F0EC8">
        <w:rPr>
          <w:rFonts w:ascii="Times New Roman" w:eastAsia="Times New Roman" w:hAnsi="Times New Roman" w:cs="Times New Roman"/>
          <w:i/>
          <w:iCs/>
          <w:sz w:val="28"/>
          <w:szCs w:val="28"/>
        </w:rPr>
        <w:t>»</w:t>
      </w:r>
      <w:r w:rsidRPr="003F0EC8">
        <w:rPr>
          <w:rFonts w:ascii="Times New Roman" w:eastAsia="Times New Roman" w:hAnsi="Times New Roman" w:cs="Times New Roman"/>
          <w:i/>
          <w:iCs/>
          <w:color w:val="202124"/>
          <w:sz w:val="28"/>
          <w:szCs w:val="28"/>
        </w:rPr>
        <w:t>; «</w:t>
      </w:r>
      <w:r w:rsidRPr="003F0EC8">
        <w:rPr>
          <w:rFonts w:ascii="Times New Roman" w:eastAsia="Times New Roman" w:hAnsi="Times New Roman" w:cs="Times New Roman"/>
          <w:i/>
          <w:iCs/>
          <w:sz w:val="28"/>
          <w:szCs w:val="28"/>
        </w:rPr>
        <w:t>Иногда было непонятно как точно выполнять данные задания. Так как в метакогнитивном мышлени</w:t>
      </w:r>
      <w:r w:rsidR="00A368A2" w:rsidRPr="003F0EC8">
        <w:rPr>
          <w:rFonts w:ascii="Times New Roman" w:eastAsia="Times New Roman" w:hAnsi="Times New Roman" w:cs="Times New Roman"/>
          <w:i/>
          <w:iCs/>
          <w:sz w:val="28"/>
          <w:szCs w:val="28"/>
        </w:rPr>
        <w:t>и</w:t>
      </w:r>
      <w:r w:rsidRPr="003F0EC8">
        <w:rPr>
          <w:rFonts w:ascii="Times New Roman" w:eastAsia="Times New Roman" w:hAnsi="Times New Roman" w:cs="Times New Roman"/>
          <w:i/>
          <w:iCs/>
          <w:sz w:val="28"/>
          <w:szCs w:val="28"/>
        </w:rPr>
        <w:t xml:space="preserve"> нету правильных и неправильных ответов. Но мы привыкли что должна быть какая та определенная инструкция по выполнению»;</w:t>
      </w:r>
      <w:r w:rsidRPr="003F0EC8">
        <w:rPr>
          <w:rFonts w:ascii="Times New Roman" w:eastAsia="Times New Roman" w:hAnsi="Times New Roman" w:cs="Times New Roman"/>
          <w:i/>
          <w:iCs/>
          <w:color w:val="202124"/>
          <w:sz w:val="28"/>
          <w:szCs w:val="28"/>
        </w:rPr>
        <w:t xml:space="preserve"> «</w:t>
      </w:r>
      <w:r w:rsidRPr="003F0EC8">
        <w:rPr>
          <w:rFonts w:ascii="Times New Roman" w:eastAsia="Times New Roman" w:hAnsi="Times New Roman" w:cs="Times New Roman"/>
          <w:i/>
          <w:iCs/>
          <w:sz w:val="28"/>
          <w:szCs w:val="28"/>
        </w:rPr>
        <w:t xml:space="preserve">Больше жизненных примеров, больше стратегий для обучения». </w:t>
      </w:r>
      <w:r w:rsidR="00A368A2" w:rsidRPr="003F0EC8">
        <w:rPr>
          <w:rFonts w:ascii="Times New Roman" w:eastAsia="Times New Roman" w:hAnsi="Times New Roman" w:cs="Times New Roman"/>
          <w:sz w:val="28"/>
          <w:szCs w:val="28"/>
        </w:rPr>
        <w:t>Таким образом,</w:t>
      </w:r>
      <w:r w:rsidR="00A368A2" w:rsidRPr="003F0EC8">
        <w:rPr>
          <w:rFonts w:ascii="Times New Roman" w:eastAsia="Times New Roman" w:hAnsi="Times New Roman" w:cs="Times New Roman"/>
          <w:i/>
          <w:iCs/>
          <w:sz w:val="28"/>
          <w:szCs w:val="28"/>
        </w:rPr>
        <w:t xml:space="preserve"> </w:t>
      </w:r>
      <w:r w:rsidR="00A368A2" w:rsidRPr="003F0EC8">
        <w:rPr>
          <w:rFonts w:ascii="Times New Roman" w:eastAsia="Times New Roman" w:hAnsi="Times New Roman" w:cs="Times New Roman"/>
          <w:sz w:val="28"/>
          <w:szCs w:val="28"/>
        </w:rPr>
        <w:t>д</w:t>
      </w:r>
      <w:r w:rsidRPr="003F0EC8">
        <w:rPr>
          <w:rFonts w:ascii="Times New Roman" w:eastAsia="Times New Roman" w:hAnsi="Times New Roman" w:cs="Times New Roman"/>
          <w:sz w:val="28"/>
          <w:szCs w:val="28"/>
        </w:rPr>
        <w:t xml:space="preserve">ля улучшения практики метапознания в таком формате нужно больше обратной связи от </w:t>
      </w:r>
      <w:r w:rsidR="00A368A2" w:rsidRPr="003F0EC8">
        <w:rPr>
          <w:rFonts w:ascii="Times New Roman" w:eastAsia="Times New Roman" w:hAnsi="Times New Roman" w:cs="Times New Roman"/>
          <w:sz w:val="28"/>
          <w:szCs w:val="28"/>
        </w:rPr>
        <w:t>экспериментатора</w:t>
      </w:r>
      <w:r w:rsidRPr="003F0EC8">
        <w:rPr>
          <w:rFonts w:ascii="Times New Roman" w:eastAsia="Times New Roman" w:hAnsi="Times New Roman" w:cs="Times New Roman"/>
          <w:sz w:val="28"/>
          <w:szCs w:val="28"/>
        </w:rPr>
        <w:t>, стратегий для обучения.</w:t>
      </w:r>
    </w:p>
    <w:p w14:paraId="5CD1ADED" w14:textId="76453342" w:rsidR="00CA6B70" w:rsidRPr="003F0EC8" w:rsidRDefault="001F0C2F" w:rsidP="009F4BE3">
      <w:pPr>
        <w:spacing w:after="0" w:line="240" w:lineRule="auto"/>
        <w:ind w:firstLine="709"/>
        <w:jc w:val="both"/>
        <w:rPr>
          <w:rFonts w:ascii="Times New Roman" w:hAnsi="Times New Roman" w:cs="Times New Roman"/>
          <w:bCs/>
          <w:sz w:val="28"/>
          <w:szCs w:val="28"/>
          <w:lang w:val="kk-KZ"/>
        </w:rPr>
      </w:pPr>
      <w:r w:rsidRPr="003F0EC8">
        <w:rPr>
          <w:rFonts w:ascii="Times New Roman" w:hAnsi="Times New Roman" w:cs="Times New Roman"/>
          <w:bCs/>
          <w:sz w:val="28"/>
          <w:szCs w:val="28"/>
          <w:lang w:val="kk-KZ"/>
        </w:rPr>
        <w:t>Частично р</w:t>
      </w:r>
      <w:r w:rsidR="0028238E" w:rsidRPr="003F0EC8">
        <w:rPr>
          <w:rFonts w:ascii="Times New Roman" w:hAnsi="Times New Roman" w:cs="Times New Roman"/>
          <w:bCs/>
          <w:sz w:val="28"/>
          <w:szCs w:val="28"/>
          <w:lang w:val="kk-KZ"/>
        </w:rPr>
        <w:t xml:space="preserve">езультаты данного эксперимента представлены в оригинальной статье </w:t>
      </w:r>
      <w:r w:rsidR="0028238E" w:rsidRPr="003F0EC8">
        <w:rPr>
          <w:rFonts w:ascii="Times New Roman" w:hAnsi="Times New Roman" w:cs="Times New Roman"/>
          <w:bCs/>
          <w:sz w:val="28"/>
          <w:szCs w:val="28"/>
        </w:rPr>
        <w:t>[261]</w:t>
      </w:r>
      <w:r w:rsidR="0028238E" w:rsidRPr="003F0EC8">
        <w:rPr>
          <w:rFonts w:ascii="Times New Roman" w:hAnsi="Times New Roman" w:cs="Times New Roman"/>
          <w:bCs/>
          <w:sz w:val="28"/>
          <w:szCs w:val="28"/>
          <w:lang w:val="kk-KZ"/>
        </w:rPr>
        <w:t>. М</w:t>
      </w:r>
      <w:r w:rsidR="00CA6B70" w:rsidRPr="003F0EC8">
        <w:rPr>
          <w:rFonts w:ascii="Times New Roman" w:hAnsi="Times New Roman" w:cs="Times New Roman"/>
          <w:bCs/>
          <w:sz w:val="28"/>
          <w:szCs w:val="28"/>
        </w:rPr>
        <w:t xml:space="preserve">ы </w:t>
      </w:r>
      <w:r w:rsidR="0028238E" w:rsidRPr="003F0EC8">
        <w:rPr>
          <w:rFonts w:ascii="Times New Roman" w:hAnsi="Times New Roman" w:cs="Times New Roman"/>
          <w:bCs/>
          <w:sz w:val="28"/>
          <w:szCs w:val="28"/>
          <w:lang w:val="kk-KZ"/>
        </w:rPr>
        <w:t>констатировали</w:t>
      </w:r>
      <w:r w:rsidR="00CA6B70" w:rsidRPr="003F0EC8">
        <w:rPr>
          <w:rFonts w:ascii="Times New Roman" w:hAnsi="Times New Roman" w:cs="Times New Roman"/>
          <w:bCs/>
          <w:sz w:val="28"/>
          <w:szCs w:val="28"/>
        </w:rPr>
        <w:t xml:space="preserve"> на основании полученных данных, что комплексное развитие метакогнитивных навыков студентов обеспечивает включенность в обучение, большую осознанность обучающегося, является полезной для контекста смешанного обучения, в которой проводилась данная работа. Отвечая на поставленные исследовательские вопросы, предлагаемые условия развития метапознания явились эффективными в условиях смешанного обучения согласно данным опроса и результатам констатирования. Результаты данного исследования можно использовать в качестве идейной основы метапознания для онлайн разработок смешанного обучения. </w:t>
      </w:r>
    </w:p>
    <w:p w14:paraId="5C63FB80" w14:textId="3C6BF639" w:rsidR="00481DFA" w:rsidRPr="003F0EC8" w:rsidRDefault="00CA6B70" w:rsidP="009F4BE3">
      <w:pPr>
        <w:spacing w:after="0" w:line="240" w:lineRule="auto"/>
        <w:ind w:firstLine="709"/>
        <w:jc w:val="both"/>
        <w:rPr>
          <w:rFonts w:ascii="Times New Roman" w:hAnsi="Times New Roman" w:cs="Times New Roman"/>
          <w:sz w:val="28"/>
          <w:szCs w:val="28"/>
          <w:lang w:val="kk-KZ"/>
        </w:rPr>
      </w:pPr>
      <w:r w:rsidRPr="003F0EC8">
        <w:rPr>
          <w:rFonts w:ascii="Times New Roman" w:hAnsi="Times New Roman" w:cs="Times New Roman"/>
          <w:sz w:val="28"/>
          <w:szCs w:val="28"/>
          <w:lang w:val="kk-KZ"/>
        </w:rPr>
        <w:t>Стоит отметить также, что в своем исследовании мы использовали ряд методов развития метапознания в своей интерпретации. В дальнейших исследованиях в данном направлении необходимо расширить круг методов связанных непосредственно с онлайн средой, к примеру в случае данного исследования мы обогащали арсенал студенческих онлайн-инструментов для самостоятельного использования и развивали ряд метакогнитивных навыков, необходимых для онлайн среды. Является возможным также использовать более широкий репертуар практикуемых навыков.</w:t>
      </w:r>
    </w:p>
    <w:p w14:paraId="57446566" w14:textId="77777777" w:rsidR="00F97AF6" w:rsidRPr="003F0EC8" w:rsidRDefault="00F97AF6" w:rsidP="009F4BE3">
      <w:pPr>
        <w:spacing w:after="0" w:line="240" w:lineRule="auto"/>
        <w:ind w:firstLine="709"/>
        <w:jc w:val="both"/>
        <w:rPr>
          <w:rFonts w:ascii="Times New Roman" w:hAnsi="Times New Roman" w:cs="Times New Roman"/>
          <w:sz w:val="28"/>
          <w:szCs w:val="28"/>
          <w:shd w:val="clear" w:color="auto" w:fill="FFFFFF"/>
        </w:rPr>
      </w:pPr>
    </w:p>
    <w:p w14:paraId="0CB63256" w14:textId="717290B6" w:rsidR="00F97AF6" w:rsidRPr="003F0EC8" w:rsidRDefault="00F97AF6" w:rsidP="00F97AF6">
      <w:pPr>
        <w:spacing w:after="0" w:line="240" w:lineRule="auto"/>
        <w:ind w:firstLine="709"/>
        <w:jc w:val="both"/>
        <w:rPr>
          <w:shd w:val="clear" w:color="auto" w:fill="FFFFFF"/>
          <w:lang w:val="kk-KZ"/>
        </w:rPr>
      </w:pPr>
    </w:p>
    <w:p w14:paraId="073128BB" w14:textId="77777777" w:rsidR="00E7666C" w:rsidRPr="003F0EC8" w:rsidRDefault="00E7666C" w:rsidP="009F4BE3">
      <w:pPr>
        <w:tabs>
          <w:tab w:val="left" w:pos="2850"/>
        </w:tabs>
        <w:spacing w:after="0" w:line="240" w:lineRule="auto"/>
        <w:ind w:right="-1" w:firstLine="709"/>
        <w:jc w:val="center"/>
        <w:rPr>
          <w:rFonts w:ascii="Times New Roman" w:hAnsi="Times New Roman" w:cs="Times New Roman"/>
          <w:b/>
          <w:bCs/>
          <w:sz w:val="28"/>
          <w:szCs w:val="28"/>
        </w:rPr>
      </w:pPr>
    </w:p>
    <w:p w14:paraId="1379232E" w14:textId="77777777" w:rsidR="000756EF" w:rsidRPr="003F0EC8" w:rsidRDefault="000756EF" w:rsidP="009F4BE3">
      <w:pPr>
        <w:tabs>
          <w:tab w:val="left" w:pos="2850"/>
        </w:tabs>
        <w:spacing w:after="0" w:line="240" w:lineRule="auto"/>
        <w:ind w:right="-1"/>
        <w:jc w:val="center"/>
        <w:rPr>
          <w:rFonts w:ascii="Times New Roman" w:hAnsi="Times New Roman" w:cs="Times New Roman"/>
          <w:b/>
          <w:bCs/>
          <w:sz w:val="28"/>
          <w:szCs w:val="28"/>
          <w:lang w:val="kk-KZ"/>
        </w:rPr>
      </w:pPr>
    </w:p>
    <w:p w14:paraId="4F184340"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081A88C7"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3757B08E"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064F6A00"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7D1E18A9"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050B3AB6"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6E302D27"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657A3666"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525A01F5"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3352197E" w14:textId="77777777" w:rsidR="00A438E0" w:rsidRPr="003F0EC8" w:rsidRDefault="00A438E0" w:rsidP="009F4BE3">
      <w:pPr>
        <w:tabs>
          <w:tab w:val="left" w:pos="2850"/>
        </w:tabs>
        <w:spacing w:after="0" w:line="240" w:lineRule="auto"/>
        <w:ind w:right="-1"/>
        <w:jc w:val="center"/>
        <w:rPr>
          <w:rFonts w:ascii="Times New Roman" w:hAnsi="Times New Roman" w:cs="Times New Roman"/>
          <w:b/>
          <w:bCs/>
          <w:sz w:val="28"/>
          <w:szCs w:val="28"/>
          <w:lang w:val="kk-KZ"/>
        </w:rPr>
      </w:pPr>
    </w:p>
    <w:p w14:paraId="7647E8B6"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7EB39EC7"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4DD4CE77"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6FF2D756"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5DE023BC"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5E927826"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1F4FA945"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59EB3D90"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5F535A6B"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4A6B69DE"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6831416C"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6FC02B61"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3D4346BB"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0575BAF2"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3B50677E"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6F4EEC99" w14:textId="77777777" w:rsidR="00987D4E" w:rsidRPr="003F0EC8" w:rsidRDefault="00987D4E" w:rsidP="009F4BE3">
      <w:pPr>
        <w:tabs>
          <w:tab w:val="left" w:pos="2850"/>
        </w:tabs>
        <w:spacing w:after="0" w:line="240" w:lineRule="auto"/>
        <w:ind w:right="-1"/>
        <w:jc w:val="center"/>
        <w:rPr>
          <w:rFonts w:ascii="Times New Roman" w:hAnsi="Times New Roman" w:cs="Times New Roman"/>
          <w:b/>
          <w:bCs/>
          <w:sz w:val="28"/>
          <w:szCs w:val="28"/>
        </w:rPr>
      </w:pPr>
    </w:p>
    <w:p w14:paraId="70CA6AF6" w14:textId="77777777" w:rsidR="00DC1213" w:rsidRPr="003F0EC8" w:rsidRDefault="00DC1213" w:rsidP="009F4BE3">
      <w:pPr>
        <w:tabs>
          <w:tab w:val="left" w:pos="2850"/>
        </w:tabs>
        <w:spacing w:after="0" w:line="240" w:lineRule="auto"/>
        <w:ind w:right="-1"/>
        <w:jc w:val="center"/>
        <w:rPr>
          <w:rFonts w:ascii="Times New Roman" w:hAnsi="Times New Roman" w:cs="Times New Roman"/>
          <w:b/>
          <w:bCs/>
          <w:sz w:val="28"/>
          <w:szCs w:val="28"/>
        </w:rPr>
      </w:pPr>
    </w:p>
    <w:p w14:paraId="739D01FE" w14:textId="77777777" w:rsidR="00DC1213" w:rsidRPr="003F0EC8" w:rsidRDefault="00DC1213" w:rsidP="009F4BE3">
      <w:pPr>
        <w:tabs>
          <w:tab w:val="left" w:pos="2850"/>
        </w:tabs>
        <w:spacing w:after="0" w:line="240" w:lineRule="auto"/>
        <w:ind w:right="-1"/>
        <w:jc w:val="center"/>
        <w:rPr>
          <w:rFonts w:ascii="Times New Roman" w:hAnsi="Times New Roman" w:cs="Times New Roman"/>
          <w:b/>
          <w:bCs/>
          <w:sz w:val="28"/>
          <w:szCs w:val="28"/>
        </w:rPr>
      </w:pPr>
    </w:p>
    <w:p w14:paraId="6D7C7DBB" w14:textId="207640B4" w:rsidR="00CA6B70" w:rsidRPr="003F0EC8" w:rsidRDefault="00CA6B70" w:rsidP="009F4BE3">
      <w:pPr>
        <w:tabs>
          <w:tab w:val="left" w:pos="2850"/>
        </w:tabs>
        <w:spacing w:after="0" w:line="240" w:lineRule="auto"/>
        <w:ind w:right="-1"/>
        <w:jc w:val="center"/>
        <w:rPr>
          <w:rFonts w:ascii="Times New Roman" w:hAnsi="Times New Roman" w:cs="Times New Roman"/>
          <w:b/>
          <w:bCs/>
          <w:sz w:val="28"/>
          <w:szCs w:val="28"/>
          <w:lang w:val="kk-KZ"/>
        </w:rPr>
      </w:pPr>
      <w:r w:rsidRPr="003F0EC8">
        <w:rPr>
          <w:rFonts w:ascii="Times New Roman" w:hAnsi="Times New Roman" w:cs="Times New Roman"/>
          <w:b/>
          <w:bCs/>
          <w:sz w:val="28"/>
          <w:szCs w:val="28"/>
        </w:rPr>
        <w:t>ЗАКЛЮЧЕНИЕ</w:t>
      </w:r>
    </w:p>
    <w:p w14:paraId="14460325" w14:textId="77777777" w:rsidR="000756EF" w:rsidRPr="003F0EC8" w:rsidRDefault="000756EF" w:rsidP="009F4BE3">
      <w:pPr>
        <w:tabs>
          <w:tab w:val="left" w:pos="2850"/>
        </w:tabs>
        <w:spacing w:after="0" w:line="240" w:lineRule="auto"/>
        <w:ind w:right="-1"/>
        <w:jc w:val="center"/>
        <w:rPr>
          <w:rFonts w:ascii="Times New Roman" w:hAnsi="Times New Roman" w:cs="Times New Roman"/>
          <w:b/>
          <w:bCs/>
          <w:sz w:val="28"/>
          <w:szCs w:val="28"/>
          <w:lang w:val="kk-KZ"/>
        </w:rPr>
      </w:pPr>
    </w:p>
    <w:p w14:paraId="228E78CE" w14:textId="3C0CFC42" w:rsidR="005964FF" w:rsidRPr="003F0EC8" w:rsidRDefault="005E4912"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Данная диссертационная работа всесторонне исследовала вопрос развития метакогнитивных навыков студентов в смешанном обучении и пришла в результате к следующим результатам </w:t>
      </w:r>
      <w:r w:rsidR="005964FF" w:rsidRPr="003F0EC8">
        <w:rPr>
          <w:rFonts w:ascii="Times New Roman" w:hAnsi="Times New Roman" w:cs="Times New Roman"/>
          <w:sz w:val="28"/>
          <w:szCs w:val="28"/>
        </w:rPr>
        <w:t xml:space="preserve">и </w:t>
      </w:r>
      <w:r w:rsidR="005964FF" w:rsidRPr="003F0EC8">
        <w:rPr>
          <w:rFonts w:ascii="Times New Roman" w:hAnsi="Times New Roman" w:cs="Times New Roman"/>
          <w:b/>
          <w:sz w:val="28"/>
          <w:szCs w:val="28"/>
        </w:rPr>
        <w:t>выводам</w:t>
      </w:r>
      <w:r w:rsidRPr="003F0EC8">
        <w:rPr>
          <w:rFonts w:ascii="Times New Roman" w:hAnsi="Times New Roman" w:cs="Times New Roman"/>
          <w:sz w:val="28"/>
          <w:szCs w:val="28"/>
        </w:rPr>
        <w:t>:</w:t>
      </w:r>
    </w:p>
    <w:p w14:paraId="5338267D" w14:textId="129B0A06" w:rsidR="00350E46" w:rsidRPr="003F0EC8" w:rsidRDefault="005964FF" w:rsidP="009F4BE3">
      <w:pPr>
        <w:tabs>
          <w:tab w:val="left" w:pos="567"/>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В</w:t>
      </w:r>
      <w:r w:rsidR="00350E46" w:rsidRPr="003F0EC8">
        <w:rPr>
          <w:rFonts w:ascii="Times New Roman" w:hAnsi="Times New Roman" w:cs="Times New Roman"/>
          <w:sz w:val="28"/>
          <w:szCs w:val="28"/>
        </w:rPr>
        <w:t xml:space="preserve">о-первых, определены характерные особенности метапознания, метакогнитивных навыков обучающихся в психолого-педагогической науке. </w:t>
      </w:r>
      <w:r w:rsidR="004568BF" w:rsidRPr="003F0EC8">
        <w:rPr>
          <w:rFonts w:ascii="Times New Roman" w:hAnsi="Times New Roman" w:cs="Times New Roman"/>
          <w:sz w:val="28"/>
          <w:szCs w:val="28"/>
        </w:rPr>
        <w:t>Разносторонне рассмотрены и даны определения понятиям «метапознание», «развитие метакогнитивных навыков студентов». Наряду с этим, проведена теоретическая работа, приведшая к выбору нами трех основополагающих навыков – планирования, мониторинга и оценивания в составе метапознания в качестве основы для исследования, определена и проанализирована связь метапознания с саморегуляцией или саморегулятивным обучением.</w:t>
      </w:r>
    </w:p>
    <w:p w14:paraId="2C29765C" w14:textId="3DE54355" w:rsidR="00350E46" w:rsidRPr="003F0EC8" w:rsidRDefault="00915FC0" w:rsidP="009F4BE3">
      <w:pPr>
        <w:spacing w:after="0" w:line="240" w:lineRule="auto"/>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 xml:space="preserve">Во-вторых, </w:t>
      </w:r>
      <w:r w:rsidR="00350E46" w:rsidRPr="003F0EC8">
        <w:rPr>
          <w:rFonts w:ascii="Times New Roman" w:hAnsi="Times New Roman" w:cs="Times New Roman"/>
          <w:sz w:val="28"/>
          <w:szCs w:val="28"/>
          <w:shd w:val="clear" w:color="auto" w:fill="FFFFFF"/>
        </w:rPr>
        <w:t>выяв</w:t>
      </w:r>
      <w:r w:rsidRPr="003F0EC8">
        <w:rPr>
          <w:rFonts w:ascii="Times New Roman" w:hAnsi="Times New Roman" w:cs="Times New Roman"/>
          <w:sz w:val="28"/>
          <w:szCs w:val="28"/>
          <w:shd w:val="clear" w:color="auto" w:fill="FFFFFF"/>
        </w:rPr>
        <w:t>лены</w:t>
      </w:r>
      <w:r w:rsidR="00350E46" w:rsidRPr="003F0EC8">
        <w:rPr>
          <w:rFonts w:ascii="Times New Roman" w:hAnsi="Times New Roman" w:cs="Times New Roman"/>
          <w:sz w:val="28"/>
          <w:szCs w:val="28"/>
          <w:shd w:val="clear" w:color="auto" w:fill="FFFFFF"/>
        </w:rPr>
        <w:t xml:space="preserve"> возможности смешанного обучения для развития метакогнитивных навыков студентов в вузе</w:t>
      </w:r>
      <w:r w:rsidRPr="003F0EC8">
        <w:rPr>
          <w:rFonts w:ascii="Times New Roman" w:hAnsi="Times New Roman" w:cs="Times New Roman"/>
          <w:sz w:val="28"/>
          <w:szCs w:val="28"/>
          <w:shd w:val="clear" w:color="auto" w:fill="FFFFFF"/>
        </w:rPr>
        <w:t>.</w:t>
      </w:r>
      <w:r w:rsidR="0073132D" w:rsidRPr="003F0EC8">
        <w:rPr>
          <w:rFonts w:ascii="Times New Roman" w:hAnsi="Times New Roman" w:cs="Times New Roman"/>
          <w:sz w:val="28"/>
          <w:szCs w:val="28"/>
          <w:shd w:val="clear" w:color="auto" w:fill="FFFFFF"/>
        </w:rPr>
        <w:t xml:space="preserve"> </w:t>
      </w:r>
      <w:r w:rsidR="0073132D" w:rsidRPr="003F0EC8">
        <w:rPr>
          <w:rFonts w:ascii="Times New Roman" w:hAnsi="Times New Roman" w:cs="Times New Roman"/>
          <w:sz w:val="28"/>
          <w:szCs w:val="28"/>
        </w:rPr>
        <w:t xml:space="preserve">Помимо косвенных и прямых «запросов» государства и общества, которые подтверждаются нормативно-правовыми документами, развитием смешанного формата обучения в целом, актуальность в ходе работы обнаруживается и «внутри» самой темы – </w:t>
      </w:r>
      <w:r w:rsidR="004568BF" w:rsidRPr="003F0EC8">
        <w:rPr>
          <w:rFonts w:ascii="Times New Roman" w:hAnsi="Times New Roman" w:cs="Times New Roman"/>
          <w:sz w:val="28"/>
          <w:szCs w:val="28"/>
        </w:rPr>
        <w:t xml:space="preserve">это </w:t>
      </w:r>
      <w:r w:rsidR="0073132D" w:rsidRPr="003F0EC8">
        <w:rPr>
          <w:rFonts w:ascii="Times New Roman" w:hAnsi="Times New Roman" w:cs="Times New Roman"/>
          <w:sz w:val="28"/>
          <w:szCs w:val="28"/>
        </w:rPr>
        <w:t>необходимость научной разработки метапознания для смешанной среды обучения.</w:t>
      </w:r>
    </w:p>
    <w:p w14:paraId="1C885E66" w14:textId="4BD5F531" w:rsidR="005964FF" w:rsidRPr="003F0EC8" w:rsidRDefault="00915FC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В-</w:t>
      </w:r>
      <w:r w:rsidR="00EE2693" w:rsidRPr="003F0EC8">
        <w:rPr>
          <w:rFonts w:ascii="Times New Roman" w:hAnsi="Times New Roman" w:cs="Times New Roman"/>
          <w:sz w:val="28"/>
          <w:szCs w:val="28"/>
          <w:shd w:val="clear" w:color="auto" w:fill="FFFFFF"/>
        </w:rPr>
        <w:t>третьих</w:t>
      </w:r>
      <w:r w:rsidRPr="003F0EC8">
        <w:rPr>
          <w:rFonts w:ascii="Times New Roman" w:hAnsi="Times New Roman" w:cs="Times New Roman"/>
          <w:sz w:val="28"/>
          <w:szCs w:val="28"/>
          <w:shd w:val="clear" w:color="auto" w:fill="FFFFFF"/>
        </w:rPr>
        <w:t xml:space="preserve">, </w:t>
      </w:r>
      <w:r w:rsidR="00350E46" w:rsidRPr="003F0EC8">
        <w:rPr>
          <w:rFonts w:ascii="Times New Roman" w:hAnsi="Times New Roman" w:cs="Times New Roman"/>
          <w:sz w:val="28"/>
          <w:szCs w:val="28"/>
        </w:rPr>
        <w:t>разработа</w:t>
      </w:r>
      <w:r w:rsidRPr="003F0EC8">
        <w:rPr>
          <w:rFonts w:ascii="Times New Roman" w:hAnsi="Times New Roman" w:cs="Times New Roman"/>
          <w:sz w:val="28"/>
          <w:szCs w:val="28"/>
        </w:rPr>
        <w:t>на</w:t>
      </w:r>
      <w:r w:rsidR="00350E46" w:rsidRPr="003F0EC8">
        <w:rPr>
          <w:rFonts w:ascii="Times New Roman" w:hAnsi="Times New Roman" w:cs="Times New Roman"/>
          <w:sz w:val="28"/>
          <w:szCs w:val="28"/>
        </w:rPr>
        <w:t xml:space="preserve"> модель, с обоснованием функций</w:t>
      </w:r>
      <w:r w:rsidR="00350E46" w:rsidRPr="003F0EC8">
        <w:rPr>
          <w:rFonts w:ascii="Times New Roman" w:hAnsi="Times New Roman" w:cs="Times New Roman"/>
          <w:b/>
          <w:bCs/>
          <w:sz w:val="28"/>
          <w:szCs w:val="28"/>
        </w:rPr>
        <w:t xml:space="preserve"> </w:t>
      </w:r>
      <w:r w:rsidR="00350E46" w:rsidRPr="003F0EC8">
        <w:rPr>
          <w:rFonts w:ascii="Times New Roman" w:hAnsi="Times New Roman" w:cs="Times New Roman"/>
          <w:sz w:val="28"/>
          <w:szCs w:val="28"/>
        </w:rPr>
        <w:t>метакогнитивных навыков в смешанном обучении, и продемонстриро</w:t>
      </w:r>
      <w:r w:rsidRPr="003F0EC8">
        <w:rPr>
          <w:rFonts w:ascii="Times New Roman" w:hAnsi="Times New Roman" w:cs="Times New Roman"/>
          <w:sz w:val="28"/>
          <w:szCs w:val="28"/>
        </w:rPr>
        <w:t>ваны</w:t>
      </w:r>
      <w:r w:rsidR="00350E46" w:rsidRPr="003F0EC8">
        <w:rPr>
          <w:rFonts w:ascii="Times New Roman" w:hAnsi="Times New Roman" w:cs="Times New Roman"/>
          <w:sz w:val="28"/>
          <w:szCs w:val="28"/>
        </w:rPr>
        <w:t xml:space="preserve"> ее преимущества</w:t>
      </w:r>
      <w:r w:rsidRPr="003F0EC8">
        <w:rPr>
          <w:rFonts w:ascii="Times New Roman" w:hAnsi="Times New Roman" w:cs="Times New Roman"/>
          <w:sz w:val="28"/>
          <w:szCs w:val="28"/>
        </w:rPr>
        <w:t>.</w:t>
      </w:r>
      <w:r w:rsidR="00040710" w:rsidRPr="003F0EC8">
        <w:rPr>
          <w:rFonts w:ascii="Times New Roman" w:hAnsi="Times New Roman" w:cs="Times New Roman"/>
          <w:sz w:val="28"/>
          <w:szCs w:val="28"/>
        </w:rPr>
        <w:t xml:space="preserve"> </w:t>
      </w:r>
      <w:r w:rsidR="005964FF" w:rsidRPr="003F0EC8">
        <w:rPr>
          <w:rFonts w:ascii="Times New Roman" w:hAnsi="Times New Roman" w:cs="Times New Roman"/>
          <w:sz w:val="28"/>
          <w:szCs w:val="28"/>
        </w:rPr>
        <w:t>Разработан</w:t>
      </w:r>
      <w:r w:rsidR="008775DF" w:rsidRPr="003F0EC8">
        <w:rPr>
          <w:rFonts w:ascii="Times New Roman" w:hAnsi="Times New Roman" w:cs="Times New Roman"/>
          <w:sz w:val="28"/>
          <w:szCs w:val="28"/>
        </w:rPr>
        <w:t>ная</w:t>
      </w:r>
      <w:r w:rsidR="005964FF" w:rsidRPr="003F0EC8">
        <w:rPr>
          <w:rFonts w:ascii="Times New Roman" w:hAnsi="Times New Roman" w:cs="Times New Roman"/>
          <w:sz w:val="28"/>
          <w:szCs w:val="28"/>
        </w:rPr>
        <w:t xml:space="preserve"> модель развития метакогнитивных навыков студентов в условиях смешанного обучения основана на актуальных направлениях работы над метапознанием студентов.</w:t>
      </w:r>
      <w:r w:rsidR="008775DF" w:rsidRPr="003F0EC8">
        <w:rPr>
          <w:rFonts w:ascii="Times New Roman" w:hAnsi="Times New Roman" w:cs="Times New Roman"/>
          <w:sz w:val="28"/>
          <w:szCs w:val="28"/>
        </w:rPr>
        <w:t xml:space="preserve"> </w:t>
      </w:r>
      <w:r w:rsidR="00040710" w:rsidRPr="003F0EC8">
        <w:rPr>
          <w:rFonts w:ascii="Times New Roman" w:hAnsi="Times New Roman" w:cs="Times New Roman"/>
          <w:sz w:val="28"/>
          <w:szCs w:val="28"/>
        </w:rPr>
        <w:t>Определены методологические подходы и принципы, послужившие основой сконструированной модели. Определены компоненты метапознания, и констатирующие методики для них, при этом компонентный состав отражает и способен констатировать результат комплексного развития метапознания студентов в условиях смешанного обучения. Эти компоненты: когнитивный, системообразующий, саморегулятивный, рефлексивный, для каждого из компонентов разработана классификация и характеристика для выявления уровня: высокого, среднего и низкого в данном случае.</w:t>
      </w:r>
      <w:r w:rsidR="005964FF" w:rsidRPr="003F0EC8">
        <w:rPr>
          <w:rFonts w:ascii="Times New Roman" w:hAnsi="Times New Roman" w:cs="Times New Roman"/>
          <w:sz w:val="28"/>
          <w:szCs w:val="28"/>
        </w:rPr>
        <w:t xml:space="preserve"> Определены педагогические условия развития метакогнитивных навыков студентов в условиях смешанного обучения: реализация программы по развитию метакогнитивных навыков студентов, состоящей из двух основных блоков: первый - совокупность методов и техник развития метапознания, обеспечивающих комплексное развитие метакогнитивных навыков, второй - развитие приспособленности к смешанному формату обучения. Программа развития метакогнитивных навыков студентов в условиях смешанного обучения основывается на звеньях развития, каждое из которых предусматривает теоретическое ознакомление и инструкцию, и закрепление практикой.</w:t>
      </w:r>
    </w:p>
    <w:p w14:paraId="2282FDBA" w14:textId="6363AFD7" w:rsidR="005964FF" w:rsidRPr="003F0EC8" w:rsidRDefault="00915FC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В-</w:t>
      </w:r>
      <w:r w:rsidR="00EE2693" w:rsidRPr="003F0EC8">
        <w:rPr>
          <w:rFonts w:ascii="Times New Roman" w:hAnsi="Times New Roman" w:cs="Times New Roman"/>
          <w:sz w:val="28"/>
          <w:szCs w:val="28"/>
          <w:shd w:val="clear" w:color="auto" w:fill="FFFFFF"/>
        </w:rPr>
        <w:t>четвертых</w:t>
      </w:r>
      <w:r w:rsidRPr="003F0EC8">
        <w:rPr>
          <w:rFonts w:ascii="Times New Roman" w:hAnsi="Times New Roman" w:cs="Times New Roman"/>
          <w:sz w:val="28"/>
          <w:szCs w:val="28"/>
          <w:shd w:val="clear" w:color="auto" w:fill="FFFFFF"/>
        </w:rPr>
        <w:t xml:space="preserve">, </w:t>
      </w:r>
      <w:r w:rsidR="00350E46" w:rsidRPr="003F0EC8">
        <w:rPr>
          <w:rFonts w:ascii="Times New Roman" w:hAnsi="Times New Roman" w:cs="Times New Roman"/>
          <w:sz w:val="28"/>
          <w:szCs w:val="28"/>
        </w:rPr>
        <w:t>внедр</w:t>
      </w:r>
      <w:r w:rsidRPr="003F0EC8">
        <w:rPr>
          <w:rFonts w:ascii="Times New Roman" w:hAnsi="Times New Roman" w:cs="Times New Roman"/>
          <w:sz w:val="28"/>
          <w:szCs w:val="28"/>
        </w:rPr>
        <w:t>ена</w:t>
      </w:r>
      <w:r w:rsidR="00350E46" w:rsidRPr="003F0EC8">
        <w:rPr>
          <w:rFonts w:ascii="Times New Roman" w:hAnsi="Times New Roman" w:cs="Times New Roman"/>
          <w:sz w:val="28"/>
          <w:szCs w:val="28"/>
        </w:rPr>
        <w:t xml:space="preserve"> и провер</w:t>
      </w:r>
      <w:r w:rsidRPr="003F0EC8">
        <w:rPr>
          <w:rFonts w:ascii="Times New Roman" w:hAnsi="Times New Roman" w:cs="Times New Roman"/>
          <w:sz w:val="28"/>
          <w:szCs w:val="28"/>
        </w:rPr>
        <w:t>ена</w:t>
      </w:r>
      <w:r w:rsidR="00350E46" w:rsidRPr="003F0EC8">
        <w:rPr>
          <w:rFonts w:ascii="Times New Roman" w:hAnsi="Times New Roman" w:cs="Times New Roman"/>
          <w:sz w:val="28"/>
          <w:szCs w:val="28"/>
        </w:rPr>
        <w:t xml:space="preserve"> эффективность структурно-</w:t>
      </w:r>
      <w:r w:rsidR="00B06976" w:rsidRPr="003F0EC8">
        <w:rPr>
          <w:rFonts w:ascii="Times New Roman" w:hAnsi="Times New Roman" w:cs="Times New Roman"/>
          <w:sz w:val="28"/>
          <w:szCs w:val="28"/>
        </w:rPr>
        <w:t xml:space="preserve">содержательной </w:t>
      </w:r>
      <w:r w:rsidR="00350E46" w:rsidRPr="003F0EC8">
        <w:rPr>
          <w:rFonts w:ascii="Times New Roman" w:hAnsi="Times New Roman" w:cs="Times New Roman"/>
          <w:sz w:val="28"/>
          <w:szCs w:val="28"/>
        </w:rPr>
        <w:t>модели по развитию метакогнитивных навыков студентов</w:t>
      </w:r>
      <w:r w:rsidRPr="003F0EC8">
        <w:rPr>
          <w:rFonts w:ascii="Times New Roman" w:hAnsi="Times New Roman" w:cs="Times New Roman"/>
          <w:sz w:val="28"/>
          <w:szCs w:val="28"/>
        </w:rPr>
        <w:t>.</w:t>
      </w:r>
      <w:r w:rsidR="00350E46" w:rsidRPr="003F0EC8">
        <w:rPr>
          <w:rFonts w:ascii="Times New Roman" w:hAnsi="Times New Roman" w:cs="Times New Roman"/>
          <w:sz w:val="28"/>
          <w:szCs w:val="28"/>
        </w:rPr>
        <w:t xml:space="preserve"> </w:t>
      </w:r>
      <w:r w:rsidR="005E4912" w:rsidRPr="003F0EC8">
        <w:rPr>
          <w:rFonts w:ascii="Times New Roman" w:hAnsi="Times New Roman" w:cs="Times New Roman"/>
          <w:sz w:val="28"/>
          <w:szCs w:val="28"/>
        </w:rPr>
        <w:t>Были выявлены результаты по компонентам метапознания</w:t>
      </w:r>
      <w:r w:rsidR="00040710" w:rsidRPr="003F0EC8">
        <w:rPr>
          <w:rFonts w:ascii="Times New Roman" w:hAnsi="Times New Roman" w:cs="Times New Roman"/>
          <w:sz w:val="28"/>
          <w:szCs w:val="28"/>
        </w:rPr>
        <w:t xml:space="preserve"> до и после эксперимента</w:t>
      </w:r>
      <w:r w:rsidR="005E4912" w:rsidRPr="003F0EC8">
        <w:rPr>
          <w:rFonts w:ascii="Times New Roman" w:hAnsi="Times New Roman" w:cs="Times New Roman"/>
          <w:sz w:val="28"/>
          <w:szCs w:val="28"/>
        </w:rPr>
        <w:t xml:space="preserve">. </w:t>
      </w:r>
      <w:r w:rsidR="00040710" w:rsidRPr="003F0EC8">
        <w:rPr>
          <w:rFonts w:ascii="Times New Roman" w:hAnsi="Times New Roman" w:cs="Times New Roman"/>
          <w:sz w:val="28"/>
          <w:szCs w:val="28"/>
        </w:rPr>
        <w:t xml:space="preserve">Дополнительно, для выявления проблем студентов, возникающих при смешанном обучении, разработан опросник метапознания в смешанном обучении, который поспособствовал выявлению проблем смешанного обучения, и в целом отношения студентов к смешанному обучению еще на этапе до эксперимента и также подвергся качественному анализу ответов после эксперимента. </w:t>
      </w:r>
      <w:r w:rsidR="005E4912" w:rsidRPr="003F0EC8">
        <w:rPr>
          <w:rFonts w:ascii="Times New Roman" w:hAnsi="Times New Roman" w:cs="Times New Roman"/>
          <w:sz w:val="28"/>
          <w:szCs w:val="28"/>
        </w:rPr>
        <w:t>Тщательно описан процесс внедрения программы, с помощью которой развивались метакогнитивные навыки. Результаты экспериментальной работы подверглись сравнению, анализу, интерпретации.</w:t>
      </w:r>
      <w:r w:rsidR="005964FF" w:rsidRPr="003F0EC8">
        <w:rPr>
          <w:rFonts w:ascii="Times New Roman" w:hAnsi="Times New Roman" w:cs="Times New Roman"/>
          <w:sz w:val="28"/>
          <w:szCs w:val="28"/>
        </w:rPr>
        <w:t xml:space="preserve"> Практическая реализация и проверка эффективности модели на практике была доказана как теоретическими выводами, так и статистическими подсчетами.</w:t>
      </w:r>
    </w:p>
    <w:p w14:paraId="79952B0C" w14:textId="6057A2B9" w:rsidR="00CA6B70" w:rsidRPr="003F0EC8" w:rsidRDefault="00CA6B70" w:rsidP="009F4BE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i/>
          <w:iCs/>
          <w:sz w:val="28"/>
          <w:szCs w:val="28"/>
        </w:rPr>
        <w:t>Рекомендации.</w:t>
      </w:r>
      <w:r w:rsidR="005964FF" w:rsidRPr="003F0EC8">
        <w:rPr>
          <w:rFonts w:ascii="Times New Roman" w:hAnsi="Times New Roman" w:cs="Times New Roman"/>
          <w:b/>
          <w:bCs/>
          <w:sz w:val="28"/>
          <w:szCs w:val="28"/>
        </w:rPr>
        <w:t xml:space="preserve"> </w:t>
      </w:r>
      <w:r w:rsidR="005964FF" w:rsidRPr="003F0EC8">
        <w:rPr>
          <w:rFonts w:ascii="Times New Roman" w:hAnsi="Times New Roman" w:cs="Times New Roman"/>
          <w:sz w:val="28"/>
          <w:szCs w:val="28"/>
        </w:rPr>
        <w:t>Д</w:t>
      </w:r>
      <w:r w:rsidRPr="003F0EC8">
        <w:rPr>
          <w:rFonts w:ascii="Times New Roman" w:hAnsi="Times New Roman" w:cs="Times New Roman"/>
          <w:sz w:val="28"/>
          <w:szCs w:val="28"/>
        </w:rPr>
        <w:t>анная диссертационная работа позволяет сформировать рекомендации для будущих исследований в данной сфере:</w:t>
      </w:r>
    </w:p>
    <w:p w14:paraId="6AA17347" w14:textId="514962B7" w:rsidR="00CA6B70" w:rsidRPr="003F0EC8" w:rsidRDefault="00CA6B70"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1. Необходимы дальнейшие исследования в сфере метапознания в условиях Казахстана, охватывающие различные его направления: метапознание в свете различных специальностей, метапознание различных групп обучающихся</w:t>
      </w:r>
      <w:r w:rsidR="005328F1" w:rsidRPr="003F0EC8">
        <w:rPr>
          <w:rFonts w:ascii="Times New Roman" w:hAnsi="Times New Roman" w:cs="Times New Roman"/>
          <w:sz w:val="28"/>
          <w:szCs w:val="28"/>
        </w:rPr>
        <w:t xml:space="preserve"> и так далее.</w:t>
      </w:r>
    </w:p>
    <w:p w14:paraId="4ED057D0" w14:textId="15FCBBEE" w:rsidR="00CA6B70" w:rsidRPr="003F0EC8" w:rsidRDefault="00CA6B70"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2. </w:t>
      </w:r>
      <w:r w:rsidR="007A47C5" w:rsidRPr="003F0EC8">
        <w:rPr>
          <w:rFonts w:ascii="Times New Roman" w:hAnsi="Times New Roman" w:cs="Times New Roman"/>
          <w:sz w:val="28"/>
          <w:szCs w:val="28"/>
        </w:rPr>
        <w:t>Разработки п</w:t>
      </w:r>
      <w:r w:rsidRPr="003F0EC8">
        <w:rPr>
          <w:rFonts w:ascii="Times New Roman" w:hAnsi="Times New Roman" w:cs="Times New Roman"/>
          <w:sz w:val="28"/>
          <w:szCs w:val="28"/>
        </w:rPr>
        <w:t>рограмм развития метапознания особенно актуальны для студентов, поступивших на первый курс, так как заложат фундаментальные навыки и приучат ответственно и более осознанно относиться к своему обучению.</w:t>
      </w:r>
    </w:p>
    <w:p w14:paraId="29C5AB6B" w14:textId="737CE785" w:rsidR="00CA6B70" w:rsidRPr="003F0EC8" w:rsidRDefault="00CA6B70"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3. Использовать </w:t>
      </w:r>
      <w:r w:rsidR="005328F1" w:rsidRPr="003F0EC8">
        <w:rPr>
          <w:rFonts w:ascii="Times New Roman" w:hAnsi="Times New Roman" w:cs="Times New Roman"/>
          <w:sz w:val="28"/>
          <w:szCs w:val="28"/>
        </w:rPr>
        <w:t xml:space="preserve">апробированные </w:t>
      </w:r>
      <w:r w:rsidRPr="003F0EC8">
        <w:rPr>
          <w:rFonts w:ascii="Times New Roman" w:hAnsi="Times New Roman" w:cs="Times New Roman"/>
          <w:sz w:val="28"/>
          <w:szCs w:val="28"/>
        </w:rPr>
        <w:t>в рамках диссертационной работы</w:t>
      </w:r>
      <w:r w:rsidR="005328F1" w:rsidRPr="003F0EC8">
        <w:rPr>
          <w:rFonts w:ascii="Times New Roman" w:hAnsi="Times New Roman" w:cs="Times New Roman"/>
          <w:sz w:val="28"/>
          <w:szCs w:val="28"/>
        </w:rPr>
        <w:t xml:space="preserve"> методы</w:t>
      </w:r>
      <w:r w:rsidRPr="003F0EC8">
        <w:rPr>
          <w:rFonts w:ascii="Times New Roman" w:hAnsi="Times New Roman" w:cs="Times New Roman"/>
          <w:sz w:val="28"/>
          <w:szCs w:val="28"/>
        </w:rPr>
        <w:t xml:space="preserve"> в качестве активатора метапознания.</w:t>
      </w:r>
    </w:p>
    <w:p w14:paraId="1F4DEE15" w14:textId="19CACBF6" w:rsidR="00CA6B70" w:rsidRPr="003F0EC8" w:rsidRDefault="00CA6B70"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 xml:space="preserve">4. Часть </w:t>
      </w:r>
      <w:r w:rsidR="005328F1" w:rsidRPr="003F0EC8">
        <w:rPr>
          <w:rFonts w:ascii="Times New Roman" w:hAnsi="Times New Roman" w:cs="Times New Roman"/>
          <w:sz w:val="28"/>
          <w:szCs w:val="28"/>
        </w:rPr>
        <w:t>практических рекомендаций,</w:t>
      </w:r>
      <w:r w:rsidRPr="003F0EC8">
        <w:rPr>
          <w:rFonts w:ascii="Times New Roman" w:hAnsi="Times New Roman" w:cs="Times New Roman"/>
          <w:sz w:val="28"/>
          <w:szCs w:val="28"/>
        </w:rPr>
        <w:t xml:space="preserve"> </w:t>
      </w:r>
      <w:r w:rsidR="005964FF" w:rsidRPr="003F0EC8">
        <w:rPr>
          <w:rFonts w:ascii="Times New Roman" w:hAnsi="Times New Roman" w:cs="Times New Roman"/>
          <w:sz w:val="28"/>
          <w:szCs w:val="28"/>
        </w:rPr>
        <w:t xml:space="preserve">основанных на данных эксперимента </w:t>
      </w:r>
      <w:r w:rsidRPr="003F0EC8">
        <w:rPr>
          <w:rFonts w:ascii="Times New Roman" w:hAnsi="Times New Roman" w:cs="Times New Roman"/>
          <w:sz w:val="28"/>
          <w:szCs w:val="28"/>
        </w:rPr>
        <w:t>представлена в окончании последней главы диссертации.</w:t>
      </w:r>
    </w:p>
    <w:p w14:paraId="0BB356AD" w14:textId="13FF4C66" w:rsidR="00CA6B70" w:rsidRPr="003F0EC8" w:rsidRDefault="00CA6B70" w:rsidP="009F4BE3">
      <w:pPr>
        <w:tabs>
          <w:tab w:val="left" w:pos="2850"/>
        </w:tabs>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Диссертационная работа выполнила поставленные перед ней задачи и результаты ее могут быть использованы для разработок дисциплин в смешанном формате, для научной и практической деятельности в сфере метапознания.</w:t>
      </w:r>
    </w:p>
    <w:p w14:paraId="7A10E36A" w14:textId="77777777" w:rsidR="00CA6B70" w:rsidRPr="003F0EC8" w:rsidRDefault="00CA6B70" w:rsidP="009F4BE3">
      <w:pPr>
        <w:tabs>
          <w:tab w:val="left" w:pos="2850"/>
        </w:tabs>
        <w:spacing w:after="0" w:line="240" w:lineRule="auto"/>
        <w:ind w:right="-1" w:firstLine="709"/>
        <w:jc w:val="both"/>
        <w:rPr>
          <w:rFonts w:ascii="Times New Roman" w:hAnsi="Times New Roman" w:cs="Times New Roman"/>
          <w:b/>
          <w:bCs/>
          <w:sz w:val="28"/>
          <w:szCs w:val="28"/>
        </w:rPr>
      </w:pPr>
    </w:p>
    <w:p w14:paraId="00BDAE80" w14:textId="77777777" w:rsidR="000756EF" w:rsidRPr="003F0EC8" w:rsidRDefault="000756EF" w:rsidP="009F4BE3">
      <w:pPr>
        <w:spacing w:after="0" w:line="240" w:lineRule="auto"/>
        <w:rPr>
          <w:rFonts w:ascii="Times New Roman" w:hAnsi="Times New Roman" w:cs="Times New Roman"/>
          <w:b/>
          <w:bCs/>
          <w:sz w:val="28"/>
          <w:szCs w:val="28"/>
          <w:lang w:val="kk-KZ"/>
        </w:rPr>
      </w:pPr>
    </w:p>
    <w:p w14:paraId="0CEAC274"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569ED2D3"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18DFFCC8"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398470B2"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53B5DF6F"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3788E9F2"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60312B31" w14:textId="77777777" w:rsidR="00EE2693" w:rsidRPr="003F0EC8" w:rsidRDefault="00EE2693" w:rsidP="009F4BE3">
      <w:pPr>
        <w:spacing w:after="0" w:line="240" w:lineRule="auto"/>
        <w:ind w:firstLine="720"/>
        <w:jc w:val="center"/>
        <w:rPr>
          <w:rFonts w:ascii="Times New Roman" w:hAnsi="Times New Roman" w:cs="Times New Roman"/>
          <w:b/>
          <w:bCs/>
          <w:sz w:val="28"/>
          <w:szCs w:val="28"/>
          <w:lang w:val="kk-KZ"/>
        </w:rPr>
      </w:pPr>
    </w:p>
    <w:p w14:paraId="5D623AFA" w14:textId="77777777" w:rsidR="00EE2693" w:rsidRPr="003F0EC8" w:rsidRDefault="00EE2693" w:rsidP="009F4BE3">
      <w:pPr>
        <w:spacing w:after="0" w:line="240" w:lineRule="auto"/>
        <w:ind w:firstLine="720"/>
        <w:jc w:val="center"/>
        <w:rPr>
          <w:rFonts w:ascii="Times New Roman" w:hAnsi="Times New Roman" w:cs="Times New Roman"/>
          <w:b/>
          <w:bCs/>
          <w:sz w:val="28"/>
          <w:szCs w:val="28"/>
          <w:lang w:val="kk-KZ"/>
        </w:rPr>
      </w:pPr>
    </w:p>
    <w:p w14:paraId="1FDA8060"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35B6A9CF" w14:textId="77777777" w:rsidR="00A438E0" w:rsidRPr="003F0EC8" w:rsidRDefault="00A438E0" w:rsidP="009F4BE3">
      <w:pPr>
        <w:spacing w:after="0" w:line="240" w:lineRule="auto"/>
        <w:ind w:firstLine="720"/>
        <w:jc w:val="center"/>
        <w:rPr>
          <w:rFonts w:ascii="Times New Roman" w:hAnsi="Times New Roman" w:cs="Times New Roman"/>
          <w:b/>
          <w:bCs/>
          <w:sz w:val="28"/>
          <w:szCs w:val="28"/>
          <w:lang w:val="kk-KZ"/>
        </w:rPr>
      </w:pPr>
    </w:p>
    <w:p w14:paraId="7999821F" w14:textId="7C933073" w:rsidR="00C872C4" w:rsidRPr="003F0EC8" w:rsidRDefault="00CA6B70" w:rsidP="009F4BE3">
      <w:pPr>
        <w:spacing w:after="0" w:line="240" w:lineRule="auto"/>
        <w:ind w:firstLine="720"/>
        <w:jc w:val="center"/>
        <w:rPr>
          <w:rFonts w:ascii="Times New Roman" w:hAnsi="Times New Roman" w:cs="Times New Roman"/>
          <w:b/>
          <w:bCs/>
          <w:sz w:val="28"/>
          <w:szCs w:val="28"/>
          <w:lang w:val="kk-KZ"/>
        </w:rPr>
      </w:pPr>
      <w:r w:rsidRPr="003F0EC8">
        <w:rPr>
          <w:rFonts w:ascii="Times New Roman" w:hAnsi="Times New Roman" w:cs="Times New Roman"/>
          <w:b/>
          <w:bCs/>
          <w:sz w:val="28"/>
          <w:szCs w:val="28"/>
        </w:rPr>
        <w:t xml:space="preserve">СПИСОК ИСПОЛЬЗОВАННЫХ ИСТОЧНИКОВ </w:t>
      </w:r>
    </w:p>
    <w:p w14:paraId="07DC217F" w14:textId="77777777" w:rsidR="000756EF" w:rsidRPr="003F0EC8" w:rsidRDefault="000756EF" w:rsidP="009F4BE3">
      <w:pPr>
        <w:spacing w:after="0" w:line="240" w:lineRule="auto"/>
        <w:ind w:firstLine="720"/>
        <w:jc w:val="center"/>
        <w:rPr>
          <w:rFonts w:ascii="Times New Roman" w:hAnsi="Times New Roman" w:cs="Times New Roman"/>
          <w:b/>
          <w:bCs/>
          <w:sz w:val="28"/>
          <w:szCs w:val="28"/>
          <w:lang w:val="kk-KZ"/>
        </w:rPr>
      </w:pPr>
    </w:p>
    <w:p w14:paraId="5ED6302B" w14:textId="4F8F20EF" w:rsidR="006A66A3" w:rsidRPr="003F0EC8" w:rsidRDefault="00773577" w:rsidP="003C5894">
      <w:pPr>
        <w:spacing w:after="0" w:line="240" w:lineRule="auto"/>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1 </w:t>
      </w:r>
      <w:r w:rsidR="00CC2E33" w:rsidRPr="003F0EC8">
        <w:rPr>
          <w:rFonts w:ascii="Times New Roman" w:hAnsi="Times New Roman" w:cs="Times New Roman"/>
          <w:sz w:val="28"/>
          <w:szCs w:val="28"/>
          <w:shd w:val="clear" w:color="auto" w:fill="FFFFFF"/>
        </w:rPr>
        <w:t>Закон Республики Казахстан</w:t>
      </w:r>
      <w:r w:rsidR="00A13F50" w:rsidRPr="003F0EC8">
        <w:rPr>
          <w:rFonts w:ascii="Times New Roman" w:hAnsi="Times New Roman" w:cs="Times New Roman"/>
          <w:sz w:val="28"/>
          <w:szCs w:val="28"/>
          <w:shd w:val="clear" w:color="auto" w:fill="FFFFFF"/>
        </w:rPr>
        <w:t>.</w:t>
      </w:r>
      <w:r w:rsidR="00CC2E33" w:rsidRPr="003F0EC8">
        <w:rPr>
          <w:rFonts w:ascii="Times New Roman" w:hAnsi="Times New Roman" w:cs="Times New Roman"/>
          <w:sz w:val="28"/>
          <w:szCs w:val="28"/>
          <w:shd w:val="clear" w:color="auto" w:fill="FFFFFF"/>
        </w:rPr>
        <w:t xml:space="preserve"> </w:t>
      </w:r>
      <w:r w:rsidR="00A13F50" w:rsidRPr="003F0EC8">
        <w:rPr>
          <w:rFonts w:ascii="Times New Roman" w:hAnsi="Times New Roman" w:cs="Times New Roman"/>
          <w:sz w:val="28"/>
          <w:szCs w:val="28"/>
          <w:shd w:val="clear" w:color="auto" w:fill="FFFFFF"/>
        </w:rPr>
        <w:t>Об образовании: принят</w:t>
      </w:r>
      <w:r w:rsidR="00CC2E33" w:rsidRPr="003F0EC8">
        <w:rPr>
          <w:rFonts w:ascii="Times New Roman" w:hAnsi="Times New Roman" w:cs="Times New Roman"/>
          <w:sz w:val="28"/>
          <w:szCs w:val="28"/>
          <w:shd w:val="clear" w:color="auto" w:fill="FFFFFF"/>
        </w:rPr>
        <w:t xml:space="preserve"> 27 июля 2007 года</w:t>
      </w:r>
      <w:r w:rsidR="00CE00E0" w:rsidRPr="003F0EC8">
        <w:rPr>
          <w:rFonts w:ascii="Times New Roman" w:hAnsi="Times New Roman" w:cs="Times New Roman"/>
          <w:sz w:val="28"/>
          <w:szCs w:val="28"/>
          <w:shd w:val="clear" w:color="auto" w:fill="FFFFFF"/>
        </w:rPr>
        <w:t>,</w:t>
      </w:r>
      <w:r w:rsidR="00CC2E33" w:rsidRPr="003F0EC8">
        <w:rPr>
          <w:rFonts w:ascii="Times New Roman" w:hAnsi="Times New Roman" w:cs="Times New Roman"/>
          <w:sz w:val="28"/>
          <w:szCs w:val="28"/>
          <w:shd w:val="clear" w:color="auto" w:fill="FFFFFF"/>
        </w:rPr>
        <w:t xml:space="preserve"> №319-III // </w:t>
      </w:r>
      <w:hyperlink r:id="rId70" w:history="1">
        <w:r w:rsidR="00901B70" w:rsidRPr="003F0EC8">
          <w:rPr>
            <w:rStyle w:val="a6"/>
            <w:rFonts w:ascii="Times New Roman" w:hAnsi="Times New Roman" w:cs="Times New Roman"/>
            <w:sz w:val="28"/>
            <w:szCs w:val="28"/>
            <w:shd w:val="clear" w:color="auto" w:fill="FFFFFF"/>
            <w:lang w:val="en-US"/>
          </w:rPr>
          <w:t>https</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adilet</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zan</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kz</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rus</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docs</w:t>
        </w:r>
        <w:r w:rsidR="00901B70" w:rsidRPr="003F0EC8">
          <w:rPr>
            <w:rStyle w:val="a6"/>
            <w:rFonts w:ascii="Times New Roman" w:hAnsi="Times New Roman" w:cs="Times New Roman"/>
            <w:sz w:val="28"/>
            <w:szCs w:val="28"/>
            <w:shd w:val="clear" w:color="auto" w:fill="FFFFFF"/>
          </w:rPr>
          <w:t>/</w:t>
        </w:r>
        <w:r w:rsidR="00901B70" w:rsidRPr="003F0EC8">
          <w:rPr>
            <w:rStyle w:val="a6"/>
            <w:rFonts w:ascii="Times New Roman" w:hAnsi="Times New Roman" w:cs="Times New Roman"/>
            <w:sz w:val="28"/>
            <w:szCs w:val="28"/>
            <w:shd w:val="clear" w:color="auto" w:fill="FFFFFF"/>
            <w:lang w:val="en-US"/>
          </w:rPr>
          <w:t>Z</w:t>
        </w:r>
        <w:r w:rsidR="00901B70" w:rsidRPr="003F0EC8">
          <w:rPr>
            <w:rStyle w:val="a6"/>
            <w:rFonts w:ascii="Times New Roman" w:hAnsi="Times New Roman" w:cs="Times New Roman"/>
            <w:sz w:val="28"/>
            <w:szCs w:val="28"/>
            <w:shd w:val="clear" w:color="auto" w:fill="FFFFFF"/>
          </w:rPr>
          <w:t>070000319. 17.01.2024</w:t>
        </w:r>
      </w:hyperlink>
    </w:p>
    <w:p w14:paraId="3FCD9C10" w14:textId="2A706F20" w:rsidR="00CC2E33" w:rsidRPr="003F0EC8" w:rsidRDefault="00CC2E33" w:rsidP="003C5894">
      <w:pPr>
        <w:spacing w:after="0" w:line="240" w:lineRule="auto"/>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2</w:t>
      </w:r>
      <w:r w:rsidRPr="003F0EC8">
        <w:rPr>
          <w:rFonts w:ascii="Times New Roman" w:hAnsi="Times New Roman" w:cs="Times New Roman"/>
          <w:sz w:val="28"/>
          <w:szCs w:val="28"/>
        </w:rPr>
        <w:t xml:space="preserve"> Приказ Министра науки и высшего образования Республики Казахстан</w:t>
      </w:r>
      <w:r w:rsidR="00CE00E0" w:rsidRPr="003F0EC8">
        <w:rPr>
          <w:rFonts w:ascii="Times New Roman" w:hAnsi="Times New Roman" w:cs="Times New Roman"/>
          <w:sz w:val="28"/>
          <w:szCs w:val="28"/>
        </w:rPr>
        <w:t>.</w:t>
      </w:r>
      <w:r w:rsidRPr="003F0EC8">
        <w:rPr>
          <w:rFonts w:ascii="Times New Roman" w:hAnsi="Times New Roman" w:cs="Times New Roman"/>
          <w:sz w:val="28"/>
          <w:szCs w:val="28"/>
        </w:rPr>
        <w:t xml:space="preserve"> Об утверждении государственных общеобязательных стандартов высшего и послевузовского образования</w:t>
      </w:r>
      <w:r w:rsidR="00CE00E0" w:rsidRPr="003F0EC8">
        <w:rPr>
          <w:rFonts w:ascii="Times New Roman" w:hAnsi="Times New Roman" w:cs="Times New Roman"/>
          <w:sz w:val="28"/>
          <w:szCs w:val="28"/>
        </w:rPr>
        <w:t xml:space="preserve">: утв. 20 июля 2022 года, №2 </w:t>
      </w:r>
      <w:r w:rsidRPr="003F0EC8">
        <w:rPr>
          <w:rFonts w:ascii="Times New Roman" w:hAnsi="Times New Roman" w:cs="Times New Roman"/>
          <w:sz w:val="28"/>
          <w:szCs w:val="28"/>
        </w:rPr>
        <w:t xml:space="preserve">// </w:t>
      </w:r>
      <w:hyperlink r:id="rId71" w:history="1">
        <w:r w:rsidRPr="003F0EC8">
          <w:rPr>
            <w:rStyle w:val="a6"/>
            <w:rFonts w:ascii="Times New Roman" w:hAnsi="Times New Roman" w:cs="Times New Roman"/>
            <w:color w:val="auto"/>
            <w:sz w:val="28"/>
            <w:szCs w:val="28"/>
            <w:u w:val="none"/>
            <w:lang w:val="en-US"/>
          </w:rPr>
          <w:t>https</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adilet</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zan</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kz</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rus</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docs</w:t>
        </w:r>
        <w:r w:rsidRPr="003F0EC8">
          <w:rPr>
            <w:rStyle w:val="a6"/>
            <w:rFonts w:ascii="Times New Roman" w:hAnsi="Times New Roman" w:cs="Times New Roman"/>
            <w:color w:val="auto"/>
            <w:sz w:val="28"/>
            <w:szCs w:val="28"/>
            <w:u w:val="none"/>
          </w:rPr>
          <w:t>/</w:t>
        </w:r>
        <w:r w:rsidRPr="003F0EC8">
          <w:rPr>
            <w:rStyle w:val="a6"/>
            <w:rFonts w:ascii="Times New Roman" w:hAnsi="Times New Roman" w:cs="Times New Roman"/>
            <w:color w:val="auto"/>
            <w:sz w:val="28"/>
            <w:szCs w:val="28"/>
            <w:u w:val="none"/>
            <w:lang w:val="en-US"/>
          </w:rPr>
          <w:t>V</w:t>
        </w:r>
        <w:r w:rsidRPr="003F0EC8">
          <w:rPr>
            <w:rStyle w:val="a6"/>
            <w:rFonts w:ascii="Times New Roman" w:hAnsi="Times New Roman" w:cs="Times New Roman"/>
            <w:color w:val="auto"/>
            <w:sz w:val="28"/>
            <w:szCs w:val="28"/>
            <w:u w:val="none"/>
          </w:rPr>
          <w:t>2200028916</w:t>
        </w:r>
      </w:hyperlink>
      <w:r w:rsidR="00CE00E0" w:rsidRPr="003F0EC8">
        <w:rPr>
          <w:rStyle w:val="a6"/>
          <w:rFonts w:ascii="Times New Roman" w:hAnsi="Times New Roman" w:cs="Times New Roman"/>
          <w:color w:val="auto"/>
          <w:sz w:val="28"/>
          <w:szCs w:val="28"/>
          <w:u w:val="none"/>
        </w:rPr>
        <w:t>.</w:t>
      </w:r>
      <w:r w:rsidR="007A0C11" w:rsidRPr="003F0EC8">
        <w:rPr>
          <w:rFonts w:ascii="Times New Roman" w:hAnsi="Times New Roman" w:cs="Times New Roman"/>
          <w:sz w:val="28"/>
          <w:szCs w:val="28"/>
        </w:rPr>
        <w:t xml:space="preserve"> </w:t>
      </w:r>
      <w:r w:rsidRPr="003F0EC8">
        <w:rPr>
          <w:rFonts w:ascii="Times New Roman" w:hAnsi="Times New Roman" w:cs="Times New Roman"/>
          <w:sz w:val="28"/>
          <w:szCs w:val="28"/>
          <w:shd w:val="clear" w:color="auto" w:fill="FFFFFF"/>
        </w:rPr>
        <w:t>18.02.202</w:t>
      </w:r>
      <w:r w:rsidR="006A66A3" w:rsidRPr="003F0EC8">
        <w:rPr>
          <w:rFonts w:ascii="Times New Roman" w:hAnsi="Times New Roman" w:cs="Times New Roman"/>
          <w:sz w:val="28"/>
          <w:szCs w:val="28"/>
          <w:shd w:val="clear" w:color="auto" w:fill="FFFFFF"/>
        </w:rPr>
        <w:t>3</w:t>
      </w:r>
      <w:r w:rsidR="00CE00E0" w:rsidRPr="003F0EC8">
        <w:rPr>
          <w:rFonts w:ascii="Times New Roman" w:hAnsi="Times New Roman" w:cs="Times New Roman"/>
          <w:sz w:val="28"/>
          <w:szCs w:val="28"/>
          <w:shd w:val="clear" w:color="auto" w:fill="FFFFFF"/>
        </w:rPr>
        <w:t>.</w:t>
      </w:r>
    </w:p>
    <w:p w14:paraId="6F853DA7" w14:textId="6CC510EB" w:rsidR="00383243" w:rsidRPr="003F0EC8" w:rsidRDefault="00B14CEF" w:rsidP="00383243">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rPr>
        <w:t>3</w:t>
      </w:r>
      <w:r w:rsidR="009B6D74" w:rsidRPr="003F0EC8">
        <w:rPr>
          <w:rFonts w:ascii="Times New Roman" w:hAnsi="Times New Roman" w:cs="Times New Roman"/>
          <w:sz w:val="28"/>
          <w:szCs w:val="28"/>
        </w:rPr>
        <w:t xml:space="preserve"> </w:t>
      </w:r>
      <w:r w:rsidR="006A66A3" w:rsidRPr="003F0EC8">
        <w:t xml:space="preserve"> </w:t>
      </w:r>
      <w:r w:rsidR="00383243" w:rsidRPr="003F0EC8">
        <w:rPr>
          <w:rFonts w:ascii="Times New Roman" w:hAnsi="Times New Roman" w:cs="Times New Roman"/>
          <w:color w:val="000000"/>
          <w:sz w:val="28"/>
          <w:szCs w:val="28"/>
        </w:rPr>
        <w:t>Постановление Правительства Республики Казахстан</w:t>
      </w:r>
      <w:r w:rsidR="00383243" w:rsidRPr="003F0EC8">
        <w:rPr>
          <w:rFonts w:ascii="Times New Roman" w:hAnsi="Times New Roman" w:cs="Times New Roman"/>
          <w:bCs/>
          <w:color w:val="000000"/>
          <w:sz w:val="28"/>
          <w:szCs w:val="28"/>
        </w:rPr>
        <w:t>. Об утверждении Концепции развития высшего образования и науки в Республике Казахстан на 2023 – 2029 годы: утв.</w:t>
      </w:r>
      <w:r w:rsidR="00383243" w:rsidRPr="003F0EC8">
        <w:rPr>
          <w:rFonts w:ascii="Times New Roman" w:hAnsi="Times New Roman" w:cs="Times New Roman"/>
          <w:sz w:val="28"/>
          <w:szCs w:val="28"/>
        </w:rPr>
        <w:t xml:space="preserve"> </w:t>
      </w:r>
      <w:r w:rsidR="00383243" w:rsidRPr="003F0EC8">
        <w:rPr>
          <w:rFonts w:ascii="Times New Roman" w:hAnsi="Times New Roman" w:cs="Times New Roman"/>
          <w:color w:val="000000"/>
          <w:sz w:val="28"/>
          <w:szCs w:val="28"/>
        </w:rPr>
        <w:t>28 марта 2023 года № 248</w:t>
      </w:r>
      <w:r w:rsidR="00383243" w:rsidRPr="003F0EC8">
        <w:rPr>
          <w:rFonts w:ascii="Times New Roman" w:hAnsi="Times New Roman" w:cs="Times New Roman"/>
          <w:sz w:val="28"/>
          <w:szCs w:val="28"/>
        </w:rPr>
        <w:t xml:space="preserve"> </w:t>
      </w:r>
      <w:r w:rsidR="00383243" w:rsidRPr="003F0EC8">
        <w:t xml:space="preserve">// </w:t>
      </w:r>
      <w:hyperlink r:id="rId72" w:history="1">
        <w:r w:rsidR="00383243" w:rsidRPr="003F0EC8">
          <w:rPr>
            <w:rStyle w:val="a6"/>
            <w:rFonts w:ascii="Times New Roman" w:hAnsi="Times New Roman" w:cs="Times New Roman"/>
            <w:sz w:val="28"/>
            <w:szCs w:val="28"/>
          </w:rPr>
          <w:t>https://adilet.zan.kz/rus/docs/P2300000248</w:t>
        </w:r>
      </w:hyperlink>
      <w:r w:rsidR="00383243" w:rsidRPr="003F0EC8">
        <w:rPr>
          <w:rFonts w:ascii="Times New Roman" w:hAnsi="Times New Roman" w:cs="Times New Roman"/>
          <w:sz w:val="28"/>
          <w:szCs w:val="28"/>
        </w:rPr>
        <w:t xml:space="preserve"> 17.10.2024.</w:t>
      </w:r>
    </w:p>
    <w:p w14:paraId="323116E0" w14:textId="52715C14" w:rsidR="00730596" w:rsidRPr="003F0EC8" w:rsidRDefault="00B22BB7" w:rsidP="003C5894">
      <w:pPr>
        <w:spacing w:after="0" w:line="240" w:lineRule="auto"/>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lang w:val="en-US"/>
        </w:rPr>
        <w:t xml:space="preserve">4 </w:t>
      </w:r>
      <w:r w:rsidR="00CE00E0" w:rsidRPr="003F0EC8">
        <w:rPr>
          <w:rFonts w:ascii="Times New Roman" w:hAnsi="Times New Roman" w:cs="Times New Roman"/>
          <w:sz w:val="28"/>
          <w:szCs w:val="28"/>
          <w:shd w:val="clear" w:color="auto" w:fill="FFFFFF"/>
          <w:lang w:val="en-US"/>
        </w:rPr>
        <w:t>Cross D.R., Paris S.</w:t>
      </w:r>
      <w:r w:rsidRPr="003F0EC8">
        <w:rPr>
          <w:rFonts w:ascii="Times New Roman" w:hAnsi="Times New Roman" w:cs="Times New Roman"/>
          <w:sz w:val="28"/>
          <w:szCs w:val="28"/>
          <w:shd w:val="clear" w:color="auto" w:fill="FFFFFF"/>
          <w:lang w:val="en-US"/>
        </w:rPr>
        <w:t>G. Developmental and instructional analyses of children's metacognition and reading comprehension //</w:t>
      </w:r>
      <w:r w:rsidR="00CE00E0"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Journal of educational psychology. – 1988. – </w:t>
      </w:r>
      <w:r w:rsidR="00730596" w:rsidRPr="003F0EC8">
        <w:rPr>
          <w:rFonts w:ascii="Times New Roman" w:hAnsi="Times New Roman" w:cs="Times New Roman"/>
          <w:sz w:val="28"/>
          <w:szCs w:val="28"/>
          <w:shd w:val="clear" w:color="auto" w:fill="FFFFFF"/>
          <w:lang w:val="en-US"/>
        </w:rPr>
        <w:t>Vol</w:t>
      </w:r>
      <w:r w:rsidRPr="003F0EC8">
        <w:rPr>
          <w:rFonts w:ascii="Times New Roman" w:hAnsi="Times New Roman" w:cs="Times New Roman"/>
          <w:sz w:val="28"/>
          <w:szCs w:val="28"/>
          <w:shd w:val="clear" w:color="auto" w:fill="FFFFFF"/>
          <w:lang w:val="en-US"/>
        </w:rPr>
        <w:t>. 80</w:t>
      </w:r>
      <w:r w:rsidR="00730596"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№2. – </w:t>
      </w:r>
      <w:r w:rsidR="00730596"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lang w:val="en-US"/>
        </w:rPr>
        <w:t>. 131</w:t>
      </w:r>
      <w:r w:rsidR="00F76C67" w:rsidRPr="003F0EC8">
        <w:rPr>
          <w:rFonts w:ascii="Times New Roman" w:hAnsi="Times New Roman" w:cs="Times New Roman"/>
          <w:sz w:val="28"/>
          <w:szCs w:val="28"/>
          <w:shd w:val="clear" w:color="auto" w:fill="FFFFFF"/>
          <w:lang w:val="en-US"/>
        </w:rPr>
        <w:t>-142</w:t>
      </w:r>
      <w:r w:rsidRPr="003F0EC8">
        <w:rPr>
          <w:rFonts w:ascii="Times New Roman" w:hAnsi="Times New Roman" w:cs="Times New Roman"/>
          <w:sz w:val="28"/>
          <w:szCs w:val="28"/>
          <w:shd w:val="clear" w:color="auto" w:fill="FFFFFF"/>
          <w:lang w:val="en-US"/>
        </w:rPr>
        <w:t>.</w:t>
      </w:r>
    </w:p>
    <w:p w14:paraId="74AB0CCF" w14:textId="23C80D59" w:rsidR="00730596" w:rsidRPr="003F0EC8" w:rsidRDefault="008E0C30" w:rsidP="003C5894">
      <w:pPr>
        <w:pStyle w:val="aa"/>
        <w:ind w:left="0"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 xml:space="preserve">5 </w:t>
      </w:r>
      <w:r w:rsidR="00370CA2" w:rsidRPr="003F0EC8">
        <w:rPr>
          <w:rFonts w:ascii="Times New Roman" w:hAnsi="Times New Roman" w:cs="Times New Roman"/>
          <w:sz w:val="28"/>
          <w:szCs w:val="28"/>
          <w:shd w:val="clear" w:color="auto" w:fill="FFFFFF"/>
        </w:rPr>
        <w:t>Blakey E., Spence S. Developing Metacognition. ERIC Digest. – 1990</w:t>
      </w:r>
      <w:r w:rsidR="003F473E" w:rsidRPr="003F0EC8">
        <w:rPr>
          <w:rFonts w:ascii="Times New Roman" w:hAnsi="Times New Roman" w:cs="Times New Roman"/>
          <w:sz w:val="28"/>
          <w:szCs w:val="28"/>
          <w:shd w:val="clear" w:color="auto" w:fill="FFFFFF"/>
        </w:rPr>
        <w:t xml:space="preserve"> // https://archive.org/details/ERIC_ED327218</w:t>
      </w:r>
      <w:r w:rsidR="00370CA2" w:rsidRPr="003F0EC8">
        <w:rPr>
          <w:rFonts w:ascii="Times New Roman" w:hAnsi="Times New Roman" w:cs="Times New Roman"/>
          <w:sz w:val="28"/>
          <w:szCs w:val="28"/>
          <w:shd w:val="clear" w:color="auto" w:fill="FFFFFF"/>
        </w:rPr>
        <w:t>.</w:t>
      </w:r>
      <w:r w:rsidR="00CE00E0" w:rsidRPr="003F0EC8">
        <w:rPr>
          <w:rFonts w:ascii="Times New Roman" w:hAnsi="Times New Roman" w:cs="Times New Roman"/>
          <w:sz w:val="28"/>
          <w:szCs w:val="28"/>
          <w:shd w:val="clear" w:color="auto" w:fill="FFFFFF"/>
        </w:rPr>
        <w:t xml:space="preserve"> 18.03.2023.</w:t>
      </w:r>
    </w:p>
    <w:p w14:paraId="1DFFB6B7" w14:textId="67D9A2A2" w:rsidR="00370CA2" w:rsidRPr="003F0EC8" w:rsidRDefault="008E0C30" w:rsidP="003C5894">
      <w:pPr>
        <w:pStyle w:val="a4"/>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sz w:val="28"/>
          <w:szCs w:val="28"/>
          <w:shd w:val="clear" w:color="auto" w:fill="FFFFFF"/>
          <w:lang w:val="en-US"/>
        </w:rPr>
        <w:t xml:space="preserve">6 </w:t>
      </w:r>
      <w:r w:rsidRPr="003F0EC8">
        <w:rPr>
          <w:rFonts w:ascii="Times New Roman" w:hAnsi="Times New Roman" w:cs="Times New Roman"/>
          <w:color w:val="auto"/>
          <w:sz w:val="28"/>
          <w:szCs w:val="28"/>
          <w:shd w:val="clear" w:color="auto" w:fill="FFFFFF"/>
          <w:lang w:val="en-US"/>
        </w:rPr>
        <w:t>Devine J. The role of metacognition in second language reading and writing //</w:t>
      </w:r>
      <w:r w:rsidR="00CE00E0" w:rsidRPr="003F0EC8">
        <w:rPr>
          <w:rFonts w:ascii="Times New Roman" w:hAnsi="Times New Roman" w:cs="Times New Roman"/>
          <w:color w:val="auto"/>
          <w:sz w:val="28"/>
          <w:szCs w:val="28"/>
          <w:shd w:val="clear" w:color="auto" w:fill="FFFFFF"/>
          <w:lang w:val="en-US"/>
        </w:rPr>
        <w:t xml:space="preserve"> In book: </w:t>
      </w:r>
      <w:r w:rsidRPr="003F0EC8">
        <w:rPr>
          <w:rFonts w:ascii="Times New Roman" w:hAnsi="Times New Roman" w:cs="Times New Roman"/>
          <w:color w:val="auto"/>
          <w:sz w:val="28"/>
          <w:szCs w:val="28"/>
          <w:shd w:val="clear" w:color="auto" w:fill="FFFFFF"/>
          <w:lang w:val="en-US"/>
        </w:rPr>
        <w:t xml:space="preserve">Reading in the composition classroom: Second language perspectives. – </w:t>
      </w:r>
      <w:r w:rsidR="00CE00E0" w:rsidRPr="003F0EC8">
        <w:rPr>
          <w:rFonts w:ascii="Times New Roman" w:hAnsi="Times New Roman" w:cs="Times New Roman"/>
          <w:color w:val="auto"/>
          <w:sz w:val="28"/>
          <w:szCs w:val="28"/>
          <w:shd w:val="clear" w:color="auto" w:fill="FFFFFF"/>
          <w:lang w:val="en-US"/>
        </w:rPr>
        <w:t xml:space="preserve">Boston, </w:t>
      </w:r>
      <w:r w:rsidRPr="003F0EC8">
        <w:rPr>
          <w:rFonts w:ascii="Times New Roman" w:hAnsi="Times New Roman" w:cs="Times New Roman"/>
          <w:color w:val="auto"/>
          <w:sz w:val="28"/>
          <w:szCs w:val="28"/>
          <w:shd w:val="clear" w:color="auto" w:fill="FFFFFF"/>
          <w:lang w:val="en-US"/>
        </w:rPr>
        <w:t xml:space="preserve">1993. – </w:t>
      </w:r>
      <w:r w:rsidR="00370CA2"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105-127.</w:t>
      </w:r>
    </w:p>
    <w:p w14:paraId="2077BA6D" w14:textId="18460904" w:rsidR="00370CA2" w:rsidRPr="003F0EC8" w:rsidRDefault="008E0C30" w:rsidP="003C5894">
      <w:pPr>
        <w:pStyle w:val="a4"/>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7</w:t>
      </w:r>
      <w:r w:rsidR="009B6D74" w:rsidRPr="003F0EC8">
        <w:rPr>
          <w:rFonts w:ascii="Times New Roman" w:hAnsi="Times New Roman" w:cs="Times New Roman"/>
          <w:color w:val="auto"/>
          <w:sz w:val="28"/>
          <w:szCs w:val="28"/>
          <w:shd w:val="clear" w:color="auto" w:fill="FFFFFF"/>
          <w:lang w:val="en-US"/>
        </w:rPr>
        <w:t xml:space="preserve"> </w:t>
      </w:r>
      <w:r w:rsidR="00CE00E0" w:rsidRPr="003F0EC8">
        <w:rPr>
          <w:rFonts w:ascii="Times New Roman" w:hAnsi="Times New Roman" w:cs="Times New Roman"/>
          <w:color w:val="auto"/>
          <w:sz w:val="28"/>
          <w:szCs w:val="28"/>
          <w:shd w:val="clear" w:color="auto" w:fill="FFFFFF"/>
          <w:lang w:val="en-US"/>
        </w:rPr>
        <w:t>Hartman H.</w:t>
      </w:r>
      <w:r w:rsidR="00370CA2" w:rsidRPr="003F0EC8">
        <w:rPr>
          <w:rFonts w:ascii="Times New Roman" w:hAnsi="Times New Roman" w:cs="Times New Roman"/>
          <w:color w:val="auto"/>
          <w:sz w:val="28"/>
          <w:szCs w:val="28"/>
          <w:shd w:val="clear" w:color="auto" w:fill="FFFFFF"/>
          <w:lang w:val="en-US"/>
        </w:rPr>
        <w:t>J. Developing students’ metacognitive knowledge and skills //</w:t>
      </w:r>
      <w:r w:rsidR="00CE00E0" w:rsidRPr="003F0EC8">
        <w:rPr>
          <w:rFonts w:ascii="Times New Roman" w:hAnsi="Times New Roman" w:cs="Times New Roman"/>
          <w:color w:val="auto"/>
          <w:sz w:val="28"/>
          <w:szCs w:val="28"/>
          <w:shd w:val="clear" w:color="auto" w:fill="FFFFFF"/>
          <w:lang w:val="en-US"/>
        </w:rPr>
        <w:t xml:space="preserve"> </w:t>
      </w:r>
      <w:r w:rsidR="00370CA2" w:rsidRPr="003F0EC8">
        <w:rPr>
          <w:rFonts w:ascii="Times New Roman" w:hAnsi="Times New Roman" w:cs="Times New Roman"/>
          <w:color w:val="auto"/>
          <w:sz w:val="28"/>
          <w:szCs w:val="28"/>
          <w:shd w:val="clear" w:color="auto" w:fill="FFFFFF"/>
          <w:lang w:val="en-US"/>
        </w:rPr>
        <w:t xml:space="preserve">Metacognition in learning and instruction: Theory, research and practice. – </w:t>
      </w:r>
      <w:r w:rsidR="00CE00E0" w:rsidRPr="003F0EC8">
        <w:rPr>
          <w:rStyle w:val="c-bibliographic-informationvalue"/>
          <w:rFonts w:ascii="Times New Roman" w:hAnsi="Times New Roman" w:cs="Times New Roman"/>
          <w:sz w:val="28"/>
          <w:szCs w:val="28"/>
          <w:lang w:val="en-US"/>
        </w:rPr>
        <w:t>Dordrecht,</w:t>
      </w:r>
      <w:r w:rsidR="00CE00E0" w:rsidRPr="003F0EC8">
        <w:rPr>
          <w:rStyle w:val="c-bibliographic-informationvalue"/>
          <w:lang w:val="en-US"/>
        </w:rPr>
        <w:t xml:space="preserve"> </w:t>
      </w:r>
      <w:r w:rsidR="00370CA2" w:rsidRPr="003F0EC8">
        <w:rPr>
          <w:rFonts w:ascii="Times New Roman" w:hAnsi="Times New Roman" w:cs="Times New Roman"/>
          <w:color w:val="auto"/>
          <w:sz w:val="28"/>
          <w:szCs w:val="28"/>
          <w:shd w:val="clear" w:color="auto" w:fill="FFFFFF"/>
          <w:lang w:val="en-US"/>
        </w:rPr>
        <w:t>2001. – P. 33-68.</w:t>
      </w:r>
    </w:p>
    <w:p w14:paraId="7A16718D" w14:textId="744E20E7" w:rsidR="00370CA2" w:rsidRPr="003F0EC8" w:rsidRDefault="008E0C30" w:rsidP="003C5894">
      <w:pPr>
        <w:pStyle w:val="a4"/>
        <w:spacing w:after="0"/>
        <w:ind w:right="-1" w:firstLine="709"/>
        <w:jc w:val="both"/>
        <w:rPr>
          <w:rFonts w:ascii="Times New Roman" w:hAnsi="Times New Roman" w:cs="Times New Roman"/>
          <w:color w:val="auto"/>
          <w:sz w:val="28"/>
          <w:szCs w:val="28"/>
        </w:rPr>
      </w:pPr>
      <w:bookmarkStart w:id="199" w:name="_Hlk175521271"/>
      <w:r w:rsidRPr="003F0EC8">
        <w:rPr>
          <w:rFonts w:ascii="Times New Roman" w:hAnsi="Times New Roman" w:cs="Times New Roman"/>
          <w:color w:val="auto"/>
          <w:sz w:val="28"/>
          <w:szCs w:val="28"/>
          <w:shd w:val="clear" w:color="auto" w:fill="FFFFFF"/>
        </w:rPr>
        <w:t>8</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Карпов</w:t>
      </w:r>
      <w:r w:rsidR="00370CA2"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А</w:t>
      </w:r>
      <w:r w:rsidR="00CE00E0"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А. Основные тенденции развития современного метакогнитивизма: метод</w:t>
      </w:r>
      <w:r w:rsidR="00CE00E0"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указ</w:t>
      </w:r>
      <w:r w:rsidR="00CE00E0"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 Ярославль: ЯрГУ, 2015. – 72 с.</w:t>
      </w:r>
    </w:p>
    <w:bookmarkEnd w:id="199"/>
    <w:p w14:paraId="3D322DD2" w14:textId="5878C9C4" w:rsidR="00370CA2" w:rsidRPr="003F0EC8" w:rsidRDefault="008E0C30" w:rsidP="003C5894">
      <w:pPr>
        <w:spacing w:after="0" w:line="240" w:lineRule="auto"/>
        <w:ind w:right="-1" w:firstLine="709"/>
        <w:jc w:val="both"/>
        <w:rPr>
          <w:rFonts w:ascii="Times New Roman" w:hAnsi="Times New Roman" w:cs="Times New Roman"/>
          <w:color w:val="222222"/>
          <w:sz w:val="28"/>
          <w:szCs w:val="28"/>
          <w:shd w:val="clear" w:color="auto" w:fill="FFFFFF"/>
          <w:lang w:val="en-US"/>
        </w:rPr>
      </w:pPr>
      <w:r w:rsidRPr="003F0EC8">
        <w:rPr>
          <w:rFonts w:ascii="Times New Roman" w:hAnsi="Times New Roman" w:cs="Times New Roman"/>
          <w:sz w:val="28"/>
          <w:szCs w:val="28"/>
          <w:lang w:val="en-US"/>
        </w:rPr>
        <w:t>9</w:t>
      </w:r>
      <w:r w:rsidR="009B6D74" w:rsidRPr="003F0EC8">
        <w:rPr>
          <w:rFonts w:ascii="Times New Roman" w:hAnsi="Times New Roman" w:cs="Times New Roman"/>
          <w:sz w:val="28"/>
          <w:szCs w:val="28"/>
          <w:lang w:val="en-US"/>
        </w:rPr>
        <w:t xml:space="preserve"> </w:t>
      </w:r>
      <w:r w:rsidR="00370CA2" w:rsidRPr="003F0EC8">
        <w:rPr>
          <w:rFonts w:ascii="Times New Roman" w:hAnsi="Times New Roman" w:cs="Times New Roman"/>
          <w:color w:val="222222"/>
          <w:sz w:val="28"/>
          <w:szCs w:val="28"/>
          <w:shd w:val="clear" w:color="auto" w:fill="FFFFFF"/>
          <w:lang w:val="en-US"/>
        </w:rPr>
        <w:t>Kleitman S., Narciss S. Introduction to the special issue “applied metacognition: real-world applications beyond learning” //</w:t>
      </w:r>
      <w:r w:rsidR="00CE00E0" w:rsidRPr="003F0EC8">
        <w:rPr>
          <w:rFonts w:ascii="Times New Roman" w:hAnsi="Times New Roman" w:cs="Times New Roman"/>
          <w:color w:val="222222"/>
          <w:sz w:val="28"/>
          <w:szCs w:val="28"/>
          <w:shd w:val="clear" w:color="auto" w:fill="FFFFFF"/>
          <w:lang w:val="en-US"/>
        </w:rPr>
        <w:t xml:space="preserve"> </w:t>
      </w:r>
      <w:r w:rsidR="00370CA2" w:rsidRPr="003F0EC8">
        <w:rPr>
          <w:rFonts w:ascii="Times New Roman" w:hAnsi="Times New Roman" w:cs="Times New Roman"/>
          <w:color w:val="222222"/>
          <w:sz w:val="28"/>
          <w:szCs w:val="28"/>
          <w:shd w:val="clear" w:color="auto" w:fill="FFFFFF"/>
          <w:lang w:val="en-US"/>
        </w:rPr>
        <w:t xml:space="preserve">Metacognition and Learning. – 2019. – </w:t>
      </w:r>
      <w:r w:rsidR="00891F37" w:rsidRPr="003F0EC8">
        <w:rPr>
          <w:rFonts w:ascii="Times New Roman" w:hAnsi="Times New Roman" w:cs="Times New Roman"/>
          <w:color w:val="222222"/>
          <w:sz w:val="28"/>
          <w:szCs w:val="28"/>
          <w:shd w:val="clear" w:color="auto" w:fill="FFFFFF"/>
          <w:lang w:val="en-US"/>
        </w:rPr>
        <w:t>Vol</w:t>
      </w:r>
      <w:r w:rsidR="00370CA2" w:rsidRPr="003F0EC8">
        <w:rPr>
          <w:rFonts w:ascii="Times New Roman" w:hAnsi="Times New Roman" w:cs="Times New Roman"/>
          <w:color w:val="222222"/>
          <w:sz w:val="28"/>
          <w:szCs w:val="28"/>
          <w:shd w:val="clear" w:color="auto" w:fill="FFFFFF"/>
          <w:lang w:val="en-US"/>
        </w:rPr>
        <w:t>. 14</w:t>
      </w:r>
      <w:r w:rsidR="00CE00E0" w:rsidRPr="003F0EC8">
        <w:rPr>
          <w:rFonts w:ascii="Times New Roman" w:hAnsi="Times New Roman" w:cs="Times New Roman"/>
          <w:color w:val="222222"/>
          <w:sz w:val="28"/>
          <w:szCs w:val="28"/>
          <w:shd w:val="clear" w:color="auto" w:fill="FFFFFF"/>
          <w:lang w:val="en-US"/>
        </w:rPr>
        <w:t>,</w:t>
      </w:r>
      <w:r w:rsidR="00370CA2" w:rsidRPr="003F0EC8">
        <w:rPr>
          <w:rFonts w:ascii="Times New Roman" w:hAnsi="Times New Roman" w:cs="Times New Roman"/>
          <w:color w:val="222222"/>
          <w:sz w:val="28"/>
          <w:szCs w:val="28"/>
          <w:shd w:val="clear" w:color="auto" w:fill="FFFFFF"/>
          <w:lang w:val="en-US"/>
        </w:rPr>
        <w:t xml:space="preserve"> </w:t>
      </w:r>
      <w:r w:rsidR="00CE00E0" w:rsidRPr="003F0EC8">
        <w:rPr>
          <w:rFonts w:ascii="Times New Roman" w:hAnsi="Times New Roman" w:cs="Times New Roman"/>
          <w:color w:val="222222"/>
          <w:sz w:val="28"/>
          <w:szCs w:val="28"/>
          <w:shd w:val="clear" w:color="auto" w:fill="FFFFFF"/>
          <w:lang w:val="en-US"/>
        </w:rPr>
        <w:t xml:space="preserve">Issue </w:t>
      </w:r>
      <w:r w:rsidR="00370CA2" w:rsidRPr="003F0EC8">
        <w:rPr>
          <w:rFonts w:ascii="Times New Roman" w:hAnsi="Times New Roman" w:cs="Times New Roman"/>
          <w:color w:val="222222"/>
          <w:sz w:val="28"/>
          <w:szCs w:val="28"/>
          <w:shd w:val="clear" w:color="auto" w:fill="FFFFFF"/>
          <w:lang w:val="en-US"/>
        </w:rPr>
        <w:t xml:space="preserve">3. – </w:t>
      </w:r>
      <w:r w:rsidR="00891F37" w:rsidRPr="003F0EC8">
        <w:rPr>
          <w:rFonts w:ascii="Times New Roman" w:hAnsi="Times New Roman" w:cs="Times New Roman"/>
          <w:color w:val="222222"/>
          <w:sz w:val="28"/>
          <w:szCs w:val="28"/>
          <w:shd w:val="clear" w:color="auto" w:fill="FFFFFF"/>
          <w:lang w:val="en-US"/>
        </w:rPr>
        <w:t>P</w:t>
      </w:r>
      <w:r w:rsidR="00370CA2" w:rsidRPr="003F0EC8">
        <w:rPr>
          <w:rFonts w:ascii="Times New Roman" w:hAnsi="Times New Roman" w:cs="Times New Roman"/>
          <w:color w:val="222222"/>
          <w:sz w:val="28"/>
          <w:szCs w:val="28"/>
          <w:shd w:val="clear" w:color="auto" w:fill="FFFFFF"/>
          <w:lang w:val="en-US"/>
        </w:rPr>
        <w:t>. 335-342.</w:t>
      </w:r>
    </w:p>
    <w:p w14:paraId="51991728" w14:textId="65F57093" w:rsidR="00891F37" w:rsidRPr="003F0EC8" w:rsidRDefault="00897E69" w:rsidP="003C5894">
      <w:pPr>
        <w:spacing w:after="0" w:line="240" w:lineRule="auto"/>
        <w:ind w:right="-1" w:firstLine="709"/>
        <w:jc w:val="both"/>
        <w:rPr>
          <w:rFonts w:ascii="Times New Roman" w:hAnsi="Times New Roman" w:cs="Times New Roman"/>
          <w:sz w:val="28"/>
          <w:szCs w:val="28"/>
          <w:lang w:val="en-US"/>
        </w:rPr>
      </w:pPr>
      <w:r w:rsidRPr="003F0EC8">
        <w:rPr>
          <w:rFonts w:ascii="Times New Roman" w:hAnsi="Times New Roman" w:cs="Times New Roman"/>
          <w:color w:val="222222"/>
          <w:sz w:val="28"/>
          <w:szCs w:val="28"/>
          <w:shd w:val="clear" w:color="auto" w:fill="FFFFFF"/>
          <w:lang w:val="en-US"/>
        </w:rPr>
        <w:t>10</w:t>
      </w:r>
      <w:r w:rsidR="009B6D74" w:rsidRPr="003F0EC8">
        <w:rPr>
          <w:rFonts w:ascii="Times New Roman" w:hAnsi="Times New Roman" w:cs="Times New Roman"/>
          <w:color w:val="222222"/>
          <w:sz w:val="28"/>
          <w:szCs w:val="28"/>
          <w:shd w:val="clear" w:color="auto" w:fill="FFFFFF"/>
          <w:lang w:val="en-US"/>
        </w:rPr>
        <w:t xml:space="preserve"> </w:t>
      </w:r>
      <w:r w:rsidRPr="003F0EC8">
        <w:rPr>
          <w:rFonts w:ascii="Times New Roman" w:hAnsi="Times New Roman" w:cs="Times New Roman"/>
          <w:sz w:val="28"/>
          <w:szCs w:val="28"/>
          <w:lang w:val="en-US"/>
        </w:rPr>
        <w:t xml:space="preserve">McCormick C.B. Metacognition and learning // </w:t>
      </w:r>
      <w:r w:rsidR="00CE00E0" w:rsidRPr="003F0EC8">
        <w:rPr>
          <w:rFonts w:ascii="Times New Roman" w:hAnsi="Times New Roman" w:cs="Times New Roman"/>
          <w:sz w:val="28"/>
          <w:szCs w:val="28"/>
          <w:lang w:val="en-US"/>
        </w:rPr>
        <w:t xml:space="preserve">In book: </w:t>
      </w:r>
      <w:r w:rsidRPr="003F0EC8">
        <w:rPr>
          <w:rFonts w:ascii="Times New Roman" w:hAnsi="Times New Roman" w:cs="Times New Roman"/>
          <w:sz w:val="28"/>
          <w:szCs w:val="28"/>
          <w:lang w:val="en-US"/>
        </w:rPr>
        <w:t>Handbook of psychology</w:t>
      </w:r>
      <w:r w:rsidR="00CE00E0" w:rsidRPr="003F0EC8">
        <w:rPr>
          <w:rFonts w:ascii="Times New Roman" w:hAnsi="Times New Roman" w:cs="Times New Roman"/>
          <w:sz w:val="28"/>
          <w:szCs w:val="28"/>
          <w:lang w:val="en-US"/>
        </w:rPr>
        <w:t>. – N</w:t>
      </w:r>
      <w:r w:rsidRPr="003F0EC8">
        <w:rPr>
          <w:rFonts w:ascii="Times New Roman" w:hAnsi="Times New Roman" w:cs="Times New Roman"/>
          <w:sz w:val="28"/>
          <w:szCs w:val="28"/>
          <w:lang w:val="en-US"/>
        </w:rPr>
        <w:t xml:space="preserve">Y.: Wiley, 2003. </w:t>
      </w:r>
      <w:r w:rsidR="00CE00E0"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lang w:val="en-US"/>
        </w:rPr>
        <w:t>P.</w:t>
      </w:r>
      <w:r w:rsidR="00CE00E0"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lang w:val="en-US"/>
        </w:rPr>
        <w:t>79-102.</w:t>
      </w:r>
    </w:p>
    <w:p w14:paraId="3FD5FB19" w14:textId="369BACAC" w:rsidR="00891F37" w:rsidRPr="003F0EC8" w:rsidRDefault="008C2694"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11</w:t>
      </w:r>
      <w:r w:rsidR="009B6D74" w:rsidRPr="003F0EC8">
        <w:rPr>
          <w:rFonts w:ascii="Times New Roman" w:hAnsi="Times New Roman" w:cs="Times New Roman"/>
          <w:color w:val="auto"/>
          <w:sz w:val="28"/>
          <w:szCs w:val="28"/>
          <w:lang w:val="en-US"/>
        </w:rPr>
        <w:t xml:space="preserve"> </w:t>
      </w:r>
      <w:r w:rsidR="00CE00E0" w:rsidRPr="003F0EC8">
        <w:rPr>
          <w:rFonts w:ascii="Times New Roman" w:hAnsi="Times New Roman" w:cs="Times New Roman"/>
          <w:color w:val="auto"/>
          <w:sz w:val="28"/>
          <w:szCs w:val="28"/>
          <w:lang w:val="en-US"/>
        </w:rPr>
        <w:t>Everson H.</w:t>
      </w:r>
      <w:r w:rsidRPr="003F0EC8">
        <w:rPr>
          <w:rFonts w:ascii="Times New Roman" w:hAnsi="Times New Roman" w:cs="Times New Roman"/>
          <w:color w:val="auto"/>
          <w:sz w:val="28"/>
          <w:szCs w:val="28"/>
          <w:lang w:val="en-US"/>
        </w:rPr>
        <w:t>T., Tobias S. The ability to estimate knowledge and performance in college: A metacognitive analysis // Instructional Science. – 1998. – V</w:t>
      </w:r>
      <w:r w:rsidR="00891F37" w:rsidRPr="003F0EC8">
        <w:rPr>
          <w:rFonts w:ascii="Times New Roman" w:hAnsi="Times New Roman" w:cs="Times New Roman"/>
          <w:color w:val="auto"/>
          <w:sz w:val="28"/>
          <w:szCs w:val="28"/>
          <w:lang w:val="en-US"/>
        </w:rPr>
        <w:t>ol</w:t>
      </w:r>
      <w:r w:rsidRPr="003F0EC8">
        <w:rPr>
          <w:rFonts w:ascii="Times New Roman" w:hAnsi="Times New Roman" w:cs="Times New Roman"/>
          <w:color w:val="auto"/>
          <w:sz w:val="28"/>
          <w:szCs w:val="28"/>
          <w:lang w:val="en-US"/>
        </w:rPr>
        <w:t>. 26</w:t>
      </w:r>
      <w:r w:rsidR="00891F37" w:rsidRPr="003F0EC8">
        <w:rPr>
          <w:rFonts w:ascii="Times New Roman" w:hAnsi="Times New Roman" w:cs="Times New Roman"/>
          <w:color w:val="auto"/>
          <w:sz w:val="28"/>
          <w:szCs w:val="28"/>
          <w:lang w:val="en-US"/>
        </w:rPr>
        <w:t xml:space="preserve">, </w:t>
      </w:r>
      <w:r w:rsidR="00CE00E0" w:rsidRPr="003F0EC8">
        <w:rPr>
          <w:rFonts w:ascii="Times New Roman" w:hAnsi="Times New Roman" w:cs="Times New Roman"/>
          <w:color w:val="auto"/>
          <w:sz w:val="28"/>
          <w:szCs w:val="28"/>
          <w:lang w:val="en-US"/>
        </w:rPr>
        <w:t xml:space="preserve">Issue </w:t>
      </w:r>
      <w:r w:rsidRPr="003F0EC8">
        <w:rPr>
          <w:rFonts w:ascii="Times New Roman" w:hAnsi="Times New Roman" w:cs="Times New Roman"/>
          <w:color w:val="auto"/>
          <w:sz w:val="28"/>
          <w:szCs w:val="28"/>
          <w:lang w:val="en-US"/>
        </w:rPr>
        <w:t>1-2. – P. 65-79.</w:t>
      </w:r>
    </w:p>
    <w:p w14:paraId="48D8EE2B" w14:textId="5F122FDF" w:rsidR="000E2224" w:rsidRPr="003F0EC8" w:rsidRDefault="008C2694"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12</w:t>
      </w:r>
      <w:r w:rsidR="009B6D74" w:rsidRPr="003F0EC8">
        <w:rPr>
          <w:rFonts w:ascii="Times New Roman" w:hAnsi="Times New Roman" w:cs="Times New Roman"/>
          <w:color w:val="auto"/>
          <w:sz w:val="28"/>
          <w:szCs w:val="28"/>
          <w:lang w:val="en-US"/>
        </w:rPr>
        <w:t xml:space="preserve"> </w:t>
      </w:r>
      <w:r w:rsidR="000E2224" w:rsidRPr="003F0EC8">
        <w:rPr>
          <w:rFonts w:ascii="Times New Roman" w:hAnsi="Times New Roman" w:cs="Times New Roman"/>
          <w:color w:val="auto"/>
          <w:sz w:val="28"/>
          <w:szCs w:val="28"/>
          <w:lang w:val="en-US"/>
        </w:rPr>
        <w:t>Kelly D. The individual and social complexities of metacognition in education-based learning. –</w:t>
      </w:r>
      <w:r w:rsidR="00CE00E0" w:rsidRPr="003F0EC8">
        <w:rPr>
          <w:rFonts w:ascii="Times New Roman" w:hAnsi="Times New Roman" w:cs="Times New Roman"/>
          <w:color w:val="auto"/>
          <w:sz w:val="28"/>
          <w:szCs w:val="28"/>
          <w:lang w:val="en-US"/>
        </w:rPr>
        <w:t xml:space="preserve"> Stirling, </w:t>
      </w:r>
      <w:r w:rsidR="000E2224" w:rsidRPr="003F0EC8">
        <w:rPr>
          <w:rFonts w:ascii="Times New Roman" w:hAnsi="Times New Roman" w:cs="Times New Roman"/>
          <w:color w:val="auto"/>
          <w:sz w:val="28"/>
          <w:szCs w:val="28"/>
          <w:lang w:val="en-US"/>
        </w:rPr>
        <w:t>2018.</w:t>
      </w:r>
      <w:r w:rsidR="00CE00E0" w:rsidRPr="003F0EC8">
        <w:rPr>
          <w:rFonts w:ascii="Times New Roman" w:hAnsi="Times New Roman" w:cs="Times New Roman"/>
          <w:color w:val="auto"/>
          <w:sz w:val="28"/>
          <w:szCs w:val="28"/>
          <w:lang w:val="en-US"/>
        </w:rPr>
        <w:t xml:space="preserve"> – 274 p.</w:t>
      </w:r>
    </w:p>
    <w:p w14:paraId="0B60000D" w14:textId="2EEFEAC3" w:rsidR="000E2224" w:rsidRPr="003F0EC8" w:rsidRDefault="008C2694" w:rsidP="003C5894">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13</w:t>
      </w:r>
      <w:r w:rsidR="009B6D74" w:rsidRPr="003F0EC8">
        <w:rPr>
          <w:rFonts w:ascii="Times New Roman" w:hAnsi="Times New Roman" w:cs="Times New Roman"/>
          <w:color w:val="auto"/>
          <w:sz w:val="28"/>
          <w:szCs w:val="28"/>
        </w:rPr>
        <w:t xml:space="preserve"> </w:t>
      </w:r>
      <w:r w:rsidR="00CE00E0" w:rsidRPr="003F0EC8">
        <w:rPr>
          <w:rFonts w:ascii="Times New Roman" w:hAnsi="Times New Roman" w:cs="Times New Roman"/>
          <w:color w:val="auto"/>
          <w:sz w:val="28"/>
          <w:szCs w:val="28"/>
        </w:rPr>
        <w:t>Бабикова Н.</w:t>
      </w:r>
      <w:r w:rsidR="000E2224" w:rsidRPr="003F0EC8">
        <w:rPr>
          <w:rFonts w:ascii="Times New Roman" w:hAnsi="Times New Roman" w:cs="Times New Roman"/>
          <w:color w:val="auto"/>
          <w:sz w:val="28"/>
          <w:szCs w:val="28"/>
        </w:rPr>
        <w:t>Н. Исследование метакогнитивной осознанности студентов университета //</w:t>
      </w:r>
      <w:r w:rsidR="00CE00E0" w:rsidRPr="003F0EC8">
        <w:rPr>
          <w:rFonts w:ascii="Times New Roman" w:hAnsi="Times New Roman" w:cs="Times New Roman"/>
          <w:color w:val="auto"/>
          <w:sz w:val="28"/>
          <w:szCs w:val="28"/>
        </w:rPr>
        <w:t xml:space="preserve"> </w:t>
      </w:r>
      <w:r w:rsidR="000E2224" w:rsidRPr="003F0EC8">
        <w:rPr>
          <w:rFonts w:ascii="Times New Roman" w:hAnsi="Times New Roman" w:cs="Times New Roman"/>
          <w:color w:val="auto"/>
          <w:sz w:val="28"/>
          <w:szCs w:val="28"/>
        </w:rPr>
        <w:t>Вестник Марийского государственного у</w:t>
      </w:r>
      <w:r w:rsidR="00CE00E0" w:rsidRPr="003F0EC8">
        <w:rPr>
          <w:rFonts w:ascii="Times New Roman" w:hAnsi="Times New Roman" w:cs="Times New Roman"/>
          <w:color w:val="auto"/>
          <w:sz w:val="28"/>
          <w:szCs w:val="28"/>
        </w:rPr>
        <w:t>ниверситета. – 2018. – Т. 12, №3</w:t>
      </w:r>
      <w:r w:rsidR="000E2224" w:rsidRPr="003F0EC8">
        <w:rPr>
          <w:rFonts w:ascii="Times New Roman" w:hAnsi="Times New Roman" w:cs="Times New Roman"/>
          <w:color w:val="auto"/>
          <w:sz w:val="28"/>
          <w:szCs w:val="28"/>
        </w:rPr>
        <w:t>(31). – С. 9-16.</w:t>
      </w:r>
    </w:p>
    <w:p w14:paraId="7409766C" w14:textId="7D695299" w:rsidR="000E2224" w:rsidRPr="003F0EC8" w:rsidRDefault="008C2694"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1</w:t>
      </w:r>
      <w:r w:rsidR="00A45618" w:rsidRPr="003F0EC8">
        <w:rPr>
          <w:rFonts w:ascii="Times New Roman" w:hAnsi="Times New Roman" w:cs="Times New Roman"/>
          <w:color w:val="auto"/>
          <w:sz w:val="28"/>
          <w:szCs w:val="28"/>
          <w:lang w:val="en-US"/>
        </w:rPr>
        <w:t>4</w:t>
      </w:r>
      <w:r w:rsidR="009B6D74" w:rsidRPr="003F0EC8">
        <w:rPr>
          <w:rFonts w:ascii="Times New Roman" w:hAnsi="Times New Roman" w:cs="Times New Roman"/>
          <w:color w:val="auto"/>
          <w:sz w:val="28"/>
          <w:szCs w:val="28"/>
          <w:lang w:val="en-US"/>
        </w:rPr>
        <w:t xml:space="preserve"> </w:t>
      </w:r>
      <w:r w:rsidR="000E2224" w:rsidRPr="003F0EC8">
        <w:rPr>
          <w:rFonts w:ascii="Times New Roman" w:hAnsi="Times New Roman" w:cs="Times New Roman"/>
          <w:color w:val="auto"/>
          <w:sz w:val="28"/>
          <w:szCs w:val="28"/>
          <w:lang w:val="en-US"/>
        </w:rPr>
        <w:t>Rysz T. Metacognition in learning elementary probability and statistics. –Cincinnati, 2004.</w:t>
      </w:r>
      <w:r w:rsidR="00CE00E0" w:rsidRPr="003F0EC8">
        <w:rPr>
          <w:rFonts w:ascii="Times New Roman" w:hAnsi="Times New Roman" w:cs="Times New Roman"/>
          <w:color w:val="auto"/>
          <w:sz w:val="28"/>
          <w:szCs w:val="28"/>
          <w:lang w:val="en-US"/>
        </w:rPr>
        <w:t xml:space="preserve"> – 160 </w:t>
      </w:r>
      <w:r w:rsidR="00CE00E0" w:rsidRPr="003F0EC8">
        <w:rPr>
          <w:rFonts w:ascii="Times New Roman" w:hAnsi="Times New Roman" w:cs="Times New Roman"/>
          <w:color w:val="auto"/>
          <w:sz w:val="28"/>
          <w:szCs w:val="28"/>
        </w:rPr>
        <w:t>р</w:t>
      </w:r>
      <w:r w:rsidR="00CE00E0" w:rsidRPr="003F0EC8">
        <w:rPr>
          <w:rFonts w:ascii="Times New Roman" w:hAnsi="Times New Roman" w:cs="Times New Roman"/>
          <w:color w:val="auto"/>
          <w:sz w:val="28"/>
          <w:szCs w:val="28"/>
          <w:lang w:val="en-US"/>
        </w:rPr>
        <w:t>.</w:t>
      </w:r>
    </w:p>
    <w:p w14:paraId="02932B5F" w14:textId="37793F4B" w:rsidR="00031534" w:rsidRPr="003F0EC8" w:rsidRDefault="008C2694" w:rsidP="003C5894">
      <w:pPr>
        <w:pStyle w:val="a4"/>
        <w:spacing w:after="0"/>
        <w:ind w:right="-1" w:firstLine="709"/>
        <w:jc w:val="both"/>
        <w:rPr>
          <w:rStyle w:val="a6"/>
          <w:rFonts w:ascii="Times New Roman" w:hAnsi="Times New Roman" w:cs="Times New Roman"/>
          <w:color w:val="auto"/>
          <w:sz w:val="28"/>
          <w:szCs w:val="28"/>
          <w:u w:val="none"/>
          <w:lang w:val="kk-KZ"/>
        </w:rPr>
      </w:pPr>
      <w:r w:rsidRPr="003F0EC8">
        <w:rPr>
          <w:rFonts w:ascii="Times New Roman" w:hAnsi="Times New Roman" w:cs="Times New Roman"/>
          <w:color w:val="auto"/>
          <w:sz w:val="28"/>
          <w:szCs w:val="28"/>
        </w:rPr>
        <w:t>1</w:t>
      </w:r>
      <w:r w:rsidR="00A45618" w:rsidRPr="003F0EC8">
        <w:rPr>
          <w:rFonts w:ascii="Times New Roman" w:hAnsi="Times New Roman" w:cs="Times New Roman"/>
          <w:color w:val="auto"/>
          <w:sz w:val="28"/>
          <w:szCs w:val="28"/>
        </w:rPr>
        <w:t>5</w:t>
      </w:r>
      <w:r w:rsidR="009B6D74" w:rsidRPr="003F0EC8">
        <w:rPr>
          <w:rFonts w:ascii="Times New Roman" w:hAnsi="Times New Roman" w:cs="Times New Roman"/>
          <w:color w:val="auto"/>
          <w:sz w:val="28"/>
          <w:szCs w:val="28"/>
        </w:rPr>
        <w:t xml:space="preserve"> </w:t>
      </w:r>
      <w:r w:rsidR="005058C0" w:rsidRPr="003F0EC8">
        <w:rPr>
          <w:rFonts w:ascii="Times New Roman" w:hAnsi="Times New Roman" w:cs="Times New Roman"/>
          <w:color w:val="auto"/>
          <w:sz w:val="28"/>
          <w:szCs w:val="28"/>
        </w:rPr>
        <w:t>Конюхов Н.</w:t>
      </w:r>
      <w:r w:rsidR="000E2224" w:rsidRPr="003F0EC8">
        <w:rPr>
          <w:rFonts w:ascii="Times New Roman" w:hAnsi="Times New Roman" w:cs="Times New Roman"/>
          <w:color w:val="auto"/>
          <w:sz w:val="28"/>
          <w:szCs w:val="28"/>
        </w:rPr>
        <w:t xml:space="preserve">И. Прикладные аспекты современной психологии. Термины, законы, концепции, методы: </w:t>
      </w:r>
      <w:r w:rsidR="005058C0" w:rsidRPr="003F0EC8">
        <w:rPr>
          <w:rFonts w:ascii="Times New Roman" w:hAnsi="Times New Roman" w:cs="Times New Roman"/>
          <w:color w:val="auto"/>
          <w:sz w:val="28"/>
          <w:szCs w:val="28"/>
          <w:lang w:val="kk-KZ"/>
        </w:rPr>
        <w:t>с</w:t>
      </w:r>
      <w:r w:rsidR="005058C0" w:rsidRPr="003F0EC8">
        <w:rPr>
          <w:rFonts w:ascii="Times New Roman" w:hAnsi="Times New Roman" w:cs="Times New Roman"/>
          <w:color w:val="auto"/>
          <w:sz w:val="28"/>
          <w:szCs w:val="28"/>
        </w:rPr>
        <w:t>правоч</w:t>
      </w:r>
      <w:r w:rsidR="005058C0" w:rsidRPr="003F0EC8">
        <w:rPr>
          <w:rFonts w:ascii="Times New Roman" w:hAnsi="Times New Roman" w:cs="Times New Roman"/>
          <w:color w:val="auto"/>
          <w:sz w:val="28"/>
          <w:szCs w:val="28"/>
          <w:lang w:val="kk-KZ"/>
        </w:rPr>
        <w:t>.</w:t>
      </w:r>
      <w:r w:rsidR="005058C0" w:rsidRPr="003F0EC8">
        <w:rPr>
          <w:rFonts w:ascii="Times New Roman" w:hAnsi="Times New Roman" w:cs="Times New Roman"/>
          <w:color w:val="auto"/>
          <w:sz w:val="28"/>
          <w:szCs w:val="28"/>
        </w:rPr>
        <w:t xml:space="preserve"> практ</w:t>
      </w:r>
      <w:r w:rsidR="005058C0" w:rsidRPr="003F0EC8">
        <w:rPr>
          <w:rFonts w:ascii="Times New Roman" w:hAnsi="Times New Roman" w:cs="Times New Roman"/>
          <w:color w:val="auto"/>
          <w:sz w:val="28"/>
          <w:szCs w:val="28"/>
          <w:lang w:val="kk-KZ"/>
        </w:rPr>
        <w:t>.</w:t>
      </w:r>
      <w:r w:rsidR="005058C0" w:rsidRPr="003F0EC8">
        <w:rPr>
          <w:rFonts w:ascii="Times New Roman" w:hAnsi="Times New Roman" w:cs="Times New Roman"/>
          <w:color w:val="auto"/>
          <w:sz w:val="28"/>
          <w:szCs w:val="28"/>
        </w:rPr>
        <w:t xml:space="preserve"> психолога</w:t>
      </w:r>
      <w:r w:rsidR="00031534" w:rsidRPr="003F0EC8">
        <w:rPr>
          <w:rFonts w:ascii="Times New Roman" w:hAnsi="Times New Roman" w:cs="Times New Roman"/>
          <w:color w:val="auto"/>
          <w:sz w:val="28"/>
          <w:szCs w:val="28"/>
        </w:rPr>
        <w:t xml:space="preserve">. </w:t>
      </w:r>
      <w:r w:rsidR="000E2224" w:rsidRPr="003F0EC8">
        <w:rPr>
          <w:rFonts w:ascii="Times New Roman" w:hAnsi="Times New Roman" w:cs="Times New Roman"/>
          <w:color w:val="auto"/>
          <w:sz w:val="28"/>
          <w:szCs w:val="28"/>
        </w:rPr>
        <w:t xml:space="preserve">– </w:t>
      </w:r>
      <w:r w:rsidR="005058C0" w:rsidRPr="003F0EC8">
        <w:rPr>
          <w:rFonts w:ascii="Times New Roman" w:hAnsi="Times New Roman" w:cs="Times New Roman"/>
          <w:color w:val="auto"/>
          <w:sz w:val="28"/>
          <w:szCs w:val="28"/>
          <w:lang w:val="kk-KZ"/>
        </w:rPr>
        <w:t xml:space="preserve">М., </w:t>
      </w:r>
      <w:r w:rsidR="000E2224" w:rsidRPr="003F0EC8">
        <w:rPr>
          <w:rFonts w:ascii="Times New Roman" w:hAnsi="Times New Roman" w:cs="Times New Roman"/>
          <w:color w:val="auto"/>
          <w:sz w:val="28"/>
          <w:szCs w:val="28"/>
        </w:rPr>
        <w:t>1992.</w:t>
      </w:r>
      <w:r w:rsidR="005058C0" w:rsidRPr="003F0EC8">
        <w:rPr>
          <w:rFonts w:ascii="Times New Roman" w:hAnsi="Times New Roman" w:cs="Times New Roman"/>
          <w:color w:val="auto"/>
          <w:sz w:val="28"/>
          <w:szCs w:val="28"/>
        </w:rPr>
        <w:t xml:space="preserve"> – 100 с.</w:t>
      </w:r>
    </w:p>
    <w:p w14:paraId="1CAD53E6" w14:textId="615EBFEB" w:rsidR="00031534" w:rsidRPr="003F0EC8" w:rsidRDefault="008C2694" w:rsidP="003C5894">
      <w:pPr>
        <w:pStyle w:val="a4"/>
        <w:spacing w:after="0"/>
        <w:ind w:right="-1" w:firstLine="709"/>
        <w:jc w:val="both"/>
        <w:rPr>
          <w:rStyle w:val="a6"/>
          <w:rFonts w:ascii="Times New Roman" w:hAnsi="Times New Roman" w:cs="Times New Roman"/>
          <w:color w:val="auto"/>
          <w:sz w:val="28"/>
          <w:szCs w:val="28"/>
          <w:u w:val="none"/>
        </w:rPr>
      </w:pPr>
      <w:r w:rsidRPr="003F0EC8">
        <w:rPr>
          <w:rStyle w:val="a6"/>
          <w:rFonts w:ascii="Times New Roman" w:hAnsi="Times New Roman" w:cs="Times New Roman"/>
          <w:color w:val="auto"/>
          <w:sz w:val="28"/>
          <w:szCs w:val="28"/>
          <w:u w:val="none"/>
        </w:rPr>
        <w:t>1</w:t>
      </w:r>
      <w:r w:rsidR="00A45618" w:rsidRPr="003F0EC8">
        <w:rPr>
          <w:rStyle w:val="a6"/>
          <w:rFonts w:ascii="Times New Roman" w:hAnsi="Times New Roman" w:cs="Times New Roman"/>
          <w:color w:val="auto"/>
          <w:sz w:val="28"/>
          <w:szCs w:val="28"/>
          <w:u w:val="none"/>
        </w:rPr>
        <w:t>6</w:t>
      </w:r>
      <w:r w:rsidR="009B6D74" w:rsidRPr="003F0EC8">
        <w:rPr>
          <w:rStyle w:val="a6"/>
          <w:rFonts w:ascii="Times New Roman" w:hAnsi="Times New Roman" w:cs="Times New Roman"/>
          <w:color w:val="auto"/>
          <w:sz w:val="28"/>
          <w:szCs w:val="28"/>
          <w:u w:val="none"/>
        </w:rPr>
        <w:t xml:space="preserve"> </w:t>
      </w:r>
      <w:r w:rsidR="00031534" w:rsidRPr="003F0EC8">
        <w:rPr>
          <w:rFonts w:ascii="Times New Roman" w:hAnsi="Times New Roman" w:cs="Times New Roman"/>
          <w:color w:val="auto"/>
          <w:sz w:val="28"/>
          <w:szCs w:val="28"/>
        </w:rPr>
        <w:t xml:space="preserve">Кордуэлл М. Психология от А до Я: </w:t>
      </w:r>
      <w:r w:rsidR="005058C0" w:rsidRPr="003F0EC8">
        <w:rPr>
          <w:rFonts w:ascii="Times New Roman" w:hAnsi="Times New Roman" w:cs="Times New Roman"/>
          <w:color w:val="auto"/>
          <w:sz w:val="28"/>
          <w:szCs w:val="28"/>
        </w:rPr>
        <w:t>с</w:t>
      </w:r>
      <w:r w:rsidR="00031534" w:rsidRPr="003F0EC8">
        <w:rPr>
          <w:rFonts w:ascii="Times New Roman" w:hAnsi="Times New Roman" w:cs="Times New Roman"/>
          <w:color w:val="auto"/>
          <w:sz w:val="28"/>
          <w:szCs w:val="28"/>
        </w:rPr>
        <w:t>ловарь-справочник, 2000</w:t>
      </w:r>
      <w:r w:rsidR="005058C0" w:rsidRPr="003F0EC8">
        <w:rPr>
          <w:rFonts w:ascii="Times New Roman" w:hAnsi="Times New Roman" w:cs="Times New Roman"/>
          <w:color w:val="auto"/>
          <w:sz w:val="28"/>
          <w:szCs w:val="28"/>
          <w:lang w:val="kk-KZ"/>
        </w:rPr>
        <w:t xml:space="preserve"> </w:t>
      </w:r>
      <w:r w:rsidR="00031534" w:rsidRPr="003F0EC8">
        <w:rPr>
          <w:rFonts w:ascii="Times New Roman" w:hAnsi="Times New Roman" w:cs="Times New Roman"/>
          <w:color w:val="auto"/>
          <w:sz w:val="28"/>
          <w:szCs w:val="28"/>
        </w:rPr>
        <w:t>г.</w:t>
      </w:r>
      <w:r w:rsidR="005058C0" w:rsidRPr="003F0EC8">
        <w:rPr>
          <w:rFonts w:ascii="Times New Roman" w:hAnsi="Times New Roman" w:cs="Times New Roman"/>
          <w:color w:val="auto"/>
          <w:sz w:val="28"/>
          <w:szCs w:val="28"/>
          <w:lang w:val="kk-KZ"/>
        </w:rPr>
        <w:t xml:space="preserve"> </w:t>
      </w:r>
      <w:r w:rsidR="00031534" w:rsidRPr="003F0EC8">
        <w:rPr>
          <w:rFonts w:ascii="Times New Roman" w:hAnsi="Times New Roman" w:cs="Times New Roman"/>
          <w:color w:val="auto"/>
          <w:sz w:val="28"/>
          <w:szCs w:val="28"/>
        </w:rPr>
        <w:t>//</w:t>
      </w:r>
      <w:r w:rsidR="005058C0" w:rsidRPr="003F0EC8">
        <w:rPr>
          <w:rFonts w:ascii="Times New Roman" w:hAnsi="Times New Roman" w:cs="Times New Roman"/>
          <w:color w:val="auto"/>
          <w:sz w:val="28"/>
          <w:szCs w:val="28"/>
          <w:lang w:val="kk-KZ"/>
        </w:rPr>
        <w:t xml:space="preserve"> </w:t>
      </w:r>
      <w:r w:rsidR="00031534" w:rsidRPr="003F0EC8">
        <w:rPr>
          <w:rFonts w:ascii="Times New Roman" w:hAnsi="Times New Roman" w:cs="Times New Roman"/>
          <w:color w:val="auto"/>
          <w:sz w:val="28"/>
          <w:szCs w:val="28"/>
          <w:lang w:val="en-US"/>
        </w:rPr>
        <w:t>http</w:t>
      </w:r>
      <w:r w:rsidR="00031534" w:rsidRPr="003F0EC8">
        <w:rPr>
          <w:rFonts w:ascii="Times New Roman" w:hAnsi="Times New Roman" w:cs="Times New Roman"/>
          <w:color w:val="auto"/>
          <w:sz w:val="28"/>
          <w:szCs w:val="28"/>
        </w:rPr>
        <w:t>://</w:t>
      </w:r>
      <w:r w:rsidR="00031534" w:rsidRPr="003F0EC8">
        <w:rPr>
          <w:rFonts w:ascii="Times New Roman" w:hAnsi="Times New Roman" w:cs="Times New Roman"/>
          <w:color w:val="auto"/>
          <w:sz w:val="28"/>
          <w:szCs w:val="28"/>
          <w:lang w:val="en-US"/>
        </w:rPr>
        <w:t>vocabulary</w:t>
      </w:r>
      <w:r w:rsidR="00031534" w:rsidRPr="003F0EC8">
        <w:rPr>
          <w:rFonts w:ascii="Times New Roman" w:hAnsi="Times New Roman" w:cs="Times New Roman"/>
          <w:color w:val="auto"/>
          <w:sz w:val="28"/>
          <w:szCs w:val="28"/>
        </w:rPr>
        <w:t xml:space="preserve">. </w:t>
      </w:r>
      <w:r w:rsidR="00031534" w:rsidRPr="003F0EC8">
        <w:rPr>
          <w:rFonts w:ascii="Times New Roman" w:hAnsi="Times New Roman" w:cs="Times New Roman"/>
          <w:color w:val="auto"/>
          <w:sz w:val="28"/>
          <w:szCs w:val="28"/>
          <w:lang w:val="en-US"/>
        </w:rPr>
        <w:t>ru</w:t>
      </w:r>
      <w:r w:rsidR="00031534" w:rsidRPr="003F0EC8">
        <w:rPr>
          <w:rFonts w:ascii="Times New Roman" w:hAnsi="Times New Roman" w:cs="Times New Roman"/>
          <w:color w:val="auto"/>
          <w:sz w:val="28"/>
          <w:szCs w:val="28"/>
        </w:rPr>
        <w:t>/</w:t>
      </w:r>
      <w:r w:rsidR="00031534" w:rsidRPr="003F0EC8">
        <w:rPr>
          <w:rFonts w:ascii="Times New Roman" w:hAnsi="Times New Roman" w:cs="Times New Roman"/>
          <w:color w:val="auto"/>
          <w:sz w:val="28"/>
          <w:szCs w:val="28"/>
          <w:lang w:val="en-US"/>
        </w:rPr>
        <w:t>dictionary</w:t>
      </w:r>
      <w:r w:rsidR="00031534" w:rsidRPr="003F0EC8">
        <w:rPr>
          <w:rFonts w:ascii="Times New Roman" w:hAnsi="Times New Roman" w:cs="Times New Roman"/>
          <w:color w:val="auto"/>
          <w:sz w:val="28"/>
          <w:szCs w:val="28"/>
        </w:rPr>
        <w:t>/479/</w:t>
      </w:r>
      <w:r w:rsidR="00031534" w:rsidRPr="003F0EC8">
        <w:rPr>
          <w:rFonts w:ascii="Times New Roman" w:hAnsi="Times New Roman" w:cs="Times New Roman"/>
          <w:color w:val="auto"/>
          <w:sz w:val="28"/>
          <w:szCs w:val="28"/>
          <w:lang w:val="en-US"/>
        </w:rPr>
        <w:t>word</w:t>
      </w:r>
      <w:r w:rsidR="00031534" w:rsidRPr="003F0EC8">
        <w:rPr>
          <w:rFonts w:ascii="Times New Roman" w:hAnsi="Times New Roman" w:cs="Times New Roman"/>
          <w:color w:val="auto"/>
          <w:sz w:val="28"/>
          <w:szCs w:val="28"/>
        </w:rPr>
        <w:t>/</w:t>
      </w:r>
      <w:r w:rsidR="00031534" w:rsidRPr="003F0EC8">
        <w:rPr>
          <w:rFonts w:ascii="Times New Roman" w:hAnsi="Times New Roman" w:cs="Times New Roman"/>
          <w:color w:val="auto"/>
          <w:sz w:val="28"/>
          <w:szCs w:val="28"/>
          <w:lang w:val="en-US"/>
        </w:rPr>
        <w:t>ritualizacija</w:t>
      </w:r>
      <w:r w:rsidR="00031534" w:rsidRPr="003F0EC8">
        <w:rPr>
          <w:rFonts w:ascii="Times New Roman" w:hAnsi="Times New Roman" w:cs="Times New Roman"/>
          <w:color w:val="auto"/>
          <w:sz w:val="28"/>
          <w:szCs w:val="28"/>
        </w:rPr>
        <w:t xml:space="preserve">. </w:t>
      </w:r>
      <w:r w:rsidR="005058C0" w:rsidRPr="003F0EC8">
        <w:rPr>
          <w:rFonts w:ascii="Times New Roman" w:hAnsi="Times New Roman" w:cs="Times New Roman"/>
          <w:color w:val="auto"/>
          <w:sz w:val="28"/>
          <w:szCs w:val="28"/>
          <w:lang w:val="kk-KZ"/>
        </w:rPr>
        <w:t>12.05.2024.</w:t>
      </w:r>
    </w:p>
    <w:p w14:paraId="0939B662" w14:textId="57C3796B" w:rsidR="008C2694" w:rsidRPr="003F0EC8" w:rsidRDefault="008C2694" w:rsidP="003C5894">
      <w:pPr>
        <w:pStyle w:val="a4"/>
        <w:spacing w:after="0"/>
        <w:ind w:right="-1" w:firstLine="709"/>
        <w:jc w:val="both"/>
        <w:rPr>
          <w:rFonts w:ascii="Times New Roman" w:hAnsi="Times New Roman" w:cs="Times New Roman"/>
          <w:i/>
          <w:iCs/>
          <w:color w:val="auto"/>
          <w:sz w:val="28"/>
          <w:szCs w:val="28"/>
        </w:rPr>
      </w:pPr>
      <w:r w:rsidRPr="003F0EC8">
        <w:rPr>
          <w:rStyle w:val="a6"/>
          <w:rFonts w:ascii="Times New Roman" w:hAnsi="Times New Roman" w:cs="Times New Roman"/>
          <w:color w:val="auto"/>
          <w:sz w:val="28"/>
          <w:szCs w:val="28"/>
          <w:u w:val="none"/>
        </w:rPr>
        <w:t>1</w:t>
      </w:r>
      <w:r w:rsidR="00A45618" w:rsidRPr="003F0EC8">
        <w:rPr>
          <w:rStyle w:val="a6"/>
          <w:rFonts w:ascii="Times New Roman" w:hAnsi="Times New Roman" w:cs="Times New Roman"/>
          <w:color w:val="auto"/>
          <w:sz w:val="28"/>
          <w:szCs w:val="28"/>
          <w:u w:val="none"/>
        </w:rPr>
        <w:t>7</w:t>
      </w:r>
      <w:r w:rsidR="009B6D74" w:rsidRPr="003F0EC8">
        <w:rPr>
          <w:rStyle w:val="a6"/>
          <w:rFonts w:ascii="Times New Roman" w:hAnsi="Times New Roman" w:cs="Times New Roman"/>
          <w:color w:val="auto"/>
          <w:sz w:val="28"/>
          <w:szCs w:val="28"/>
          <w:u w:val="none"/>
        </w:rPr>
        <w:t xml:space="preserve"> </w:t>
      </w:r>
      <w:r w:rsidR="005058C0" w:rsidRPr="003F0EC8">
        <w:rPr>
          <w:rStyle w:val="a6"/>
          <w:rFonts w:ascii="Times New Roman" w:hAnsi="Times New Roman" w:cs="Times New Roman"/>
          <w:color w:val="auto"/>
          <w:sz w:val="28"/>
          <w:szCs w:val="28"/>
          <w:u w:val="none"/>
        </w:rPr>
        <w:t>Словарный запас</w:t>
      </w:r>
      <w:r w:rsidR="005058C0" w:rsidRPr="003F0EC8">
        <w:rPr>
          <w:rStyle w:val="a6"/>
          <w:rFonts w:ascii="Times New Roman" w:hAnsi="Times New Roman" w:cs="Times New Roman"/>
          <w:color w:val="auto"/>
          <w:sz w:val="28"/>
          <w:szCs w:val="28"/>
          <w:u w:val="none"/>
          <w:lang w:val="kk-KZ"/>
        </w:rPr>
        <w:t>, термины //</w:t>
      </w:r>
      <w:r w:rsidR="005058C0" w:rsidRPr="003F0EC8">
        <w:rPr>
          <w:rStyle w:val="a6"/>
          <w:rFonts w:ascii="Times New Roman" w:hAnsi="Times New Roman" w:cs="Times New Roman"/>
          <w:color w:val="auto"/>
          <w:sz w:val="28"/>
          <w:szCs w:val="28"/>
          <w:u w:val="none"/>
        </w:rPr>
        <w:t xml:space="preserve"> </w:t>
      </w:r>
      <w:hyperlink r:id="rId73" w:history="1">
        <w:r w:rsidR="009B6D74" w:rsidRPr="003F0EC8">
          <w:rPr>
            <w:rStyle w:val="a6"/>
            <w:rFonts w:ascii="Times New Roman" w:hAnsi="Times New Roman" w:cs="Times New Roman"/>
            <w:color w:val="auto"/>
            <w:sz w:val="28"/>
            <w:szCs w:val="28"/>
            <w:u w:val="none"/>
            <w:lang w:val="en-US"/>
          </w:rPr>
          <w:t>https</w:t>
        </w:r>
        <w:r w:rsidR="009B6D74" w:rsidRPr="003F0EC8">
          <w:rPr>
            <w:rStyle w:val="a6"/>
            <w:rFonts w:ascii="Times New Roman" w:hAnsi="Times New Roman" w:cs="Times New Roman"/>
            <w:color w:val="auto"/>
            <w:sz w:val="28"/>
            <w:szCs w:val="28"/>
            <w:u w:val="none"/>
          </w:rPr>
          <w:t>://</w:t>
        </w:r>
        <w:r w:rsidR="009B6D74" w:rsidRPr="003F0EC8">
          <w:rPr>
            <w:rStyle w:val="a6"/>
            <w:rFonts w:ascii="Times New Roman" w:hAnsi="Times New Roman" w:cs="Times New Roman"/>
            <w:color w:val="auto"/>
            <w:sz w:val="28"/>
            <w:szCs w:val="28"/>
            <w:u w:val="none"/>
            <w:lang w:val="en-US"/>
          </w:rPr>
          <w:t>vocabulary</w:t>
        </w:r>
        <w:r w:rsidR="009B6D74" w:rsidRPr="003F0EC8">
          <w:rPr>
            <w:rStyle w:val="a6"/>
            <w:rFonts w:ascii="Times New Roman" w:hAnsi="Times New Roman" w:cs="Times New Roman"/>
            <w:color w:val="auto"/>
            <w:sz w:val="28"/>
            <w:szCs w:val="28"/>
            <w:u w:val="none"/>
          </w:rPr>
          <w:t>.</w:t>
        </w:r>
        <w:r w:rsidR="009B6D74" w:rsidRPr="003F0EC8">
          <w:rPr>
            <w:rStyle w:val="a6"/>
            <w:rFonts w:ascii="Times New Roman" w:hAnsi="Times New Roman" w:cs="Times New Roman"/>
            <w:color w:val="auto"/>
            <w:sz w:val="28"/>
            <w:szCs w:val="28"/>
            <w:u w:val="none"/>
            <w:lang w:val="en-US"/>
          </w:rPr>
          <w:t>ru</w:t>
        </w:r>
        <w:r w:rsidR="009B6D74" w:rsidRPr="003F0EC8">
          <w:rPr>
            <w:rStyle w:val="a6"/>
            <w:rFonts w:ascii="Times New Roman" w:hAnsi="Times New Roman" w:cs="Times New Roman"/>
            <w:color w:val="auto"/>
            <w:sz w:val="28"/>
            <w:szCs w:val="28"/>
            <w:u w:val="none"/>
          </w:rPr>
          <w:t>/</w:t>
        </w:r>
        <w:r w:rsidR="009B6D74" w:rsidRPr="003F0EC8">
          <w:rPr>
            <w:rStyle w:val="a6"/>
            <w:rFonts w:ascii="Times New Roman" w:hAnsi="Times New Roman" w:cs="Times New Roman"/>
            <w:color w:val="auto"/>
            <w:sz w:val="28"/>
            <w:szCs w:val="28"/>
            <w:u w:val="none"/>
            <w:lang w:val="en-US"/>
          </w:rPr>
          <w:t>termin</w:t>
        </w:r>
        <w:r w:rsidR="009B6D74" w:rsidRPr="003F0EC8">
          <w:rPr>
            <w:rStyle w:val="a6"/>
            <w:rFonts w:ascii="Times New Roman" w:hAnsi="Times New Roman" w:cs="Times New Roman"/>
            <w:color w:val="auto"/>
            <w:sz w:val="28"/>
            <w:szCs w:val="28"/>
            <w:u w:val="none"/>
          </w:rPr>
          <w:t>/</w:t>
        </w:r>
        <w:r w:rsidR="009B6D74" w:rsidRPr="003F0EC8">
          <w:rPr>
            <w:rStyle w:val="a6"/>
            <w:rFonts w:ascii="Times New Roman" w:hAnsi="Times New Roman" w:cs="Times New Roman"/>
            <w:color w:val="auto"/>
            <w:sz w:val="28"/>
            <w:szCs w:val="28"/>
            <w:u w:val="none"/>
            <w:lang w:val="en-US"/>
          </w:rPr>
          <w:t>navyk</w:t>
        </w:r>
        <w:r w:rsidR="009B6D74" w:rsidRPr="003F0EC8">
          <w:rPr>
            <w:rStyle w:val="a6"/>
            <w:rFonts w:ascii="Times New Roman" w:hAnsi="Times New Roman" w:cs="Times New Roman"/>
            <w:color w:val="auto"/>
            <w:sz w:val="28"/>
            <w:szCs w:val="28"/>
            <w:u w:val="none"/>
          </w:rPr>
          <w:t>.</w:t>
        </w:r>
        <w:r w:rsidR="009B6D74" w:rsidRPr="003F0EC8">
          <w:rPr>
            <w:rStyle w:val="a6"/>
            <w:rFonts w:ascii="Times New Roman" w:hAnsi="Times New Roman" w:cs="Times New Roman"/>
            <w:color w:val="auto"/>
            <w:sz w:val="28"/>
            <w:szCs w:val="28"/>
            <w:u w:val="none"/>
            <w:lang w:val="en-US"/>
          </w:rPr>
          <w:t>html</w:t>
        </w:r>
      </w:hyperlink>
      <w:r w:rsidR="00826E17" w:rsidRPr="003F0EC8">
        <w:rPr>
          <w:rFonts w:ascii="Times New Roman" w:hAnsi="Times New Roman" w:cs="Times New Roman"/>
          <w:i/>
          <w:iCs/>
          <w:color w:val="auto"/>
          <w:sz w:val="28"/>
          <w:szCs w:val="28"/>
          <w:lang w:val="kk-KZ"/>
        </w:rPr>
        <w:t xml:space="preserve">. </w:t>
      </w:r>
      <w:r w:rsidR="00826E17" w:rsidRPr="003F0EC8">
        <w:rPr>
          <w:rFonts w:ascii="Times New Roman" w:hAnsi="Times New Roman" w:cs="Times New Roman"/>
          <w:iCs/>
          <w:color w:val="auto"/>
          <w:sz w:val="28"/>
          <w:szCs w:val="28"/>
          <w:lang w:val="kk-KZ"/>
        </w:rPr>
        <w:t>12.05.2024.</w:t>
      </w:r>
    </w:p>
    <w:p w14:paraId="36BB52F0" w14:textId="42437220" w:rsidR="00690EEB" w:rsidRPr="003F0EC8" w:rsidRDefault="008C2694" w:rsidP="003C5894">
      <w:pPr>
        <w:pStyle w:val="a4"/>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rPr>
        <w:t>1</w:t>
      </w:r>
      <w:r w:rsidR="00A45618" w:rsidRPr="003F0EC8">
        <w:rPr>
          <w:rFonts w:ascii="Times New Roman" w:hAnsi="Times New Roman" w:cs="Times New Roman"/>
          <w:color w:val="auto"/>
          <w:sz w:val="28"/>
          <w:szCs w:val="28"/>
        </w:rPr>
        <w:t>8</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lang w:val="en-US"/>
        </w:rPr>
        <w:t>Nababan</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K</w:t>
      </w:r>
      <w:r w:rsidRPr="003F0EC8">
        <w:rPr>
          <w:rFonts w:ascii="Times New Roman" w:hAnsi="Times New Roman" w:cs="Times New Roman"/>
          <w:color w:val="auto"/>
          <w:sz w:val="28"/>
          <w:szCs w:val="28"/>
          <w:shd w:val="clear" w:color="auto" w:fill="FFFFFF"/>
        </w:rPr>
        <w:t>.</w:t>
      </w:r>
      <w:r w:rsidR="00826E17" w:rsidRPr="003F0EC8">
        <w:rPr>
          <w:rFonts w:ascii="Times New Roman" w:hAnsi="Times New Roman" w:cs="Times New Roman"/>
          <w:color w:val="auto"/>
          <w:sz w:val="28"/>
          <w:szCs w:val="28"/>
          <w:shd w:val="clear" w:color="auto" w:fill="FFFFFF"/>
          <w:lang w:val="kk-KZ"/>
        </w:rPr>
        <w:t xml:space="preserve"> </w:t>
      </w:r>
      <w:r w:rsidR="00826E17" w:rsidRPr="003F0EC8">
        <w:rPr>
          <w:rFonts w:ascii="Times New Roman" w:hAnsi="Times New Roman" w:cs="Times New Roman"/>
          <w:color w:val="auto"/>
          <w:sz w:val="28"/>
          <w:szCs w:val="28"/>
          <w:shd w:val="clear" w:color="auto" w:fill="FFFFFF"/>
          <w:lang w:val="en-US"/>
        </w:rPr>
        <w:t>et</w:t>
      </w:r>
      <w:r w:rsidR="00826E17" w:rsidRPr="003F0EC8">
        <w:rPr>
          <w:rFonts w:ascii="Times New Roman" w:hAnsi="Times New Roman" w:cs="Times New Roman"/>
          <w:color w:val="auto"/>
          <w:sz w:val="28"/>
          <w:szCs w:val="28"/>
          <w:shd w:val="clear" w:color="auto" w:fill="FFFFFF"/>
        </w:rPr>
        <w:t xml:space="preserve"> </w:t>
      </w:r>
      <w:r w:rsidR="00826E17" w:rsidRPr="003F0EC8">
        <w:rPr>
          <w:rFonts w:ascii="Times New Roman" w:hAnsi="Times New Roman" w:cs="Times New Roman"/>
          <w:color w:val="auto"/>
          <w:sz w:val="28"/>
          <w:szCs w:val="28"/>
          <w:shd w:val="clear" w:color="auto" w:fill="FFFFFF"/>
          <w:lang w:val="en-US"/>
        </w:rPr>
        <w:t>al</w:t>
      </w:r>
      <w:r w:rsidR="00826E17"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Blended learning in high school chemistry to enhance students’ metacognitive skills and attitudes towards chemistry: A need analysis //</w:t>
      </w:r>
      <w:r w:rsidR="00826E17" w:rsidRPr="003F0EC8">
        <w:rPr>
          <w:rFonts w:ascii="Times New Roman" w:hAnsi="Times New Roman" w:cs="Times New Roman"/>
          <w:color w:val="auto"/>
          <w:sz w:val="28"/>
          <w:szCs w:val="28"/>
          <w:shd w:val="clear" w:color="auto" w:fill="FFFFFF"/>
          <w:lang w:val="kk-KZ"/>
        </w:rPr>
        <w:t xml:space="preserve"> </w:t>
      </w:r>
      <w:r w:rsidRPr="003F0EC8">
        <w:rPr>
          <w:rFonts w:ascii="Times New Roman" w:hAnsi="Times New Roman" w:cs="Times New Roman"/>
          <w:color w:val="auto"/>
          <w:sz w:val="28"/>
          <w:szCs w:val="28"/>
          <w:shd w:val="clear" w:color="auto" w:fill="FFFFFF"/>
          <w:lang w:val="en-US"/>
        </w:rPr>
        <w:t xml:space="preserve">AIP Conference Proceedings. – 2019. – </w:t>
      </w:r>
      <w:r w:rsidR="00690EEB"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xml:space="preserve">. 2194. – </w:t>
      </w:r>
      <w:r w:rsidR="00826E17" w:rsidRPr="003F0EC8">
        <w:rPr>
          <w:rFonts w:ascii="Times New Roman" w:hAnsi="Times New Roman" w:cs="Times New Roman"/>
          <w:color w:val="auto"/>
          <w:sz w:val="28"/>
          <w:szCs w:val="28"/>
          <w:shd w:val="clear" w:color="auto" w:fill="FFFFFF"/>
          <w:lang w:val="kk-KZ"/>
        </w:rPr>
        <w:t xml:space="preserve">Р. </w:t>
      </w:r>
      <w:r w:rsidR="00826E17" w:rsidRPr="003F0EC8">
        <w:rPr>
          <w:rFonts w:ascii="Times New Roman" w:hAnsi="Times New Roman" w:cs="Times New Roman"/>
          <w:sz w:val="28"/>
          <w:szCs w:val="28"/>
          <w:lang w:val="en-US"/>
        </w:rPr>
        <w:t>020068-1</w:t>
      </w:r>
      <w:r w:rsidR="00826E17" w:rsidRPr="003F0EC8">
        <w:rPr>
          <w:rFonts w:ascii="Times New Roman" w:hAnsi="Times New Roman" w:cs="Times New Roman"/>
          <w:sz w:val="28"/>
          <w:szCs w:val="28"/>
          <w:lang w:val="kk-KZ"/>
        </w:rPr>
        <w:t>-020068-11</w:t>
      </w:r>
      <w:r w:rsidRPr="003F0EC8">
        <w:rPr>
          <w:rFonts w:ascii="Times New Roman" w:hAnsi="Times New Roman" w:cs="Times New Roman"/>
          <w:color w:val="auto"/>
          <w:sz w:val="28"/>
          <w:szCs w:val="28"/>
          <w:shd w:val="clear" w:color="auto" w:fill="FFFFFF"/>
          <w:lang w:val="en-US"/>
        </w:rPr>
        <w:t>.</w:t>
      </w:r>
    </w:p>
    <w:p w14:paraId="3626B36A" w14:textId="3FA19573" w:rsidR="00690EEB" w:rsidRPr="003F0EC8" w:rsidRDefault="00A45618" w:rsidP="003C5894">
      <w:pPr>
        <w:pStyle w:val="a4"/>
        <w:spacing w:after="0"/>
        <w:ind w:right="-1" w:firstLine="709"/>
        <w:jc w:val="both"/>
        <w:rPr>
          <w:rFonts w:ascii="Times New Roman" w:hAnsi="Times New Roman" w:cs="Times New Roman"/>
          <w:color w:val="auto"/>
          <w:sz w:val="28"/>
          <w:szCs w:val="28"/>
          <w:shd w:val="clear" w:color="auto" w:fill="FCFCFC"/>
          <w:lang w:val="en-US"/>
        </w:rPr>
      </w:pPr>
      <w:bookmarkStart w:id="200" w:name="_Hlk176044300"/>
      <w:r w:rsidRPr="003F0EC8">
        <w:rPr>
          <w:rFonts w:ascii="Times New Roman" w:hAnsi="Times New Roman" w:cs="Times New Roman"/>
          <w:color w:val="auto"/>
          <w:sz w:val="28"/>
          <w:szCs w:val="28"/>
          <w:shd w:val="clear" w:color="auto" w:fill="FFFFFF"/>
          <w:lang w:val="en-US"/>
        </w:rPr>
        <w:t>19</w:t>
      </w:r>
      <w:r w:rsidR="009B6D74" w:rsidRPr="003F0EC8">
        <w:rPr>
          <w:rFonts w:ascii="Times New Roman" w:hAnsi="Times New Roman" w:cs="Times New Roman"/>
          <w:color w:val="auto"/>
          <w:sz w:val="28"/>
          <w:szCs w:val="28"/>
          <w:shd w:val="clear" w:color="auto" w:fill="FFFFFF"/>
          <w:lang w:val="en-US"/>
        </w:rPr>
        <w:t xml:space="preserve"> </w:t>
      </w:r>
      <w:r w:rsidR="00690EEB" w:rsidRPr="003F0EC8">
        <w:rPr>
          <w:rFonts w:ascii="Times New Roman" w:hAnsi="Times New Roman" w:cs="Times New Roman"/>
          <w:color w:val="auto"/>
          <w:sz w:val="28"/>
          <w:szCs w:val="28"/>
          <w:lang w:val="en-US"/>
        </w:rPr>
        <w:t>Schraw G.</w:t>
      </w:r>
      <w:r w:rsidR="00690EEB" w:rsidRPr="003F0EC8">
        <w:rPr>
          <w:rFonts w:ascii="Times New Roman" w:hAnsi="Times New Roman" w:cs="Times New Roman"/>
          <w:color w:val="auto"/>
          <w:sz w:val="28"/>
          <w:szCs w:val="28"/>
          <w:shd w:val="clear" w:color="auto" w:fill="FCFCFC"/>
          <w:lang w:val="en-US"/>
        </w:rPr>
        <w:t xml:space="preserve"> </w:t>
      </w:r>
      <w:r w:rsidR="00690EEB" w:rsidRPr="003F0EC8">
        <w:rPr>
          <w:rFonts w:ascii="Times New Roman" w:hAnsi="Times New Roman" w:cs="Times New Roman"/>
          <w:color w:val="auto"/>
          <w:sz w:val="28"/>
          <w:szCs w:val="28"/>
          <w:lang w:val="en-US"/>
        </w:rPr>
        <w:t>Promoting general metacognitive awareness //</w:t>
      </w:r>
      <w:r w:rsidR="00826E17" w:rsidRPr="003F0EC8">
        <w:rPr>
          <w:rFonts w:ascii="Times New Roman" w:hAnsi="Times New Roman" w:cs="Times New Roman"/>
          <w:color w:val="auto"/>
          <w:sz w:val="28"/>
          <w:szCs w:val="28"/>
          <w:lang w:val="en-US"/>
        </w:rPr>
        <w:t xml:space="preserve"> </w:t>
      </w:r>
      <w:r w:rsidR="00690EEB" w:rsidRPr="003F0EC8">
        <w:rPr>
          <w:rFonts w:ascii="Times New Roman" w:hAnsi="Times New Roman" w:cs="Times New Roman"/>
          <w:color w:val="auto"/>
          <w:sz w:val="28"/>
          <w:szCs w:val="28"/>
          <w:lang w:val="en-US"/>
        </w:rPr>
        <w:t xml:space="preserve">Instructional science. – 1998. – </w:t>
      </w:r>
      <w:r w:rsidR="00BA5940" w:rsidRPr="003F0EC8">
        <w:rPr>
          <w:rFonts w:ascii="Times New Roman" w:hAnsi="Times New Roman" w:cs="Times New Roman"/>
          <w:color w:val="auto"/>
          <w:sz w:val="28"/>
          <w:szCs w:val="28"/>
          <w:lang w:val="en-US"/>
        </w:rPr>
        <w:t>Vol</w:t>
      </w:r>
      <w:r w:rsidR="00690EEB" w:rsidRPr="003F0EC8">
        <w:rPr>
          <w:rFonts w:ascii="Times New Roman" w:hAnsi="Times New Roman" w:cs="Times New Roman"/>
          <w:color w:val="auto"/>
          <w:sz w:val="28"/>
          <w:szCs w:val="28"/>
          <w:lang w:val="en-US"/>
        </w:rPr>
        <w:t>. 26</w:t>
      </w:r>
      <w:r w:rsidR="00BA5940" w:rsidRPr="003F0EC8">
        <w:rPr>
          <w:rFonts w:ascii="Times New Roman" w:hAnsi="Times New Roman" w:cs="Times New Roman"/>
          <w:color w:val="auto"/>
          <w:sz w:val="28"/>
          <w:szCs w:val="28"/>
          <w:lang w:val="en-US"/>
        </w:rPr>
        <w:t>,</w:t>
      </w:r>
      <w:r w:rsidR="00690EEB" w:rsidRPr="003F0EC8">
        <w:rPr>
          <w:rFonts w:ascii="Times New Roman" w:hAnsi="Times New Roman" w:cs="Times New Roman"/>
          <w:color w:val="auto"/>
          <w:sz w:val="28"/>
          <w:szCs w:val="28"/>
          <w:lang w:val="en-US"/>
        </w:rPr>
        <w:t xml:space="preserve"> </w:t>
      </w:r>
      <w:r w:rsidR="00826E17" w:rsidRPr="003F0EC8">
        <w:rPr>
          <w:rFonts w:ascii="Times New Roman" w:hAnsi="Times New Roman" w:cs="Times New Roman"/>
          <w:color w:val="auto"/>
          <w:sz w:val="28"/>
          <w:szCs w:val="28"/>
          <w:lang w:val="en-US"/>
        </w:rPr>
        <w:t>Issue 1</w:t>
      </w:r>
      <w:r w:rsidR="00690EEB" w:rsidRPr="003F0EC8">
        <w:rPr>
          <w:rFonts w:ascii="Times New Roman" w:hAnsi="Times New Roman" w:cs="Times New Roman"/>
          <w:color w:val="auto"/>
          <w:sz w:val="28"/>
          <w:szCs w:val="28"/>
          <w:lang w:val="en-US"/>
        </w:rPr>
        <w:t xml:space="preserve">. – </w:t>
      </w:r>
      <w:r w:rsidR="00BA5940" w:rsidRPr="003F0EC8">
        <w:rPr>
          <w:rFonts w:ascii="Times New Roman" w:hAnsi="Times New Roman" w:cs="Times New Roman"/>
          <w:color w:val="auto"/>
          <w:sz w:val="28"/>
          <w:szCs w:val="28"/>
          <w:lang w:val="en-US"/>
        </w:rPr>
        <w:t>P</w:t>
      </w:r>
      <w:r w:rsidR="00690EEB" w:rsidRPr="003F0EC8">
        <w:rPr>
          <w:rFonts w:ascii="Times New Roman" w:hAnsi="Times New Roman" w:cs="Times New Roman"/>
          <w:color w:val="auto"/>
          <w:sz w:val="28"/>
          <w:szCs w:val="28"/>
          <w:lang w:val="en-US"/>
        </w:rPr>
        <w:t>. 113-125</w:t>
      </w:r>
      <w:r w:rsidR="00690EEB" w:rsidRPr="003F0EC8">
        <w:rPr>
          <w:rFonts w:ascii="Times New Roman" w:hAnsi="Times New Roman" w:cs="Times New Roman"/>
          <w:color w:val="auto"/>
          <w:sz w:val="28"/>
          <w:szCs w:val="28"/>
          <w:shd w:val="clear" w:color="auto" w:fill="FCFCFC"/>
          <w:lang w:val="en-US"/>
        </w:rPr>
        <w:t>.</w:t>
      </w:r>
    </w:p>
    <w:bookmarkEnd w:id="200"/>
    <w:p w14:paraId="1477ECF6" w14:textId="0F87CD57" w:rsidR="00BA5940" w:rsidRPr="003F0EC8" w:rsidRDefault="00E44659"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20</w:t>
      </w:r>
      <w:r w:rsidR="009B6D74" w:rsidRPr="003F0EC8">
        <w:rPr>
          <w:rFonts w:ascii="Times New Roman" w:hAnsi="Times New Roman" w:cs="Times New Roman"/>
          <w:color w:val="auto"/>
          <w:sz w:val="28"/>
          <w:szCs w:val="28"/>
          <w:lang w:val="en-US"/>
        </w:rPr>
        <w:t xml:space="preserve"> </w:t>
      </w:r>
      <w:r w:rsidR="00826E17" w:rsidRPr="003F0EC8">
        <w:rPr>
          <w:rFonts w:ascii="Times New Roman" w:hAnsi="Times New Roman" w:cs="Times New Roman"/>
          <w:color w:val="auto"/>
          <w:sz w:val="28"/>
          <w:szCs w:val="28"/>
          <w:lang w:val="en-US"/>
        </w:rPr>
        <w:t>Artz A.</w:t>
      </w:r>
      <w:r w:rsidR="00BA5940" w:rsidRPr="003F0EC8">
        <w:rPr>
          <w:rFonts w:ascii="Times New Roman" w:hAnsi="Times New Roman" w:cs="Times New Roman"/>
          <w:color w:val="auto"/>
          <w:sz w:val="28"/>
          <w:szCs w:val="28"/>
          <w:lang w:val="en-US"/>
        </w:rPr>
        <w:t>F., Armour-Thomas E. Development of a cognitive-metacognitive framework for protocol analysis of mathematical problem solving in small groups //</w:t>
      </w:r>
      <w:r w:rsidR="00826E17" w:rsidRPr="003F0EC8">
        <w:rPr>
          <w:rFonts w:ascii="Times New Roman" w:hAnsi="Times New Roman" w:cs="Times New Roman"/>
          <w:color w:val="auto"/>
          <w:sz w:val="28"/>
          <w:szCs w:val="28"/>
          <w:lang w:val="en-US"/>
        </w:rPr>
        <w:t xml:space="preserve"> </w:t>
      </w:r>
      <w:r w:rsidR="00BA5940" w:rsidRPr="003F0EC8">
        <w:rPr>
          <w:rFonts w:ascii="Times New Roman" w:hAnsi="Times New Roman" w:cs="Times New Roman"/>
          <w:color w:val="auto"/>
          <w:sz w:val="28"/>
          <w:szCs w:val="28"/>
          <w:lang w:val="en-US"/>
        </w:rPr>
        <w:t xml:space="preserve">Cognition and instruction. – 1992. – Vol. 9, </w:t>
      </w:r>
      <w:r w:rsidR="00826E17" w:rsidRPr="003F0EC8">
        <w:rPr>
          <w:rFonts w:ascii="Times New Roman" w:hAnsi="Times New Roman" w:cs="Times New Roman"/>
          <w:color w:val="auto"/>
          <w:sz w:val="28"/>
          <w:szCs w:val="28"/>
          <w:lang w:val="en-US"/>
        </w:rPr>
        <w:t xml:space="preserve">Issue </w:t>
      </w:r>
      <w:r w:rsidR="00BA5940" w:rsidRPr="003F0EC8">
        <w:rPr>
          <w:rFonts w:ascii="Times New Roman" w:hAnsi="Times New Roman" w:cs="Times New Roman"/>
          <w:color w:val="auto"/>
          <w:sz w:val="28"/>
          <w:szCs w:val="28"/>
          <w:lang w:val="en-US"/>
        </w:rPr>
        <w:t>2. – P. 137-175.</w:t>
      </w:r>
    </w:p>
    <w:p w14:paraId="0CA2F3E2" w14:textId="63FA55B6" w:rsidR="00BA5940" w:rsidRPr="003F0EC8" w:rsidRDefault="00693DD5" w:rsidP="003C5894">
      <w:pPr>
        <w:pStyle w:val="a4"/>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shd w:val="clear" w:color="auto" w:fill="FFFFFF"/>
          <w:lang w:val="en-US"/>
        </w:rPr>
        <w:t>21</w:t>
      </w:r>
      <w:r w:rsidR="009B6D74"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Schraw G., Moshman D. Metacognitive theories//Educational psychology review. – 1995. – </w:t>
      </w:r>
      <w:r w:rsidR="00BA5940" w:rsidRPr="003F0EC8">
        <w:rPr>
          <w:rFonts w:ascii="Times New Roman" w:hAnsi="Times New Roman" w:cs="Times New Roman"/>
          <w:sz w:val="28"/>
          <w:szCs w:val="28"/>
          <w:shd w:val="clear" w:color="auto" w:fill="FFFFFF"/>
          <w:lang w:val="en-US"/>
        </w:rPr>
        <w:t>Vol</w:t>
      </w:r>
      <w:r w:rsidRPr="003F0EC8">
        <w:rPr>
          <w:rFonts w:ascii="Times New Roman" w:hAnsi="Times New Roman" w:cs="Times New Roman"/>
          <w:sz w:val="28"/>
          <w:szCs w:val="28"/>
          <w:shd w:val="clear" w:color="auto" w:fill="FFFFFF"/>
          <w:lang w:val="en-US"/>
        </w:rPr>
        <w:t>. 7</w:t>
      </w:r>
      <w:r w:rsidR="00826E17" w:rsidRPr="003F0EC8">
        <w:rPr>
          <w:rFonts w:ascii="Times New Roman" w:hAnsi="Times New Roman" w:cs="Times New Roman"/>
          <w:sz w:val="28"/>
          <w:szCs w:val="28"/>
          <w:shd w:val="clear" w:color="auto" w:fill="FFFFFF"/>
          <w:lang w:val="en-US"/>
        </w:rPr>
        <w:t xml:space="preserve">, Issue </w:t>
      </w:r>
      <w:r w:rsidRPr="003F0EC8">
        <w:rPr>
          <w:rFonts w:ascii="Times New Roman" w:hAnsi="Times New Roman" w:cs="Times New Roman"/>
          <w:sz w:val="28"/>
          <w:szCs w:val="28"/>
          <w:shd w:val="clear" w:color="auto" w:fill="FFFFFF"/>
          <w:lang w:val="en-US"/>
        </w:rPr>
        <w:t>4.</w:t>
      </w:r>
      <w:r w:rsidR="00826E17"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 </w:t>
      </w:r>
      <w:r w:rsidR="00BA5940"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lang w:val="en-US"/>
        </w:rPr>
        <w:t>. 351-371.</w:t>
      </w:r>
    </w:p>
    <w:p w14:paraId="01B65578" w14:textId="206FED42" w:rsidR="00BA5940" w:rsidRPr="003F0EC8" w:rsidRDefault="00AE33E6" w:rsidP="004229F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F0EC8">
        <w:rPr>
          <w:rFonts w:ascii="Times New Roman" w:hAnsi="Times New Roman" w:cs="Times New Roman"/>
          <w:sz w:val="28"/>
          <w:szCs w:val="28"/>
          <w:shd w:val="clear" w:color="auto" w:fill="FFFFFF"/>
        </w:rPr>
        <w:t>22</w:t>
      </w:r>
      <w:r w:rsidR="009B6D74" w:rsidRPr="003F0EC8">
        <w:rPr>
          <w:rFonts w:ascii="Times New Roman" w:hAnsi="Times New Roman" w:cs="Times New Roman"/>
          <w:sz w:val="28"/>
          <w:szCs w:val="28"/>
          <w:shd w:val="clear" w:color="auto" w:fill="FFFFFF"/>
        </w:rPr>
        <w:t xml:space="preserve"> </w:t>
      </w:r>
      <w:r w:rsidR="008D27E2" w:rsidRPr="003F0EC8">
        <w:rPr>
          <w:rStyle w:val="a6"/>
          <w:rFonts w:ascii="Times New Roman" w:hAnsi="Times New Roman" w:cs="Times New Roman"/>
          <w:color w:val="auto"/>
          <w:sz w:val="28"/>
          <w:szCs w:val="28"/>
          <w:u w:val="none"/>
          <w:shd w:val="clear" w:color="auto" w:fill="FFFFFF"/>
        </w:rPr>
        <w:t>М</w:t>
      </w:r>
      <w:r w:rsidR="008D27E2" w:rsidRPr="003F0EC8">
        <w:rPr>
          <w:rStyle w:val="a6"/>
          <w:rFonts w:ascii="Times New Roman" w:hAnsi="Times New Roman" w:cs="Times New Roman"/>
          <w:color w:val="auto"/>
          <w:sz w:val="28"/>
          <w:szCs w:val="28"/>
          <w:u w:val="none"/>
          <w:shd w:val="clear" w:color="auto" w:fill="FFFFFF"/>
          <w:lang w:val="kk-KZ"/>
        </w:rPr>
        <w:t xml:space="preserve">әлік Ү., Абдыхалыкова Ж. </w:t>
      </w:r>
      <w:r w:rsidR="008D27E2" w:rsidRPr="003F0EC8">
        <w:rPr>
          <w:rFonts w:ascii="Times New Roman" w:hAnsi="Times New Roman" w:cs="Times New Roman"/>
          <w:sz w:val="28"/>
          <w:szCs w:val="28"/>
          <w:lang w:val="kk-KZ"/>
        </w:rPr>
        <w:t>Метакогнитивные навыки студентов как объект психолого</w:t>
      </w:r>
      <w:r w:rsidR="008D27E2" w:rsidRPr="003F0EC8">
        <w:rPr>
          <w:rFonts w:ascii="Times New Roman" w:hAnsi="Times New Roman" w:cs="Times New Roman"/>
          <w:sz w:val="28"/>
          <w:szCs w:val="28"/>
        </w:rPr>
        <w:t xml:space="preserve">-педагогического исследования // </w:t>
      </w:r>
      <w:r w:rsidR="008D27E2" w:rsidRPr="003F0EC8">
        <w:rPr>
          <w:rFonts w:ascii="Times New Roman" w:hAnsi="Times New Roman" w:cs="Times New Roman"/>
          <w:color w:val="000000"/>
          <w:sz w:val="28"/>
          <w:szCs w:val="28"/>
        </w:rPr>
        <w:t xml:space="preserve">Сборник международного научного семинара «Инновационная модель развития трансверсальных навыков будущих учителей». </w:t>
      </w:r>
      <w:r w:rsidR="008D27E2" w:rsidRPr="003F0EC8">
        <w:rPr>
          <w:rFonts w:ascii="Times New Roman" w:hAnsi="Times New Roman" w:cs="Times New Roman"/>
          <w:sz w:val="28"/>
          <w:szCs w:val="28"/>
          <w:shd w:val="clear" w:color="auto" w:fill="FFFFFF"/>
        </w:rPr>
        <w:t xml:space="preserve">– </w:t>
      </w:r>
      <w:r w:rsidR="008D27E2" w:rsidRPr="003F0EC8">
        <w:rPr>
          <w:rFonts w:ascii="Times New Roman" w:hAnsi="Times New Roman" w:cs="Times New Roman"/>
          <w:color w:val="000000"/>
          <w:sz w:val="28"/>
          <w:szCs w:val="28"/>
        </w:rPr>
        <w:t>2023.- С.36-39.</w:t>
      </w:r>
    </w:p>
    <w:p w14:paraId="7F9C1A68" w14:textId="7FF56D1F" w:rsidR="00C174C4" w:rsidRPr="003F0EC8" w:rsidRDefault="00BA6055" w:rsidP="003C5894">
      <w:pPr>
        <w:pStyle w:val="a4"/>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222222"/>
          <w:sz w:val="28"/>
          <w:szCs w:val="28"/>
          <w:shd w:val="clear" w:color="auto" w:fill="FFFFFF"/>
        </w:rPr>
        <w:t xml:space="preserve">23 </w:t>
      </w:r>
      <w:r w:rsidR="003F473E" w:rsidRPr="003F0EC8">
        <w:rPr>
          <w:rFonts w:ascii="Times New Roman" w:hAnsi="Times New Roman" w:cs="Times New Roman"/>
          <w:sz w:val="28"/>
          <w:szCs w:val="28"/>
          <w:shd w:val="clear" w:color="auto" w:fill="FFFFFF"/>
        </w:rPr>
        <w:t>Перикова Е.</w:t>
      </w:r>
      <w:r w:rsidR="00C174C4" w:rsidRPr="003F0EC8">
        <w:rPr>
          <w:rFonts w:ascii="Times New Roman" w:hAnsi="Times New Roman" w:cs="Times New Roman"/>
          <w:sz w:val="28"/>
          <w:szCs w:val="28"/>
          <w:shd w:val="clear" w:color="auto" w:fill="FFFFFF"/>
        </w:rPr>
        <w:t>И., Ловягина А. Е., Бызова В. М. Психология метапознания: Учебно-методическое пособие //СПб.: Скифияпринт. – 2020.</w:t>
      </w:r>
    </w:p>
    <w:p w14:paraId="4B20B629" w14:textId="379CAB3F" w:rsidR="00C174C4" w:rsidRPr="003F0EC8" w:rsidRDefault="002D0C1F" w:rsidP="003C5894">
      <w:pPr>
        <w:pStyle w:val="a4"/>
        <w:spacing w:after="0"/>
        <w:ind w:right="-1" w:firstLine="709"/>
        <w:jc w:val="both"/>
        <w:rPr>
          <w:rFonts w:ascii="Times New Roman" w:hAnsi="Times New Roman" w:cs="Times New Roman"/>
          <w:sz w:val="28"/>
          <w:szCs w:val="28"/>
          <w:shd w:val="clear" w:color="auto" w:fill="FFFFFF"/>
          <w:lang w:val="en-US"/>
        </w:rPr>
      </w:pPr>
      <w:bookmarkStart w:id="201" w:name="_Hlk175518587"/>
      <w:r w:rsidRPr="003F0EC8">
        <w:rPr>
          <w:rFonts w:ascii="Times New Roman" w:hAnsi="Times New Roman" w:cs="Times New Roman"/>
          <w:sz w:val="28"/>
          <w:szCs w:val="28"/>
          <w:shd w:val="clear" w:color="auto" w:fill="FFFFFF"/>
          <w:lang w:val="en-US"/>
        </w:rPr>
        <w:t>24</w:t>
      </w:r>
      <w:bookmarkStart w:id="202" w:name="_Hlk175690410"/>
      <w:r w:rsidR="009B6D74" w:rsidRPr="003F0EC8">
        <w:rPr>
          <w:rFonts w:ascii="Times New Roman" w:hAnsi="Times New Roman" w:cs="Times New Roman"/>
          <w:sz w:val="28"/>
          <w:szCs w:val="28"/>
          <w:shd w:val="clear" w:color="auto" w:fill="FFFFFF"/>
          <w:lang w:val="en-US"/>
        </w:rPr>
        <w:t xml:space="preserve"> </w:t>
      </w:r>
      <w:r w:rsidR="003F473E" w:rsidRPr="003F0EC8">
        <w:rPr>
          <w:rFonts w:ascii="Times New Roman" w:hAnsi="Times New Roman" w:cs="Times New Roman"/>
          <w:sz w:val="28"/>
          <w:szCs w:val="28"/>
          <w:shd w:val="clear" w:color="auto" w:fill="FFFFFF"/>
          <w:lang w:val="en-US"/>
        </w:rPr>
        <w:t>Stanton J.</w:t>
      </w:r>
      <w:r w:rsidR="00C174C4" w:rsidRPr="003F0EC8">
        <w:rPr>
          <w:rFonts w:ascii="Times New Roman" w:hAnsi="Times New Roman" w:cs="Times New Roman"/>
          <w:sz w:val="28"/>
          <w:szCs w:val="28"/>
          <w:shd w:val="clear" w:color="auto" w:fill="FFFFFF"/>
          <w:lang w:val="en-US"/>
        </w:rPr>
        <w:t xml:space="preserve">D., Sebesta A.J., Dunlosky J. Fostering metacognition to support student learning and performance //CBE—Life Sciences Education. – 2021. – </w:t>
      </w:r>
      <w:r w:rsidR="000149CD" w:rsidRPr="003F0EC8">
        <w:rPr>
          <w:rFonts w:ascii="Times New Roman" w:hAnsi="Times New Roman" w:cs="Times New Roman"/>
          <w:sz w:val="28"/>
          <w:szCs w:val="28"/>
          <w:shd w:val="clear" w:color="auto" w:fill="FFFFFF"/>
          <w:lang w:val="en-US"/>
        </w:rPr>
        <w:t>Vol</w:t>
      </w:r>
      <w:r w:rsidR="00C174C4" w:rsidRPr="003F0EC8">
        <w:rPr>
          <w:rFonts w:ascii="Times New Roman" w:hAnsi="Times New Roman" w:cs="Times New Roman"/>
          <w:sz w:val="28"/>
          <w:szCs w:val="28"/>
          <w:shd w:val="clear" w:color="auto" w:fill="FFFFFF"/>
          <w:lang w:val="en-US"/>
        </w:rPr>
        <w:t xml:space="preserve">. 20. – № 2. – </w:t>
      </w:r>
      <w:r w:rsidR="000149CD" w:rsidRPr="003F0EC8">
        <w:rPr>
          <w:rFonts w:ascii="Times New Roman" w:hAnsi="Times New Roman" w:cs="Times New Roman"/>
          <w:sz w:val="28"/>
          <w:szCs w:val="28"/>
          <w:shd w:val="clear" w:color="auto" w:fill="FFFFFF"/>
          <w:lang w:val="en-US"/>
        </w:rPr>
        <w:t>P</w:t>
      </w:r>
      <w:r w:rsidR="00C174C4" w:rsidRPr="003F0EC8">
        <w:rPr>
          <w:rFonts w:ascii="Times New Roman" w:hAnsi="Times New Roman" w:cs="Times New Roman"/>
          <w:sz w:val="28"/>
          <w:szCs w:val="28"/>
          <w:shd w:val="clear" w:color="auto" w:fill="FFFFFF"/>
          <w:lang w:val="en-US"/>
        </w:rPr>
        <w:t>. fe3</w:t>
      </w:r>
      <w:r w:rsidR="003F473E" w:rsidRPr="003F0EC8">
        <w:rPr>
          <w:rFonts w:ascii="Times New Roman" w:hAnsi="Times New Roman" w:cs="Times New Roman"/>
          <w:sz w:val="28"/>
          <w:szCs w:val="28"/>
          <w:shd w:val="clear" w:color="auto" w:fill="FFFFFF"/>
          <w:lang w:val="en-US"/>
        </w:rPr>
        <w:t>-1-fe3-7</w:t>
      </w:r>
      <w:r w:rsidR="00C174C4" w:rsidRPr="003F0EC8">
        <w:rPr>
          <w:rFonts w:ascii="Times New Roman" w:hAnsi="Times New Roman" w:cs="Times New Roman"/>
          <w:sz w:val="28"/>
          <w:szCs w:val="28"/>
          <w:shd w:val="clear" w:color="auto" w:fill="FFFFFF"/>
          <w:lang w:val="en-US"/>
        </w:rPr>
        <w:t>.</w:t>
      </w:r>
    </w:p>
    <w:p w14:paraId="2DD16D6D" w14:textId="32DCD329" w:rsidR="000149CD" w:rsidRPr="003F0EC8" w:rsidRDefault="00A87684" w:rsidP="003C5894">
      <w:pPr>
        <w:spacing w:after="0" w:line="240" w:lineRule="auto"/>
        <w:ind w:right="-1" w:firstLine="709"/>
        <w:jc w:val="both"/>
        <w:rPr>
          <w:rFonts w:ascii="Times New Roman" w:hAnsi="Times New Roman" w:cs="Times New Roman"/>
          <w:sz w:val="28"/>
          <w:szCs w:val="28"/>
        </w:rPr>
      </w:pPr>
      <w:r w:rsidRPr="003F0EC8">
        <w:rPr>
          <w:rFonts w:ascii="Times New Roman" w:hAnsi="Times New Roman" w:cs="Times New Roman"/>
          <w:sz w:val="28"/>
          <w:szCs w:val="28"/>
          <w:shd w:val="clear" w:color="auto" w:fill="FFFFFF"/>
        </w:rPr>
        <w:t>25</w:t>
      </w:r>
      <w:bookmarkStart w:id="203" w:name="_Hlk69471061"/>
      <w:r w:rsidR="009B6D74"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rPr>
        <w:t>Мынбаева</w:t>
      </w:r>
      <w:r w:rsidR="000149CD" w:rsidRPr="003F0EC8">
        <w:rPr>
          <w:rFonts w:ascii="Times New Roman" w:hAnsi="Times New Roman" w:cs="Times New Roman"/>
          <w:sz w:val="28"/>
          <w:szCs w:val="28"/>
        </w:rPr>
        <w:t xml:space="preserve"> А.К</w:t>
      </w:r>
      <w:r w:rsidRPr="003F0EC8">
        <w:rPr>
          <w:rFonts w:ascii="Times New Roman" w:hAnsi="Times New Roman" w:cs="Times New Roman"/>
          <w:sz w:val="28"/>
          <w:szCs w:val="28"/>
        </w:rPr>
        <w:t>. Педагогика высшей школы: раздаточный дидактический материал (схемы, информация, тезисы).</w:t>
      </w:r>
      <w:r w:rsidR="006C3690"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 Алматы</w:t>
      </w:r>
      <w:r w:rsidR="000149CD" w:rsidRPr="003F0EC8">
        <w:rPr>
          <w:rFonts w:ascii="Times New Roman" w:hAnsi="Times New Roman" w:cs="Times New Roman"/>
          <w:sz w:val="28"/>
          <w:szCs w:val="28"/>
        </w:rPr>
        <w:t xml:space="preserve">, </w:t>
      </w:r>
      <w:r w:rsidRPr="003F0EC8">
        <w:rPr>
          <w:rFonts w:ascii="Times New Roman" w:hAnsi="Times New Roman" w:cs="Times New Roman"/>
          <w:sz w:val="28"/>
          <w:szCs w:val="28"/>
        </w:rPr>
        <w:t>2006.</w:t>
      </w:r>
      <w:bookmarkEnd w:id="203"/>
      <w:r w:rsidRPr="003F0EC8">
        <w:rPr>
          <w:rFonts w:ascii="Times New Roman" w:hAnsi="Times New Roman" w:cs="Times New Roman"/>
          <w:sz w:val="28"/>
          <w:szCs w:val="28"/>
        </w:rPr>
        <w:t xml:space="preserve"> </w:t>
      </w:r>
      <w:r w:rsidR="006C3690" w:rsidRPr="003F0EC8">
        <w:rPr>
          <w:rFonts w:ascii="Times New Roman" w:hAnsi="Times New Roman" w:cs="Times New Roman"/>
          <w:sz w:val="28"/>
          <w:szCs w:val="28"/>
        </w:rPr>
        <w:t>– 124 с.</w:t>
      </w:r>
    </w:p>
    <w:p w14:paraId="12116655" w14:textId="624BB923" w:rsidR="000149CD" w:rsidRPr="003F0EC8" w:rsidRDefault="002E2A87" w:rsidP="003C5894">
      <w:pPr>
        <w:pStyle w:val="a4"/>
        <w:spacing w:after="0"/>
        <w:ind w:right="-1" w:firstLine="709"/>
        <w:jc w:val="both"/>
        <w:rPr>
          <w:rFonts w:ascii="Times New Roman" w:hAnsi="Times New Roman" w:cs="Times New Roman"/>
          <w:color w:val="auto"/>
          <w:sz w:val="28"/>
          <w:szCs w:val="28"/>
        </w:rPr>
      </w:pPr>
      <w:bookmarkStart w:id="204" w:name="_Hlk175522336"/>
      <w:bookmarkEnd w:id="202"/>
      <w:r w:rsidRPr="003F0EC8">
        <w:rPr>
          <w:rFonts w:ascii="Times New Roman" w:hAnsi="Times New Roman" w:cs="Times New Roman"/>
          <w:color w:val="auto"/>
          <w:sz w:val="28"/>
          <w:szCs w:val="28"/>
        </w:rPr>
        <w:t>26</w:t>
      </w:r>
      <w:r w:rsidR="009B6D74" w:rsidRPr="003F0EC8">
        <w:rPr>
          <w:rFonts w:ascii="Times New Roman" w:hAnsi="Times New Roman" w:cs="Times New Roman"/>
          <w:color w:val="auto"/>
          <w:sz w:val="28"/>
          <w:szCs w:val="28"/>
        </w:rPr>
        <w:t xml:space="preserve"> </w:t>
      </w:r>
      <w:r w:rsidR="001C2297" w:rsidRPr="003F0EC8">
        <w:rPr>
          <w:rFonts w:ascii="Times New Roman" w:hAnsi="Times New Roman" w:cs="Times New Roman"/>
          <w:sz w:val="28"/>
          <w:szCs w:val="28"/>
        </w:rPr>
        <w:t>Фомин А.</w:t>
      </w:r>
      <w:r w:rsidR="000149CD" w:rsidRPr="003F0EC8">
        <w:rPr>
          <w:rFonts w:ascii="Times New Roman" w:hAnsi="Times New Roman" w:cs="Times New Roman"/>
          <w:sz w:val="28"/>
          <w:szCs w:val="28"/>
        </w:rPr>
        <w:t>Е. Метакогнитивный мониторинг решения учебных задач: психологические механизмы и условия развития в образовательном процессе</w:t>
      </w:r>
      <w:r w:rsidR="001C2297" w:rsidRPr="003F0EC8">
        <w:rPr>
          <w:rFonts w:ascii="Times New Roman" w:hAnsi="Times New Roman" w:cs="Times New Roman"/>
          <w:sz w:val="28"/>
          <w:szCs w:val="28"/>
        </w:rPr>
        <w:t xml:space="preserve">: дис. </w:t>
      </w:r>
      <w:r w:rsidR="006C3690" w:rsidRPr="003F0EC8">
        <w:rPr>
          <w:rFonts w:ascii="Times New Roman" w:hAnsi="Times New Roman" w:cs="Times New Roman"/>
          <w:sz w:val="28"/>
          <w:szCs w:val="28"/>
        </w:rPr>
        <w:t xml:space="preserve">… док. психол. наук: 19.00.07. – </w:t>
      </w:r>
      <w:r w:rsidR="000149CD" w:rsidRPr="003F0EC8">
        <w:rPr>
          <w:rFonts w:ascii="Times New Roman" w:hAnsi="Times New Roman" w:cs="Times New Roman"/>
          <w:sz w:val="28"/>
          <w:szCs w:val="28"/>
        </w:rPr>
        <w:t>М</w:t>
      </w:r>
      <w:r w:rsidR="006C3690" w:rsidRPr="003F0EC8">
        <w:rPr>
          <w:rFonts w:ascii="Times New Roman" w:hAnsi="Times New Roman" w:cs="Times New Roman"/>
          <w:sz w:val="28"/>
          <w:szCs w:val="28"/>
        </w:rPr>
        <w:t>.,</w:t>
      </w:r>
      <w:r w:rsidR="000149CD" w:rsidRPr="003F0EC8">
        <w:rPr>
          <w:rFonts w:ascii="Times New Roman" w:hAnsi="Times New Roman" w:cs="Times New Roman"/>
          <w:sz w:val="28"/>
          <w:szCs w:val="28"/>
        </w:rPr>
        <w:t xml:space="preserve"> 20</w:t>
      </w:r>
      <w:r w:rsidR="006C3690" w:rsidRPr="003F0EC8">
        <w:rPr>
          <w:rFonts w:ascii="Times New Roman" w:hAnsi="Times New Roman" w:cs="Times New Roman"/>
          <w:sz w:val="28"/>
          <w:szCs w:val="28"/>
        </w:rPr>
        <w:t>19</w:t>
      </w:r>
      <w:r w:rsidR="001C2297" w:rsidRPr="003F0EC8">
        <w:rPr>
          <w:rFonts w:ascii="Times New Roman" w:hAnsi="Times New Roman" w:cs="Times New Roman"/>
          <w:sz w:val="28"/>
          <w:szCs w:val="28"/>
        </w:rPr>
        <w:t>. – 434 с.</w:t>
      </w:r>
    </w:p>
    <w:p w14:paraId="2B250350" w14:textId="4AF42702" w:rsidR="000149CD" w:rsidRPr="003F0EC8" w:rsidRDefault="00697D7C" w:rsidP="003C5894">
      <w:pPr>
        <w:pStyle w:val="a4"/>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27</w:t>
      </w:r>
      <w:r w:rsidR="009B6D74" w:rsidRPr="003F0EC8">
        <w:rPr>
          <w:rFonts w:ascii="Times New Roman" w:hAnsi="Times New Roman" w:cs="Times New Roman"/>
          <w:color w:val="auto"/>
          <w:sz w:val="28"/>
          <w:szCs w:val="28"/>
        </w:rPr>
        <w:t xml:space="preserve"> </w:t>
      </w:r>
      <w:r w:rsidR="000149CD" w:rsidRPr="003F0EC8">
        <w:rPr>
          <w:rFonts w:ascii="Times New Roman" w:hAnsi="Times New Roman" w:cs="Times New Roman"/>
          <w:color w:val="auto"/>
          <w:sz w:val="28"/>
          <w:szCs w:val="28"/>
        </w:rPr>
        <w:t xml:space="preserve">Турмаханова С. Исторические аспекты развития педагогической психологии </w:t>
      </w:r>
      <w:bookmarkStart w:id="205" w:name="_Hlk177051008"/>
      <w:r w:rsidR="000149CD" w:rsidRPr="003F0EC8">
        <w:rPr>
          <w:rFonts w:ascii="Times New Roman" w:hAnsi="Times New Roman" w:cs="Times New Roman"/>
          <w:color w:val="auto"/>
          <w:sz w:val="28"/>
          <w:szCs w:val="28"/>
        </w:rPr>
        <w:t>// Международный журнал гуманитарных и естественных наук. – 2020. – №2-1.</w:t>
      </w:r>
      <w:bookmarkEnd w:id="205"/>
      <w:r w:rsidR="00826E17" w:rsidRPr="003F0EC8">
        <w:rPr>
          <w:rFonts w:ascii="Times New Roman" w:hAnsi="Times New Roman" w:cs="Times New Roman"/>
          <w:color w:val="auto"/>
          <w:sz w:val="28"/>
          <w:szCs w:val="28"/>
        </w:rPr>
        <w:t xml:space="preserve"> – </w:t>
      </w:r>
      <w:r w:rsidR="00826E17" w:rsidRPr="003F0EC8">
        <w:rPr>
          <w:rFonts w:ascii="Times New Roman" w:hAnsi="Times New Roman" w:cs="Times New Roman"/>
          <w:color w:val="auto"/>
          <w:sz w:val="28"/>
          <w:szCs w:val="28"/>
          <w:lang w:val="en-US"/>
        </w:rPr>
        <w:t>C</w:t>
      </w:r>
      <w:r w:rsidR="00826E17" w:rsidRPr="003F0EC8">
        <w:rPr>
          <w:rFonts w:ascii="Times New Roman" w:hAnsi="Times New Roman" w:cs="Times New Roman"/>
          <w:color w:val="auto"/>
          <w:sz w:val="28"/>
          <w:szCs w:val="28"/>
        </w:rPr>
        <w:t>. 120-123.</w:t>
      </w:r>
    </w:p>
    <w:p w14:paraId="1C694DAE" w14:textId="1435CF16" w:rsidR="009300E5" w:rsidRPr="003F0EC8" w:rsidRDefault="00697D7C" w:rsidP="003C5894">
      <w:pPr>
        <w:pStyle w:val="a4"/>
        <w:spacing w:after="0"/>
        <w:ind w:right="-1" w:firstLine="709"/>
        <w:jc w:val="both"/>
        <w:rPr>
          <w:rFonts w:ascii="Times New Roman" w:hAnsi="Times New Roman" w:cs="Times New Roman"/>
          <w:iCs/>
          <w:color w:val="auto"/>
          <w:sz w:val="28"/>
          <w:szCs w:val="28"/>
        </w:rPr>
      </w:pPr>
      <w:bookmarkStart w:id="206" w:name="_Hlk175523450"/>
      <w:r w:rsidRPr="003F0EC8">
        <w:rPr>
          <w:rFonts w:ascii="Times New Roman" w:hAnsi="Times New Roman" w:cs="Times New Roman"/>
          <w:color w:val="auto"/>
          <w:sz w:val="28"/>
          <w:szCs w:val="28"/>
        </w:rPr>
        <w:t>28</w:t>
      </w:r>
      <w:r w:rsidR="009B6D74" w:rsidRPr="003F0EC8">
        <w:rPr>
          <w:rFonts w:ascii="Times New Roman" w:hAnsi="Times New Roman" w:cs="Times New Roman"/>
          <w:color w:val="auto"/>
          <w:sz w:val="28"/>
          <w:szCs w:val="28"/>
        </w:rPr>
        <w:t xml:space="preserve"> </w:t>
      </w:r>
      <w:r w:rsidR="00826E17" w:rsidRPr="003F0EC8">
        <w:rPr>
          <w:rFonts w:ascii="Times New Roman" w:hAnsi="Times New Roman" w:cs="Times New Roman"/>
          <w:iCs/>
          <w:color w:val="auto"/>
          <w:sz w:val="28"/>
          <w:szCs w:val="28"/>
        </w:rPr>
        <w:t xml:space="preserve">Бап-Баба С.Б. </w:t>
      </w:r>
      <w:r w:rsidR="009300E5" w:rsidRPr="003F0EC8">
        <w:rPr>
          <w:rFonts w:ascii="Times New Roman" w:hAnsi="Times New Roman" w:cs="Times New Roman"/>
          <w:iCs/>
          <w:color w:val="auto"/>
          <w:sz w:val="28"/>
          <w:szCs w:val="28"/>
        </w:rPr>
        <w:t>Жалпы психология (Жантану негіздері)</w:t>
      </w:r>
      <w:r w:rsidR="00826E17" w:rsidRPr="003F0EC8">
        <w:rPr>
          <w:rFonts w:ascii="Times New Roman" w:hAnsi="Times New Roman" w:cs="Times New Roman"/>
          <w:iCs/>
          <w:color w:val="auto"/>
          <w:sz w:val="28"/>
          <w:szCs w:val="28"/>
        </w:rPr>
        <w:t>.</w:t>
      </w:r>
      <w:r w:rsidR="009300E5" w:rsidRPr="003F0EC8">
        <w:rPr>
          <w:rFonts w:ascii="Times New Roman" w:hAnsi="Times New Roman" w:cs="Times New Roman"/>
          <w:iCs/>
          <w:color w:val="auto"/>
          <w:sz w:val="28"/>
          <w:szCs w:val="28"/>
        </w:rPr>
        <w:t xml:space="preserve"> </w:t>
      </w:r>
      <w:r w:rsidR="00826E17" w:rsidRPr="003F0EC8">
        <w:rPr>
          <w:rFonts w:ascii="Times New Roman" w:hAnsi="Times New Roman" w:cs="Times New Roman"/>
          <w:iCs/>
          <w:color w:val="auto"/>
          <w:sz w:val="28"/>
          <w:szCs w:val="28"/>
        </w:rPr>
        <w:t>‒</w:t>
      </w:r>
      <w:r w:rsidR="009300E5" w:rsidRPr="003F0EC8">
        <w:rPr>
          <w:rFonts w:ascii="Times New Roman" w:hAnsi="Times New Roman" w:cs="Times New Roman"/>
          <w:iCs/>
          <w:color w:val="auto"/>
          <w:sz w:val="28"/>
          <w:szCs w:val="28"/>
        </w:rPr>
        <w:t xml:space="preserve"> Алматы: Заң әдебиеті, 2004. </w:t>
      </w:r>
      <w:r w:rsidR="00826E17" w:rsidRPr="003F0EC8">
        <w:rPr>
          <w:rFonts w:ascii="Times New Roman" w:hAnsi="Times New Roman" w:cs="Times New Roman"/>
          <w:iCs/>
          <w:color w:val="auto"/>
          <w:sz w:val="28"/>
          <w:szCs w:val="28"/>
        </w:rPr>
        <w:t>‒</w:t>
      </w:r>
      <w:r w:rsidR="009300E5" w:rsidRPr="003F0EC8">
        <w:rPr>
          <w:rFonts w:ascii="Times New Roman" w:hAnsi="Times New Roman" w:cs="Times New Roman"/>
          <w:iCs/>
          <w:color w:val="auto"/>
          <w:sz w:val="28"/>
          <w:szCs w:val="28"/>
        </w:rPr>
        <w:t xml:space="preserve"> 273 б.</w:t>
      </w:r>
    </w:p>
    <w:p w14:paraId="114AE882" w14:textId="54E9F4F9" w:rsidR="009300E5" w:rsidRPr="003F0EC8" w:rsidRDefault="00697D7C"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rPr>
        <w:t>29</w:t>
      </w:r>
      <w:r w:rsidR="009B6D74" w:rsidRPr="003F0EC8">
        <w:rPr>
          <w:rFonts w:ascii="Times New Roman" w:hAnsi="Times New Roman" w:cs="Times New Roman"/>
          <w:color w:val="auto"/>
          <w:sz w:val="28"/>
          <w:szCs w:val="28"/>
        </w:rPr>
        <w:t xml:space="preserve"> </w:t>
      </w:r>
      <w:r w:rsidR="00826E17" w:rsidRPr="003F0EC8">
        <w:rPr>
          <w:rFonts w:ascii="Times New Roman" w:hAnsi="Times New Roman" w:cs="Times New Roman"/>
          <w:color w:val="auto"/>
          <w:sz w:val="28"/>
          <w:szCs w:val="28"/>
        </w:rPr>
        <w:t>Идиатулин В.</w:t>
      </w:r>
      <w:r w:rsidR="009300E5" w:rsidRPr="003F0EC8">
        <w:rPr>
          <w:rFonts w:ascii="Times New Roman" w:hAnsi="Times New Roman" w:cs="Times New Roman"/>
          <w:color w:val="auto"/>
          <w:sz w:val="28"/>
          <w:szCs w:val="28"/>
        </w:rPr>
        <w:t>С. Когнит</w:t>
      </w:r>
      <w:r w:rsidR="00826E17" w:rsidRPr="003F0EC8">
        <w:rPr>
          <w:rFonts w:ascii="Times New Roman" w:hAnsi="Times New Roman" w:cs="Times New Roman"/>
          <w:color w:val="auto"/>
          <w:sz w:val="28"/>
          <w:szCs w:val="28"/>
        </w:rPr>
        <w:t xml:space="preserve">ивная технология обучения // </w:t>
      </w:r>
      <w:r w:rsidR="009300E5" w:rsidRPr="003F0EC8">
        <w:rPr>
          <w:rFonts w:ascii="Times New Roman" w:hAnsi="Times New Roman" w:cs="Times New Roman"/>
          <w:color w:val="auto"/>
          <w:sz w:val="28"/>
          <w:szCs w:val="28"/>
        </w:rPr>
        <w:t>Открытое образование.</w:t>
      </w:r>
      <w:r w:rsidR="00826E17" w:rsidRPr="003F0EC8">
        <w:rPr>
          <w:rFonts w:ascii="Times New Roman" w:hAnsi="Times New Roman" w:cs="Times New Roman"/>
          <w:color w:val="auto"/>
          <w:sz w:val="28"/>
          <w:szCs w:val="28"/>
        </w:rPr>
        <w:t xml:space="preserve"> </w:t>
      </w:r>
      <w:r w:rsidR="00826E17" w:rsidRPr="003F0EC8">
        <w:rPr>
          <w:rFonts w:ascii="Times New Roman" w:hAnsi="Times New Roman" w:cs="Times New Roman"/>
          <w:color w:val="auto"/>
          <w:sz w:val="28"/>
          <w:szCs w:val="28"/>
          <w:lang w:val="en-US"/>
        </w:rPr>
        <w:t>‒</w:t>
      </w:r>
      <w:r w:rsidR="009300E5" w:rsidRPr="003F0EC8">
        <w:rPr>
          <w:rFonts w:ascii="Times New Roman" w:hAnsi="Times New Roman" w:cs="Times New Roman"/>
          <w:color w:val="auto"/>
          <w:sz w:val="28"/>
          <w:szCs w:val="28"/>
          <w:lang w:val="en-US"/>
        </w:rPr>
        <w:t xml:space="preserve"> 2006.</w:t>
      </w:r>
      <w:r w:rsidR="00826E17" w:rsidRPr="003F0EC8">
        <w:rPr>
          <w:rFonts w:ascii="Times New Roman" w:hAnsi="Times New Roman" w:cs="Times New Roman"/>
          <w:color w:val="auto"/>
          <w:sz w:val="28"/>
          <w:szCs w:val="28"/>
          <w:lang w:val="en-US"/>
        </w:rPr>
        <w:t xml:space="preserve"> ‒</w:t>
      </w:r>
      <w:r w:rsidR="009300E5" w:rsidRPr="003F0EC8">
        <w:rPr>
          <w:rFonts w:ascii="Times New Roman" w:hAnsi="Times New Roman" w:cs="Times New Roman"/>
          <w:color w:val="auto"/>
          <w:sz w:val="28"/>
          <w:szCs w:val="28"/>
          <w:lang w:val="en-US"/>
        </w:rPr>
        <w:t xml:space="preserve"> №</w:t>
      </w:r>
      <w:r w:rsidR="00826E17" w:rsidRPr="003F0EC8">
        <w:rPr>
          <w:rFonts w:ascii="Times New Roman" w:hAnsi="Times New Roman" w:cs="Times New Roman"/>
          <w:color w:val="auto"/>
          <w:sz w:val="28"/>
          <w:szCs w:val="28"/>
          <w:lang w:val="en-US"/>
        </w:rPr>
        <w:t xml:space="preserve">1. – </w:t>
      </w:r>
      <w:r w:rsidR="009300E5" w:rsidRPr="003F0EC8">
        <w:rPr>
          <w:rFonts w:ascii="Times New Roman" w:hAnsi="Times New Roman" w:cs="Times New Roman"/>
          <w:color w:val="auto"/>
          <w:sz w:val="28"/>
          <w:szCs w:val="28"/>
        </w:rPr>
        <w:t>С</w:t>
      </w:r>
      <w:r w:rsidR="009300E5" w:rsidRPr="003F0EC8">
        <w:rPr>
          <w:rFonts w:ascii="Times New Roman" w:hAnsi="Times New Roman" w:cs="Times New Roman"/>
          <w:color w:val="auto"/>
          <w:sz w:val="28"/>
          <w:szCs w:val="28"/>
          <w:lang w:val="en-US"/>
        </w:rPr>
        <w:t>. 12-19.</w:t>
      </w:r>
    </w:p>
    <w:p w14:paraId="6E547760" w14:textId="0115DDEF" w:rsidR="00527234" w:rsidRPr="003F0EC8" w:rsidRDefault="00527234" w:rsidP="003C5894">
      <w:pPr>
        <w:pStyle w:val="a4"/>
        <w:spacing w:after="0"/>
        <w:ind w:right="-1" w:firstLine="709"/>
        <w:jc w:val="both"/>
        <w:rPr>
          <w:rFonts w:ascii="Times New Roman" w:eastAsia="Times New Roman" w:hAnsi="Times New Roman" w:cs="Times New Roman"/>
          <w:color w:val="auto"/>
          <w:sz w:val="28"/>
          <w:szCs w:val="28"/>
          <w:lang w:val="en-US"/>
        </w:rPr>
      </w:pPr>
      <w:bookmarkStart w:id="207" w:name="_Hlk175523898"/>
      <w:r w:rsidRPr="003F0EC8">
        <w:rPr>
          <w:rFonts w:ascii="Times New Roman" w:eastAsia="Times New Roman" w:hAnsi="Times New Roman" w:cs="Times New Roman"/>
          <w:color w:val="auto"/>
          <w:sz w:val="28"/>
          <w:szCs w:val="28"/>
          <w:lang w:val="en-US"/>
        </w:rPr>
        <w:t>30</w:t>
      </w:r>
      <w:r w:rsidR="009B6D74" w:rsidRPr="003F0EC8">
        <w:rPr>
          <w:rFonts w:ascii="Times New Roman" w:eastAsia="Times New Roman" w:hAnsi="Times New Roman" w:cs="Times New Roman"/>
          <w:color w:val="auto"/>
          <w:sz w:val="28"/>
          <w:szCs w:val="28"/>
          <w:lang w:val="en-US"/>
        </w:rPr>
        <w:t xml:space="preserve"> </w:t>
      </w:r>
      <w:r w:rsidR="00826E17" w:rsidRPr="003F0EC8">
        <w:rPr>
          <w:rFonts w:ascii="Times New Roman" w:eastAsia="Times New Roman" w:hAnsi="Times New Roman" w:cs="Times New Roman"/>
          <w:color w:val="auto"/>
          <w:sz w:val="28"/>
          <w:szCs w:val="28"/>
        </w:rPr>
        <w:t>Талызина</w:t>
      </w:r>
      <w:r w:rsidR="00826E17" w:rsidRPr="003F0EC8">
        <w:rPr>
          <w:rFonts w:ascii="Times New Roman" w:eastAsia="Times New Roman" w:hAnsi="Times New Roman" w:cs="Times New Roman"/>
          <w:color w:val="auto"/>
          <w:sz w:val="28"/>
          <w:szCs w:val="28"/>
          <w:lang w:val="en-US"/>
        </w:rPr>
        <w:t xml:space="preserve"> </w:t>
      </w:r>
      <w:r w:rsidR="00826E17" w:rsidRPr="003F0EC8">
        <w:rPr>
          <w:rFonts w:ascii="Times New Roman" w:eastAsia="Times New Roman" w:hAnsi="Times New Roman" w:cs="Times New Roman"/>
          <w:color w:val="auto"/>
          <w:sz w:val="28"/>
          <w:szCs w:val="28"/>
        </w:rPr>
        <w:t>Н</w:t>
      </w:r>
      <w:r w:rsidR="00826E17" w:rsidRPr="003F0EC8">
        <w:rPr>
          <w:rFonts w:ascii="Times New Roman" w:eastAsia="Times New Roman" w:hAnsi="Times New Roman" w:cs="Times New Roman"/>
          <w:color w:val="auto"/>
          <w:sz w:val="28"/>
          <w:szCs w:val="28"/>
          <w:lang w:val="en-US"/>
        </w:rPr>
        <w:t>.</w:t>
      </w:r>
      <w:r w:rsidRPr="003F0EC8">
        <w:rPr>
          <w:rFonts w:ascii="Times New Roman" w:eastAsia="Times New Roman" w:hAnsi="Times New Roman" w:cs="Times New Roman"/>
          <w:color w:val="auto"/>
          <w:sz w:val="28"/>
          <w:szCs w:val="28"/>
        </w:rPr>
        <w:t>Ф</w:t>
      </w:r>
      <w:r w:rsidRPr="003F0EC8">
        <w:rPr>
          <w:rFonts w:ascii="Times New Roman" w:eastAsia="Times New Roman" w:hAnsi="Times New Roman" w:cs="Times New Roman"/>
          <w:color w:val="auto"/>
          <w:sz w:val="28"/>
          <w:szCs w:val="28"/>
          <w:lang w:val="en-US"/>
        </w:rPr>
        <w:t xml:space="preserve">. </w:t>
      </w:r>
      <w:r w:rsidRPr="003F0EC8">
        <w:rPr>
          <w:rFonts w:ascii="Times New Roman" w:eastAsia="Times New Roman" w:hAnsi="Times New Roman" w:cs="Times New Roman"/>
          <w:color w:val="auto"/>
          <w:sz w:val="28"/>
          <w:szCs w:val="28"/>
        </w:rPr>
        <w:t>Педагогическая</w:t>
      </w:r>
      <w:r w:rsidRPr="003F0EC8">
        <w:rPr>
          <w:rFonts w:ascii="Times New Roman" w:eastAsia="Times New Roman" w:hAnsi="Times New Roman" w:cs="Times New Roman"/>
          <w:color w:val="auto"/>
          <w:sz w:val="28"/>
          <w:szCs w:val="28"/>
          <w:lang w:val="en-US"/>
        </w:rPr>
        <w:t xml:space="preserve"> </w:t>
      </w:r>
      <w:r w:rsidRPr="003F0EC8">
        <w:rPr>
          <w:rFonts w:ascii="Times New Roman" w:eastAsia="Times New Roman" w:hAnsi="Times New Roman" w:cs="Times New Roman"/>
          <w:color w:val="auto"/>
          <w:sz w:val="28"/>
          <w:szCs w:val="28"/>
        </w:rPr>
        <w:t>психология</w:t>
      </w:r>
      <w:r w:rsidRPr="003F0EC8">
        <w:rPr>
          <w:rFonts w:ascii="Times New Roman" w:eastAsia="Times New Roman" w:hAnsi="Times New Roman" w:cs="Times New Roman"/>
          <w:color w:val="auto"/>
          <w:sz w:val="28"/>
          <w:szCs w:val="28"/>
          <w:lang w:val="en-US"/>
        </w:rPr>
        <w:t xml:space="preserve">. </w:t>
      </w:r>
      <w:r w:rsidR="00826E17" w:rsidRPr="003F0EC8">
        <w:rPr>
          <w:rFonts w:ascii="Times New Roman" w:eastAsia="Times New Roman" w:hAnsi="Times New Roman" w:cs="Times New Roman"/>
          <w:color w:val="auto"/>
          <w:sz w:val="28"/>
          <w:szCs w:val="28"/>
          <w:lang w:val="en-US"/>
        </w:rPr>
        <w:t>–</w:t>
      </w:r>
      <w:r w:rsidRPr="003F0EC8">
        <w:rPr>
          <w:rFonts w:ascii="Times New Roman" w:eastAsia="Times New Roman" w:hAnsi="Times New Roman" w:cs="Times New Roman"/>
          <w:color w:val="auto"/>
          <w:sz w:val="28"/>
          <w:szCs w:val="28"/>
          <w:lang w:val="en-US"/>
        </w:rPr>
        <w:t xml:space="preserve"> </w:t>
      </w:r>
      <w:r w:rsidRPr="003F0EC8">
        <w:rPr>
          <w:rFonts w:ascii="Times New Roman" w:eastAsia="Times New Roman" w:hAnsi="Times New Roman" w:cs="Times New Roman"/>
          <w:color w:val="auto"/>
          <w:sz w:val="28"/>
          <w:szCs w:val="28"/>
        </w:rPr>
        <w:t>М</w:t>
      </w:r>
      <w:r w:rsidRPr="003F0EC8">
        <w:rPr>
          <w:rFonts w:ascii="Times New Roman" w:eastAsia="Times New Roman" w:hAnsi="Times New Roman" w:cs="Times New Roman"/>
          <w:color w:val="auto"/>
          <w:sz w:val="28"/>
          <w:szCs w:val="28"/>
          <w:lang w:val="en-US"/>
        </w:rPr>
        <w:t xml:space="preserve">.: </w:t>
      </w:r>
      <w:r w:rsidRPr="003F0EC8">
        <w:rPr>
          <w:rFonts w:ascii="Times New Roman" w:eastAsia="Times New Roman" w:hAnsi="Times New Roman" w:cs="Times New Roman"/>
          <w:color w:val="auto"/>
          <w:sz w:val="28"/>
          <w:szCs w:val="28"/>
        </w:rPr>
        <w:t>Академия</w:t>
      </w:r>
      <w:r w:rsidRPr="003F0EC8">
        <w:rPr>
          <w:rFonts w:ascii="Times New Roman" w:eastAsia="Times New Roman" w:hAnsi="Times New Roman" w:cs="Times New Roman"/>
          <w:color w:val="auto"/>
          <w:sz w:val="28"/>
          <w:szCs w:val="28"/>
          <w:lang w:val="en-US"/>
        </w:rPr>
        <w:t xml:space="preserve">, 1998. </w:t>
      </w:r>
      <w:r w:rsidR="00826E17" w:rsidRPr="003F0EC8">
        <w:rPr>
          <w:rFonts w:ascii="Times New Roman" w:eastAsia="Times New Roman" w:hAnsi="Times New Roman" w:cs="Times New Roman"/>
          <w:color w:val="auto"/>
          <w:sz w:val="28"/>
          <w:szCs w:val="28"/>
          <w:lang w:val="en-US"/>
        </w:rPr>
        <w:t>–</w:t>
      </w:r>
      <w:r w:rsidRPr="003F0EC8">
        <w:rPr>
          <w:rFonts w:ascii="Times New Roman" w:eastAsia="Times New Roman" w:hAnsi="Times New Roman" w:cs="Times New Roman"/>
          <w:color w:val="auto"/>
          <w:sz w:val="28"/>
          <w:szCs w:val="28"/>
          <w:lang w:val="en-US"/>
        </w:rPr>
        <w:t xml:space="preserve"> 288 </w:t>
      </w:r>
      <w:r w:rsidRPr="003F0EC8">
        <w:rPr>
          <w:rFonts w:ascii="Times New Roman" w:eastAsia="Times New Roman" w:hAnsi="Times New Roman" w:cs="Times New Roman"/>
          <w:color w:val="auto"/>
          <w:sz w:val="28"/>
          <w:szCs w:val="28"/>
        </w:rPr>
        <w:t>с</w:t>
      </w:r>
      <w:r w:rsidRPr="003F0EC8">
        <w:rPr>
          <w:rFonts w:ascii="Times New Roman" w:eastAsia="Times New Roman" w:hAnsi="Times New Roman" w:cs="Times New Roman"/>
          <w:color w:val="auto"/>
          <w:sz w:val="28"/>
          <w:szCs w:val="28"/>
          <w:lang w:val="en-US"/>
        </w:rPr>
        <w:t>.</w:t>
      </w:r>
    </w:p>
    <w:p w14:paraId="7EE006C7" w14:textId="58593B32" w:rsidR="006514DE" w:rsidRPr="003F0EC8" w:rsidRDefault="006514DE" w:rsidP="003C5894">
      <w:pPr>
        <w:pStyle w:val="a4"/>
        <w:spacing w:after="0"/>
        <w:ind w:right="-1" w:firstLine="709"/>
        <w:jc w:val="both"/>
        <w:rPr>
          <w:rFonts w:ascii="Times New Roman" w:hAnsi="Times New Roman" w:cs="Times New Roman"/>
          <w:color w:val="auto"/>
          <w:sz w:val="28"/>
          <w:szCs w:val="28"/>
          <w:shd w:val="clear" w:color="auto" w:fill="FFFFFF"/>
          <w:lang w:val="en-US"/>
        </w:rPr>
      </w:pPr>
      <w:bookmarkStart w:id="208" w:name="_Hlk175525075"/>
      <w:r w:rsidRPr="003F0EC8">
        <w:rPr>
          <w:rFonts w:ascii="Times New Roman" w:eastAsia="Times New Roman" w:hAnsi="Times New Roman" w:cs="Times New Roman"/>
          <w:color w:val="auto"/>
          <w:sz w:val="28"/>
          <w:szCs w:val="28"/>
          <w:lang w:val="en-US"/>
        </w:rPr>
        <w:t>31</w:t>
      </w:r>
      <w:r w:rsidR="009B6D74" w:rsidRPr="003F0EC8">
        <w:rPr>
          <w:rFonts w:ascii="Times New Roman" w:eastAsia="Times New Roman" w:hAnsi="Times New Roman" w:cs="Times New Roman"/>
          <w:color w:val="auto"/>
          <w:sz w:val="28"/>
          <w:szCs w:val="28"/>
          <w:lang w:val="en-US"/>
        </w:rPr>
        <w:t xml:space="preserve"> </w:t>
      </w:r>
      <w:r w:rsidR="00826E17" w:rsidRPr="003F0EC8">
        <w:rPr>
          <w:rFonts w:ascii="Times New Roman" w:hAnsi="Times New Roman" w:cs="Times New Roman"/>
          <w:color w:val="auto"/>
          <w:sz w:val="28"/>
          <w:szCs w:val="28"/>
          <w:shd w:val="clear" w:color="auto" w:fill="FFFFFF"/>
          <w:lang w:val="en-US"/>
        </w:rPr>
        <w:t>Jones M.G., Farquhar J.D., Surry D.</w:t>
      </w:r>
      <w:r w:rsidRPr="003F0EC8">
        <w:rPr>
          <w:rFonts w:ascii="Times New Roman" w:hAnsi="Times New Roman" w:cs="Times New Roman"/>
          <w:color w:val="auto"/>
          <w:sz w:val="28"/>
          <w:szCs w:val="28"/>
          <w:shd w:val="clear" w:color="auto" w:fill="FFFFFF"/>
          <w:lang w:val="en-US"/>
        </w:rPr>
        <w:t>W. Using metacognitive theories to design user interfaces for computer-based learning //</w:t>
      </w:r>
      <w:r w:rsidR="00826E17"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Educational Technology. – 1995. – </w:t>
      </w:r>
      <w:r w:rsidR="00F867C5"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35</w:t>
      </w:r>
      <w:r w:rsidR="00826E17" w:rsidRPr="003F0EC8">
        <w:rPr>
          <w:rFonts w:ascii="Times New Roman" w:hAnsi="Times New Roman" w:cs="Times New Roman"/>
          <w:color w:val="auto"/>
          <w:sz w:val="28"/>
          <w:szCs w:val="28"/>
          <w:shd w:val="clear" w:color="auto" w:fill="FFFFFF"/>
          <w:lang w:val="en-US"/>
        </w:rPr>
        <w:t xml:space="preserve">, Issue </w:t>
      </w:r>
      <w:r w:rsidRPr="003F0EC8">
        <w:rPr>
          <w:rFonts w:ascii="Times New Roman" w:hAnsi="Times New Roman" w:cs="Times New Roman"/>
          <w:color w:val="auto"/>
          <w:sz w:val="28"/>
          <w:szCs w:val="28"/>
          <w:shd w:val="clear" w:color="auto" w:fill="FFFFFF"/>
          <w:lang w:val="en-US"/>
        </w:rPr>
        <w:t xml:space="preserve">4. – </w:t>
      </w:r>
      <w:r w:rsidR="00F867C5"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12-22.</w:t>
      </w:r>
    </w:p>
    <w:p w14:paraId="552B2F73" w14:textId="520A97D4" w:rsidR="00F867C5" w:rsidRPr="003F0EC8" w:rsidRDefault="005F3FB0" w:rsidP="003C5894">
      <w:pPr>
        <w:pStyle w:val="a4"/>
        <w:spacing w:after="0"/>
        <w:ind w:right="-1" w:firstLine="709"/>
        <w:jc w:val="both"/>
        <w:rPr>
          <w:rFonts w:ascii="Times New Roman" w:hAnsi="Times New Roman" w:cs="Times New Roman"/>
          <w:color w:val="auto"/>
          <w:sz w:val="28"/>
          <w:szCs w:val="28"/>
          <w:lang w:val="en-US"/>
        </w:rPr>
      </w:pPr>
      <w:bookmarkStart w:id="209" w:name="_Hlk175525584"/>
      <w:r w:rsidRPr="003F0EC8">
        <w:rPr>
          <w:rFonts w:ascii="Times New Roman" w:hAnsi="Times New Roman" w:cs="Times New Roman"/>
          <w:color w:val="auto"/>
          <w:sz w:val="28"/>
          <w:szCs w:val="28"/>
          <w:shd w:val="clear" w:color="auto" w:fill="FFFFFF"/>
          <w:lang w:val="en-US"/>
        </w:rPr>
        <w:t>32</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lang w:val="en-US"/>
        </w:rPr>
        <w:t>Flavell</w:t>
      </w:r>
      <w:r w:rsidR="00826E17" w:rsidRPr="003F0EC8">
        <w:rPr>
          <w:rFonts w:ascii="Times New Roman" w:hAnsi="Times New Roman" w:cs="Times New Roman"/>
          <w:color w:val="auto"/>
          <w:sz w:val="28"/>
          <w:szCs w:val="28"/>
          <w:lang w:val="en-US"/>
        </w:rPr>
        <w:t xml:space="preserve"> J.</w:t>
      </w:r>
      <w:r w:rsidRPr="003F0EC8">
        <w:rPr>
          <w:rFonts w:ascii="Times New Roman" w:hAnsi="Times New Roman" w:cs="Times New Roman"/>
          <w:color w:val="auto"/>
          <w:sz w:val="28"/>
          <w:szCs w:val="28"/>
          <w:lang w:val="en-US"/>
        </w:rPr>
        <w:t xml:space="preserve">H. Metacognition and cognitive monitoring: </w:t>
      </w:r>
      <w:r w:rsidR="00F867C5" w:rsidRPr="003F0EC8">
        <w:rPr>
          <w:rFonts w:ascii="Times New Roman" w:hAnsi="Times New Roman" w:cs="Times New Roman"/>
          <w:color w:val="auto"/>
          <w:sz w:val="28"/>
          <w:szCs w:val="28"/>
          <w:lang w:val="en-US"/>
        </w:rPr>
        <w:t>a</w:t>
      </w:r>
      <w:r w:rsidRPr="003F0EC8">
        <w:rPr>
          <w:rFonts w:ascii="Times New Roman" w:hAnsi="Times New Roman" w:cs="Times New Roman"/>
          <w:color w:val="auto"/>
          <w:sz w:val="28"/>
          <w:szCs w:val="28"/>
          <w:lang w:val="en-US"/>
        </w:rPr>
        <w:t xml:space="preserve"> new area of cognitive-developmental inquiry</w:t>
      </w:r>
      <w:r w:rsidR="00F867C5" w:rsidRPr="003F0EC8">
        <w:rPr>
          <w:rFonts w:ascii="Times New Roman" w:hAnsi="Times New Roman" w:cs="Times New Roman"/>
          <w:color w:val="auto"/>
          <w:sz w:val="28"/>
          <w:szCs w:val="28"/>
          <w:lang w:val="en-US"/>
        </w:rPr>
        <w:t xml:space="preserve"> </w:t>
      </w:r>
      <w:r w:rsidR="00F867C5" w:rsidRPr="003F0EC8">
        <w:rPr>
          <w:rFonts w:ascii="Times New Roman" w:hAnsi="Times New Roman" w:cs="Times New Roman"/>
          <w:color w:val="auto"/>
          <w:sz w:val="28"/>
          <w:szCs w:val="28"/>
          <w:shd w:val="clear" w:color="auto" w:fill="FFFFFF"/>
          <w:lang w:val="en-US"/>
        </w:rPr>
        <w:t>//</w:t>
      </w:r>
      <w:r w:rsidR="00F867C5"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American Psychologist,</w:t>
      </w:r>
      <w:r w:rsidR="00F867C5"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1979</w:t>
      </w:r>
      <w:r w:rsidR="00F867C5" w:rsidRPr="003F0EC8">
        <w:rPr>
          <w:rFonts w:ascii="Times New Roman" w:hAnsi="Times New Roman" w:cs="Times New Roman"/>
          <w:color w:val="auto"/>
          <w:sz w:val="28"/>
          <w:szCs w:val="28"/>
          <w:lang w:val="en-US"/>
        </w:rPr>
        <w:t>. – Vol.</w:t>
      </w:r>
      <w:r w:rsidRPr="003F0EC8">
        <w:rPr>
          <w:rFonts w:ascii="Times New Roman" w:hAnsi="Times New Roman" w:cs="Times New Roman"/>
          <w:color w:val="auto"/>
          <w:sz w:val="28"/>
          <w:szCs w:val="28"/>
          <w:lang w:val="en-US"/>
        </w:rPr>
        <w:t xml:space="preserve"> 34</w:t>
      </w:r>
      <w:r w:rsidR="00826E17" w:rsidRPr="003F0EC8">
        <w:rPr>
          <w:rFonts w:ascii="Times New Roman" w:hAnsi="Times New Roman" w:cs="Times New Roman"/>
          <w:color w:val="auto"/>
          <w:sz w:val="28"/>
          <w:szCs w:val="28"/>
          <w:lang w:val="en-US"/>
        </w:rPr>
        <w:t xml:space="preserve">, Issue </w:t>
      </w:r>
      <w:r w:rsidRPr="003F0EC8">
        <w:rPr>
          <w:rFonts w:ascii="Times New Roman" w:hAnsi="Times New Roman" w:cs="Times New Roman"/>
          <w:color w:val="auto"/>
          <w:sz w:val="28"/>
          <w:szCs w:val="28"/>
          <w:lang w:val="en-US"/>
        </w:rPr>
        <w:t>10</w:t>
      </w:r>
      <w:r w:rsidR="00F867C5" w:rsidRPr="003F0EC8">
        <w:rPr>
          <w:rFonts w:ascii="Times New Roman" w:hAnsi="Times New Roman" w:cs="Times New Roman"/>
          <w:color w:val="auto"/>
          <w:sz w:val="28"/>
          <w:szCs w:val="28"/>
          <w:lang w:val="en-US"/>
        </w:rPr>
        <w:t xml:space="preserve">. </w:t>
      </w:r>
      <w:r w:rsidR="00826E17" w:rsidRPr="003F0EC8">
        <w:rPr>
          <w:rFonts w:ascii="Times New Roman" w:hAnsi="Times New Roman" w:cs="Times New Roman"/>
          <w:color w:val="auto"/>
          <w:sz w:val="28"/>
          <w:szCs w:val="28"/>
          <w:lang w:val="en-US"/>
        </w:rPr>
        <w:t>–</w:t>
      </w:r>
      <w:r w:rsidR="00F867C5" w:rsidRPr="003F0EC8">
        <w:rPr>
          <w:rFonts w:ascii="Times New Roman" w:hAnsi="Times New Roman" w:cs="Times New Roman"/>
          <w:color w:val="auto"/>
          <w:sz w:val="28"/>
          <w:szCs w:val="28"/>
          <w:lang w:val="en-US"/>
        </w:rPr>
        <w:t xml:space="preserve"> P.</w:t>
      </w:r>
      <w:r w:rsidR="00826E17"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906-911</w:t>
      </w:r>
      <w:r w:rsidR="00F867C5" w:rsidRPr="003F0EC8">
        <w:rPr>
          <w:rFonts w:ascii="Times New Roman" w:hAnsi="Times New Roman" w:cs="Times New Roman"/>
          <w:color w:val="auto"/>
          <w:sz w:val="28"/>
          <w:szCs w:val="28"/>
          <w:lang w:val="en-US"/>
        </w:rPr>
        <w:t>.</w:t>
      </w:r>
    </w:p>
    <w:p w14:paraId="12656288" w14:textId="0716C30C" w:rsidR="004524A7" w:rsidRPr="003F0EC8" w:rsidRDefault="001639E7" w:rsidP="003C5894">
      <w:pPr>
        <w:spacing w:after="0" w:line="240" w:lineRule="auto"/>
        <w:ind w:right="-1" w:firstLine="709"/>
        <w:jc w:val="both"/>
        <w:rPr>
          <w:rFonts w:ascii="Times New Roman" w:hAnsi="Times New Roman" w:cs="Times New Roman"/>
          <w:sz w:val="28"/>
          <w:szCs w:val="28"/>
          <w:shd w:val="clear" w:color="auto" w:fill="FFFFFF"/>
          <w:lang w:val="en-US"/>
        </w:rPr>
      </w:pPr>
      <w:bookmarkStart w:id="210" w:name="_Hlk175610719"/>
      <w:r w:rsidRPr="003F0EC8">
        <w:rPr>
          <w:rFonts w:ascii="Times New Roman" w:hAnsi="Times New Roman" w:cs="Times New Roman"/>
          <w:sz w:val="28"/>
          <w:szCs w:val="28"/>
          <w:lang w:val="en-US"/>
        </w:rPr>
        <w:t>33</w:t>
      </w:r>
      <w:r w:rsidR="009B6D74" w:rsidRPr="003F0EC8">
        <w:rPr>
          <w:rFonts w:ascii="Times New Roman" w:hAnsi="Times New Roman" w:cs="Times New Roman"/>
          <w:sz w:val="28"/>
          <w:szCs w:val="28"/>
          <w:lang w:val="en-US"/>
        </w:rPr>
        <w:t xml:space="preserve"> </w:t>
      </w:r>
      <w:r w:rsidR="00826E17" w:rsidRPr="003F0EC8">
        <w:rPr>
          <w:rFonts w:ascii="Times New Roman" w:hAnsi="Times New Roman" w:cs="Times New Roman"/>
          <w:sz w:val="28"/>
          <w:szCs w:val="28"/>
          <w:shd w:val="clear" w:color="auto" w:fill="FFFFFF"/>
          <w:lang w:val="en-US"/>
        </w:rPr>
        <w:t>Brown A.</w:t>
      </w:r>
      <w:r w:rsidRPr="003F0EC8">
        <w:rPr>
          <w:rFonts w:ascii="Times New Roman" w:hAnsi="Times New Roman" w:cs="Times New Roman"/>
          <w:sz w:val="28"/>
          <w:szCs w:val="28"/>
          <w:shd w:val="clear" w:color="auto" w:fill="FFFFFF"/>
          <w:lang w:val="en-US"/>
        </w:rPr>
        <w:t>L. Metacognition, executive control and other mysterious mechanisms //</w:t>
      </w:r>
      <w:r w:rsidR="00826E17" w:rsidRPr="003F0EC8">
        <w:rPr>
          <w:rFonts w:ascii="Times New Roman" w:hAnsi="Times New Roman" w:cs="Times New Roman"/>
          <w:sz w:val="28"/>
          <w:szCs w:val="28"/>
          <w:shd w:val="clear" w:color="auto" w:fill="FFFFFF"/>
          <w:lang w:val="en-US"/>
        </w:rPr>
        <w:t xml:space="preserve"> In book: </w:t>
      </w:r>
      <w:r w:rsidRPr="003F0EC8">
        <w:rPr>
          <w:rFonts w:ascii="Times New Roman" w:hAnsi="Times New Roman" w:cs="Times New Roman"/>
          <w:sz w:val="28"/>
          <w:szCs w:val="28"/>
          <w:shd w:val="clear" w:color="auto" w:fill="FFFFFF"/>
          <w:lang w:val="en-US"/>
        </w:rPr>
        <w:t xml:space="preserve">Metacognition, motivation and understanding. </w:t>
      </w:r>
      <w:r w:rsidR="00826E17"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Hillsdale NJ: Erlbaum</w:t>
      </w:r>
      <w:r w:rsidR="00826E17" w:rsidRPr="003F0EC8">
        <w:rPr>
          <w:rFonts w:ascii="Times New Roman" w:hAnsi="Times New Roman" w:cs="Times New Roman"/>
          <w:sz w:val="28"/>
          <w:szCs w:val="28"/>
          <w:shd w:val="clear" w:color="auto" w:fill="FFFFFF"/>
          <w:lang w:val="en-US"/>
        </w:rPr>
        <w:t>,</w:t>
      </w:r>
      <w:r w:rsidRPr="003F0EC8">
        <w:rPr>
          <w:rFonts w:ascii="Times New Roman" w:hAnsi="Times New Roman" w:cs="Times New Roman"/>
          <w:sz w:val="28"/>
          <w:szCs w:val="28"/>
          <w:shd w:val="clear" w:color="auto" w:fill="FFFFFF"/>
          <w:lang w:val="en-US"/>
        </w:rPr>
        <w:t xml:space="preserve"> 1987.</w:t>
      </w:r>
      <w:bookmarkStart w:id="211" w:name="_Hlk175611473"/>
      <w:r w:rsidR="00826E17" w:rsidRPr="003F0EC8">
        <w:rPr>
          <w:rFonts w:ascii="Times New Roman" w:hAnsi="Times New Roman" w:cs="Times New Roman"/>
          <w:sz w:val="28"/>
          <w:szCs w:val="28"/>
          <w:shd w:val="clear" w:color="auto" w:fill="FFFFFF"/>
          <w:lang w:val="en-US"/>
        </w:rPr>
        <w:t xml:space="preserve"> – P. 65-116.</w:t>
      </w:r>
    </w:p>
    <w:p w14:paraId="4B4F64F8" w14:textId="3EEFC80E" w:rsidR="004524A7" w:rsidRPr="003F0EC8" w:rsidRDefault="00AE791F" w:rsidP="003C5894">
      <w:pPr>
        <w:spacing w:after="0" w:line="240" w:lineRule="auto"/>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shd w:val="clear" w:color="auto" w:fill="FFFFFF"/>
          <w:lang w:val="en-US"/>
        </w:rPr>
        <w:t>34</w:t>
      </w:r>
      <w:bookmarkStart w:id="212" w:name="_Hlk69918949"/>
      <w:r w:rsidR="009B6D74"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lang w:val="en-US"/>
        </w:rPr>
        <w:t xml:space="preserve">Jacobs J.E., Paris S.G. Children’s metacognition about reading: issues in definition, measurement, and instruction // Educational Psychologist. </w:t>
      </w:r>
      <w:r w:rsidR="00826E17"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lang w:val="en-US"/>
        </w:rPr>
        <w:t>1987.</w:t>
      </w:r>
      <w:r w:rsidR="00826E17"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lang w:val="en-US"/>
        </w:rPr>
        <w:t xml:space="preserve"> V</w:t>
      </w:r>
      <w:r w:rsidR="004524A7" w:rsidRPr="003F0EC8">
        <w:rPr>
          <w:rFonts w:ascii="Times New Roman" w:hAnsi="Times New Roman" w:cs="Times New Roman"/>
          <w:sz w:val="28"/>
          <w:szCs w:val="28"/>
          <w:lang w:val="en-US"/>
        </w:rPr>
        <w:t>ol</w:t>
      </w:r>
      <w:r w:rsidRPr="003F0EC8">
        <w:rPr>
          <w:rFonts w:ascii="Times New Roman" w:hAnsi="Times New Roman" w:cs="Times New Roman"/>
          <w:sz w:val="28"/>
          <w:szCs w:val="28"/>
          <w:lang w:val="en-US"/>
        </w:rPr>
        <w:t>.</w:t>
      </w:r>
      <w:r w:rsidR="00826E17" w:rsidRPr="003F0EC8">
        <w:rPr>
          <w:rFonts w:ascii="Times New Roman" w:hAnsi="Times New Roman" w:cs="Times New Roman"/>
          <w:sz w:val="28"/>
          <w:szCs w:val="28"/>
          <w:lang w:val="en-US"/>
        </w:rPr>
        <w:t> </w:t>
      </w:r>
      <w:r w:rsidRPr="003F0EC8">
        <w:rPr>
          <w:rFonts w:ascii="Times New Roman" w:hAnsi="Times New Roman" w:cs="Times New Roman"/>
          <w:sz w:val="28"/>
          <w:szCs w:val="28"/>
          <w:lang w:val="en-US"/>
        </w:rPr>
        <w:t>22</w:t>
      </w:r>
      <w:r w:rsidR="004524A7" w:rsidRPr="003F0EC8">
        <w:rPr>
          <w:rFonts w:ascii="Times New Roman" w:hAnsi="Times New Roman" w:cs="Times New Roman"/>
          <w:sz w:val="28"/>
          <w:szCs w:val="28"/>
          <w:lang w:val="en-US"/>
        </w:rPr>
        <w:t xml:space="preserve">, </w:t>
      </w:r>
      <w:r w:rsidR="00826E17" w:rsidRPr="003F0EC8">
        <w:rPr>
          <w:rFonts w:ascii="Times New Roman" w:hAnsi="Times New Roman" w:cs="Times New Roman"/>
          <w:sz w:val="28"/>
          <w:szCs w:val="28"/>
          <w:lang w:val="en-US"/>
        </w:rPr>
        <w:t>Issue</w:t>
      </w:r>
      <w:r w:rsidRPr="003F0EC8">
        <w:rPr>
          <w:rFonts w:ascii="Times New Roman" w:hAnsi="Times New Roman" w:cs="Times New Roman"/>
          <w:sz w:val="28"/>
          <w:szCs w:val="28"/>
          <w:lang w:val="en-US"/>
        </w:rPr>
        <w:t xml:space="preserve"> 3-4. </w:t>
      </w:r>
      <w:r w:rsidR="00826E17" w:rsidRPr="003F0EC8">
        <w:rPr>
          <w:rFonts w:ascii="Times New Roman" w:hAnsi="Times New Roman" w:cs="Times New Roman"/>
          <w:sz w:val="28"/>
          <w:szCs w:val="28"/>
          <w:lang w:val="en-US"/>
        </w:rPr>
        <w:t>–</w:t>
      </w:r>
      <w:r w:rsidR="004524A7"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Р</w:t>
      </w:r>
      <w:r w:rsidRPr="003F0EC8">
        <w:rPr>
          <w:rFonts w:ascii="Times New Roman" w:hAnsi="Times New Roman" w:cs="Times New Roman"/>
          <w:sz w:val="28"/>
          <w:szCs w:val="28"/>
          <w:lang w:val="en-US"/>
        </w:rPr>
        <w:t>. 255</w:t>
      </w:r>
      <w:r w:rsidR="00826E17" w:rsidRPr="003F0EC8">
        <w:rPr>
          <w:rFonts w:ascii="Times New Roman" w:hAnsi="Times New Roman" w:cs="Times New Roman"/>
          <w:sz w:val="28"/>
          <w:szCs w:val="28"/>
          <w:lang w:val="en-US"/>
        </w:rPr>
        <w:t>-</w:t>
      </w:r>
      <w:r w:rsidRPr="003F0EC8">
        <w:rPr>
          <w:rFonts w:ascii="Times New Roman" w:hAnsi="Times New Roman" w:cs="Times New Roman"/>
          <w:sz w:val="28"/>
          <w:szCs w:val="28"/>
          <w:lang w:val="en-US"/>
        </w:rPr>
        <w:t>278</w:t>
      </w:r>
      <w:bookmarkEnd w:id="212"/>
      <w:r w:rsidRPr="003F0EC8">
        <w:rPr>
          <w:rFonts w:ascii="Times New Roman" w:hAnsi="Times New Roman" w:cs="Times New Roman"/>
          <w:sz w:val="28"/>
          <w:szCs w:val="28"/>
          <w:lang w:val="en-US"/>
        </w:rPr>
        <w:t>.</w:t>
      </w:r>
      <w:bookmarkStart w:id="213" w:name="_Hlk175612011"/>
    </w:p>
    <w:p w14:paraId="54FC4F19" w14:textId="15727F79" w:rsidR="004524A7" w:rsidRPr="003F0EC8" w:rsidRDefault="0023467F" w:rsidP="003C5894">
      <w:pPr>
        <w:pStyle w:val="a4"/>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 xml:space="preserve">35 Nelson T., Narrens L. Metamemory: a theoretical framework and new findings // </w:t>
      </w:r>
      <w:r w:rsidR="00826E17" w:rsidRPr="003F0EC8">
        <w:rPr>
          <w:rFonts w:ascii="Times New Roman" w:hAnsi="Times New Roman" w:cs="Times New Roman"/>
          <w:color w:val="auto"/>
          <w:sz w:val="28"/>
          <w:szCs w:val="28"/>
          <w:lang w:val="en-US"/>
        </w:rPr>
        <w:t xml:space="preserve">In book: </w:t>
      </w:r>
      <w:r w:rsidRPr="003F0EC8">
        <w:rPr>
          <w:rFonts w:ascii="Times New Roman" w:hAnsi="Times New Roman" w:cs="Times New Roman"/>
          <w:color w:val="auto"/>
          <w:sz w:val="28"/>
          <w:szCs w:val="28"/>
          <w:lang w:val="en-US"/>
        </w:rPr>
        <w:t>The psychology of learning and motivation</w:t>
      </w:r>
      <w:r w:rsidR="00826E17" w:rsidRPr="003F0EC8">
        <w:rPr>
          <w:rFonts w:ascii="Times New Roman" w:hAnsi="Times New Roman" w:cs="Times New Roman"/>
          <w:color w:val="auto"/>
          <w:sz w:val="28"/>
          <w:szCs w:val="28"/>
          <w:lang w:val="en-US"/>
        </w:rPr>
        <w:t xml:space="preserve">. – </w:t>
      </w:r>
      <w:r w:rsidRPr="003F0EC8">
        <w:rPr>
          <w:rFonts w:ascii="Times New Roman" w:hAnsi="Times New Roman" w:cs="Times New Roman"/>
          <w:color w:val="auto"/>
          <w:sz w:val="28"/>
          <w:szCs w:val="28"/>
          <w:lang w:val="en-US"/>
        </w:rPr>
        <w:t>N.Y.: Academic Press</w:t>
      </w:r>
      <w:r w:rsidR="00826E17"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1990. </w:t>
      </w:r>
      <w:r w:rsidR="00826E17"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P. 125-1</w:t>
      </w:r>
      <w:r w:rsidR="00826E17" w:rsidRPr="003F0EC8">
        <w:rPr>
          <w:rFonts w:ascii="Times New Roman" w:hAnsi="Times New Roman" w:cs="Times New Roman"/>
          <w:color w:val="auto"/>
          <w:sz w:val="28"/>
          <w:szCs w:val="28"/>
          <w:lang w:val="en-US"/>
        </w:rPr>
        <w:t>73</w:t>
      </w:r>
      <w:r w:rsidRPr="003F0EC8">
        <w:rPr>
          <w:rFonts w:ascii="Times New Roman" w:hAnsi="Times New Roman" w:cs="Times New Roman"/>
          <w:color w:val="auto"/>
          <w:sz w:val="28"/>
          <w:szCs w:val="28"/>
          <w:lang w:val="en-US"/>
        </w:rPr>
        <w:t>.</w:t>
      </w:r>
    </w:p>
    <w:p w14:paraId="12E975E2" w14:textId="29303F06" w:rsidR="00786CB7" w:rsidRPr="003F0EC8" w:rsidRDefault="008A1512" w:rsidP="003C5894">
      <w:pPr>
        <w:pStyle w:val="a4"/>
        <w:spacing w:after="0"/>
        <w:ind w:right="-1" w:firstLine="709"/>
        <w:jc w:val="both"/>
        <w:rPr>
          <w:rFonts w:ascii="Times New Roman" w:hAnsi="Times New Roman" w:cs="Times New Roman"/>
          <w:color w:val="auto"/>
          <w:sz w:val="28"/>
          <w:szCs w:val="28"/>
          <w:lang w:val="kk-KZ"/>
        </w:rPr>
      </w:pPr>
      <w:bookmarkStart w:id="214" w:name="_Hlk175684617"/>
      <w:bookmarkEnd w:id="213"/>
      <w:r w:rsidRPr="003F0EC8">
        <w:rPr>
          <w:rFonts w:ascii="Times New Roman" w:hAnsi="Times New Roman" w:cs="Times New Roman"/>
          <w:color w:val="auto"/>
          <w:sz w:val="28"/>
          <w:szCs w:val="28"/>
        </w:rPr>
        <w:t>36</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Попандопуло А.С., Кудышева А.А. Профессиональное метапознание в процессе обучения студентов вуза</w:t>
      </w:r>
      <w:r w:rsidR="009153B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 Вестник КазНПУ имени Абая</w:t>
      </w:r>
      <w:r w:rsidR="009153BF" w:rsidRPr="003F0EC8">
        <w:rPr>
          <w:rFonts w:ascii="Times New Roman" w:hAnsi="Times New Roman" w:cs="Times New Roman"/>
          <w:color w:val="auto"/>
          <w:sz w:val="28"/>
          <w:szCs w:val="28"/>
        </w:rPr>
        <w:t>.</w:t>
      </w:r>
      <w:r w:rsidR="00826E17"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 </w:t>
      </w:r>
      <w:r w:rsidR="009153BF" w:rsidRPr="003F0EC8">
        <w:rPr>
          <w:rFonts w:ascii="Times New Roman" w:hAnsi="Times New Roman" w:cs="Times New Roman"/>
          <w:color w:val="auto"/>
          <w:sz w:val="28"/>
          <w:szCs w:val="28"/>
        </w:rPr>
        <w:t xml:space="preserve">2018. </w:t>
      </w:r>
      <w:r w:rsidR="00826E17" w:rsidRPr="003F0EC8">
        <w:rPr>
          <w:rFonts w:ascii="Times New Roman" w:hAnsi="Times New Roman" w:cs="Times New Roman"/>
          <w:color w:val="auto"/>
          <w:sz w:val="28"/>
          <w:szCs w:val="28"/>
        </w:rPr>
        <w:t>–</w:t>
      </w:r>
      <w:r w:rsidR="009153B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№3(56)</w:t>
      </w:r>
      <w:r w:rsidR="002D27F8" w:rsidRPr="003F0EC8">
        <w:rPr>
          <w:rFonts w:ascii="Times New Roman" w:hAnsi="Times New Roman" w:cs="Times New Roman"/>
          <w:color w:val="auto"/>
          <w:sz w:val="28"/>
          <w:szCs w:val="28"/>
        </w:rPr>
        <w:t xml:space="preserve">. </w:t>
      </w:r>
      <w:r w:rsidR="00826E17" w:rsidRPr="003F0EC8">
        <w:rPr>
          <w:rFonts w:ascii="Times New Roman" w:hAnsi="Times New Roman" w:cs="Times New Roman"/>
          <w:color w:val="auto"/>
          <w:sz w:val="28"/>
          <w:szCs w:val="28"/>
        </w:rPr>
        <w:t>–</w:t>
      </w:r>
      <w:r w:rsidR="002D27F8"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С</w:t>
      </w:r>
      <w:r w:rsidR="00826E17"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69-73</w:t>
      </w:r>
      <w:r w:rsidR="002D27F8" w:rsidRPr="003F0EC8">
        <w:rPr>
          <w:rFonts w:ascii="Times New Roman" w:hAnsi="Times New Roman" w:cs="Times New Roman"/>
          <w:color w:val="auto"/>
          <w:sz w:val="28"/>
          <w:szCs w:val="28"/>
        </w:rPr>
        <w:t>.</w:t>
      </w:r>
    </w:p>
    <w:p w14:paraId="58E907D0" w14:textId="7A337F59" w:rsidR="00786CB7" w:rsidRPr="003F0EC8" w:rsidRDefault="001672F3" w:rsidP="003C5894">
      <w:pPr>
        <w:pStyle w:val="a4"/>
        <w:spacing w:after="0"/>
        <w:ind w:right="-1" w:firstLine="709"/>
        <w:jc w:val="both"/>
        <w:rPr>
          <w:rFonts w:ascii="Times New Roman" w:hAnsi="Times New Roman" w:cs="Times New Roman"/>
          <w:color w:val="auto"/>
          <w:sz w:val="28"/>
          <w:szCs w:val="28"/>
          <w:shd w:val="clear" w:color="auto" w:fill="FFFFFF"/>
          <w:lang w:val="kk-KZ"/>
        </w:rPr>
      </w:pPr>
      <w:bookmarkStart w:id="215" w:name="_Hlk175684981"/>
      <w:bookmarkEnd w:id="214"/>
      <w:r w:rsidRPr="003F0EC8">
        <w:rPr>
          <w:rFonts w:ascii="Times New Roman" w:hAnsi="Times New Roman" w:cs="Times New Roman"/>
          <w:color w:val="auto"/>
          <w:sz w:val="28"/>
          <w:szCs w:val="28"/>
        </w:rPr>
        <w:t>37</w:t>
      </w:r>
      <w:r w:rsidR="009B6D74" w:rsidRPr="003F0EC8">
        <w:rPr>
          <w:rFonts w:ascii="Times New Roman" w:hAnsi="Times New Roman" w:cs="Times New Roman"/>
          <w:color w:val="auto"/>
          <w:sz w:val="28"/>
          <w:szCs w:val="28"/>
        </w:rPr>
        <w:t xml:space="preserve"> </w:t>
      </w:r>
      <w:r w:rsidR="00EE6FF5" w:rsidRPr="003F0EC8">
        <w:rPr>
          <w:rFonts w:ascii="Times New Roman" w:hAnsi="Times New Roman" w:cs="Times New Roman"/>
          <w:color w:val="auto"/>
          <w:sz w:val="28"/>
          <w:szCs w:val="28"/>
          <w:shd w:val="clear" w:color="auto" w:fill="FFFFFF"/>
        </w:rPr>
        <w:t>Синицына Г.</w:t>
      </w:r>
      <w:r w:rsidRPr="003F0EC8">
        <w:rPr>
          <w:rFonts w:ascii="Times New Roman" w:hAnsi="Times New Roman" w:cs="Times New Roman"/>
          <w:color w:val="auto"/>
          <w:sz w:val="28"/>
          <w:szCs w:val="28"/>
          <w:shd w:val="clear" w:color="auto" w:fill="FFFFFF"/>
        </w:rPr>
        <w:t>П. Новые модели школьного образования в Республике Казахстан //</w:t>
      </w:r>
      <w:r w:rsidR="00786CB7" w:rsidRPr="003F0EC8">
        <w:rPr>
          <w:rFonts w:ascii="Times New Roman" w:hAnsi="Times New Roman" w:cs="Times New Roman"/>
          <w:color w:val="auto"/>
          <w:sz w:val="28"/>
          <w:szCs w:val="28"/>
          <w:shd w:val="clear" w:color="auto" w:fill="FFFFFF"/>
          <w:lang w:val="kk-KZ"/>
        </w:rPr>
        <w:t xml:space="preserve"> </w:t>
      </w:r>
      <w:r w:rsidRPr="003F0EC8">
        <w:rPr>
          <w:rFonts w:ascii="Times New Roman" w:hAnsi="Times New Roman" w:cs="Times New Roman"/>
          <w:color w:val="auto"/>
          <w:sz w:val="28"/>
          <w:szCs w:val="28"/>
          <w:shd w:val="clear" w:color="auto" w:fill="FFFFFF"/>
        </w:rPr>
        <w:t>Человек и общество в нестабильном мире</w:t>
      </w:r>
      <w:r w:rsidR="00EE6FF5" w:rsidRPr="003F0EC8">
        <w:rPr>
          <w:rFonts w:ascii="Times New Roman" w:hAnsi="Times New Roman" w:cs="Times New Roman"/>
          <w:color w:val="auto"/>
          <w:sz w:val="28"/>
          <w:szCs w:val="28"/>
          <w:shd w:val="clear" w:color="auto" w:fill="FFFFFF"/>
        </w:rPr>
        <w:t>: матер. междунар. науч.-практ. конф.</w:t>
      </w:r>
      <w:r w:rsidRPr="003F0EC8">
        <w:rPr>
          <w:rFonts w:ascii="Times New Roman" w:hAnsi="Times New Roman" w:cs="Times New Roman"/>
          <w:color w:val="auto"/>
          <w:sz w:val="28"/>
          <w:szCs w:val="28"/>
          <w:shd w:val="clear" w:color="auto" w:fill="FFFFFF"/>
        </w:rPr>
        <w:t xml:space="preserve"> – </w:t>
      </w:r>
      <w:r w:rsidR="00EE6FF5" w:rsidRPr="003F0EC8">
        <w:rPr>
          <w:rFonts w:ascii="Times New Roman" w:hAnsi="Times New Roman" w:cs="Times New Roman"/>
          <w:color w:val="auto"/>
          <w:sz w:val="28"/>
          <w:szCs w:val="28"/>
          <w:shd w:val="clear" w:color="auto" w:fill="FFFFFF"/>
        </w:rPr>
        <w:t xml:space="preserve">Омск, </w:t>
      </w:r>
      <w:r w:rsidRPr="003F0EC8">
        <w:rPr>
          <w:rFonts w:ascii="Times New Roman" w:hAnsi="Times New Roman" w:cs="Times New Roman"/>
          <w:color w:val="auto"/>
          <w:sz w:val="28"/>
          <w:szCs w:val="28"/>
          <w:shd w:val="clear" w:color="auto" w:fill="FFFFFF"/>
        </w:rPr>
        <w:t>2019. – С. 175-182</w:t>
      </w:r>
      <w:r w:rsidR="00EE6FF5" w:rsidRPr="003F0EC8">
        <w:rPr>
          <w:rFonts w:ascii="Times New Roman" w:hAnsi="Times New Roman" w:cs="Times New Roman"/>
          <w:color w:val="auto"/>
          <w:sz w:val="28"/>
          <w:szCs w:val="28"/>
          <w:shd w:val="clear" w:color="auto" w:fill="FFFFFF"/>
        </w:rPr>
        <w:t>.</w:t>
      </w:r>
    </w:p>
    <w:p w14:paraId="185F9E7A" w14:textId="5BD04C40" w:rsidR="00786CB7" w:rsidRPr="003F0EC8" w:rsidRDefault="001672F3" w:rsidP="003C5894">
      <w:pPr>
        <w:pStyle w:val="a4"/>
        <w:spacing w:after="0"/>
        <w:ind w:right="-1" w:firstLine="709"/>
        <w:jc w:val="both"/>
        <w:rPr>
          <w:rFonts w:ascii="Times New Roman" w:hAnsi="Times New Roman" w:cs="Times New Roman"/>
          <w:color w:val="auto"/>
          <w:sz w:val="28"/>
          <w:szCs w:val="28"/>
          <w:shd w:val="clear" w:color="auto" w:fill="FFFFFF"/>
          <w:lang w:val="kk-KZ"/>
        </w:rPr>
      </w:pPr>
      <w:bookmarkStart w:id="216" w:name="_Hlk175685310"/>
      <w:r w:rsidRPr="003F0EC8">
        <w:rPr>
          <w:rFonts w:ascii="Times New Roman" w:hAnsi="Times New Roman" w:cs="Times New Roman"/>
          <w:color w:val="auto"/>
          <w:sz w:val="28"/>
          <w:szCs w:val="28"/>
          <w:shd w:val="clear" w:color="auto" w:fill="FFFFFF"/>
        </w:rPr>
        <w:t>38</w:t>
      </w:r>
      <w:r w:rsidR="009B6D74" w:rsidRPr="003F0EC8">
        <w:rPr>
          <w:rFonts w:ascii="Times New Roman" w:hAnsi="Times New Roman" w:cs="Times New Roman"/>
          <w:color w:val="auto"/>
          <w:sz w:val="28"/>
          <w:szCs w:val="28"/>
          <w:shd w:val="clear" w:color="auto" w:fill="FFFFFF"/>
        </w:rPr>
        <w:t xml:space="preserve"> </w:t>
      </w:r>
      <w:r w:rsidR="00EE6FF5" w:rsidRPr="003F0EC8">
        <w:rPr>
          <w:rFonts w:ascii="Times New Roman" w:hAnsi="Times New Roman" w:cs="Times New Roman"/>
          <w:color w:val="auto"/>
          <w:sz w:val="28"/>
          <w:szCs w:val="28"/>
          <w:shd w:val="clear" w:color="auto" w:fill="FFFFFF"/>
        </w:rPr>
        <w:t>Семенова А.А., Сухотеплова А.</w:t>
      </w:r>
      <w:r w:rsidR="00786CB7" w:rsidRPr="003F0EC8">
        <w:rPr>
          <w:rFonts w:ascii="Times New Roman" w:hAnsi="Times New Roman" w:cs="Times New Roman"/>
          <w:color w:val="auto"/>
          <w:sz w:val="28"/>
          <w:szCs w:val="28"/>
          <w:shd w:val="clear" w:color="auto" w:fill="FFFFFF"/>
        </w:rPr>
        <w:t>Ф. Технологии обучения одаренных детей в контексте обновленного содержания образования в Республике Казахстан //</w:t>
      </w:r>
      <w:r w:rsidR="00EE6FF5" w:rsidRPr="003F0EC8">
        <w:rPr>
          <w:rFonts w:ascii="Times New Roman" w:hAnsi="Times New Roman" w:cs="Times New Roman"/>
          <w:color w:val="auto"/>
          <w:sz w:val="28"/>
          <w:szCs w:val="28"/>
          <w:shd w:val="clear" w:color="auto" w:fill="FFFFFF"/>
        </w:rPr>
        <w:t xml:space="preserve"> </w:t>
      </w:r>
      <w:r w:rsidR="00786CB7" w:rsidRPr="003F0EC8">
        <w:rPr>
          <w:rFonts w:ascii="Times New Roman" w:hAnsi="Times New Roman" w:cs="Times New Roman"/>
          <w:color w:val="auto"/>
          <w:sz w:val="28"/>
          <w:szCs w:val="28"/>
          <w:shd w:val="clear" w:color="auto" w:fill="FFFFFF"/>
        </w:rPr>
        <w:t xml:space="preserve">Актуальные научные исследования </w:t>
      </w:r>
      <w:r w:rsidR="00EE6FF5" w:rsidRPr="003F0EC8">
        <w:rPr>
          <w:rFonts w:ascii="Times New Roman" w:hAnsi="Times New Roman" w:cs="Times New Roman"/>
          <w:color w:val="auto"/>
          <w:sz w:val="28"/>
          <w:szCs w:val="28"/>
          <w:shd w:val="clear" w:color="auto" w:fill="FFFFFF"/>
        </w:rPr>
        <w:t>в современном мире. – 2018. – №</w:t>
      </w:r>
      <w:r w:rsidR="00786CB7" w:rsidRPr="003F0EC8">
        <w:rPr>
          <w:rFonts w:ascii="Times New Roman" w:hAnsi="Times New Roman" w:cs="Times New Roman"/>
          <w:color w:val="auto"/>
          <w:sz w:val="28"/>
          <w:szCs w:val="28"/>
          <w:shd w:val="clear" w:color="auto" w:fill="FFFFFF"/>
        </w:rPr>
        <w:t>2-9. – С. 134-137.</w:t>
      </w:r>
    </w:p>
    <w:p w14:paraId="72D053C6" w14:textId="4BA8B2A1" w:rsidR="00786CB7" w:rsidRPr="003F0EC8" w:rsidRDefault="007E0BBF" w:rsidP="003C5894">
      <w:pPr>
        <w:pStyle w:val="a4"/>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shd w:val="clear" w:color="auto" w:fill="FFFFFF"/>
        </w:rPr>
        <w:t>39</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Бейсенбаев А.К. Как развивать навыки метапознания учеников на уроках экономики</w:t>
      </w:r>
      <w:r w:rsidR="00786CB7"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rPr>
        <w:t xml:space="preserve"> Образование: исследование и устойчивое развитие</w:t>
      </w:r>
      <w:r w:rsidR="00EE6FF5"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EE6FF5" w:rsidRPr="003F0EC8">
        <w:rPr>
          <w:rFonts w:ascii="Times New Roman" w:hAnsi="Times New Roman" w:cs="Times New Roman"/>
          <w:color w:val="auto"/>
          <w:sz w:val="28"/>
          <w:szCs w:val="28"/>
        </w:rPr>
        <w:t>с</w:t>
      </w:r>
      <w:r w:rsidRPr="003F0EC8">
        <w:rPr>
          <w:rFonts w:ascii="Times New Roman" w:hAnsi="Times New Roman" w:cs="Times New Roman"/>
          <w:color w:val="auto"/>
          <w:sz w:val="28"/>
          <w:szCs w:val="28"/>
        </w:rPr>
        <w:t xml:space="preserve">б. докл. </w:t>
      </w:r>
      <w:r w:rsidR="00EE6FF5" w:rsidRPr="003F0EC8">
        <w:rPr>
          <w:rFonts w:ascii="Times New Roman" w:hAnsi="Times New Roman" w:cs="Times New Roman"/>
          <w:color w:val="auto"/>
          <w:sz w:val="28"/>
          <w:szCs w:val="28"/>
        </w:rPr>
        <w:t>м</w:t>
      </w:r>
      <w:r w:rsidRPr="003F0EC8">
        <w:rPr>
          <w:rFonts w:ascii="Times New Roman" w:hAnsi="Times New Roman" w:cs="Times New Roman"/>
          <w:color w:val="auto"/>
          <w:sz w:val="28"/>
          <w:szCs w:val="28"/>
        </w:rPr>
        <w:t>еждунар. науч.-практ. конф. – Астана</w:t>
      </w:r>
      <w:r w:rsidR="00EF42B1"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2015. </w:t>
      </w:r>
      <w:r w:rsidR="00EF42B1"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rPr>
        <w:t>С. 143-148.</w:t>
      </w:r>
    </w:p>
    <w:p w14:paraId="2ACB9914" w14:textId="192011C3" w:rsidR="002623E2" w:rsidRPr="003F0EC8" w:rsidRDefault="007E0BBF" w:rsidP="003C5894">
      <w:pPr>
        <w:pStyle w:val="a4"/>
        <w:spacing w:after="0"/>
        <w:ind w:right="-1" w:firstLine="709"/>
        <w:jc w:val="both"/>
        <w:rPr>
          <w:rFonts w:ascii="Times New Roman" w:eastAsia="Times New Roman" w:hAnsi="Times New Roman" w:cs="Times New Roman"/>
          <w:color w:val="auto"/>
          <w:sz w:val="28"/>
          <w:szCs w:val="28"/>
          <w:lang w:val="kk-KZ"/>
        </w:rPr>
      </w:pPr>
      <w:r w:rsidRPr="003F0EC8">
        <w:rPr>
          <w:rFonts w:ascii="Times New Roman" w:hAnsi="Times New Roman" w:cs="Times New Roman"/>
          <w:color w:val="auto"/>
          <w:sz w:val="28"/>
          <w:szCs w:val="28"/>
        </w:rPr>
        <w:t>40</w:t>
      </w:r>
      <w:r w:rsidR="009B6D74"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rPr>
        <w:t>Талызина Н.</w:t>
      </w:r>
      <w:r w:rsidR="00786CB7" w:rsidRPr="003F0EC8">
        <w:rPr>
          <w:rFonts w:ascii="Times New Roman" w:hAnsi="Times New Roman" w:cs="Times New Roman"/>
          <w:color w:val="auto"/>
          <w:sz w:val="28"/>
          <w:szCs w:val="28"/>
        </w:rPr>
        <w:t>Ф. Управление процессом усвоения знаний. – М., 1975.</w:t>
      </w:r>
      <w:r w:rsidR="00EF42B1" w:rsidRPr="003F0EC8">
        <w:rPr>
          <w:rFonts w:ascii="Times New Roman" w:hAnsi="Times New Roman" w:cs="Times New Roman"/>
          <w:color w:val="auto"/>
          <w:sz w:val="28"/>
          <w:szCs w:val="28"/>
        </w:rPr>
        <w:t xml:space="preserve"> – 325 с.</w:t>
      </w:r>
    </w:p>
    <w:p w14:paraId="52B87D83" w14:textId="455D305F" w:rsidR="002623E2" w:rsidRPr="003F0EC8" w:rsidRDefault="007E0BBF" w:rsidP="003C5894">
      <w:pPr>
        <w:pStyle w:val="a4"/>
        <w:spacing w:after="0"/>
        <w:ind w:right="-1" w:firstLine="709"/>
        <w:jc w:val="both"/>
        <w:rPr>
          <w:rFonts w:ascii="Times New Roman" w:eastAsia="Times New Roman" w:hAnsi="Times New Roman" w:cs="Times New Roman"/>
          <w:color w:val="auto"/>
          <w:sz w:val="28"/>
          <w:szCs w:val="28"/>
        </w:rPr>
      </w:pPr>
      <w:r w:rsidRPr="003F0EC8">
        <w:rPr>
          <w:rFonts w:ascii="Times New Roman" w:hAnsi="Times New Roman" w:cs="Times New Roman"/>
          <w:color w:val="auto"/>
          <w:sz w:val="28"/>
          <w:szCs w:val="28"/>
        </w:rPr>
        <w:t>41</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Талызина Н.Ф.</w:t>
      </w:r>
      <w:r w:rsidR="002623E2" w:rsidRPr="003F0EC8">
        <w:rPr>
          <w:rFonts w:ascii="Times New Roman" w:hAnsi="Times New Roman" w:cs="Times New Roman"/>
          <w:color w:val="auto"/>
          <w:sz w:val="28"/>
          <w:szCs w:val="28"/>
        </w:rPr>
        <w:t xml:space="preserve"> Карпов Ю.В. </w:t>
      </w:r>
      <w:r w:rsidRPr="003F0EC8">
        <w:rPr>
          <w:rFonts w:ascii="Times New Roman" w:eastAsia="Times New Roman" w:hAnsi="Times New Roman" w:cs="Times New Roman"/>
          <w:color w:val="auto"/>
          <w:sz w:val="28"/>
          <w:szCs w:val="28"/>
        </w:rPr>
        <w:t>Педагогическая психология</w:t>
      </w:r>
      <w:r w:rsidR="00EF42B1" w:rsidRPr="003F0EC8">
        <w:rPr>
          <w:rFonts w:ascii="Times New Roman" w:eastAsia="Times New Roman" w:hAnsi="Times New Roman" w:cs="Times New Roman"/>
          <w:color w:val="auto"/>
          <w:sz w:val="28"/>
          <w:szCs w:val="28"/>
        </w:rPr>
        <w:t>:</w:t>
      </w:r>
      <w:r w:rsidRPr="003F0EC8">
        <w:rPr>
          <w:rFonts w:ascii="Times New Roman" w:eastAsia="Times New Roman" w:hAnsi="Times New Roman" w:cs="Times New Roman"/>
          <w:color w:val="auto"/>
          <w:sz w:val="28"/>
          <w:szCs w:val="28"/>
        </w:rPr>
        <w:t xml:space="preserve"> </w:t>
      </w:r>
      <w:r w:rsidR="00EF42B1" w:rsidRPr="003F0EC8">
        <w:rPr>
          <w:rFonts w:ascii="Times New Roman" w:eastAsia="Times New Roman" w:hAnsi="Times New Roman" w:cs="Times New Roman"/>
          <w:color w:val="auto"/>
          <w:sz w:val="28"/>
          <w:szCs w:val="28"/>
        </w:rPr>
        <w:t>п</w:t>
      </w:r>
      <w:r w:rsidRPr="003F0EC8">
        <w:rPr>
          <w:rFonts w:ascii="Times New Roman" w:eastAsia="Times New Roman" w:hAnsi="Times New Roman" w:cs="Times New Roman"/>
          <w:color w:val="auto"/>
          <w:sz w:val="28"/>
          <w:szCs w:val="28"/>
        </w:rPr>
        <w:t xml:space="preserve">сиходиагностика интеллекта. </w:t>
      </w:r>
      <w:r w:rsidR="00EF42B1" w:rsidRPr="003F0EC8">
        <w:rPr>
          <w:rFonts w:ascii="Times New Roman" w:eastAsia="Times New Roman" w:hAnsi="Times New Roman" w:cs="Times New Roman"/>
          <w:color w:val="auto"/>
          <w:sz w:val="28"/>
          <w:szCs w:val="28"/>
        </w:rPr>
        <w:t>–</w:t>
      </w:r>
      <w:r w:rsidR="002623E2" w:rsidRPr="003F0EC8">
        <w:rPr>
          <w:rFonts w:ascii="Times New Roman" w:eastAsia="Times New Roman" w:hAnsi="Times New Roman" w:cs="Times New Roman"/>
          <w:color w:val="auto"/>
          <w:sz w:val="28"/>
          <w:szCs w:val="28"/>
        </w:rPr>
        <w:t xml:space="preserve"> </w:t>
      </w:r>
      <w:r w:rsidRPr="003F0EC8">
        <w:rPr>
          <w:rFonts w:ascii="Times New Roman" w:eastAsia="Times New Roman" w:hAnsi="Times New Roman" w:cs="Times New Roman"/>
          <w:color w:val="auto"/>
          <w:sz w:val="28"/>
          <w:szCs w:val="28"/>
        </w:rPr>
        <w:t>М., 1987.</w:t>
      </w:r>
      <w:r w:rsidR="00EF42B1" w:rsidRPr="003F0EC8">
        <w:rPr>
          <w:rFonts w:ascii="Times New Roman" w:eastAsia="Times New Roman" w:hAnsi="Times New Roman" w:cs="Times New Roman"/>
          <w:color w:val="auto"/>
          <w:sz w:val="28"/>
          <w:szCs w:val="28"/>
        </w:rPr>
        <w:t xml:space="preserve"> – 63 с.</w:t>
      </w:r>
    </w:p>
    <w:p w14:paraId="1E7CB59C" w14:textId="565856DD" w:rsidR="002623E2" w:rsidRPr="003F0EC8" w:rsidRDefault="00DF54AB" w:rsidP="003C5894">
      <w:pPr>
        <w:pStyle w:val="a4"/>
        <w:spacing w:after="0"/>
        <w:ind w:right="-1" w:firstLine="709"/>
        <w:jc w:val="both"/>
        <w:rPr>
          <w:rFonts w:ascii="Times New Roman" w:hAnsi="Times New Roman" w:cs="Times New Roman"/>
          <w:sz w:val="28"/>
          <w:szCs w:val="28"/>
          <w:shd w:val="clear" w:color="auto" w:fill="FFFFFF"/>
        </w:rPr>
      </w:pPr>
      <w:bookmarkStart w:id="217" w:name="_Hlk175687379"/>
      <w:r w:rsidRPr="003F0EC8">
        <w:rPr>
          <w:rFonts w:ascii="Times New Roman" w:eastAsia="Times New Roman" w:hAnsi="Times New Roman" w:cs="Times New Roman"/>
          <w:color w:val="auto"/>
          <w:sz w:val="28"/>
          <w:szCs w:val="28"/>
        </w:rPr>
        <w:t>42</w:t>
      </w:r>
      <w:r w:rsidR="009B6D74" w:rsidRPr="003F0EC8">
        <w:rPr>
          <w:rFonts w:ascii="Times New Roman" w:eastAsia="Times New Roman" w:hAnsi="Times New Roman" w:cs="Times New Roman"/>
          <w:color w:val="auto"/>
          <w:sz w:val="28"/>
          <w:szCs w:val="28"/>
        </w:rPr>
        <w:t xml:space="preserve"> </w:t>
      </w:r>
      <w:r w:rsidR="00EF42B1" w:rsidRPr="003F0EC8">
        <w:rPr>
          <w:rFonts w:ascii="Times New Roman" w:hAnsi="Times New Roman" w:cs="Times New Roman"/>
          <w:sz w:val="28"/>
          <w:szCs w:val="28"/>
          <w:shd w:val="clear" w:color="auto" w:fill="FFFFFF"/>
        </w:rPr>
        <w:t>Бабанский Ю.К., Ильина Т.А., Жантекеева З.</w:t>
      </w:r>
      <w:r w:rsidRPr="003F0EC8">
        <w:rPr>
          <w:rFonts w:ascii="Times New Roman" w:hAnsi="Times New Roman" w:cs="Times New Roman"/>
          <w:sz w:val="28"/>
          <w:szCs w:val="28"/>
          <w:shd w:val="clear" w:color="auto" w:fill="FFFFFF"/>
        </w:rPr>
        <w:t>У. Педагогика высшей школы: учеб</w:t>
      </w:r>
      <w:r w:rsidR="00EF42B1"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пос. – </w:t>
      </w:r>
      <w:r w:rsidR="00EF42B1" w:rsidRPr="003F0EC8">
        <w:rPr>
          <w:rFonts w:ascii="Times New Roman" w:hAnsi="Times New Roman" w:cs="Times New Roman"/>
          <w:sz w:val="28"/>
          <w:szCs w:val="28"/>
          <w:shd w:val="clear" w:color="auto" w:fill="FFFFFF"/>
        </w:rPr>
        <w:t xml:space="preserve">Алма-Ата, </w:t>
      </w:r>
      <w:r w:rsidRPr="003F0EC8">
        <w:rPr>
          <w:rFonts w:ascii="Times New Roman" w:hAnsi="Times New Roman" w:cs="Times New Roman"/>
          <w:sz w:val="28"/>
          <w:szCs w:val="28"/>
          <w:shd w:val="clear" w:color="auto" w:fill="FFFFFF"/>
        </w:rPr>
        <w:t>1989</w:t>
      </w:r>
      <w:bookmarkEnd w:id="217"/>
      <w:r w:rsidR="00EF42B1" w:rsidRPr="003F0EC8">
        <w:rPr>
          <w:rFonts w:ascii="Times New Roman" w:hAnsi="Times New Roman" w:cs="Times New Roman"/>
          <w:sz w:val="28"/>
          <w:szCs w:val="28"/>
          <w:shd w:val="clear" w:color="auto" w:fill="FFFFFF"/>
        </w:rPr>
        <w:t>. – 175 с.</w:t>
      </w:r>
    </w:p>
    <w:p w14:paraId="445EA18F" w14:textId="7EF883F3" w:rsidR="002623E2" w:rsidRPr="003F0EC8" w:rsidRDefault="00DF54AB" w:rsidP="003C5894">
      <w:pPr>
        <w:pStyle w:val="a4"/>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43</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Сламбекова Т.С. </w:t>
      </w:r>
      <w:r w:rsidRPr="003F0EC8">
        <w:rPr>
          <w:rFonts w:ascii="Times New Roman" w:hAnsi="Times New Roman" w:cs="Times New Roman"/>
          <w:sz w:val="28"/>
          <w:szCs w:val="28"/>
        </w:rPr>
        <w:t>Жоғары мектеп педагогикасы</w:t>
      </w:r>
      <w:r w:rsidR="00EF42B1" w:rsidRPr="003F0EC8">
        <w:rPr>
          <w:rFonts w:ascii="Times New Roman" w:hAnsi="Times New Roman" w:cs="Times New Roman"/>
          <w:sz w:val="28"/>
          <w:szCs w:val="28"/>
        </w:rPr>
        <w:t>:</w:t>
      </w:r>
      <w:r w:rsidR="002623E2" w:rsidRPr="003F0EC8">
        <w:rPr>
          <w:rFonts w:ascii="Times New Roman" w:hAnsi="Times New Roman" w:cs="Times New Roman"/>
          <w:sz w:val="28"/>
          <w:szCs w:val="28"/>
        </w:rPr>
        <w:t xml:space="preserve"> </w:t>
      </w:r>
      <w:r w:rsidR="00EF42B1" w:rsidRPr="003F0EC8">
        <w:rPr>
          <w:rFonts w:ascii="Times New Roman" w:hAnsi="Times New Roman" w:cs="Times New Roman"/>
          <w:sz w:val="28"/>
          <w:szCs w:val="28"/>
        </w:rPr>
        <w:t>о</w:t>
      </w:r>
      <w:r w:rsidRPr="003F0EC8">
        <w:rPr>
          <w:rFonts w:ascii="Times New Roman" w:hAnsi="Times New Roman" w:cs="Times New Roman"/>
          <w:sz w:val="28"/>
          <w:szCs w:val="28"/>
        </w:rPr>
        <w:t>қу құр.</w:t>
      </w:r>
      <w:r w:rsidR="002623E2" w:rsidRPr="003F0EC8">
        <w:rPr>
          <w:rFonts w:ascii="Times New Roman" w:hAnsi="Times New Roman" w:cs="Times New Roman"/>
          <w:sz w:val="28"/>
          <w:szCs w:val="28"/>
        </w:rPr>
        <w:t xml:space="preserve"> </w:t>
      </w:r>
      <w:r w:rsidR="00EF42B1" w:rsidRPr="003F0EC8">
        <w:rPr>
          <w:rFonts w:ascii="Times New Roman" w:hAnsi="Times New Roman" w:cs="Times New Roman"/>
          <w:sz w:val="28"/>
          <w:szCs w:val="28"/>
        </w:rPr>
        <w:t>‒</w:t>
      </w:r>
      <w:r w:rsidRPr="003F0EC8">
        <w:rPr>
          <w:rFonts w:ascii="Times New Roman" w:hAnsi="Times New Roman" w:cs="Times New Roman"/>
          <w:sz w:val="28"/>
          <w:szCs w:val="28"/>
        </w:rPr>
        <w:t xml:space="preserve"> Алматы: Эверо</w:t>
      </w:r>
      <w:r w:rsidR="002623E2"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2014. </w:t>
      </w:r>
      <w:r w:rsidR="00EF42B1" w:rsidRPr="003F0EC8">
        <w:rPr>
          <w:rFonts w:ascii="Times New Roman" w:hAnsi="Times New Roman" w:cs="Times New Roman"/>
          <w:sz w:val="28"/>
          <w:szCs w:val="28"/>
        </w:rPr>
        <w:t>‒</w:t>
      </w:r>
      <w:r w:rsidRPr="003F0EC8">
        <w:rPr>
          <w:rFonts w:ascii="Times New Roman" w:hAnsi="Times New Roman" w:cs="Times New Roman"/>
          <w:sz w:val="28"/>
          <w:szCs w:val="28"/>
        </w:rPr>
        <w:t xml:space="preserve"> 272 б</w:t>
      </w:r>
      <w:r w:rsidR="002623E2" w:rsidRPr="003F0EC8">
        <w:rPr>
          <w:rFonts w:ascii="Times New Roman" w:hAnsi="Times New Roman" w:cs="Times New Roman"/>
          <w:sz w:val="28"/>
          <w:szCs w:val="28"/>
        </w:rPr>
        <w:t>.</w:t>
      </w:r>
    </w:p>
    <w:p w14:paraId="34DD5F50" w14:textId="0FDA9DB4" w:rsidR="009D73ED" w:rsidRPr="003F0EC8" w:rsidRDefault="00DF54AB"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sz w:val="28"/>
          <w:szCs w:val="28"/>
        </w:rPr>
        <w:t>44</w:t>
      </w:r>
      <w:r w:rsidR="009B6D74" w:rsidRPr="003F0EC8">
        <w:rPr>
          <w:rFonts w:ascii="Times New Roman" w:hAnsi="Times New Roman" w:cs="Times New Roman"/>
          <w:sz w:val="28"/>
          <w:szCs w:val="28"/>
        </w:rPr>
        <w:t xml:space="preserve"> </w:t>
      </w:r>
      <w:r w:rsidR="009D73ED" w:rsidRPr="003F0EC8">
        <w:rPr>
          <w:rFonts w:ascii="Times New Roman" w:hAnsi="Times New Roman" w:cs="Times New Roman"/>
          <w:color w:val="auto"/>
          <w:sz w:val="28"/>
          <w:szCs w:val="28"/>
          <w:shd w:val="clear" w:color="auto" w:fill="FFFFFF"/>
        </w:rPr>
        <w:t xml:space="preserve">Исаева З.А. Мынбаева А. К. Технология организации самостоятельной работы студентов в условиях системы менеджмента качества. </w:t>
      </w:r>
      <w:r w:rsidR="00EF42B1" w:rsidRPr="003F0EC8">
        <w:rPr>
          <w:rFonts w:ascii="Times New Roman" w:hAnsi="Times New Roman" w:cs="Times New Roman"/>
          <w:color w:val="auto"/>
          <w:sz w:val="28"/>
          <w:szCs w:val="28"/>
          <w:shd w:val="clear" w:color="auto" w:fill="FFFFFF"/>
        </w:rPr>
        <w:t>–</w:t>
      </w:r>
      <w:r w:rsidR="009D73ED" w:rsidRPr="003F0EC8">
        <w:rPr>
          <w:rFonts w:ascii="Times New Roman" w:hAnsi="Times New Roman" w:cs="Times New Roman"/>
          <w:color w:val="auto"/>
          <w:sz w:val="28"/>
          <w:szCs w:val="28"/>
          <w:shd w:val="clear" w:color="auto" w:fill="FFFFFF"/>
        </w:rPr>
        <w:t xml:space="preserve"> Алматы: Қазақ университеті, 2010. </w:t>
      </w:r>
      <w:r w:rsidR="00EF42B1" w:rsidRPr="003F0EC8">
        <w:rPr>
          <w:rFonts w:ascii="Times New Roman" w:hAnsi="Times New Roman" w:cs="Times New Roman"/>
          <w:color w:val="auto"/>
          <w:sz w:val="28"/>
          <w:szCs w:val="28"/>
          <w:shd w:val="clear" w:color="auto" w:fill="FFFFFF"/>
        </w:rPr>
        <w:t>–</w:t>
      </w:r>
      <w:r w:rsidR="009D73ED" w:rsidRPr="003F0EC8">
        <w:rPr>
          <w:rFonts w:ascii="Times New Roman" w:hAnsi="Times New Roman" w:cs="Times New Roman"/>
          <w:color w:val="auto"/>
          <w:sz w:val="28"/>
          <w:szCs w:val="28"/>
          <w:shd w:val="clear" w:color="auto" w:fill="FFFFFF"/>
        </w:rPr>
        <w:t xml:space="preserve"> 153 с.</w:t>
      </w:r>
    </w:p>
    <w:p w14:paraId="371C8E78" w14:textId="5691441F" w:rsidR="009D73ED" w:rsidRPr="003F0EC8" w:rsidRDefault="00701E95"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45</w:t>
      </w:r>
      <w:r w:rsidR="009B6D74" w:rsidRPr="003F0EC8">
        <w:rPr>
          <w:rFonts w:ascii="Times New Roman" w:hAnsi="Times New Roman" w:cs="Times New Roman"/>
          <w:color w:val="auto"/>
          <w:sz w:val="28"/>
          <w:szCs w:val="28"/>
          <w:shd w:val="clear" w:color="auto" w:fill="FFFFFF"/>
        </w:rPr>
        <w:t xml:space="preserve"> </w:t>
      </w:r>
      <w:hyperlink r:id="rId74" w:anchor="%D0%A2%D1%83%D0%BB%D0%B5%D1%88%D0%BE%D0%B2%D0%B0+%D0%A3.%D0%91." w:history="1">
        <w:r w:rsidRPr="003F0EC8">
          <w:rPr>
            <w:rStyle w:val="a6"/>
            <w:rFonts w:ascii="Times New Roman" w:hAnsi="Times New Roman" w:cs="Times New Roman"/>
            <w:color w:val="auto"/>
            <w:sz w:val="28"/>
            <w:szCs w:val="28"/>
            <w:u w:val="none"/>
          </w:rPr>
          <w:t>Тулешова У.Б.</w:t>
        </w:r>
      </w:hyperlink>
      <w:r w:rsidRPr="003F0EC8">
        <w:rPr>
          <w:rFonts w:ascii="Times New Roman" w:hAnsi="Times New Roman" w:cs="Times New Roman"/>
          <w:color w:val="auto"/>
          <w:sz w:val="28"/>
          <w:szCs w:val="28"/>
        </w:rPr>
        <w:t xml:space="preserve"> Педагогика, әлеуметтік педагогика, өзін-өзі тану тарихы: оқу құр</w:t>
      </w:r>
      <w:r w:rsidR="009D73ED"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 xml:space="preserve"> Алматы</w:t>
      </w:r>
      <w:r w:rsidR="009D73ED"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Қазақ университеті, 2012</w:t>
      </w:r>
      <w:r w:rsidR="009D73ED"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248 б.</w:t>
      </w:r>
    </w:p>
    <w:p w14:paraId="6F80A537" w14:textId="1DEF4B01" w:rsidR="009D73ED" w:rsidRPr="003F0EC8" w:rsidRDefault="00701E9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218" w:name="_Hlk175689326"/>
      <w:r w:rsidRPr="003F0EC8">
        <w:rPr>
          <w:rFonts w:ascii="Times New Roman" w:hAnsi="Times New Roman" w:cs="Times New Roman"/>
          <w:color w:val="auto"/>
          <w:sz w:val="28"/>
          <w:szCs w:val="28"/>
        </w:rPr>
        <w:t>46</w:t>
      </w:r>
      <w:r w:rsidR="009B6D74"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shd w:val="clear" w:color="auto" w:fill="FFFFFF"/>
        </w:rPr>
        <w:t>Муканов М.</w:t>
      </w:r>
      <w:r w:rsidRPr="003F0EC8">
        <w:rPr>
          <w:rFonts w:ascii="Times New Roman" w:hAnsi="Times New Roman" w:cs="Times New Roman"/>
          <w:color w:val="auto"/>
          <w:sz w:val="28"/>
          <w:szCs w:val="28"/>
          <w:shd w:val="clear" w:color="auto" w:fill="FFFFFF"/>
        </w:rPr>
        <w:t>М. Исследование когнитивной эмпатии и рефлексии у представителей традиционной культуры</w:t>
      </w:r>
      <w:r w:rsidR="003D6CCF"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3D6CCF" w:rsidRPr="003F0EC8">
        <w:rPr>
          <w:rFonts w:ascii="Times New Roman" w:hAnsi="Times New Roman" w:cs="Times New Roman"/>
          <w:color w:val="auto"/>
          <w:sz w:val="28"/>
          <w:szCs w:val="28"/>
          <w:shd w:val="clear" w:color="auto" w:fill="FFFFFF"/>
        </w:rPr>
        <w:t xml:space="preserve"> </w:t>
      </w:r>
      <w:r w:rsidR="00EF42B1" w:rsidRPr="003F0EC8">
        <w:rPr>
          <w:rFonts w:ascii="Times New Roman" w:hAnsi="Times New Roman" w:cs="Times New Roman"/>
          <w:color w:val="auto"/>
          <w:sz w:val="28"/>
          <w:szCs w:val="28"/>
          <w:shd w:val="clear" w:color="auto" w:fill="FFFFFF"/>
        </w:rPr>
        <w:t xml:space="preserve">В кн.: </w:t>
      </w:r>
      <w:r w:rsidRPr="003F0EC8">
        <w:rPr>
          <w:rFonts w:ascii="Times New Roman" w:hAnsi="Times New Roman" w:cs="Times New Roman"/>
          <w:color w:val="auto"/>
          <w:sz w:val="28"/>
          <w:szCs w:val="28"/>
          <w:shd w:val="clear" w:color="auto" w:fill="FFFFFF"/>
        </w:rPr>
        <w:t>Исследование речемысли и рефлексии.</w:t>
      </w:r>
      <w:r w:rsidR="00EF42B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EF42B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Алма-Ата</w:t>
      </w:r>
      <w:r w:rsidR="003D6CCF"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1979. – С. 53-73.</w:t>
      </w:r>
    </w:p>
    <w:p w14:paraId="216A713F" w14:textId="001D34DE" w:rsidR="003D6CCF" w:rsidRPr="003F0EC8" w:rsidRDefault="00E3155F" w:rsidP="003C5894">
      <w:pPr>
        <w:pStyle w:val="a4"/>
        <w:tabs>
          <w:tab w:val="left" w:pos="390"/>
        </w:tabs>
        <w:spacing w:after="0"/>
        <w:ind w:right="-1" w:firstLine="709"/>
        <w:jc w:val="both"/>
        <w:rPr>
          <w:rFonts w:ascii="Times New Roman" w:hAnsi="Times New Roman" w:cs="Times New Roman"/>
          <w:color w:val="auto"/>
          <w:sz w:val="28"/>
          <w:szCs w:val="28"/>
        </w:rPr>
      </w:pPr>
      <w:bookmarkStart w:id="219" w:name="_Hlk175689869"/>
      <w:r w:rsidRPr="003F0EC8">
        <w:rPr>
          <w:rFonts w:ascii="Times New Roman" w:hAnsi="Times New Roman" w:cs="Times New Roman"/>
          <w:color w:val="auto"/>
          <w:sz w:val="28"/>
          <w:szCs w:val="28"/>
          <w:shd w:val="clear" w:color="auto" w:fill="FFFFFF"/>
        </w:rPr>
        <w:t>47</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Джакупов С.М. Психология познавательной деятельности.</w:t>
      </w:r>
      <w:r w:rsidR="003D6CCF"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Алма-Ата</w:t>
      </w:r>
      <w:r w:rsidR="003D6CCF" w:rsidRPr="003F0EC8">
        <w:rPr>
          <w:rFonts w:ascii="Times New Roman" w:hAnsi="Times New Roman" w:cs="Times New Roman"/>
          <w:color w:val="auto"/>
          <w:sz w:val="28"/>
          <w:szCs w:val="28"/>
        </w:rPr>
        <w:t>: Изд-во КазГУ</w:t>
      </w:r>
      <w:r w:rsidR="00EF42B1" w:rsidRPr="003F0EC8">
        <w:rPr>
          <w:rFonts w:ascii="Times New Roman" w:hAnsi="Times New Roman" w:cs="Times New Roman"/>
          <w:color w:val="auto"/>
          <w:sz w:val="28"/>
          <w:szCs w:val="28"/>
        </w:rPr>
        <w:t>,</w:t>
      </w:r>
      <w:r w:rsidR="003D6CCF" w:rsidRPr="003F0EC8">
        <w:rPr>
          <w:rFonts w:ascii="Times New Roman" w:hAnsi="Times New Roman" w:cs="Times New Roman"/>
          <w:color w:val="auto"/>
          <w:sz w:val="28"/>
          <w:szCs w:val="28"/>
        </w:rPr>
        <w:t xml:space="preserve"> 1</w:t>
      </w:r>
      <w:r w:rsidRPr="003F0EC8">
        <w:rPr>
          <w:rFonts w:ascii="Times New Roman" w:hAnsi="Times New Roman" w:cs="Times New Roman"/>
          <w:color w:val="auto"/>
          <w:sz w:val="28"/>
          <w:szCs w:val="28"/>
        </w:rPr>
        <w:t xml:space="preserve">992. </w:t>
      </w:r>
      <w:r w:rsidR="00EF42B1" w:rsidRPr="003F0EC8">
        <w:rPr>
          <w:rFonts w:ascii="Times New Roman" w:hAnsi="Times New Roman" w:cs="Times New Roman"/>
          <w:color w:val="auto"/>
          <w:sz w:val="28"/>
          <w:szCs w:val="28"/>
        </w:rPr>
        <w:t>– 194 с.</w:t>
      </w:r>
    </w:p>
    <w:p w14:paraId="2D598ECE" w14:textId="7B81D168" w:rsidR="003D6CCF" w:rsidRPr="003F0EC8" w:rsidRDefault="00E3155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48</w:t>
      </w:r>
      <w:r w:rsidR="009B6D74" w:rsidRPr="003F0EC8">
        <w:rPr>
          <w:rFonts w:ascii="Times New Roman" w:hAnsi="Times New Roman" w:cs="Times New Roman"/>
          <w:color w:val="auto"/>
          <w:sz w:val="28"/>
          <w:szCs w:val="28"/>
        </w:rPr>
        <w:t xml:space="preserve"> </w:t>
      </w:r>
      <w:r w:rsidR="00EF42B1" w:rsidRPr="003F0EC8">
        <w:rPr>
          <w:rFonts w:ascii="Times New Roman" w:hAnsi="Times New Roman" w:cs="Times New Roman"/>
          <w:color w:val="auto"/>
          <w:sz w:val="28"/>
          <w:szCs w:val="28"/>
        </w:rPr>
        <w:t>Джакупов С.</w:t>
      </w:r>
      <w:r w:rsidR="003D6CCF" w:rsidRPr="003F0EC8">
        <w:rPr>
          <w:rFonts w:ascii="Times New Roman" w:hAnsi="Times New Roman" w:cs="Times New Roman"/>
          <w:color w:val="auto"/>
          <w:sz w:val="28"/>
          <w:szCs w:val="28"/>
        </w:rPr>
        <w:t xml:space="preserve">М. Целеобразование в совместной деятельности: </w:t>
      </w:r>
      <w:r w:rsidR="00EF42B1" w:rsidRPr="003F0EC8">
        <w:rPr>
          <w:rFonts w:ascii="Times New Roman" w:hAnsi="Times New Roman" w:cs="Times New Roman"/>
          <w:color w:val="auto"/>
          <w:sz w:val="28"/>
          <w:szCs w:val="28"/>
        </w:rPr>
        <w:t>дис</w:t>
      </w:r>
      <w:r w:rsidR="003D6CCF" w:rsidRPr="003F0EC8">
        <w:rPr>
          <w:rFonts w:ascii="Times New Roman" w:hAnsi="Times New Roman" w:cs="Times New Roman"/>
          <w:color w:val="auto"/>
          <w:sz w:val="28"/>
          <w:szCs w:val="28"/>
        </w:rPr>
        <w:t>.</w:t>
      </w:r>
      <w:r w:rsidR="00EF42B1" w:rsidRPr="003F0EC8">
        <w:rPr>
          <w:rFonts w:ascii="Times New Roman" w:hAnsi="Times New Roman" w:cs="Times New Roman"/>
          <w:color w:val="auto"/>
          <w:sz w:val="28"/>
          <w:szCs w:val="28"/>
        </w:rPr>
        <w:t xml:space="preserve"> </w:t>
      </w:r>
      <w:r w:rsidR="003D6CCF" w:rsidRPr="003F0EC8">
        <w:rPr>
          <w:rFonts w:ascii="Times New Roman" w:hAnsi="Times New Roman" w:cs="Times New Roman"/>
          <w:color w:val="auto"/>
          <w:sz w:val="28"/>
          <w:szCs w:val="28"/>
        </w:rPr>
        <w:t>… канд. психол. наук</w:t>
      </w:r>
      <w:r w:rsidR="00EF42B1" w:rsidRPr="003F0EC8">
        <w:rPr>
          <w:rFonts w:ascii="Times New Roman" w:hAnsi="Times New Roman" w:cs="Times New Roman"/>
          <w:color w:val="auto"/>
          <w:sz w:val="28"/>
          <w:szCs w:val="28"/>
        </w:rPr>
        <w:t>: 19.00.01.</w:t>
      </w:r>
      <w:r w:rsidR="003D6CCF" w:rsidRPr="003F0EC8">
        <w:rPr>
          <w:rFonts w:ascii="Times New Roman" w:hAnsi="Times New Roman" w:cs="Times New Roman"/>
          <w:color w:val="auto"/>
          <w:sz w:val="28"/>
          <w:szCs w:val="28"/>
        </w:rPr>
        <w:t xml:space="preserve"> – М</w:t>
      </w:r>
      <w:r w:rsidR="00EF42B1" w:rsidRPr="003F0EC8">
        <w:rPr>
          <w:rFonts w:ascii="Times New Roman" w:hAnsi="Times New Roman" w:cs="Times New Roman"/>
          <w:color w:val="auto"/>
          <w:sz w:val="28"/>
          <w:szCs w:val="28"/>
        </w:rPr>
        <w:t>.</w:t>
      </w:r>
      <w:r w:rsidR="003D6CCF" w:rsidRPr="003F0EC8">
        <w:rPr>
          <w:rFonts w:ascii="Times New Roman" w:hAnsi="Times New Roman" w:cs="Times New Roman"/>
          <w:color w:val="auto"/>
          <w:sz w:val="28"/>
          <w:szCs w:val="28"/>
        </w:rPr>
        <w:t>, 1985.</w:t>
      </w:r>
      <w:r w:rsidR="00EF42B1" w:rsidRPr="003F0EC8">
        <w:rPr>
          <w:rFonts w:ascii="Times New Roman" w:hAnsi="Times New Roman" w:cs="Times New Roman"/>
          <w:color w:val="auto"/>
          <w:sz w:val="28"/>
          <w:szCs w:val="28"/>
        </w:rPr>
        <w:t xml:space="preserve"> – 210 с.</w:t>
      </w:r>
    </w:p>
    <w:p w14:paraId="03863E26" w14:textId="3E4B7BCB" w:rsidR="000513DF" w:rsidRPr="003F0EC8" w:rsidRDefault="00E3155F"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49</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sz w:val="28"/>
          <w:szCs w:val="28"/>
        </w:rPr>
        <w:t>Джакупов С.М. Психологическая структура процесса обучения</w:t>
      </w:r>
      <w:r w:rsidR="00EF42B1" w:rsidRPr="003F0EC8">
        <w:rPr>
          <w:rFonts w:ascii="Times New Roman" w:hAnsi="Times New Roman" w:cs="Times New Roman"/>
          <w:sz w:val="28"/>
          <w:szCs w:val="28"/>
        </w:rPr>
        <w:t>: монография</w:t>
      </w:r>
      <w:r w:rsidRPr="003F0EC8">
        <w:rPr>
          <w:rFonts w:ascii="Times New Roman" w:hAnsi="Times New Roman" w:cs="Times New Roman"/>
          <w:sz w:val="28"/>
          <w:szCs w:val="28"/>
        </w:rPr>
        <w:t>.</w:t>
      </w:r>
      <w:r w:rsidR="00391295" w:rsidRPr="003F0EC8">
        <w:rPr>
          <w:rFonts w:ascii="Times New Roman" w:hAnsi="Times New Roman" w:cs="Times New Roman"/>
          <w:sz w:val="28"/>
          <w:szCs w:val="28"/>
        </w:rPr>
        <w:t xml:space="preserve"> </w:t>
      </w:r>
      <w:r w:rsidR="00EF42B1" w:rsidRPr="003F0EC8">
        <w:rPr>
          <w:rFonts w:ascii="Times New Roman" w:hAnsi="Times New Roman" w:cs="Times New Roman"/>
          <w:sz w:val="28"/>
          <w:szCs w:val="28"/>
        </w:rPr>
        <w:t>–</w:t>
      </w:r>
      <w:r w:rsidR="00391295" w:rsidRPr="003F0EC8">
        <w:rPr>
          <w:rFonts w:ascii="Times New Roman" w:hAnsi="Times New Roman" w:cs="Times New Roman"/>
          <w:sz w:val="28"/>
          <w:szCs w:val="28"/>
        </w:rPr>
        <w:t xml:space="preserve"> </w:t>
      </w:r>
      <w:r w:rsidRPr="003F0EC8">
        <w:rPr>
          <w:rFonts w:ascii="Times New Roman" w:hAnsi="Times New Roman" w:cs="Times New Roman"/>
          <w:sz w:val="28"/>
          <w:szCs w:val="28"/>
        </w:rPr>
        <w:t>Алматы: Қ</w:t>
      </w:r>
      <w:r w:rsidRPr="003F0EC8">
        <w:rPr>
          <w:rFonts w:ascii="Times New Roman" w:eastAsia="Yu Gothic" w:hAnsi="Times New Roman" w:cs="Times New Roman"/>
          <w:sz w:val="28"/>
          <w:szCs w:val="28"/>
        </w:rPr>
        <w:t>аза</w:t>
      </w:r>
      <w:r w:rsidRPr="003F0EC8">
        <w:rPr>
          <w:rFonts w:ascii="Times New Roman" w:hAnsi="Times New Roman" w:cs="Times New Roman"/>
          <w:sz w:val="28"/>
          <w:szCs w:val="28"/>
        </w:rPr>
        <w:t xml:space="preserve">қ </w:t>
      </w:r>
      <w:r w:rsidRPr="003F0EC8">
        <w:rPr>
          <w:rFonts w:ascii="Times New Roman" w:eastAsia="Yu Gothic" w:hAnsi="Times New Roman" w:cs="Times New Roman"/>
          <w:sz w:val="28"/>
          <w:szCs w:val="28"/>
        </w:rPr>
        <w:t>Университеті</w:t>
      </w:r>
      <w:r w:rsidRPr="003F0EC8">
        <w:rPr>
          <w:rFonts w:ascii="Times New Roman" w:hAnsi="Times New Roman" w:cs="Times New Roman"/>
          <w:sz w:val="28"/>
          <w:szCs w:val="28"/>
        </w:rPr>
        <w:t>, 2009.</w:t>
      </w:r>
      <w:r w:rsidR="00EF42B1" w:rsidRPr="003F0EC8">
        <w:rPr>
          <w:rFonts w:ascii="Times New Roman" w:hAnsi="Times New Roman" w:cs="Times New Roman"/>
          <w:sz w:val="28"/>
          <w:szCs w:val="28"/>
        </w:rPr>
        <w:t xml:space="preserve"> – </w:t>
      </w:r>
      <w:r w:rsidRPr="003F0EC8">
        <w:rPr>
          <w:rFonts w:ascii="Times New Roman" w:hAnsi="Times New Roman" w:cs="Times New Roman"/>
          <w:sz w:val="28"/>
          <w:szCs w:val="28"/>
        </w:rPr>
        <w:t xml:space="preserve">308 </w:t>
      </w:r>
      <w:r w:rsidRPr="003F0EC8">
        <w:rPr>
          <w:rFonts w:ascii="Times New Roman" w:eastAsia="Yu Gothic" w:hAnsi="Times New Roman" w:cs="Times New Roman"/>
          <w:sz w:val="28"/>
          <w:szCs w:val="28"/>
        </w:rPr>
        <w:t>с</w:t>
      </w:r>
      <w:r w:rsidRPr="003F0EC8">
        <w:rPr>
          <w:rFonts w:ascii="Times New Roman" w:hAnsi="Times New Roman" w:cs="Times New Roman"/>
          <w:sz w:val="28"/>
          <w:szCs w:val="28"/>
        </w:rPr>
        <w:t>.</w:t>
      </w:r>
      <w:bookmarkStart w:id="220" w:name="_Hlk175768627"/>
    </w:p>
    <w:p w14:paraId="0E1C105E" w14:textId="70D8E9F1" w:rsidR="00671456" w:rsidRPr="003F0EC8" w:rsidRDefault="00382AE1"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50</w:t>
      </w:r>
      <w:r w:rsidR="009B6D74" w:rsidRPr="003F0EC8">
        <w:rPr>
          <w:rFonts w:ascii="Times New Roman" w:hAnsi="Times New Roman" w:cs="Times New Roman"/>
          <w:color w:val="auto"/>
          <w:sz w:val="28"/>
          <w:szCs w:val="28"/>
        </w:rPr>
        <w:t xml:space="preserve"> </w:t>
      </w:r>
      <w:r w:rsidR="005C0ABF" w:rsidRPr="003F0EC8">
        <w:rPr>
          <w:rFonts w:ascii="Times New Roman" w:hAnsi="Times New Roman" w:cs="Times New Roman"/>
          <w:sz w:val="28"/>
          <w:szCs w:val="28"/>
        </w:rPr>
        <w:t>Наблюдения над развитием интересов и памяти в школьном возрасте, произведенные слушателями Педагогических курсов Военно-учебного ведомства / под ред. А.П. Нечаева. – СПб., 1901. – 43 с</w:t>
      </w:r>
      <w:r w:rsidR="00391295" w:rsidRPr="003F0EC8">
        <w:rPr>
          <w:rFonts w:ascii="Times New Roman" w:hAnsi="Times New Roman" w:cs="Times New Roman"/>
          <w:color w:val="auto"/>
          <w:sz w:val="28"/>
          <w:szCs w:val="28"/>
        </w:rPr>
        <w:t>.</w:t>
      </w:r>
    </w:p>
    <w:p w14:paraId="54B92C13" w14:textId="4C93C287" w:rsidR="00671456" w:rsidRPr="003F0EC8" w:rsidRDefault="00382AE1"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51</w:t>
      </w:r>
      <w:r w:rsidR="009B6D74" w:rsidRPr="003F0EC8">
        <w:rPr>
          <w:rFonts w:ascii="Times New Roman" w:hAnsi="Times New Roman" w:cs="Times New Roman"/>
          <w:color w:val="auto"/>
          <w:sz w:val="28"/>
          <w:szCs w:val="28"/>
        </w:rPr>
        <w:t xml:space="preserve"> </w:t>
      </w:r>
      <w:r w:rsidR="00391295" w:rsidRPr="003F0EC8">
        <w:rPr>
          <w:rFonts w:ascii="Times New Roman" w:hAnsi="Times New Roman" w:cs="Times New Roman"/>
          <w:color w:val="auto"/>
          <w:sz w:val="28"/>
          <w:szCs w:val="28"/>
        </w:rPr>
        <w:t xml:space="preserve">Нечаев А. П. Психологический метод обучения чтению. </w:t>
      </w:r>
      <w:r w:rsidR="005C0ABF" w:rsidRPr="003F0EC8">
        <w:rPr>
          <w:rFonts w:ascii="Times New Roman" w:hAnsi="Times New Roman" w:cs="Times New Roman"/>
          <w:color w:val="auto"/>
          <w:sz w:val="28"/>
          <w:szCs w:val="28"/>
        </w:rPr>
        <w:t>–</w:t>
      </w:r>
      <w:r w:rsidR="00391295" w:rsidRPr="003F0EC8">
        <w:rPr>
          <w:rFonts w:ascii="Times New Roman" w:hAnsi="Times New Roman" w:cs="Times New Roman"/>
          <w:color w:val="auto"/>
          <w:sz w:val="28"/>
          <w:szCs w:val="28"/>
        </w:rPr>
        <w:t xml:space="preserve"> М.</w:t>
      </w:r>
      <w:r w:rsidR="005C0ABF" w:rsidRPr="003F0EC8">
        <w:rPr>
          <w:rFonts w:ascii="Times New Roman" w:hAnsi="Times New Roman" w:cs="Times New Roman"/>
          <w:color w:val="auto"/>
          <w:sz w:val="28"/>
          <w:szCs w:val="28"/>
        </w:rPr>
        <w:t>, 1923. – 52 с.</w:t>
      </w:r>
    </w:p>
    <w:p w14:paraId="009196B0" w14:textId="5B9A982C" w:rsidR="00671456" w:rsidRPr="003F0EC8" w:rsidRDefault="00382AE1"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rPr>
        <w:t>52</w:t>
      </w:r>
      <w:r w:rsidR="009B6D74" w:rsidRPr="003F0EC8">
        <w:rPr>
          <w:rFonts w:ascii="Times New Roman" w:hAnsi="Times New Roman" w:cs="Times New Roman"/>
          <w:color w:val="auto"/>
          <w:sz w:val="28"/>
          <w:szCs w:val="28"/>
        </w:rPr>
        <w:t xml:space="preserve"> </w:t>
      </w:r>
      <w:r w:rsidR="00284F10" w:rsidRPr="003F0EC8">
        <w:rPr>
          <w:rFonts w:ascii="Times New Roman" w:eastAsia="Times New Roman" w:hAnsi="Times New Roman" w:cs="Times New Roman"/>
          <w:color w:val="auto"/>
          <w:sz w:val="28"/>
          <w:szCs w:val="28"/>
        </w:rPr>
        <w:t>Нечаев</w:t>
      </w:r>
      <w:r w:rsidR="00284F10" w:rsidRPr="003F0EC8">
        <w:rPr>
          <w:rFonts w:ascii="Times New Roman" w:eastAsia="Times New Roman" w:hAnsi="Times New Roman" w:cs="Times New Roman"/>
          <w:i/>
          <w:iCs/>
          <w:color w:val="auto"/>
          <w:sz w:val="28"/>
          <w:szCs w:val="28"/>
        </w:rPr>
        <w:t xml:space="preserve"> </w:t>
      </w:r>
      <w:r w:rsidR="00284F10" w:rsidRPr="003F0EC8">
        <w:rPr>
          <w:rFonts w:ascii="Times New Roman" w:eastAsia="Times New Roman" w:hAnsi="Times New Roman" w:cs="Times New Roman"/>
          <w:color w:val="auto"/>
          <w:sz w:val="28"/>
          <w:szCs w:val="28"/>
          <w:lang w:val="kk-KZ"/>
        </w:rPr>
        <w:t>А.П.</w:t>
      </w:r>
      <w:r w:rsidR="00284F10" w:rsidRPr="003F0EC8">
        <w:rPr>
          <w:rFonts w:ascii="Times New Roman" w:eastAsia="Times New Roman" w:hAnsi="Times New Roman" w:cs="Times New Roman"/>
          <w:i/>
          <w:iCs/>
          <w:color w:val="auto"/>
          <w:sz w:val="28"/>
          <w:szCs w:val="28"/>
          <w:lang w:val="kk-KZ"/>
        </w:rPr>
        <w:t xml:space="preserve"> </w:t>
      </w:r>
      <w:hyperlink r:id="rId75" w:history="1">
        <w:r w:rsidRPr="003F0EC8">
          <w:rPr>
            <w:rStyle w:val="a6"/>
            <w:rFonts w:ascii="Times New Roman" w:hAnsi="Times New Roman" w:cs="Times New Roman"/>
            <w:color w:val="auto"/>
            <w:sz w:val="28"/>
            <w:szCs w:val="28"/>
            <w:u w:val="none"/>
          </w:rPr>
          <w:t>Память человека и её воспитание</w:t>
        </w:r>
      </w:hyperlink>
      <w:r w:rsidR="005C0ABF" w:rsidRPr="003F0EC8">
        <w:rPr>
          <w:rStyle w:val="a6"/>
          <w:rFonts w:ascii="Times New Roman" w:hAnsi="Times New Roman" w:cs="Times New Roman"/>
          <w:color w:val="auto"/>
          <w:sz w:val="28"/>
          <w:szCs w:val="28"/>
          <w:u w:val="none"/>
        </w:rPr>
        <w:t>: психофизиологический очерк.</w:t>
      </w:r>
      <w:r w:rsidR="00391295" w:rsidRPr="003F0EC8">
        <w:rPr>
          <w:rFonts w:ascii="Times New Roman" w:hAnsi="Times New Roman" w:cs="Times New Roman"/>
          <w:color w:val="auto"/>
          <w:sz w:val="28"/>
          <w:szCs w:val="28"/>
        </w:rPr>
        <w:t xml:space="preserve"> </w:t>
      </w:r>
      <w:r w:rsidR="005C0ABF" w:rsidRPr="003F0EC8">
        <w:rPr>
          <w:rFonts w:ascii="Times New Roman" w:hAnsi="Times New Roman" w:cs="Times New Roman"/>
          <w:color w:val="auto"/>
          <w:sz w:val="28"/>
          <w:szCs w:val="28"/>
        </w:rPr>
        <w:t xml:space="preserve">– М.; Л., </w:t>
      </w:r>
      <w:r w:rsidRPr="003F0EC8">
        <w:rPr>
          <w:rFonts w:ascii="Times New Roman" w:hAnsi="Times New Roman" w:cs="Times New Roman"/>
          <w:color w:val="auto"/>
          <w:sz w:val="28"/>
          <w:szCs w:val="28"/>
        </w:rPr>
        <w:t>19</w:t>
      </w:r>
      <w:r w:rsidR="005C0ABF" w:rsidRPr="003F0EC8">
        <w:rPr>
          <w:rFonts w:ascii="Times New Roman" w:hAnsi="Times New Roman" w:cs="Times New Roman"/>
          <w:color w:val="auto"/>
          <w:sz w:val="28"/>
          <w:szCs w:val="28"/>
        </w:rPr>
        <w:t>30</w:t>
      </w:r>
      <w:r w:rsidRPr="003F0EC8">
        <w:rPr>
          <w:rFonts w:ascii="Times New Roman" w:hAnsi="Times New Roman" w:cs="Times New Roman"/>
          <w:color w:val="auto"/>
          <w:sz w:val="28"/>
          <w:szCs w:val="28"/>
        </w:rPr>
        <w:t xml:space="preserve">. </w:t>
      </w:r>
      <w:bookmarkStart w:id="221" w:name="_Hlk175769232"/>
      <w:r w:rsidR="005C0ABF" w:rsidRPr="003F0EC8">
        <w:rPr>
          <w:rFonts w:ascii="Times New Roman" w:hAnsi="Times New Roman" w:cs="Times New Roman"/>
          <w:color w:val="auto"/>
          <w:sz w:val="28"/>
          <w:szCs w:val="28"/>
        </w:rPr>
        <w:t>– 124 с.</w:t>
      </w:r>
    </w:p>
    <w:p w14:paraId="7598F0A6" w14:textId="54CCB5BC" w:rsidR="009F2FE4" w:rsidRPr="003F0EC8" w:rsidRDefault="00DF0F52"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shd w:val="clear" w:color="auto" w:fill="FFFFFF"/>
        </w:rPr>
        <w:t>53</w:t>
      </w:r>
      <w:r w:rsidR="009B6D74" w:rsidRPr="003F0EC8">
        <w:rPr>
          <w:rFonts w:ascii="Times New Roman" w:hAnsi="Times New Roman" w:cs="Times New Roman"/>
          <w:color w:val="auto"/>
          <w:sz w:val="28"/>
          <w:szCs w:val="28"/>
          <w:shd w:val="clear" w:color="auto" w:fill="FFFFFF"/>
        </w:rPr>
        <w:t xml:space="preserve"> </w:t>
      </w:r>
      <w:r w:rsidR="005C0ABF" w:rsidRPr="003F0EC8">
        <w:rPr>
          <w:rFonts w:ascii="Times New Roman" w:hAnsi="Times New Roman" w:cs="Times New Roman"/>
          <w:color w:val="auto"/>
          <w:sz w:val="28"/>
          <w:szCs w:val="28"/>
          <w:shd w:val="clear" w:color="auto" w:fill="FFFFFF"/>
        </w:rPr>
        <w:t>Лурия А.</w:t>
      </w:r>
      <w:r w:rsidR="00391295" w:rsidRPr="003F0EC8">
        <w:rPr>
          <w:rFonts w:ascii="Times New Roman" w:hAnsi="Times New Roman" w:cs="Times New Roman"/>
          <w:color w:val="auto"/>
          <w:sz w:val="28"/>
          <w:szCs w:val="28"/>
          <w:shd w:val="clear" w:color="auto" w:fill="FFFFFF"/>
        </w:rPr>
        <w:t>Р. Об историческом развитии познавательных процессов //</w:t>
      </w:r>
      <w:r w:rsidR="005C0ABF" w:rsidRPr="003F0EC8">
        <w:rPr>
          <w:rFonts w:ascii="Times New Roman" w:hAnsi="Times New Roman" w:cs="Times New Roman"/>
          <w:color w:val="auto"/>
          <w:sz w:val="28"/>
          <w:szCs w:val="28"/>
          <w:shd w:val="clear" w:color="auto" w:fill="FFFFFF"/>
        </w:rPr>
        <w:t xml:space="preserve"> </w:t>
      </w:r>
      <w:r w:rsidR="00391295" w:rsidRPr="003F0EC8">
        <w:rPr>
          <w:rFonts w:ascii="Times New Roman" w:hAnsi="Times New Roman" w:cs="Times New Roman"/>
          <w:color w:val="auto"/>
          <w:sz w:val="28"/>
          <w:szCs w:val="28"/>
          <w:shd w:val="clear" w:color="auto" w:fill="FFFFFF"/>
        </w:rPr>
        <w:t>Психологическая наука и образование. – 1997. – Т. 2</w:t>
      </w:r>
      <w:r w:rsidR="00527622" w:rsidRPr="003F0EC8">
        <w:rPr>
          <w:rFonts w:ascii="Times New Roman" w:hAnsi="Times New Roman" w:cs="Times New Roman"/>
          <w:color w:val="auto"/>
          <w:sz w:val="28"/>
          <w:szCs w:val="28"/>
          <w:shd w:val="clear" w:color="auto" w:fill="FFFFFF"/>
        </w:rPr>
        <w:t xml:space="preserve">, </w:t>
      </w:r>
      <w:r w:rsidR="00391295" w:rsidRPr="003F0EC8">
        <w:rPr>
          <w:rFonts w:ascii="Times New Roman" w:hAnsi="Times New Roman" w:cs="Times New Roman"/>
          <w:color w:val="auto"/>
          <w:sz w:val="28"/>
          <w:szCs w:val="28"/>
          <w:shd w:val="clear" w:color="auto" w:fill="FFFFFF"/>
        </w:rPr>
        <w:t>№4</w:t>
      </w:r>
      <w:r w:rsidR="005C0ABF" w:rsidRPr="003F0EC8">
        <w:rPr>
          <w:rFonts w:ascii="Times New Roman" w:hAnsi="Times New Roman" w:cs="Times New Roman"/>
          <w:color w:val="auto"/>
          <w:sz w:val="28"/>
          <w:szCs w:val="28"/>
          <w:shd w:val="clear" w:color="auto" w:fill="FFFFFF"/>
        </w:rPr>
        <w:t>(5-17)</w:t>
      </w:r>
      <w:r w:rsidR="00391295" w:rsidRPr="003F0EC8">
        <w:rPr>
          <w:rFonts w:ascii="Times New Roman" w:hAnsi="Times New Roman" w:cs="Times New Roman"/>
          <w:color w:val="auto"/>
          <w:sz w:val="28"/>
          <w:szCs w:val="28"/>
          <w:shd w:val="clear" w:color="auto" w:fill="FFFFFF"/>
        </w:rPr>
        <w:t>.</w:t>
      </w:r>
      <w:r w:rsidR="005C0ABF" w:rsidRPr="003F0EC8">
        <w:rPr>
          <w:rFonts w:ascii="Times New Roman" w:hAnsi="Times New Roman" w:cs="Times New Roman"/>
          <w:color w:val="auto"/>
          <w:sz w:val="28"/>
          <w:szCs w:val="28"/>
          <w:shd w:val="clear" w:color="auto" w:fill="FFFFFF"/>
        </w:rPr>
        <w:t xml:space="preserve"> – С. 1-12.</w:t>
      </w:r>
    </w:p>
    <w:p w14:paraId="6165F0E4" w14:textId="550F6F28" w:rsidR="00671456" w:rsidRPr="003F0EC8" w:rsidRDefault="00DF0F52"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color w:val="auto"/>
          <w:sz w:val="28"/>
          <w:szCs w:val="28"/>
          <w:shd w:val="clear" w:color="auto" w:fill="FFFFFF"/>
        </w:rPr>
        <w:t>54</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Лурия А. Р. Н</w:t>
      </w:r>
      <w:r w:rsidRPr="003F0EC8">
        <w:rPr>
          <w:rFonts w:ascii="Times New Roman" w:eastAsia="Times New Roman" w:hAnsi="Times New Roman" w:cs="Times New Roman"/>
          <w:color w:val="auto"/>
          <w:sz w:val="28"/>
          <w:szCs w:val="28"/>
        </w:rPr>
        <w:t xml:space="preserve">ейропсихология памяти. </w:t>
      </w:r>
      <w:r w:rsidR="005C0ABF" w:rsidRPr="003F0EC8">
        <w:rPr>
          <w:rFonts w:ascii="Times New Roman" w:eastAsia="Times New Roman" w:hAnsi="Times New Roman" w:cs="Times New Roman"/>
          <w:color w:val="auto"/>
          <w:sz w:val="28"/>
          <w:szCs w:val="28"/>
        </w:rPr>
        <w:t>–</w:t>
      </w:r>
      <w:r w:rsidR="00527622" w:rsidRPr="003F0EC8">
        <w:rPr>
          <w:rFonts w:ascii="Times New Roman" w:eastAsia="Times New Roman" w:hAnsi="Times New Roman" w:cs="Times New Roman"/>
          <w:color w:val="auto"/>
          <w:sz w:val="28"/>
          <w:szCs w:val="28"/>
        </w:rPr>
        <w:t xml:space="preserve"> </w:t>
      </w:r>
      <w:r w:rsidR="005C0ABF" w:rsidRPr="003F0EC8">
        <w:rPr>
          <w:rFonts w:ascii="Times New Roman" w:eastAsia="Times New Roman" w:hAnsi="Times New Roman" w:cs="Times New Roman"/>
          <w:color w:val="auto"/>
          <w:sz w:val="28"/>
          <w:szCs w:val="28"/>
        </w:rPr>
        <w:t>М., 1974. – Т. 1. – 310 с.</w:t>
      </w:r>
      <w:bookmarkStart w:id="222" w:name="_Hlk175769536"/>
    </w:p>
    <w:p w14:paraId="73C3E052" w14:textId="4C2834F6" w:rsidR="00671456" w:rsidRPr="003F0EC8" w:rsidRDefault="00DF0F52"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55</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Леонтьев А. Н. К вопросу о сознательности учения //</w:t>
      </w:r>
      <w:r w:rsidR="0052762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Психологическая наука и образование. – 1997. – Т. 2</w:t>
      </w:r>
      <w:r w:rsidR="00527622"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№1. </w:t>
      </w:r>
      <w:bookmarkEnd w:id="221"/>
      <w:bookmarkEnd w:id="222"/>
      <w:r w:rsidR="005C0ABF" w:rsidRPr="003F0EC8">
        <w:rPr>
          <w:rFonts w:ascii="Times New Roman" w:hAnsi="Times New Roman" w:cs="Times New Roman"/>
          <w:color w:val="auto"/>
          <w:sz w:val="28"/>
          <w:szCs w:val="28"/>
          <w:shd w:val="clear" w:color="auto" w:fill="FFFFFF"/>
        </w:rPr>
        <w:t>– С. 1-4.</w:t>
      </w:r>
    </w:p>
    <w:p w14:paraId="04821130" w14:textId="3D849CA1" w:rsidR="00671456" w:rsidRPr="003F0EC8" w:rsidRDefault="0085253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56</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Леонтьев А.Н. Развитие памяти:</w:t>
      </w:r>
      <w:r w:rsidR="005C0ABF" w:rsidRPr="003F0EC8">
        <w:rPr>
          <w:rFonts w:ascii="Times New Roman" w:hAnsi="Times New Roman" w:cs="Times New Roman"/>
          <w:color w:val="auto"/>
          <w:sz w:val="28"/>
          <w:szCs w:val="28"/>
        </w:rPr>
        <w:t xml:space="preserve"> Экспериментальное исследование </w:t>
      </w:r>
      <w:hyperlink r:id="rId76" w:tooltip="Высшие психические функции" w:history="1">
        <w:r w:rsidRPr="003F0EC8">
          <w:rPr>
            <w:rStyle w:val="a6"/>
            <w:rFonts w:ascii="Times New Roman" w:hAnsi="Times New Roman" w:cs="Times New Roman"/>
            <w:color w:val="auto"/>
            <w:sz w:val="28"/>
            <w:szCs w:val="28"/>
            <w:u w:val="none"/>
          </w:rPr>
          <w:t>высших психологических функций</w:t>
        </w:r>
      </w:hyperlink>
      <w:r w:rsidRPr="003F0EC8">
        <w:rPr>
          <w:rFonts w:ascii="Times New Roman" w:hAnsi="Times New Roman" w:cs="Times New Roman"/>
          <w:color w:val="auto"/>
          <w:sz w:val="28"/>
          <w:szCs w:val="28"/>
        </w:rPr>
        <w:t>.</w:t>
      </w:r>
      <w:r w:rsidR="005C0AB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 М.</w:t>
      </w:r>
      <w:r w:rsidR="005C0AB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Л.</w:t>
      </w:r>
      <w:r w:rsidR="005C0ABF"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1931.</w:t>
      </w:r>
      <w:bookmarkStart w:id="223" w:name="_Hlk175770287"/>
      <w:bookmarkEnd w:id="220"/>
      <w:r w:rsidR="005C0ABF" w:rsidRPr="003F0EC8">
        <w:rPr>
          <w:rFonts w:ascii="Times New Roman" w:hAnsi="Times New Roman" w:cs="Times New Roman"/>
          <w:color w:val="auto"/>
          <w:sz w:val="28"/>
          <w:szCs w:val="28"/>
        </w:rPr>
        <w:t xml:space="preserve"> – 277 с.</w:t>
      </w:r>
    </w:p>
    <w:p w14:paraId="05043804" w14:textId="2379AF78" w:rsidR="00671456" w:rsidRPr="003F0EC8" w:rsidRDefault="0085253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57</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Анан</w:t>
      </w:r>
      <w:r w:rsidR="005C0ABF" w:rsidRPr="003F0EC8">
        <w:rPr>
          <w:rFonts w:ascii="Times New Roman" w:hAnsi="Times New Roman" w:cs="Times New Roman"/>
          <w:color w:val="auto"/>
          <w:sz w:val="28"/>
          <w:szCs w:val="28"/>
          <w:shd w:val="clear" w:color="auto" w:fill="FFFFFF"/>
        </w:rPr>
        <w:t>ьев Б.</w:t>
      </w:r>
      <w:r w:rsidRPr="003F0EC8">
        <w:rPr>
          <w:rFonts w:ascii="Times New Roman" w:hAnsi="Times New Roman" w:cs="Times New Roman"/>
          <w:color w:val="auto"/>
          <w:sz w:val="28"/>
          <w:szCs w:val="28"/>
          <w:shd w:val="clear" w:color="auto" w:fill="FFFFFF"/>
        </w:rPr>
        <w:t xml:space="preserve">Г. Психология чувственного познания. – </w:t>
      </w:r>
      <w:r w:rsidR="00632627" w:rsidRPr="003F0EC8">
        <w:rPr>
          <w:rFonts w:ascii="Times New Roman" w:hAnsi="Times New Roman" w:cs="Times New Roman"/>
          <w:color w:val="auto"/>
          <w:sz w:val="28"/>
          <w:szCs w:val="28"/>
          <w:shd w:val="clear" w:color="auto" w:fill="FFFFFF"/>
        </w:rPr>
        <w:t>М</w:t>
      </w:r>
      <w:r w:rsidR="005C0ABF" w:rsidRPr="003F0EC8">
        <w:rPr>
          <w:rFonts w:ascii="Times New Roman" w:hAnsi="Times New Roman" w:cs="Times New Roman"/>
          <w:color w:val="auto"/>
          <w:sz w:val="28"/>
          <w:szCs w:val="28"/>
          <w:shd w:val="clear" w:color="auto" w:fill="FFFFFF"/>
        </w:rPr>
        <w:t xml:space="preserve">., </w:t>
      </w:r>
      <w:r w:rsidR="00632627" w:rsidRPr="003F0EC8">
        <w:rPr>
          <w:rFonts w:ascii="Times New Roman" w:hAnsi="Times New Roman" w:cs="Times New Roman"/>
          <w:color w:val="auto"/>
          <w:sz w:val="28"/>
          <w:szCs w:val="28"/>
          <w:shd w:val="clear" w:color="auto" w:fill="FFFFFF"/>
        </w:rPr>
        <w:t>1960. – 486 с.</w:t>
      </w:r>
      <w:bookmarkStart w:id="224" w:name="_Hlk175771476"/>
    </w:p>
    <w:p w14:paraId="79CA16B8" w14:textId="0E4D666A" w:rsidR="00671456" w:rsidRPr="003F0EC8" w:rsidRDefault="00821FCE"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58</w:t>
      </w:r>
      <w:r w:rsidR="009B6D74" w:rsidRPr="003F0EC8">
        <w:rPr>
          <w:rFonts w:ascii="Times New Roman" w:hAnsi="Times New Roman" w:cs="Times New Roman"/>
          <w:color w:val="auto"/>
          <w:sz w:val="28"/>
          <w:szCs w:val="28"/>
          <w:shd w:val="clear" w:color="auto" w:fill="FFFFFF"/>
        </w:rPr>
        <w:t xml:space="preserve"> </w:t>
      </w:r>
      <w:r w:rsidR="005C0ABF" w:rsidRPr="003F0EC8">
        <w:rPr>
          <w:rFonts w:ascii="Times New Roman" w:hAnsi="Times New Roman" w:cs="Times New Roman"/>
          <w:color w:val="auto"/>
          <w:sz w:val="28"/>
          <w:szCs w:val="28"/>
        </w:rPr>
        <w:t>Ананьев Б.</w:t>
      </w:r>
      <w:r w:rsidRPr="003F0EC8">
        <w:rPr>
          <w:rFonts w:ascii="Times New Roman" w:hAnsi="Times New Roman" w:cs="Times New Roman"/>
          <w:color w:val="auto"/>
          <w:sz w:val="28"/>
          <w:szCs w:val="28"/>
        </w:rPr>
        <w:t>Г. Психология педагогической оценки.</w:t>
      </w:r>
      <w:r w:rsidR="00287FC3" w:rsidRPr="003F0EC8">
        <w:rPr>
          <w:rFonts w:ascii="Times New Roman" w:hAnsi="Times New Roman" w:cs="Times New Roman"/>
          <w:color w:val="auto"/>
          <w:sz w:val="28"/>
          <w:szCs w:val="28"/>
        </w:rPr>
        <w:t xml:space="preserve"> </w:t>
      </w:r>
      <w:r w:rsidR="001F31DB"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Л., 1935.</w:t>
      </w:r>
      <w:r w:rsidR="001F31DB" w:rsidRPr="003F0EC8">
        <w:rPr>
          <w:rFonts w:ascii="Times New Roman" w:hAnsi="Times New Roman" w:cs="Times New Roman"/>
          <w:color w:val="auto"/>
          <w:sz w:val="28"/>
          <w:szCs w:val="28"/>
        </w:rPr>
        <w:t xml:space="preserve"> – Т. 4. – 146 с.</w:t>
      </w:r>
    </w:p>
    <w:p w14:paraId="29217F08" w14:textId="2B1953FB" w:rsidR="00671456" w:rsidRPr="003F0EC8" w:rsidRDefault="00F14B8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59</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Сериков В.В. О разработке личностно-развивающих педагогических технологий</w:t>
      </w:r>
      <w:r w:rsidR="001F31DB"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Творческая педагогика</w:t>
      </w:r>
      <w:r w:rsidR="00365C0C"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1F31DB"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2006. </w:t>
      </w:r>
      <w:r w:rsidR="001F31DB"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№1. </w:t>
      </w:r>
      <w:r w:rsidR="001F31DB"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w:t>
      </w:r>
      <w:r w:rsidR="001F31DB"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22-28.</w:t>
      </w:r>
    </w:p>
    <w:p w14:paraId="14482B2C" w14:textId="05B7884C" w:rsidR="00671456" w:rsidRPr="003F0EC8" w:rsidRDefault="00F14B8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60</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Сериков В.В. Идеи психологии в образовательной теории и практике: личностно-развивающее образование // Психология образования в XXI веке: теория и практика: матер. </w:t>
      </w:r>
      <w:r w:rsidR="008B3DAC" w:rsidRPr="003F0EC8">
        <w:rPr>
          <w:rFonts w:ascii="Times New Roman" w:hAnsi="Times New Roman" w:cs="Times New Roman"/>
          <w:color w:val="auto"/>
          <w:sz w:val="28"/>
          <w:szCs w:val="28"/>
        </w:rPr>
        <w:t>м</w:t>
      </w:r>
      <w:r w:rsidRPr="003F0EC8">
        <w:rPr>
          <w:rFonts w:ascii="Times New Roman" w:hAnsi="Times New Roman" w:cs="Times New Roman"/>
          <w:color w:val="auto"/>
          <w:sz w:val="28"/>
          <w:szCs w:val="28"/>
        </w:rPr>
        <w:t xml:space="preserve">еждунар. науч.-практ. конф. </w:t>
      </w:r>
      <w:r w:rsidR="001F31DB"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Волгоград, 2011 </w:t>
      </w:r>
      <w:r w:rsidR="001F31DB"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С.</w:t>
      </w:r>
      <w:r w:rsidR="001F31DB"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33-38.</w:t>
      </w:r>
    </w:p>
    <w:p w14:paraId="1584EF39" w14:textId="6CF4835B" w:rsidR="00671456" w:rsidRPr="003F0EC8" w:rsidRDefault="00F14B8F"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sz w:val="28"/>
          <w:szCs w:val="28"/>
          <w:shd w:val="clear" w:color="auto" w:fill="FFFFFF"/>
        </w:rPr>
        <w:t>61</w:t>
      </w:r>
      <w:r w:rsidR="009B6D74" w:rsidRPr="003F0EC8">
        <w:rPr>
          <w:rFonts w:ascii="Times New Roman" w:hAnsi="Times New Roman" w:cs="Times New Roman"/>
          <w:sz w:val="28"/>
          <w:szCs w:val="28"/>
          <w:shd w:val="clear" w:color="auto" w:fill="FFFFFF"/>
        </w:rPr>
        <w:t xml:space="preserve"> </w:t>
      </w:r>
      <w:r w:rsidR="001F31DB" w:rsidRPr="003F0EC8">
        <w:rPr>
          <w:rFonts w:ascii="Times New Roman" w:hAnsi="Times New Roman" w:cs="Times New Roman"/>
          <w:sz w:val="28"/>
          <w:szCs w:val="28"/>
          <w:shd w:val="clear" w:color="auto" w:fill="FFFFFF"/>
        </w:rPr>
        <w:t>Сериков В.</w:t>
      </w:r>
      <w:r w:rsidRPr="003F0EC8">
        <w:rPr>
          <w:rFonts w:ascii="Times New Roman" w:hAnsi="Times New Roman" w:cs="Times New Roman"/>
          <w:sz w:val="28"/>
          <w:szCs w:val="28"/>
          <w:shd w:val="clear" w:color="auto" w:fill="FFFFFF"/>
        </w:rPr>
        <w:t>В. Развитие личности в образовательном процессе</w:t>
      </w:r>
      <w:r w:rsidR="001F31DB" w:rsidRPr="003F0EC8">
        <w:rPr>
          <w:rFonts w:ascii="Times New Roman" w:hAnsi="Times New Roman" w:cs="Times New Roman"/>
          <w:sz w:val="28"/>
          <w:szCs w:val="28"/>
          <w:shd w:val="clear" w:color="auto" w:fill="FFFFFF"/>
        </w:rPr>
        <w:t>:</w:t>
      </w:r>
      <w:r w:rsidRPr="003F0EC8">
        <w:rPr>
          <w:rFonts w:ascii="Times New Roman" w:hAnsi="Times New Roman" w:cs="Times New Roman"/>
          <w:sz w:val="28"/>
          <w:szCs w:val="28"/>
          <w:shd w:val="clear" w:color="auto" w:fill="FFFFFF"/>
        </w:rPr>
        <w:t xml:space="preserve"> </w:t>
      </w:r>
      <w:r w:rsidR="001F31DB" w:rsidRPr="003F0EC8">
        <w:rPr>
          <w:rFonts w:ascii="Times New Roman" w:hAnsi="Times New Roman" w:cs="Times New Roman"/>
          <w:sz w:val="28"/>
          <w:szCs w:val="28"/>
          <w:shd w:val="clear" w:color="auto" w:fill="FFFFFF"/>
        </w:rPr>
        <w:t>м</w:t>
      </w:r>
      <w:r w:rsidRPr="003F0EC8">
        <w:rPr>
          <w:rFonts w:ascii="Times New Roman" w:hAnsi="Times New Roman" w:cs="Times New Roman"/>
          <w:sz w:val="28"/>
          <w:szCs w:val="28"/>
          <w:shd w:val="clear" w:color="auto" w:fill="FFFFFF"/>
        </w:rPr>
        <w:t xml:space="preserve">онография. – </w:t>
      </w:r>
      <w:r w:rsidR="001F31DB" w:rsidRPr="003F0EC8">
        <w:rPr>
          <w:rFonts w:ascii="Times New Roman" w:hAnsi="Times New Roman" w:cs="Times New Roman"/>
          <w:sz w:val="28"/>
          <w:szCs w:val="28"/>
          <w:shd w:val="clear" w:color="auto" w:fill="FFFFFF"/>
        </w:rPr>
        <w:t xml:space="preserve">М.: </w:t>
      </w:r>
      <w:r w:rsidRPr="003F0EC8">
        <w:rPr>
          <w:rFonts w:ascii="Times New Roman" w:hAnsi="Times New Roman" w:cs="Times New Roman"/>
          <w:sz w:val="28"/>
          <w:szCs w:val="28"/>
          <w:shd w:val="clear" w:color="auto" w:fill="FFFFFF"/>
        </w:rPr>
        <w:t>Логос, 2012.</w:t>
      </w:r>
      <w:r w:rsidR="001F31DB" w:rsidRPr="003F0EC8">
        <w:rPr>
          <w:rFonts w:ascii="Times New Roman" w:hAnsi="Times New Roman" w:cs="Times New Roman"/>
          <w:sz w:val="28"/>
          <w:szCs w:val="28"/>
          <w:shd w:val="clear" w:color="auto" w:fill="FFFFFF"/>
        </w:rPr>
        <w:t xml:space="preserve"> – 447 с.</w:t>
      </w:r>
    </w:p>
    <w:p w14:paraId="5616869D" w14:textId="7B60194A" w:rsidR="00801FFF" w:rsidRPr="003F0EC8" w:rsidRDefault="00F6798B"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sz w:val="28"/>
          <w:szCs w:val="28"/>
          <w:shd w:val="clear" w:color="auto" w:fill="FFFFFF"/>
        </w:rPr>
        <w:t>62</w:t>
      </w:r>
      <w:r w:rsidR="009B6D74" w:rsidRPr="003F0EC8">
        <w:rPr>
          <w:rFonts w:ascii="Times New Roman" w:hAnsi="Times New Roman" w:cs="Times New Roman"/>
          <w:sz w:val="28"/>
          <w:szCs w:val="28"/>
          <w:shd w:val="clear" w:color="auto" w:fill="FFFFFF"/>
        </w:rPr>
        <w:t xml:space="preserve"> </w:t>
      </w:r>
      <w:r w:rsidR="001F31DB" w:rsidRPr="003F0EC8">
        <w:rPr>
          <w:rFonts w:ascii="Times New Roman" w:hAnsi="Times New Roman" w:cs="Times New Roman"/>
          <w:sz w:val="28"/>
          <w:szCs w:val="28"/>
          <w:shd w:val="clear" w:color="auto" w:fill="FFFFFF"/>
        </w:rPr>
        <w:t>Выготский Л.</w:t>
      </w:r>
      <w:r w:rsidRPr="003F0EC8">
        <w:rPr>
          <w:rFonts w:ascii="Times New Roman" w:hAnsi="Times New Roman" w:cs="Times New Roman"/>
          <w:sz w:val="28"/>
          <w:szCs w:val="28"/>
          <w:shd w:val="clear" w:color="auto" w:fill="FFFFFF"/>
        </w:rPr>
        <w:t xml:space="preserve">С. Психология развития человека. – </w:t>
      </w:r>
      <w:r w:rsidR="001F31DB" w:rsidRPr="003F0EC8">
        <w:rPr>
          <w:rFonts w:ascii="Times New Roman" w:hAnsi="Times New Roman" w:cs="Times New Roman"/>
          <w:sz w:val="28"/>
          <w:szCs w:val="28"/>
          <w:shd w:val="clear" w:color="auto" w:fill="FFFFFF"/>
        </w:rPr>
        <w:t xml:space="preserve">М.: </w:t>
      </w:r>
      <w:r w:rsidRPr="003F0EC8">
        <w:rPr>
          <w:rFonts w:ascii="Times New Roman" w:hAnsi="Times New Roman" w:cs="Times New Roman"/>
          <w:sz w:val="28"/>
          <w:szCs w:val="28"/>
          <w:shd w:val="clear" w:color="auto" w:fill="FFFFFF"/>
        </w:rPr>
        <w:t>Смысл, 2006.</w:t>
      </w:r>
      <w:r w:rsidRPr="003F0EC8">
        <w:rPr>
          <w:rFonts w:ascii="Times New Roman" w:hAnsi="Times New Roman" w:cs="Times New Roman"/>
          <w:sz w:val="28"/>
          <w:szCs w:val="28"/>
        </w:rPr>
        <w:t xml:space="preserve"> </w:t>
      </w:r>
      <w:r w:rsidR="001F31DB" w:rsidRPr="003F0EC8">
        <w:rPr>
          <w:rFonts w:ascii="Times New Roman" w:hAnsi="Times New Roman" w:cs="Times New Roman"/>
          <w:sz w:val="28"/>
          <w:szCs w:val="28"/>
        </w:rPr>
        <w:t>– 1134 с.</w:t>
      </w:r>
    </w:p>
    <w:p w14:paraId="01400DFC" w14:textId="30B726FE" w:rsidR="00671456" w:rsidRPr="003F0EC8" w:rsidRDefault="00F6798B" w:rsidP="003C5894">
      <w:pPr>
        <w:pStyle w:val="a4"/>
        <w:tabs>
          <w:tab w:val="left" w:pos="390"/>
        </w:tabs>
        <w:spacing w:after="0"/>
        <w:ind w:right="-1" w:firstLine="709"/>
        <w:jc w:val="both"/>
        <w:rPr>
          <w:rFonts w:ascii="Times New Roman" w:hAnsi="Times New Roman" w:cs="Times New Roman"/>
          <w:sz w:val="28"/>
          <w:szCs w:val="28"/>
        </w:rPr>
      </w:pPr>
      <w:r w:rsidRPr="003F0EC8">
        <w:rPr>
          <w:rFonts w:ascii="Times New Roman" w:hAnsi="Times New Roman" w:cs="Times New Roman"/>
          <w:sz w:val="28"/>
          <w:szCs w:val="28"/>
        </w:rPr>
        <w:t>63</w:t>
      </w:r>
      <w:r w:rsidR="009B6D74" w:rsidRPr="003F0EC8">
        <w:rPr>
          <w:rFonts w:ascii="Times New Roman" w:hAnsi="Times New Roman" w:cs="Times New Roman"/>
          <w:sz w:val="28"/>
          <w:szCs w:val="28"/>
        </w:rPr>
        <w:t xml:space="preserve"> </w:t>
      </w:r>
      <w:r w:rsidRPr="003F0EC8">
        <w:rPr>
          <w:rFonts w:ascii="Times New Roman" w:hAnsi="Times New Roman" w:cs="Times New Roman"/>
          <w:sz w:val="28"/>
          <w:szCs w:val="28"/>
        </w:rPr>
        <w:t>Давыдов В.В. Теория развивающего обучения.</w:t>
      </w:r>
      <w:r w:rsidR="00801FFF" w:rsidRPr="003F0EC8">
        <w:rPr>
          <w:rFonts w:ascii="Times New Roman" w:hAnsi="Times New Roman" w:cs="Times New Roman"/>
          <w:sz w:val="28"/>
          <w:szCs w:val="28"/>
        </w:rPr>
        <w:t xml:space="preserve"> </w:t>
      </w:r>
      <w:r w:rsidR="001F31DB" w:rsidRPr="003F0EC8">
        <w:rPr>
          <w:rFonts w:ascii="Times New Roman" w:hAnsi="Times New Roman" w:cs="Times New Roman"/>
          <w:sz w:val="28"/>
          <w:szCs w:val="28"/>
        </w:rPr>
        <w:t>–</w:t>
      </w:r>
      <w:r w:rsidR="00801FFF" w:rsidRPr="003F0EC8">
        <w:rPr>
          <w:rFonts w:ascii="Times New Roman" w:hAnsi="Times New Roman" w:cs="Times New Roman"/>
          <w:sz w:val="28"/>
          <w:szCs w:val="28"/>
        </w:rPr>
        <w:t xml:space="preserve"> </w:t>
      </w:r>
      <w:r w:rsidRPr="003F0EC8">
        <w:rPr>
          <w:rFonts w:ascii="Times New Roman" w:hAnsi="Times New Roman" w:cs="Times New Roman"/>
          <w:sz w:val="28"/>
          <w:szCs w:val="28"/>
        </w:rPr>
        <w:t>М.: Педагогика</w:t>
      </w:r>
      <w:r w:rsidR="00801FFF" w:rsidRPr="003F0EC8">
        <w:rPr>
          <w:rFonts w:ascii="Times New Roman" w:hAnsi="Times New Roman" w:cs="Times New Roman"/>
          <w:sz w:val="28"/>
          <w:szCs w:val="28"/>
        </w:rPr>
        <w:t>,</w:t>
      </w:r>
      <w:r w:rsidRPr="003F0EC8">
        <w:rPr>
          <w:rFonts w:ascii="Times New Roman" w:hAnsi="Times New Roman" w:cs="Times New Roman"/>
          <w:sz w:val="28"/>
          <w:szCs w:val="28"/>
        </w:rPr>
        <w:t xml:space="preserve"> 1996.</w:t>
      </w:r>
      <w:r w:rsidR="001F31DB"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 240 с.</w:t>
      </w:r>
      <w:bookmarkStart w:id="225" w:name="_Hlk175772842"/>
    </w:p>
    <w:p w14:paraId="673E2D07" w14:textId="7D5FA288" w:rsidR="00671456" w:rsidRPr="003F0EC8" w:rsidRDefault="00C57723"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rPr>
        <w:t>64</w:t>
      </w:r>
      <w:r w:rsidR="009B6D74" w:rsidRPr="003F0EC8">
        <w:rPr>
          <w:rFonts w:ascii="Times New Roman" w:hAnsi="Times New Roman" w:cs="Times New Roman"/>
          <w:sz w:val="28"/>
          <w:szCs w:val="28"/>
        </w:rPr>
        <w:t xml:space="preserve"> </w:t>
      </w:r>
      <w:r w:rsidRPr="003F0EC8">
        <w:rPr>
          <w:rFonts w:ascii="Times New Roman" w:hAnsi="Times New Roman" w:cs="Times New Roman"/>
          <w:sz w:val="28"/>
          <w:szCs w:val="28"/>
        </w:rPr>
        <w:t>Куракбаев А.С. Формирование педагогической рефлексии у будущих учителей иностранного языка в условиях университетского образования</w:t>
      </w:r>
      <w:r w:rsidR="009051ED" w:rsidRPr="003F0EC8">
        <w:rPr>
          <w:rFonts w:ascii="Times New Roman" w:hAnsi="Times New Roman" w:cs="Times New Roman"/>
          <w:sz w:val="28"/>
          <w:szCs w:val="28"/>
        </w:rPr>
        <w:t>: д</w:t>
      </w:r>
      <w:r w:rsidRPr="003F0EC8">
        <w:rPr>
          <w:rFonts w:ascii="Times New Roman" w:hAnsi="Times New Roman" w:cs="Times New Roman"/>
          <w:sz w:val="28"/>
          <w:szCs w:val="28"/>
        </w:rPr>
        <w:t>ис</w:t>
      </w:r>
      <w:r w:rsidR="009051ED" w:rsidRPr="003F0EC8">
        <w:rPr>
          <w:rFonts w:ascii="Times New Roman" w:hAnsi="Times New Roman" w:cs="Times New Roman"/>
          <w:sz w:val="28"/>
          <w:szCs w:val="28"/>
        </w:rPr>
        <w:t>.</w:t>
      </w:r>
      <w:r w:rsidRPr="003F0EC8">
        <w:rPr>
          <w:rFonts w:ascii="Times New Roman" w:hAnsi="Times New Roman" w:cs="Times New Roman"/>
          <w:sz w:val="28"/>
          <w:szCs w:val="28"/>
        </w:rPr>
        <w:t xml:space="preserve"> </w:t>
      </w:r>
      <w:r w:rsidR="001F31DB" w:rsidRPr="003F0EC8">
        <w:rPr>
          <w:rFonts w:ascii="Times New Roman" w:hAnsi="Times New Roman" w:cs="Times New Roman"/>
          <w:sz w:val="28"/>
          <w:szCs w:val="28"/>
        </w:rPr>
        <w:t>… док.</w:t>
      </w:r>
      <w:r w:rsidRPr="003F0EC8">
        <w:rPr>
          <w:rFonts w:ascii="Times New Roman" w:hAnsi="Times New Roman" w:cs="Times New Roman"/>
          <w:sz w:val="28"/>
          <w:szCs w:val="28"/>
        </w:rPr>
        <w:t xml:space="preserve"> </w:t>
      </w:r>
      <w:r w:rsidRPr="003F0EC8">
        <w:rPr>
          <w:rFonts w:ascii="Times New Roman" w:hAnsi="Times New Roman" w:cs="Times New Roman"/>
          <w:sz w:val="28"/>
          <w:szCs w:val="28"/>
          <w:lang w:val="en-US"/>
        </w:rPr>
        <w:t xml:space="preserve">PhD. </w:t>
      </w:r>
      <w:r w:rsidR="001F31DB" w:rsidRPr="003F0EC8">
        <w:rPr>
          <w:rFonts w:ascii="Times New Roman" w:hAnsi="Times New Roman" w:cs="Times New Roman"/>
          <w:sz w:val="28"/>
          <w:szCs w:val="28"/>
          <w:lang w:val="en-US"/>
        </w:rPr>
        <w:t>–</w:t>
      </w:r>
      <w:r w:rsidR="009051ED" w:rsidRPr="003F0EC8">
        <w:rPr>
          <w:rFonts w:ascii="Times New Roman" w:hAnsi="Times New Roman" w:cs="Times New Roman"/>
          <w:sz w:val="28"/>
          <w:szCs w:val="28"/>
          <w:lang w:val="en-US"/>
        </w:rPr>
        <w:t xml:space="preserve"> </w:t>
      </w:r>
      <w:r w:rsidRPr="003F0EC8">
        <w:rPr>
          <w:rFonts w:ascii="Times New Roman" w:hAnsi="Times New Roman" w:cs="Times New Roman"/>
          <w:sz w:val="28"/>
          <w:szCs w:val="28"/>
        </w:rPr>
        <w:t>Астана</w:t>
      </w:r>
      <w:r w:rsidRPr="003F0EC8">
        <w:rPr>
          <w:rFonts w:ascii="Times New Roman" w:hAnsi="Times New Roman" w:cs="Times New Roman"/>
          <w:sz w:val="28"/>
          <w:szCs w:val="28"/>
          <w:lang w:val="en-US"/>
        </w:rPr>
        <w:t>, 2010.</w:t>
      </w:r>
      <w:r w:rsidR="001F31DB" w:rsidRPr="003F0EC8">
        <w:rPr>
          <w:rFonts w:ascii="Times New Roman" w:hAnsi="Times New Roman" w:cs="Times New Roman"/>
          <w:sz w:val="28"/>
          <w:szCs w:val="28"/>
          <w:lang w:val="en-US"/>
        </w:rPr>
        <w:t xml:space="preserve"> – 188 </w:t>
      </w:r>
      <w:r w:rsidR="001F31DB" w:rsidRPr="003F0EC8">
        <w:rPr>
          <w:rFonts w:ascii="Times New Roman" w:hAnsi="Times New Roman" w:cs="Times New Roman"/>
          <w:sz w:val="28"/>
          <w:szCs w:val="28"/>
        </w:rPr>
        <w:t>с</w:t>
      </w:r>
      <w:r w:rsidR="001F31DB" w:rsidRPr="003F0EC8">
        <w:rPr>
          <w:rFonts w:ascii="Times New Roman" w:hAnsi="Times New Roman" w:cs="Times New Roman"/>
          <w:sz w:val="28"/>
          <w:szCs w:val="28"/>
          <w:lang w:val="en-US"/>
        </w:rPr>
        <w:t>.</w:t>
      </w:r>
    </w:p>
    <w:p w14:paraId="48F0A2C2" w14:textId="10DF6562" w:rsidR="00671456" w:rsidRPr="003F0EC8" w:rsidRDefault="0027181F"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lang w:val="en-US"/>
        </w:rPr>
        <w:t>65</w:t>
      </w:r>
      <w:r w:rsidR="009B6D74" w:rsidRPr="003F0EC8">
        <w:rPr>
          <w:rFonts w:ascii="Times New Roman" w:hAnsi="Times New Roman" w:cs="Times New Roman"/>
          <w:sz w:val="28"/>
          <w:szCs w:val="28"/>
          <w:lang w:val="en-US"/>
        </w:rPr>
        <w:t xml:space="preserve"> </w:t>
      </w:r>
      <w:r w:rsidR="001F31DB" w:rsidRPr="003F0EC8">
        <w:rPr>
          <w:rFonts w:ascii="Times New Roman" w:hAnsi="Times New Roman" w:cs="Times New Roman"/>
          <w:color w:val="auto"/>
          <w:sz w:val="28"/>
          <w:szCs w:val="28"/>
          <w:lang w:val="en-US"/>
        </w:rPr>
        <w:t>Zimmerman B.J., Schunk D.</w:t>
      </w:r>
      <w:r w:rsidRPr="003F0EC8">
        <w:rPr>
          <w:rFonts w:ascii="Times New Roman" w:hAnsi="Times New Roman" w:cs="Times New Roman"/>
          <w:color w:val="auto"/>
          <w:sz w:val="28"/>
          <w:szCs w:val="28"/>
          <w:lang w:val="en-US"/>
        </w:rPr>
        <w:t>H. Self-regulated learning and performance: An introduction and an overview //</w:t>
      </w:r>
      <w:r w:rsidR="009051ED" w:rsidRPr="003F0EC8">
        <w:rPr>
          <w:rFonts w:ascii="Times New Roman" w:hAnsi="Times New Roman" w:cs="Times New Roman"/>
          <w:color w:val="auto"/>
          <w:sz w:val="28"/>
          <w:szCs w:val="28"/>
          <w:lang w:val="en-US"/>
        </w:rPr>
        <w:t xml:space="preserve"> </w:t>
      </w:r>
      <w:r w:rsidR="001F31DB" w:rsidRPr="003F0EC8">
        <w:rPr>
          <w:rFonts w:ascii="Times New Roman" w:hAnsi="Times New Roman" w:cs="Times New Roman"/>
          <w:color w:val="auto"/>
          <w:sz w:val="28"/>
          <w:szCs w:val="28"/>
          <w:lang w:val="en-US"/>
        </w:rPr>
        <w:t xml:space="preserve">In book: </w:t>
      </w:r>
      <w:r w:rsidRPr="003F0EC8">
        <w:rPr>
          <w:rFonts w:ascii="Times New Roman" w:hAnsi="Times New Roman" w:cs="Times New Roman"/>
          <w:color w:val="auto"/>
          <w:sz w:val="28"/>
          <w:szCs w:val="28"/>
          <w:lang w:val="en-US"/>
        </w:rPr>
        <w:t>Handbook of self-regulation of learning and performance</w:t>
      </w:r>
      <w:r w:rsidR="009051ED"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 </w:t>
      </w:r>
      <w:r w:rsidR="001F31DB" w:rsidRPr="003F0EC8">
        <w:rPr>
          <w:rFonts w:ascii="Times New Roman" w:hAnsi="Times New Roman" w:cs="Times New Roman"/>
          <w:color w:val="auto"/>
          <w:sz w:val="28"/>
          <w:szCs w:val="28"/>
          <w:lang w:val="en-US"/>
        </w:rPr>
        <w:t xml:space="preserve">London, </w:t>
      </w:r>
      <w:r w:rsidRPr="003F0EC8">
        <w:rPr>
          <w:rFonts w:ascii="Times New Roman" w:hAnsi="Times New Roman" w:cs="Times New Roman"/>
          <w:color w:val="auto"/>
          <w:sz w:val="28"/>
          <w:szCs w:val="28"/>
          <w:lang w:val="en-US"/>
        </w:rPr>
        <w:t xml:space="preserve">2011. – </w:t>
      </w:r>
      <w:r w:rsidR="009051ED" w:rsidRPr="003F0EC8">
        <w:rPr>
          <w:rFonts w:ascii="Times New Roman" w:hAnsi="Times New Roman" w:cs="Times New Roman"/>
          <w:color w:val="auto"/>
          <w:sz w:val="28"/>
          <w:szCs w:val="28"/>
          <w:lang w:val="en-US"/>
        </w:rPr>
        <w:t>P</w:t>
      </w:r>
      <w:r w:rsidRPr="003F0EC8">
        <w:rPr>
          <w:rFonts w:ascii="Times New Roman" w:hAnsi="Times New Roman" w:cs="Times New Roman"/>
          <w:color w:val="auto"/>
          <w:sz w:val="28"/>
          <w:szCs w:val="28"/>
          <w:lang w:val="en-US"/>
        </w:rPr>
        <w:t>. 15-26</w:t>
      </w:r>
      <w:r w:rsidR="003C5894" w:rsidRPr="003F0EC8">
        <w:rPr>
          <w:rFonts w:ascii="Times New Roman" w:hAnsi="Times New Roman" w:cs="Times New Roman"/>
          <w:color w:val="auto"/>
          <w:sz w:val="28"/>
          <w:szCs w:val="28"/>
          <w:lang w:val="en-US"/>
        </w:rPr>
        <w:t>.</w:t>
      </w:r>
    </w:p>
    <w:p w14:paraId="67D861C1" w14:textId="76EF41C4" w:rsidR="00671456" w:rsidRPr="003F0EC8" w:rsidRDefault="0027181F"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lang w:val="en-US"/>
        </w:rPr>
        <w:t>66</w:t>
      </w:r>
      <w:r w:rsidR="009B6D74" w:rsidRPr="003F0EC8">
        <w:rPr>
          <w:rFonts w:ascii="Times New Roman" w:hAnsi="Times New Roman" w:cs="Times New Roman"/>
          <w:sz w:val="28"/>
          <w:szCs w:val="28"/>
          <w:lang w:val="en-US"/>
        </w:rPr>
        <w:t xml:space="preserve"> </w:t>
      </w:r>
      <w:r w:rsidR="001F31DB" w:rsidRPr="003F0EC8">
        <w:rPr>
          <w:rFonts w:ascii="Times New Roman" w:hAnsi="Times New Roman" w:cs="Times New Roman"/>
          <w:color w:val="auto"/>
          <w:sz w:val="28"/>
          <w:szCs w:val="28"/>
          <w:lang w:val="en-US"/>
        </w:rPr>
        <w:t>Schraw G., Dennison R.</w:t>
      </w:r>
      <w:r w:rsidR="000678D3" w:rsidRPr="003F0EC8">
        <w:rPr>
          <w:rFonts w:ascii="Times New Roman" w:hAnsi="Times New Roman" w:cs="Times New Roman"/>
          <w:color w:val="auto"/>
          <w:sz w:val="28"/>
          <w:szCs w:val="28"/>
          <w:lang w:val="en-US"/>
        </w:rPr>
        <w:t>S. Assessing metacognitive awareness //</w:t>
      </w:r>
      <w:r w:rsidR="001F31DB" w:rsidRPr="003F0EC8">
        <w:rPr>
          <w:rFonts w:ascii="Times New Roman" w:hAnsi="Times New Roman" w:cs="Times New Roman"/>
          <w:color w:val="auto"/>
          <w:sz w:val="28"/>
          <w:szCs w:val="28"/>
          <w:lang w:val="en-US"/>
        </w:rPr>
        <w:t xml:space="preserve"> </w:t>
      </w:r>
      <w:r w:rsidR="000678D3" w:rsidRPr="003F0EC8">
        <w:rPr>
          <w:rFonts w:ascii="Times New Roman" w:hAnsi="Times New Roman" w:cs="Times New Roman"/>
          <w:color w:val="auto"/>
          <w:sz w:val="28"/>
          <w:szCs w:val="28"/>
          <w:lang w:val="en-US"/>
        </w:rPr>
        <w:t xml:space="preserve">Contemporary educational psychology. – 1994. – Vol. 19, </w:t>
      </w:r>
      <w:r w:rsidR="001F31DB" w:rsidRPr="003F0EC8">
        <w:rPr>
          <w:rFonts w:ascii="Times New Roman" w:hAnsi="Times New Roman" w:cs="Times New Roman"/>
          <w:color w:val="auto"/>
          <w:sz w:val="28"/>
          <w:szCs w:val="28"/>
          <w:lang w:val="en-US"/>
        </w:rPr>
        <w:t xml:space="preserve">Issue </w:t>
      </w:r>
      <w:r w:rsidR="000678D3" w:rsidRPr="003F0EC8">
        <w:rPr>
          <w:rFonts w:ascii="Times New Roman" w:hAnsi="Times New Roman" w:cs="Times New Roman"/>
          <w:color w:val="auto"/>
          <w:sz w:val="28"/>
          <w:szCs w:val="28"/>
          <w:lang w:val="en-US"/>
        </w:rPr>
        <w:t>4. – P. 460-475.</w:t>
      </w:r>
      <w:bookmarkStart w:id="226" w:name="_Hlk175942956"/>
    </w:p>
    <w:p w14:paraId="5977C37E" w14:textId="53BAFF1A" w:rsidR="00671456" w:rsidRPr="003F0EC8" w:rsidRDefault="007B60DA"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lang w:val="en-US"/>
        </w:rPr>
        <w:t>67</w:t>
      </w:r>
      <w:r w:rsidR="009B6D74" w:rsidRPr="003F0EC8">
        <w:rPr>
          <w:rFonts w:ascii="Times New Roman" w:hAnsi="Times New Roman" w:cs="Times New Roman"/>
          <w:sz w:val="28"/>
          <w:szCs w:val="28"/>
          <w:lang w:val="en-US"/>
        </w:rPr>
        <w:t xml:space="preserve"> </w:t>
      </w:r>
      <w:r w:rsidR="001F31DB" w:rsidRPr="003F0EC8">
        <w:rPr>
          <w:rFonts w:ascii="Times New Roman" w:hAnsi="Times New Roman" w:cs="Times New Roman"/>
          <w:sz w:val="28"/>
          <w:szCs w:val="28"/>
          <w:shd w:val="clear" w:color="auto" w:fill="FFFFFF"/>
          <w:lang w:val="en-US"/>
        </w:rPr>
        <w:t>Shen C.Y., Liu H.</w:t>
      </w:r>
      <w:r w:rsidRPr="003F0EC8">
        <w:rPr>
          <w:rFonts w:ascii="Times New Roman" w:hAnsi="Times New Roman" w:cs="Times New Roman"/>
          <w:sz w:val="28"/>
          <w:szCs w:val="28"/>
          <w:shd w:val="clear" w:color="auto" w:fill="FFFFFF"/>
          <w:lang w:val="en-US"/>
        </w:rPr>
        <w:t>C. Metacognitive skills development: A web-based approach in higher education //</w:t>
      </w:r>
      <w:r w:rsidR="001F31DB"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Turkish Online Journal of Educational Technology. – 2011</w:t>
      </w:r>
      <w:r w:rsidR="00AF69F1" w:rsidRPr="003F0EC8">
        <w:rPr>
          <w:rFonts w:ascii="Times New Roman" w:hAnsi="Times New Roman" w:cs="Times New Roman"/>
          <w:sz w:val="28"/>
          <w:szCs w:val="28"/>
          <w:shd w:val="clear" w:color="auto" w:fill="FFFFFF"/>
          <w:lang w:val="en-US"/>
        </w:rPr>
        <w:t>.</w:t>
      </w:r>
      <w:r w:rsidRPr="003F0EC8">
        <w:rPr>
          <w:rFonts w:ascii="Times New Roman" w:hAnsi="Times New Roman" w:cs="Times New Roman"/>
          <w:sz w:val="28"/>
          <w:szCs w:val="28"/>
          <w:shd w:val="clear" w:color="auto" w:fill="FFFFFF"/>
          <w:lang w:val="en-US"/>
        </w:rPr>
        <w:t xml:space="preserve"> – </w:t>
      </w:r>
      <w:r w:rsidR="00AF69F1" w:rsidRPr="003F0EC8">
        <w:rPr>
          <w:rFonts w:ascii="Times New Roman" w:hAnsi="Times New Roman" w:cs="Times New Roman"/>
          <w:sz w:val="28"/>
          <w:szCs w:val="28"/>
          <w:shd w:val="clear" w:color="auto" w:fill="FFFFFF"/>
          <w:lang w:val="en-US"/>
        </w:rPr>
        <w:t>Vol</w:t>
      </w:r>
      <w:r w:rsidRPr="003F0EC8">
        <w:rPr>
          <w:rFonts w:ascii="Times New Roman" w:hAnsi="Times New Roman" w:cs="Times New Roman"/>
          <w:sz w:val="28"/>
          <w:szCs w:val="28"/>
          <w:shd w:val="clear" w:color="auto" w:fill="FFFFFF"/>
          <w:lang w:val="en-US"/>
        </w:rPr>
        <w:t>. 10</w:t>
      </w:r>
      <w:r w:rsidR="00AF69F1" w:rsidRPr="003F0EC8">
        <w:rPr>
          <w:rFonts w:ascii="Times New Roman" w:hAnsi="Times New Roman" w:cs="Times New Roman"/>
          <w:sz w:val="28"/>
          <w:szCs w:val="28"/>
          <w:shd w:val="clear" w:color="auto" w:fill="FFFFFF"/>
          <w:lang w:val="en-US"/>
        </w:rPr>
        <w:t>,</w:t>
      </w:r>
      <w:r w:rsidRPr="003F0EC8">
        <w:rPr>
          <w:rFonts w:ascii="Times New Roman" w:hAnsi="Times New Roman" w:cs="Times New Roman"/>
          <w:sz w:val="28"/>
          <w:szCs w:val="28"/>
          <w:shd w:val="clear" w:color="auto" w:fill="FFFFFF"/>
          <w:lang w:val="en-US"/>
        </w:rPr>
        <w:t xml:space="preserve"> </w:t>
      </w:r>
      <w:r w:rsidR="001F31DB" w:rsidRPr="003F0EC8">
        <w:rPr>
          <w:rFonts w:ascii="Times New Roman" w:hAnsi="Times New Roman" w:cs="Times New Roman"/>
          <w:sz w:val="28"/>
          <w:szCs w:val="28"/>
          <w:shd w:val="clear" w:color="auto" w:fill="FFFFFF"/>
          <w:lang w:val="en-US"/>
        </w:rPr>
        <w:t xml:space="preserve">Issue </w:t>
      </w:r>
      <w:r w:rsidRPr="003F0EC8">
        <w:rPr>
          <w:rFonts w:ascii="Times New Roman" w:hAnsi="Times New Roman" w:cs="Times New Roman"/>
          <w:sz w:val="28"/>
          <w:szCs w:val="28"/>
          <w:shd w:val="clear" w:color="auto" w:fill="FFFFFF"/>
          <w:lang w:val="en-US"/>
        </w:rPr>
        <w:t xml:space="preserve">2. – </w:t>
      </w:r>
      <w:r w:rsidR="00AF69F1"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lang w:val="en-US"/>
        </w:rPr>
        <w:t>. 140-150.</w:t>
      </w:r>
      <w:bookmarkStart w:id="227" w:name="_Hlk175943687"/>
    </w:p>
    <w:p w14:paraId="43AE6A2D" w14:textId="47D96EDF" w:rsidR="00671456" w:rsidRPr="003F0EC8" w:rsidRDefault="00235363"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shd w:val="clear" w:color="auto" w:fill="FFFFFF"/>
          <w:lang w:val="en-US"/>
        </w:rPr>
        <w:t>68</w:t>
      </w:r>
      <w:r w:rsidR="009B6D74" w:rsidRPr="003F0EC8">
        <w:rPr>
          <w:rFonts w:ascii="Times New Roman" w:hAnsi="Times New Roman" w:cs="Times New Roman"/>
          <w:sz w:val="28"/>
          <w:szCs w:val="28"/>
          <w:shd w:val="clear" w:color="auto" w:fill="FFFFFF"/>
          <w:lang w:val="en-US"/>
        </w:rPr>
        <w:t xml:space="preserve"> </w:t>
      </w:r>
      <w:r w:rsidR="00AF69F1" w:rsidRPr="003F0EC8">
        <w:rPr>
          <w:rFonts w:ascii="Times New Roman" w:hAnsi="Times New Roman" w:cs="Times New Roman"/>
          <w:sz w:val="28"/>
          <w:szCs w:val="28"/>
          <w:lang w:val="en-US"/>
        </w:rPr>
        <w:t>Dziuban C. et al. Blended learning: the new normal and emerging technologies //</w:t>
      </w:r>
      <w:r w:rsidR="001F31DB" w:rsidRPr="003F0EC8">
        <w:rPr>
          <w:rFonts w:ascii="Times New Roman" w:hAnsi="Times New Roman" w:cs="Times New Roman"/>
          <w:sz w:val="28"/>
          <w:szCs w:val="28"/>
          <w:lang w:val="en-US"/>
        </w:rPr>
        <w:t xml:space="preserve"> </w:t>
      </w:r>
      <w:r w:rsidR="00AF69F1" w:rsidRPr="003F0EC8">
        <w:rPr>
          <w:rFonts w:ascii="Times New Roman" w:hAnsi="Times New Roman" w:cs="Times New Roman"/>
          <w:sz w:val="28"/>
          <w:szCs w:val="28"/>
          <w:lang w:val="en-US"/>
        </w:rPr>
        <w:t>International journal of educational technology in Higher education. – 2018. – Vol. 15. – P. 1-16.</w:t>
      </w:r>
      <w:bookmarkStart w:id="228" w:name="_Hlk175944592"/>
    </w:p>
    <w:p w14:paraId="15E9B1C2" w14:textId="7B7F4676" w:rsidR="00671456" w:rsidRPr="003F0EC8" w:rsidRDefault="005908A6" w:rsidP="003C5894">
      <w:pPr>
        <w:pStyle w:val="a4"/>
        <w:tabs>
          <w:tab w:val="left" w:pos="390"/>
        </w:tabs>
        <w:spacing w:after="0"/>
        <w:ind w:right="-1" w:firstLine="709"/>
        <w:jc w:val="both"/>
        <w:rPr>
          <w:rFonts w:ascii="Times New Roman" w:hAnsi="Times New Roman" w:cs="Times New Roman"/>
          <w:sz w:val="28"/>
          <w:szCs w:val="28"/>
          <w:lang w:val="en-US"/>
        </w:rPr>
      </w:pPr>
      <w:r w:rsidRPr="003F0EC8">
        <w:rPr>
          <w:rFonts w:ascii="Times New Roman" w:hAnsi="Times New Roman" w:cs="Times New Roman"/>
          <w:sz w:val="28"/>
          <w:szCs w:val="28"/>
          <w:shd w:val="clear" w:color="auto" w:fill="FFFFFF"/>
          <w:lang w:val="en-US"/>
        </w:rPr>
        <w:t>69</w:t>
      </w:r>
      <w:bookmarkStart w:id="229" w:name="_Hlk175944411"/>
      <w:r w:rsidR="009B6D74" w:rsidRPr="003F0EC8">
        <w:rPr>
          <w:rFonts w:ascii="Times New Roman" w:hAnsi="Times New Roman" w:cs="Times New Roman"/>
          <w:sz w:val="28"/>
          <w:szCs w:val="28"/>
          <w:shd w:val="clear" w:color="auto" w:fill="FFFFFF"/>
          <w:lang w:val="en-US"/>
        </w:rPr>
        <w:t xml:space="preserve"> </w:t>
      </w:r>
      <w:r w:rsidR="001F31DB" w:rsidRPr="003F0EC8">
        <w:rPr>
          <w:rFonts w:ascii="Times New Roman" w:hAnsi="Times New Roman" w:cs="Times New Roman"/>
          <w:sz w:val="28"/>
          <w:szCs w:val="28"/>
          <w:shd w:val="clear" w:color="auto" w:fill="FFFFFF"/>
          <w:lang w:val="en-US"/>
        </w:rPr>
        <w:t>Bernard R.</w:t>
      </w:r>
      <w:r w:rsidRPr="003F0EC8">
        <w:rPr>
          <w:rFonts w:ascii="Times New Roman" w:hAnsi="Times New Roman" w:cs="Times New Roman"/>
          <w:sz w:val="28"/>
          <w:szCs w:val="28"/>
          <w:shd w:val="clear" w:color="auto" w:fill="FFFFFF"/>
          <w:lang w:val="en-US"/>
        </w:rPr>
        <w:t>M. et al. A meta-analysis of blended learning and technology use in higher education: From the general to the applied //</w:t>
      </w:r>
      <w:r w:rsidR="001F31DB"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Journal of Computing in Higher Education. – 2014. – </w:t>
      </w:r>
      <w:r w:rsidR="00AF69F1" w:rsidRPr="003F0EC8">
        <w:rPr>
          <w:rFonts w:ascii="Times New Roman" w:hAnsi="Times New Roman" w:cs="Times New Roman"/>
          <w:sz w:val="28"/>
          <w:szCs w:val="28"/>
          <w:shd w:val="clear" w:color="auto" w:fill="FFFFFF"/>
          <w:lang w:val="en-US"/>
        </w:rPr>
        <w:t>Vol</w:t>
      </w:r>
      <w:r w:rsidRPr="003F0EC8">
        <w:rPr>
          <w:rFonts w:ascii="Times New Roman" w:hAnsi="Times New Roman" w:cs="Times New Roman"/>
          <w:sz w:val="28"/>
          <w:szCs w:val="28"/>
          <w:shd w:val="clear" w:color="auto" w:fill="FFFFFF"/>
          <w:lang w:val="en-US"/>
        </w:rPr>
        <w:t>. 26</w:t>
      </w:r>
      <w:r w:rsidR="00AF69F1" w:rsidRPr="003F0EC8">
        <w:rPr>
          <w:rFonts w:ascii="Times New Roman" w:hAnsi="Times New Roman" w:cs="Times New Roman"/>
          <w:sz w:val="28"/>
          <w:szCs w:val="28"/>
          <w:shd w:val="clear" w:color="auto" w:fill="FFFFFF"/>
          <w:lang w:val="en-US"/>
        </w:rPr>
        <w:t xml:space="preserve">, </w:t>
      </w:r>
      <w:r w:rsidR="001F31DB" w:rsidRPr="003F0EC8">
        <w:rPr>
          <w:rFonts w:ascii="Times New Roman" w:hAnsi="Times New Roman" w:cs="Times New Roman"/>
          <w:sz w:val="28"/>
          <w:szCs w:val="28"/>
          <w:shd w:val="clear" w:color="auto" w:fill="FFFFFF"/>
          <w:lang w:val="en-US"/>
        </w:rPr>
        <w:t>Issue</w:t>
      </w:r>
      <w:r w:rsidR="00AF69F1"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1. – </w:t>
      </w:r>
      <w:r w:rsidR="00AF69F1"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lang w:val="en-US"/>
        </w:rPr>
        <w:t>. 87-122.</w:t>
      </w:r>
      <w:bookmarkStart w:id="230" w:name="_Hlk175945060"/>
      <w:bookmarkEnd w:id="229"/>
    </w:p>
    <w:p w14:paraId="344C5130" w14:textId="6120E1F4" w:rsidR="00B97F8D" w:rsidRPr="003F0EC8" w:rsidRDefault="00B97F8D" w:rsidP="00B97F8D">
      <w:pPr>
        <w:pStyle w:val="a4"/>
        <w:tabs>
          <w:tab w:val="left" w:pos="390"/>
        </w:tabs>
        <w:spacing w:after="0"/>
        <w:ind w:right="-27"/>
        <w:jc w:val="both"/>
        <w:rPr>
          <w:rStyle w:val="a6"/>
          <w:rFonts w:ascii="Times New Roman" w:hAnsi="Times New Roman" w:cs="Times New Roman"/>
          <w:color w:val="auto"/>
          <w:sz w:val="28"/>
          <w:szCs w:val="28"/>
          <w:u w:val="none"/>
          <w:shd w:val="clear" w:color="auto" w:fill="FFFFFF"/>
          <w:lang w:val="en-US"/>
        </w:rPr>
      </w:pPr>
      <w:r w:rsidRPr="003F0EC8">
        <w:rPr>
          <w:rFonts w:ascii="Times New Roman" w:hAnsi="Times New Roman" w:cs="Times New Roman"/>
          <w:sz w:val="28"/>
          <w:szCs w:val="28"/>
          <w:shd w:val="clear" w:color="auto" w:fill="FFFFFF"/>
          <w:lang w:val="en-US"/>
        </w:rPr>
        <w:tab/>
      </w:r>
      <w:r w:rsidRPr="003F0EC8">
        <w:rPr>
          <w:rFonts w:ascii="Times New Roman" w:hAnsi="Times New Roman" w:cs="Times New Roman"/>
          <w:sz w:val="28"/>
          <w:szCs w:val="28"/>
          <w:shd w:val="clear" w:color="auto" w:fill="FFFFFF"/>
          <w:lang w:val="en-US"/>
        </w:rPr>
        <w:tab/>
      </w:r>
      <w:r w:rsidR="00A74937" w:rsidRPr="003F0EC8">
        <w:rPr>
          <w:rFonts w:ascii="Times New Roman" w:hAnsi="Times New Roman" w:cs="Times New Roman"/>
          <w:sz w:val="28"/>
          <w:szCs w:val="28"/>
          <w:shd w:val="clear" w:color="auto" w:fill="FFFFFF"/>
          <w:lang w:val="en-US"/>
        </w:rPr>
        <w:t>70</w:t>
      </w:r>
      <w:r w:rsidR="009B6D74"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lang w:val="en-US"/>
        </w:rPr>
        <w:t xml:space="preserve">Malik U. </w:t>
      </w:r>
      <w:r w:rsidRPr="003F0EC8">
        <w:rPr>
          <w:rFonts w:ascii="Times New Roman" w:hAnsi="Times New Roman" w:cs="Times New Roman"/>
          <w:sz w:val="28"/>
          <w:szCs w:val="28"/>
          <w:shd w:val="clear" w:color="auto" w:fill="FFFFFF"/>
          <w:lang w:val="kk-KZ"/>
        </w:rPr>
        <w:t>Developing Student Metacognition Through Collaborative Work on the Quip Platform</w:t>
      </w:r>
      <w:r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lang w:val="en-US"/>
        </w:rPr>
        <w:t xml:space="preserve">// </w:t>
      </w:r>
      <w:r w:rsidRPr="003F0EC8">
        <w:rPr>
          <w:rFonts w:ascii="Times New Roman" w:hAnsi="Times New Roman" w:cs="Times New Roman"/>
          <w:color w:val="auto"/>
          <w:sz w:val="28"/>
          <w:szCs w:val="28"/>
          <w:shd w:val="clear" w:color="auto" w:fill="FFFFFF"/>
          <w:lang w:val="en-US"/>
        </w:rPr>
        <w:t>International Journal of Educational Reform</w:t>
      </w:r>
      <w:r w:rsidRPr="003F0EC8">
        <w:rPr>
          <w:rFonts w:ascii="Times New Roman" w:hAnsi="Times New Roman" w:cs="Times New Roman"/>
          <w:sz w:val="28"/>
          <w:szCs w:val="28"/>
          <w:lang w:val="en-US"/>
        </w:rPr>
        <w:t xml:space="preserve">. – 2024. </w:t>
      </w:r>
      <w:hyperlink r:id="rId77" w:history="1">
        <w:r w:rsidRPr="003F0EC8">
          <w:rPr>
            <w:rStyle w:val="a6"/>
            <w:rFonts w:ascii="Times New Roman" w:hAnsi="Times New Roman" w:cs="Times New Roman"/>
            <w:color w:val="auto"/>
            <w:sz w:val="28"/>
            <w:szCs w:val="28"/>
            <w:u w:val="none"/>
            <w:shd w:val="clear" w:color="auto" w:fill="FFFFFF"/>
            <w:lang w:val="en-US"/>
          </w:rPr>
          <w:t>https://doi.org/10.1177/10567879241247557</w:t>
        </w:r>
      </w:hyperlink>
    </w:p>
    <w:p w14:paraId="54A2848B" w14:textId="2A74D12B" w:rsidR="00671456" w:rsidRPr="003F0EC8" w:rsidRDefault="009526C7"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bookmarkStart w:id="231" w:name="_Hlk175946971"/>
      <w:r w:rsidRPr="003F0EC8">
        <w:rPr>
          <w:rFonts w:ascii="Times New Roman" w:hAnsi="Times New Roman" w:cs="Times New Roman"/>
          <w:sz w:val="28"/>
          <w:szCs w:val="28"/>
          <w:shd w:val="clear" w:color="auto" w:fill="FFFFFF"/>
          <w:lang w:val="en-US"/>
        </w:rPr>
        <w:t xml:space="preserve">71 </w:t>
      </w:r>
      <w:r w:rsidR="004E25C2" w:rsidRPr="003F0EC8">
        <w:rPr>
          <w:rFonts w:ascii="Times New Roman" w:hAnsi="Times New Roman" w:cs="Times New Roman"/>
          <w:sz w:val="28"/>
          <w:szCs w:val="28"/>
          <w:shd w:val="clear" w:color="auto" w:fill="FFFFFF"/>
          <w:lang w:val="en-US"/>
        </w:rPr>
        <w:t>Lynch R., Dembo M. The relationship between self-regulation and online learning in a blended learning context //</w:t>
      </w:r>
      <w:r w:rsidR="0080535A" w:rsidRPr="003F0EC8">
        <w:rPr>
          <w:rFonts w:ascii="Times New Roman" w:hAnsi="Times New Roman" w:cs="Times New Roman"/>
          <w:sz w:val="28"/>
          <w:szCs w:val="28"/>
          <w:shd w:val="clear" w:color="auto" w:fill="FFFFFF"/>
          <w:lang w:val="en-US"/>
        </w:rPr>
        <w:t xml:space="preserve"> </w:t>
      </w:r>
      <w:r w:rsidR="004E25C2" w:rsidRPr="003F0EC8">
        <w:rPr>
          <w:rFonts w:ascii="Times New Roman" w:hAnsi="Times New Roman" w:cs="Times New Roman"/>
          <w:sz w:val="28"/>
          <w:szCs w:val="28"/>
          <w:shd w:val="clear" w:color="auto" w:fill="FFFFFF"/>
          <w:lang w:val="en-US"/>
        </w:rPr>
        <w:t xml:space="preserve">International Review of Research in Open and Distributed Learning. – 2004. – </w:t>
      </w:r>
      <w:r w:rsidR="0080535A" w:rsidRPr="003F0EC8">
        <w:rPr>
          <w:rFonts w:ascii="Times New Roman" w:hAnsi="Times New Roman" w:cs="Times New Roman"/>
          <w:sz w:val="28"/>
          <w:szCs w:val="28"/>
          <w:shd w:val="clear" w:color="auto" w:fill="FFFFFF"/>
          <w:lang w:val="en-US"/>
        </w:rPr>
        <w:t>Vol</w:t>
      </w:r>
      <w:r w:rsidR="004E25C2" w:rsidRPr="003F0EC8">
        <w:rPr>
          <w:rFonts w:ascii="Times New Roman" w:hAnsi="Times New Roman" w:cs="Times New Roman"/>
          <w:sz w:val="28"/>
          <w:szCs w:val="28"/>
          <w:shd w:val="clear" w:color="auto" w:fill="FFFFFF"/>
          <w:lang w:val="en-US"/>
        </w:rPr>
        <w:t>. 5</w:t>
      </w:r>
      <w:r w:rsidR="0080535A" w:rsidRPr="003F0EC8">
        <w:rPr>
          <w:rFonts w:ascii="Times New Roman" w:hAnsi="Times New Roman" w:cs="Times New Roman"/>
          <w:sz w:val="28"/>
          <w:szCs w:val="28"/>
          <w:shd w:val="clear" w:color="auto" w:fill="FFFFFF"/>
          <w:lang w:val="en-US"/>
        </w:rPr>
        <w:t>,</w:t>
      </w:r>
      <w:r w:rsidR="004E25C2" w:rsidRPr="003F0EC8">
        <w:rPr>
          <w:rFonts w:ascii="Times New Roman" w:hAnsi="Times New Roman" w:cs="Times New Roman"/>
          <w:sz w:val="28"/>
          <w:szCs w:val="28"/>
          <w:shd w:val="clear" w:color="auto" w:fill="FFFFFF"/>
          <w:lang w:val="en-US"/>
        </w:rPr>
        <w:t xml:space="preserve"> </w:t>
      </w:r>
      <w:r w:rsidR="001F31DB" w:rsidRPr="003F0EC8">
        <w:rPr>
          <w:rFonts w:ascii="Times New Roman" w:hAnsi="Times New Roman" w:cs="Times New Roman"/>
          <w:sz w:val="28"/>
          <w:szCs w:val="28"/>
          <w:shd w:val="clear" w:color="auto" w:fill="FFFFFF"/>
          <w:lang w:val="en-US"/>
        </w:rPr>
        <w:t>Issue</w:t>
      </w:r>
      <w:r w:rsidR="0080535A" w:rsidRPr="003F0EC8">
        <w:rPr>
          <w:rFonts w:ascii="Times New Roman" w:hAnsi="Times New Roman" w:cs="Times New Roman"/>
          <w:sz w:val="28"/>
          <w:szCs w:val="28"/>
          <w:shd w:val="clear" w:color="auto" w:fill="FFFFFF"/>
          <w:lang w:val="en-US"/>
        </w:rPr>
        <w:t xml:space="preserve"> </w:t>
      </w:r>
      <w:r w:rsidR="004E25C2" w:rsidRPr="003F0EC8">
        <w:rPr>
          <w:rFonts w:ascii="Times New Roman" w:hAnsi="Times New Roman" w:cs="Times New Roman"/>
          <w:sz w:val="28"/>
          <w:szCs w:val="28"/>
          <w:shd w:val="clear" w:color="auto" w:fill="FFFFFF"/>
          <w:lang w:val="en-US"/>
        </w:rPr>
        <w:t xml:space="preserve">2. – </w:t>
      </w:r>
      <w:r w:rsidR="0080535A" w:rsidRPr="003F0EC8">
        <w:rPr>
          <w:rFonts w:ascii="Times New Roman" w:hAnsi="Times New Roman" w:cs="Times New Roman"/>
          <w:sz w:val="28"/>
          <w:szCs w:val="28"/>
          <w:shd w:val="clear" w:color="auto" w:fill="FFFFFF"/>
          <w:lang w:val="en-US"/>
        </w:rPr>
        <w:t>P</w:t>
      </w:r>
      <w:r w:rsidR="004E25C2" w:rsidRPr="003F0EC8">
        <w:rPr>
          <w:rFonts w:ascii="Times New Roman" w:hAnsi="Times New Roman" w:cs="Times New Roman"/>
          <w:sz w:val="28"/>
          <w:szCs w:val="28"/>
          <w:shd w:val="clear" w:color="auto" w:fill="FFFFFF"/>
          <w:lang w:val="en-US"/>
        </w:rPr>
        <w:t>. 1-16.</w:t>
      </w:r>
      <w:bookmarkStart w:id="232" w:name="_Hlk175947742"/>
    </w:p>
    <w:p w14:paraId="7BBC301E" w14:textId="5E892128" w:rsidR="00671456" w:rsidRPr="003F0EC8" w:rsidRDefault="009E00AF"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72</w:t>
      </w:r>
      <w:r w:rsidR="009B6D74" w:rsidRPr="003F0EC8">
        <w:rPr>
          <w:rFonts w:ascii="Times New Roman" w:hAnsi="Times New Roman" w:cs="Times New Roman"/>
          <w:sz w:val="28"/>
          <w:szCs w:val="28"/>
          <w:shd w:val="clear" w:color="auto" w:fill="FFFFFF"/>
        </w:rPr>
        <w:t xml:space="preserve"> </w:t>
      </w:r>
      <w:r w:rsidR="001F31DB" w:rsidRPr="003F0EC8">
        <w:rPr>
          <w:rFonts w:ascii="Times New Roman" w:hAnsi="Times New Roman" w:cs="Times New Roman"/>
          <w:color w:val="auto"/>
          <w:sz w:val="28"/>
          <w:szCs w:val="28"/>
          <w:shd w:val="clear" w:color="auto" w:fill="FFFFFF"/>
        </w:rPr>
        <w:t>Ляшенко А.</w:t>
      </w:r>
      <w:r w:rsidRPr="003F0EC8">
        <w:rPr>
          <w:rFonts w:ascii="Times New Roman" w:hAnsi="Times New Roman" w:cs="Times New Roman"/>
          <w:color w:val="auto"/>
          <w:sz w:val="28"/>
          <w:szCs w:val="28"/>
          <w:shd w:val="clear" w:color="auto" w:fill="FFFFFF"/>
        </w:rPr>
        <w:t>А. Модели смешанного обучения: потенциал личностной ориентированности //</w:t>
      </w:r>
      <w:r w:rsidR="001F31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The Scientific Heritage. – 2021</w:t>
      </w:r>
      <w:r w:rsidR="001F31DB" w:rsidRPr="003F0EC8">
        <w:rPr>
          <w:rFonts w:ascii="Times New Roman" w:hAnsi="Times New Roman" w:cs="Times New Roman"/>
          <w:color w:val="auto"/>
          <w:sz w:val="28"/>
          <w:szCs w:val="28"/>
          <w:shd w:val="clear" w:color="auto" w:fill="FFFFFF"/>
        </w:rPr>
        <w:t>. –</w:t>
      </w:r>
      <w:r w:rsidR="0080535A"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№61-3.</w:t>
      </w:r>
      <w:r w:rsidR="0080535A" w:rsidRPr="003F0EC8">
        <w:rPr>
          <w:rFonts w:ascii="Times New Roman" w:hAnsi="Times New Roman" w:cs="Times New Roman"/>
          <w:color w:val="auto"/>
          <w:sz w:val="28"/>
          <w:szCs w:val="28"/>
          <w:shd w:val="clear" w:color="auto" w:fill="FFFFFF"/>
        </w:rPr>
        <w:t xml:space="preserve"> – </w:t>
      </w:r>
      <w:r w:rsidR="001F31DB" w:rsidRPr="003F0EC8">
        <w:rPr>
          <w:rFonts w:ascii="Times New Roman" w:hAnsi="Times New Roman" w:cs="Times New Roman"/>
          <w:color w:val="auto"/>
          <w:sz w:val="28"/>
          <w:szCs w:val="28"/>
          <w:shd w:val="clear" w:color="auto" w:fill="FFFFFF"/>
          <w:lang w:val="en-US"/>
        </w:rPr>
        <w:t>P</w:t>
      </w:r>
      <w:r w:rsidR="0080535A" w:rsidRPr="003F0EC8">
        <w:rPr>
          <w:rFonts w:ascii="Times New Roman" w:hAnsi="Times New Roman" w:cs="Times New Roman"/>
          <w:color w:val="auto"/>
          <w:sz w:val="28"/>
          <w:szCs w:val="28"/>
          <w:shd w:val="clear" w:color="auto" w:fill="FFFFFF"/>
        </w:rPr>
        <w:t>. 9-13.</w:t>
      </w:r>
      <w:bookmarkStart w:id="233" w:name="_Hlk175947880"/>
    </w:p>
    <w:p w14:paraId="1ABB7318" w14:textId="4DC9E0C2" w:rsidR="00671456" w:rsidRPr="003F0EC8" w:rsidRDefault="009E00AF"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73</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Ramirez-Arellano A., Bo</w:t>
      </w:r>
      <w:r w:rsidR="001F31DB" w:rsidRPr="003F0EC8">
        <w:rPr>
          <w:rFonts w:ascii="Times New Roman" w:hAnsi="Times New Roman" w:cs="Times New Roman"/>
          <w:sz w:val="28"/>
          <w:szCs w:val="28"/>
          <w:shd w:val="clear" w:color="auto" w:fill="FFFFFF"/>
          <w:lang w:val="en-US"/>
        </w:rPr>
        <w:t>ry-Reyes J., Hernández-Simón L.</w:t>
      </w:r>
      <w:r w:rsidRPr="003F0EC8">
        <w:rPr>
          <w:rFonts w:ascii="Times New Roman" w:hAnsi="Times New Roman" w:cs="Times New Roman"/>
          <w:sz w:val="28"/>
          <w:szCs w:val="28"/>
          <w:shd w:val="clear" w:color="auto" w:fill="FFFFFF"/>
          <w:lang w:val="en-US"/>
        </w:rPr>
        <w:t>M. Emotions, motivation, cognitive–metacognitive strategies, and behavior as predictors of learning performance in blended learning //</w:t>
      </w:r>
      <w:r w:rsidR="001F31DB"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Journal of Educational Computing Research. – 2019. – </w:t>
      </w:r>
      <w:r w:rsidR="0080535A" w:rsidRPr="003F0EC8">
        <w:rPr>
          <w:rFonts w:ascii="Times New Roman" w:hAnsi="Times New Roman" w:cs="Times New Roman"/>
          <w:sz w:val="28"/>
          <w:szCs w:val="28"/>
          <w:shd w:val="clear" w:color="auto" w:fill="FFFFFF"/>
          <w:lang w:val="en-US"/>
        </w:rPr>
        <w:t>Vol</w:t>
      </w:r>
      <w:r w:rsidRPr="003F0EC8">
        <w:rPr>
          <w:rFonts w:ascii="Times New Roman" w:hAnsi="Times New Roman" w:cs="Times New Roman"/>
          <w:sz w:val="28"/>
          <w:szCs w:val="28"/>
          <w:shd w:val="clear" w:color="auto" w:fill="FFFFFF"/>
          <w:lang w:val="en-US"/>
        </w:rPr>
        <w:t>. 57</w:t>
      </w:r>
      <w:r w:rsidR="0080535A" w:rsidRPr="003F0EC8">
        <w:rPr>
          <w:rFonts w:ascii="Times New Roman" w:hAnsi="Times New Roman" w:cs="Times New Roman"/>
          <w:sz w:val="28"/>
          <w:szCs w:val="28"/>
          <w:shd w:val="clear" w:color="auto" w:fill="FFFFFF"/>
          <w:lang w:val="en-US"/>
        </w:rPr>
        <w:t xml:space="preserve">, </w:t>
      </w:r>
      <w:r w:rsidR="001F31DB" w:rsidRPr="003F0EC8">
        <w:rPr>
          <w:rFonts w:ascii="Times New Roman" w:hAnsi="Times New Roman" w:cs="Times New Roman"/>
          <w:sz w:val="28"/>
          <w:szCs w:val="28"/>
          <w:shd w:val="clear" w:color="auto" w:fill="FFFFFF"/>
          <w:lang w:val="en-US"/>
        </w:rPr>
        <w:t>Issue</w:t>
      </w:r>
      <w:r w:rsidR="0080535A" w:rsidRPr="003F0EC8">
        <w:rPr>
          <w:rFonts w:ascii="Times New Roman" w:hAnsi="Times New Roman" w:cs="Times New Roman"/>
          <w:sz w:val="28"/>
          <w:szCs w:val="28"/>
          <w:shd w:val="clear" w:color="auto" w:fill="FFFFFF"/>
          <w:lang w:val="en-US"/>
        </w:rPr>
        <w:t xml:space="preserve"> </w:t>
      </w:r>
      <w:r w:rsidRPr="003F0EC8">
        <w:rPr>
          <w:rFonts w:ascii="Times New Roman" w:hAnsi="Times New Roman" w:cs="Times New Roman"/>
          <w:sz w:val="28"/>
          <w:szCs w:val="28"/>
          <w:shd w:val="clear" w:color="auto" w:fill="FFFFFF"/>
          <w:lang w:val="en-US"/>
        </w:rPr>
        <w:t xml:space="preserve">2. – </w:t>
      </w:r>
      <w:r w:rsidR="0080535A" w:rsidRPr="003F0EC8">
        <w:rPr>
          <w:rFonts w:ascii="Times New Roman" w:hAnsi="Times New Roman" w:cs="Times New Roman"/>
          <w:sz w:val="28"/>
          <w:szCs w:val="28"/>
          <w:shd w:val="clear" w:color="auto" w:fill="FFFFFF"/>
          <w:lang w:val="en-US"/>
        </w:rPr>
        <w:t>P</w:t>
      </w:r>
      <w:r w:rsidRPr="003F0EC8">
        <w:rPr>
          <w:rFonts w:ascii="Times New Roman" w:hAnsi="Times New Roman" w:cs="Times New Roman"/>
          <w:sz w:val="28"/>
          <w:szCs w:val="28"/>
          <w:shd w:val="clear" w:color="auto" w:fill="FFFFFF"/>
          <w:lang w:val="en-US"/>
        </w:rPr>
        <w:t>. 491-512</w:t>
      </w:r>
      <w:r w:rsidRPr="003F0EC8">
        <w:rPr>
          <w:rFonts w:ascii="Times New Roman" w:hAnsi="Times New Roman" w:cs="Times New Roman"/>
          <w:sz w:val="28"/>
          <w:szCs w:val="28"/>
          <w:lang w:val="en-US"/>
        </w:rPr>
        <w:t>.</w:t>
      </w:r>
      <w:bookmarkStart w:id="234" w:name="_Hlk175948117"/>
    </w:p>
    <w:p w14:paraId="564FEAC6" w14:textId="54C05B86" w:rsidR="00671456" w:rsidRPr="003F0EC8" w:rsidRDefault="00F1479E"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74</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sz w:val="28"/>
          <w:szCs w:val="28"/>
        </w:rPr>
        <w:t>Балашова Ю.В. Когнитивные и личностные особенности студентов очного и дистанционного обучения: автореф. …</w:t>
      </w:r>
      <w:r w:rsidR="001F31DB"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канд. псих. наук: 19.00.01. </w:t>
      </w:r>
      <w:r w:rsidR="001F31DB" w:rsidRPr="003F0EC8">
        <w:rPr>
          <w:rFonts w:ascii="Times New Roman" w:hAnsi="Times New Roman" w:cs="Times New Roman"/>
          <w:sz w:val="28"/>
          <w:szCs w:val="28"/>
        </w:rPr>
        <w:t>–</w:t>
      </w:r>
      <w:r w:rsidRPr="003F0EC8">
        <w:rPr>
          <w:rFonts w:ascii="Times New Roman" w:hAnsi="Times New Roman" w:cs="Times New Roman"/>
          <w:sz w:val="28"/>
          <w:szCs w:val="28"/>
        </w:rPr>
        <w:t xml:space="preserve"> М., 2011. – 24 с.</w:t>
      </w:r>
      <w:bookmarkStart w:id="235" w:name="_Hlk175948578"/>
    </w:p>
    <w:p w14:paraId="7180429F" w14:textId="728416D7" w:rsidR="00671456" w:rsidRPr="003F0EC8" w:rsidRDefault="00F1479E"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75</w:t>
      </w:r>
      <w:bookmarkStart w:id="236" w:name="_Hlk175948209"/>
      <w:r w:rsidR="009B6D74" w:rsidRPr="003F0EC8">
        <w:rPr>
          <w:rFonts w:ascii="Times New Roman" w:hAnsi="Times New Roman" w:cs="Times New Roman"/>
          <w:sz w:val="28"/>
          <w:szCs w:val="28"/>
        </w:rPr>
        <w:t xml:space="preserve"> </w:t>
      </w:r>
      <w:r w:rsidR="001F31DB" w:rsidRPr="003F0EC8">
        <w:rPr>
          <w:rFonts w:ascii="Times New Roman" w:hAnsi="Times New Roman" w:cs="Times New Roman"/>
          <w:sz w:val="28"/>
          <w:szCs w:val="28"/>
          <w:shd w:val="clear" w:color="auto" w:fill="FFFFFF"/>
        </w:rPr>
        <w:t>Бобылев А.</w:t>
      </w:r>
      <w:r w:rsidRPr="003F0EC8">
        <w:rPr>
          <w:rFonts w:ascii="Times New Roman" w:hAnsi="Times New Roman" w:cs="Times New Roman"/>
          <w:sz w:val="28"/>
          <w:szCs w:val="28"/>
          <w:shd w:val="clear" w:color="auto" w:fill="FFFFFF"/>
        </w:rPr>
        <w:t>В. Развитие учеб</w:t>
      </w:r>
      <w:r w:rsidR="0018794E" w:rsidRPr="003F0EC8">
        <w:rPr>
          <w:rFonts w:ascii="Times New Roman" w:hAnsi="Times New Roman" w:cs="Times New Roman"/>
          <w:sz w:val="28"/>
          <w:szCs w:val="28"/>
          <w:shd w:val="clear" w:color="auto" w:fill="FFFFFF"/>
        </w:rPr>
        <w:t>н</w:t>
      </w:r>
      <w:r w:rsidRPr="003F0EC8">
        <w:rPr>
          <w:rFonts w:ascii="Times New Roman" w:hAnsi="Times New Roman" w:cs="Times New Roman"/>
          <w:sz w:val="28"/>
          <w:szCs w:val="28"/>
          <w:shd w:val="clear" w:color="auto" w:fill="FFFFFF"/>
        </w:rPr>
        <w:t xml:space="preserve">ой самоорганизации курсантов военного вуза в условиях цифровизации образования: дис. </w:t>
      </w:r>
      <w:r w:rsidR="00F76C67" w:rsidRPr="003F0EC8">
        <w:rPr>
          <w:rFonts w:ascii="Times New Roman" w:hAnsi="Times New Roman" w:cs="Times New Roman"/>
          <w:sz w:val="28"/>
          <w:szCs w:val="28"/>
          <w:shd w:val="clear" w:color="auto" w:fill="FFFFFF"/>
        </w:rPr>
        <w:t xml:space="preserve">… канд. пед. наук: 13.00.01. </w:t>
      </w:r>
      <w:r w:rsidRPr="003F0EC8">
        <w:rPr>
          <w:rFonts w:ascii="Times New Roman" w:hAnsi="Times New Roman" w:cs="Times New Roman"/>
          <w:sz w:val="28"/>
          <w:szCs w:val="28"/>
          <w:shd w:val="clear" w:color="auto" w:fill="FFFFFF"/>
        </w:rPr>
        <w:t>– Костром</w:t>
      </w:r>
      <w:r w:rsidR="00F76C67" w:rsidRPr="003F0EC8">
        <w:rPr>
          <w:rFonts w:ascii="Times New Roman" w:hAnsi="Times New Roman" w:cs="Times New Roman"/>
          <w:sz w:val="28"/>
          <w:szCs w:val="28"/>
          <w:shd w:val="clear" w:color="auto" w:fill="FFFFFF"/>
        </w:rPr>
        <w:t>а</w:t>
      </w:r>
      <w:r w:rsidRPr="003F0EC8">
        <w:rPr>
          <w:rFonts w:ascii="Times New Roman" w:hAnsi="Times New Roman" w:cs="Times New Roman"/>
          <w:sz w:val="28"/>
          <w:szCs w:val="28"/>
          <w:shd w:val="clear" w:color="auto" w:fill="FFFFFF"/>
        </w:rPr>
        <w:t>, 2021.</w:t>
      </w:r>
      <w:bookmarkStart w:id="237" w:name="_Hlk175949213"/>
      <w:bookmarkEnd w:id="236"/>
      <w:r w:rsidR="00F76C67" w:rsidRPr="003F0EC8">
        <w:rPr>
          <w:rFonts w:ascii="Times New Roman" w:hAnsi="Times New Roman" w:cs="Times New Roman"/>
          <w:sz w:val="28"/>
          <w:szCs w:val="28"/>
          <w:shd w:val="clear" w:color="auto" w:fill="FFFFFF"/>
        </w:rPr>
        <w:t xml:space="preserve"> – 217 с.</w:t>
      </w:r>
    </w:p>
    <w:p w14:paraId="23A58106" w14:textId="506D3D47" w:rsidR="00671456" w:rsidRPr="003F0EC8" w:rsidRDefault="002B2B6F"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shd w:val="clear" w:color="auto" w:fill="FFFFFF"/>
        </w:rPr>
        <w:t>76</w:t>
      </w:r>
      <w:r w:rsidR="009B6D74"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Ломоносова Н. В. Система смешанного обучения в условиях информатизации высшего образования</w:t>
      </w:r>
      <w:r w:rsidR="00C072D6"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дис</w:t>
      </w:r>
      <w:r w:rsidR="0031212E" w:rsidRPr="003F0EC8">
        <w:rPr>
          <w:rFonts w:ascii="Times New Roman" w:hAnsi="Times New Roman" w:cs="Times New Roman"/>
          <w:sz w:val="28"/>
          <w:szCs w:val="28"/>
          <w:shd w:val="clear" w:color="auto" w:fill="FFFFFF"/>
        </w:rPr>
        <w:t>. …</w:t>
      </w:r>
      <w:r w:rsidRPr="003F0EC8">
        <w:rPr>
          <w:rFonts w:ascii="Times New Roman" w:hAnsi="Times New Roman" w:cs="Times New Roman"/>
          <w:sz w:val="28"/>
          <w:szCs w:val="28"/>
          <w:shd w:val="clear" w:color="auto" w:fill="FFFFFF"/>
        </w:rPr>
        <w:t xml:space="preserve"> канд. пед. </w:t>
      </w:r>
      <w:r w:rsidR="00C072D6" w:rsidRPr="003F0EC8">
        <w:rPr>
          <w:rFonts w:ascii="Times New Roman" w:hAnsi="Times New Roman" w:cs="Times New Roman"/>
          <w:sz w:val="28"/>
          <w:szCs w:val="28"/>
          <w:shd w:val="clear" w:color="auto" w:fill="FFFFFF"/>
        </w:rPr>
        <w:t>н</w:t>
      </w:r>
      <w:r w:rsidRPr="003F0EC8">
        <w:rPr>
          <w:rFonts w:ascii="Times New Roman" w:hAnsi="Times New Roman" w:cs="Times New Roman"/>
          <w:sz w:val="28"/>
          <w:szCs w:val="28"/>
          <w:shd w:val="clear" w:color="auto" w:fill="FFFFFF"/>
        </w:rPr>
        <w:t>аук</w:t>
      </w:r>
      <w:r w:rsidR="00C072D6" w:rsidRPr="003F0EC8">
        <w:rPr>
          <w:rFonts w:ascii="Times New Roman" w:hAnsi="Times New Roman" w:cs="Times New Roman"/>
          <w:sz w:val="28"/>
          <w:szCs w:val="28"/>
          <w:shd w:val="clear" w:color="auto" w:fill="FFFFFF"/>
        </w:rPr>
        <w:t xml:space="preserve">: </w:t>
      </w:r>
      <w:r w:rsidR="001F31DB" w:rsidRPr="003F0EC8">
        <w:rPr>
          <w:rFonts w:ascii="Times New Roman" w:hAnsi="Times New Roman" w:cs="Times New Roman"/>
          <w:sz w:val="28"/>
          <w:szCs w:val="28"/>
          <w:shd w:val="clear" w:color="auto" w:fill="FFFFFF"/>
        </w:rPr>
        <w:t xml:space="preserve">13.00.08. – </w:t>
      </w:r>
      <w:bookmarkStart w:id="238" w:name="_Hlk175949330"/>
      <w:r w:rsidR="0031212E" w:rsidRPr="003F0EC8">
        <w:rPr>
          <w:rFonts w:ascii="Times New Roman" w:hAnsi="Times New Roman" w:cs="Times New Roman"/>
          <w:sz w:val="28"/>
          <w:szCs w:val="28"/>
          <w:shd w:val="clear" w:color="auto" w:fill="FFFFFF"/>
        </w:rPr>
        <w:t xml:space="preserve">М., 2017. – </w:t>
      </w:r>
      <w:r w:rsidR="001F31DB" w:rsidRPr="003F0EC8">
        <w:rPr>
          <w:rFonts w:ascii="Times New Roman" w:hAnsi="Times New Roman" w:cs="Times New Roman"/>
          <w:sz w:val="28"/>
          <w:szCs w:val="28"/>
          <w:shd w:val="clear" w:color="auto" w:fill="FFFFFF"/>
        </w:rPr>
        <w:t xml:space="preserve">191 </w:t>
      </w:r>
      <w:r w:rsidR="001F31DB" w:rsidRPr="003F0EC8">
        <w:rPr>
          <w:rFonts w:ascii="Times New Roman" w:hAnsi="Times New Roman" w:cs="Times New Roman"/>
          <w:sz w:val="28"/>
          <w:szCs w:val="28"/>
          <w:shd w:val="clear" w:color="auto" w:fill="FFFFFF"/>
          <w:lang w:val="en-US"/>
        </w:rPr>
        <w:t>c</w:t>
      </w:r>
      <w:r w:rsidR="001F31DB" w:rsidRPr="003F0EC8">
        <w:rPr>
          <w:rFonts w:ascii="Times New Roman" w:hAnsi="Times New Roman" w:cs="Times New Roman"/>
          <w:sz w:val="28"/>
          <w:szCs w:val="28"/>
          <w:shd w:val="clear" w:color="auto" w:fill="FFFFFF"/>
        </w:rPr>
        <w:t>.</w:t>
      </w:r>
    </w:p>
    <w:p w14:paraId="60E416F6" w14:textId="09D49A59" w:rsidR="006C248E" w:rsidRPr="003F0EC8" w:rsidRDefault="002B2B6F"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lang w:val="en-US"/>
        </w:rPr>
        <w:t>77</w:t>
      </w:r>
      <w:r w:rsidR="009B6D74" w:rsidRPr="003F0EC8">
        <w:rPr>
          <w:rFonts w:ascii="Times New Roman" w:hAnsi="Times New Roman" w:cs="Times New Roman"/>
          <w:sz w:val="28"/>
          <w:szCs w:val="28"/>
          <w:lang w:val="en-US"/>
        </w:rPr>
        <w:t xml:space="preserve"> </w:t>
      </w:r>
      <w:r w:rsidR="00C072D6" w:rsidRPr="003F0EC8">
        <w:rPr>
          <w:rFonts w:ascii="Times New Roman" w:hAnsi="Times New Roman" w:cs="Times New Roman"/>
          <w:sz w:val="28"/>
          <w:szCs w:val="28"/>
          <w:lang w:val="en-US"/>
        </w:rPr>
        <w:t>Sharpe R., Benfield G. The student experience of e-learning in higher education //</w:t>
      </w:r>
      <w:r w:rsidR="0031212E" w:rsidRPr="003F0EC8">
        <w:rPr>
          <w:rFonts w:ascii="Times New Roman" w:hAnsi="Times New Roman" w:cs="Times New Roman"/>
          <w:sz w:val="28"/>
          <w:szCs w:val="28"/>
          <w:lang w:val="en-US"/>
        </w:rPr>
        <w:t xml:space="preserve"> </w:t>
      </w:r>
      <w:r w:rsidR="00C072D6" w:rsidRPr="003F0EC8">
        <w:rPr>
          <w:rFonts w:ascii="Times New Roman" w:hAnsi="Times New Roman" w:cs="Times New Roman"/>
          <w:sz w:val="28"/>
          <w:szCs w:val="28"/>
          <w:lang w:val="en-US"/>
        </w:rPr>
        <w:t xml:space="preserve">Brookes eJournal of Learning and Teaching. – 2005. – </w:t>
      </w:r>
      <w:r w:rsidR="00194CA6" w:rsidRPr="003F0EC8">
        <w:rPr>
          <w:rFonts w:ascii="Times New Roman" w:hAnsi="Times New Roman" w:cs="Times New Roman"/>
          <w:sz w:val="28"/>
          <w:szCs w:val="28"/>
          <w:lang w:val="en-US"/>
        </w:rPr>
        <w:t>Vol</w:t>
      </w:r>
      <w:r w:rsidR="00C072D6" w:rsidRPr="003F0EC8">
        <w:rPr>
          <w:rFonts w:ascii="Times New Roman" w:hAnsi="Times New Roman" w:cs="Times New Roman"/>
          <w:sz w:val="28"/>
          <w:szCs w:val="28"/>
          <w:lang w:val="en-US"/>
        </w:rPr>
        <w:t>. 1</w:t>
      </w:r>
      <w:r w:rsidR="00194CA6" w:rsidRPr="003F0EC8">
        <w:rPr>
          <w:rFonts w:ascii="Times New Roman" w:hAnsi="Times New Roman" w:cs="Times New Roman"/>
          <w:sz w:val="28"/>
          <w:szCs w:val="28"/>
          <w:lang w:val="en-US"/>
        </w:rPr>
        <w:t>,</w:t>
      </w:r>
      <w:r w:rsidR="00C072D6" w:rsidRPr="003F0EC8">
        <w:rPr>
          <w:rFonts w:ascii="Times New Roman" w:hAnsi="Times New Roman" w:cs="Times New Roman"/>
          <w:sz w:val="28"/>
          <w:szCs w:val="28"/>
          <w:lang w:val="en-US"/>
        </w:rPr>
        <w:t xml:space="preserve"> </w:t>
      </w:r>
      <w:r w:rsidR="0031212E" w:rsidRPr="003F0EC8">
        <w:rPr>
          <w:rFonts w:ascii="Times New Roman" w:hAnsi="Times New Roman" w:cs="Times New Roman"/>
          <w:sz w:val="28"/>
          <w:szCs w:val="28"/>
          <w:lang w:val="en-US"/>
        </w:rPr>
        <w:t>Issue</w:t>
      </w:r>
      <w:r w:rsidR="00C072D6" w:rsidRPr="003F0EC8">
        <w:rPr>
          <w:rFonts w:ascii="Times New Roman" w:hAnsi="Times New Roman" w:cs="Times New Roman"/>
          <w:sz w:val="28"/>
          <w:szCs w:val="28"/>
          <w:lang w:val="en-US"/>
        </w:rPr>
        <w:t xml:space="preserve"> 3. – </w:t>
      </w:r>
      <w:r w:rsidR="00194CA6" w:rsidRPr="003F0EC8">
        <w:rPr>
          <w:rFonts w:ascii="Times New Roman" w:hAnsi="Times New Roman" w:cs="Times New Roman"/>
          <w:sz w:val="28"/>
          <w:szCs w:val="28"/>
          <w:lang w:val="en-US"/>
        </w:rPr>
        <w:t>P</w:t>
      </w:r>
      <w:r w:rsidR="00C072D6" w:rsidRPr="003F0EC8">
        <w:rPr>
          <w:rFonts w:ascii="Times New Roman" w:hAnsi="Times New Roman" w:cs="Times New Roman"/>
          <w:sz w:val="28"/>
          <w:szCs w:val="28"/>
          <w:lang w:val="en-US"/>
        </w:rPr>
        <w:t>. 1-9.</w:t>
      </w:r>
      <w:bookmarkStart w:id="239" w:name="_Hlk175949936"/>
    </w:p>
    <w:p w14:paraId="3F0CE79C" w14:textId="3C31FBBC" w:rsidR="006C248E" w:rsidRPr="003F0EC8" w:rsidRDefault="0093522D"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sz w:val="28"/>
          <w:szCs w:val="28"/>
        </w:rPr>
        <w:t>78</w:t>
      </w:r>
      <w:bookmarkStart w:id="240" w:name="_Hlk175949661"/>
      <w:r w:rsidR="009B6D74" w:rsidRPr="003F0EC8">
        <w:rPr>
          <w:rFonts w:ascii="Times New Roman" w:hAnsi="Times New Roman" w:cs="Times New Roman"/>
          <w:sz w:val="28"/>
          <w:szCs w:val="28"/>
        </w:rPr>
        <w:t xml:space="preserve"> </w:t>
      </w:r>
      <w:r w:rsidR="0031212E" w:rsidRPr="003F0EC8">
        <w:rPr>
          <w:rFonts w:ascii="Times New Roman" w:hAnsi="Times New Roman" w:cs="Times New Roman"/>
          <w:sz w:val="28"/>
          <w:szCs w:val="28"/>
          <w:shd w:val="clear" w:color="auto" w:fill="FFFFFF"/>
        </w:rPr>
        <w:t>Фомина А.</w:t>
      </w:r>
      <w:r w:rsidRPr="003F0EC8">
        <w:rPr>
          <w:rFonts w:ascii="Times New Roman" w:hAnsi="Times New Roman" w:cs="Times New Roman"/>
          <w:sz w:val="28"/>
          <w:szCs w:val="28"/>
          <w:shd w:val="clear" w:color="auto" w:fill="FFFFFF"/>
        </w:rPr>
        <w:t>С. Смешанное обучение в вузе: институциональный, организационно-технологический и педагогический аспекты //</w:t>
      </w:r>
      <w:r w:rsidR="0031212E" w:rsidRPr="003F0EC8">
        <w:rPr>
          <w:rFonts w:ascii="Times New Roman" w:hAnsi="Times New Roman" w:cs="Times New Roman"/>
          <w:sz w:val="28"/>
          <w:szCs w:val="28"/>
          <w:shd w:val="clear" w:color="auto" w:fill="FFFFFF"/>
        </w:rPr>
        <w:t xml:space="preserve"> </w:t>
      </w:r>
      <w:r w:rsidRPr="003F0EC8">
        <w:rPr>
          <w:rFonts w:ascii="Times New Roman" w:hAnsi="Times New Roman" w:cs="Times New Roman"/>
          <w:sz w:val="28"/>
          <w:szCs w:val="28"/>
          <w:shd w:val="clear" w:color="auto" w:fill="FFFFFF"/>
        </w:rPr>
        <w:t>Теория и практика общественного развития. – 2014. – №21.</w:t>
      </w:r>
      <w:bookmarkEnd w:id="240"/>
      <w:r w:rsidR="00194CA6" w:rsidRPr="003F0EC8">
        <w:rPr>
          <w:rFonts w:ascii="Times New Roman" w:hAnsi="Times New Roman" w:cs="Times New Roman"/>
          <w:sz w:val="28"/>
          <w:szCs w:val="28"/>
          <w:shd w:val="clear" w:color="auto" w:fill="FFFFFF"/>
        </w:rPr>
        <w:t xml:space="preserve"> – С. 272-279.</w:t>
      </w:r>
      <w:bookmarkStart w:id="241" w:name="_Hlk175950268"/>
    </w:p>
    <w:p w14:paraId="7587025F" w14:textId="64932600" w:rsidR="006C248E" w:rsidRPr="003F0EC8" w:rsidRDefault="00625314"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shd w:val="clear" w:color="auto" w:fill="FFFFFF"/>
          <w:lang w:val="en-US"/>
        </w:rPr>
        <w:t>79</w:t>
      </w:r>
      <w:bookmarkStart w:id="242" w:name="_Hlk175950233"/>
      <w:r w:rsidR="009B6D74" w:rsidRPr="003F0EC8">
        <w:rPr>
          <w:rFonts w:ascii="Times New Roman" w:hAnsi="Times New Roman" w:cs="Times New Roman"/>
          <w:sz w:val="28"/>
          <w:szCs w:val="28"/>
          <w:shd w:val="clear" w:color="auto" w:fill="FFFFFF"/>
          <w:lang w:val="en-US"/>
        </w:rPr>
        <w:t xml:space="preserve"> </w:t>
      </w:r>
      <w:r w:rsidR="00F54913" w:rsidRPr="003F0EC8">
        <w:rPr>
          <w:rFonts w:ascii="Times New Roman" w:hAnsi="Times New Roman" w:cs="Times New Roman"/>
          <w:sz w:val="28"/>
          <w:szCs w:val="28"/>
          <w:shd w:val="clear" w:color="auto" w:fill="FFFFFF"/>
          <w:lang w:val="en-US"/>
        </w:rPr>
        <w:t>Anayatova D., Kostaubayeva Z. Applying project-based learning principles on blended learning classroom: Students’ perception //</w:t>
      </w:r>
      <w:r w:rsidR="0031212E" w:rsidRPr="003F0EC8">
        <w:rPr>
          <w:rFonts w:ascii="Times New Roman" w:hAnsi="Times New Roman" w:cs="Times New Roman"/>
          <w:sz w:val="28"/>
          <w:szCs w:val="28"/>
          <w:shd w:val="clear" w:color="auto" w:fill="FFFFFF"/>
          <w:lang w:val="en-US"/>
        </w:rPr>
        <w:t xml:space="preserve"> </w:t>
      </w:r>
      <w:r w:rsidR="00F54913" w:rsidRPr="003F0EC8">
        <w:rPr>
          <w:rFonts w:ascii="Times New Roman" w:hAnsi="Times New Roman" w:cs="Times New Roman"/>
          <w:sz w:val="28"/>
          <w:szCs w:val="28"/>
          <w:shd w:val="clear" w:color="auto" w:fill="FFFFFF"/>
          <w:lang w:val="en-US"/>
        </w:rPr>
        <w:t xml:space="preserve">Suleyman Demirel University Bulletin: Pedagogy and Teaching Methods. – 2020. – Vol. 52, </w:t>
      </w:r>
      <w:r w:rsidR="0031212E" w:rsidRPr="003F0EC8">
        <w:rPr>
          <w:rFonts w:ascii="Times New Roman" w:hAnsi="Times New Roman" w:cs="Times New Roman"/>
          <w:sz w:val="28"/>
          <w:szCs w:val="28"/>
          <w:shd w:val="clear" w:color="auto" w:fill="FFFFFF"/>
          <w:lang w:val="en-US"/>
        </w:rPr>
        <w:t>Issue</w:t>
      </w:r>
      <w:r w:rsidR="00F54913" w:rsidRPr="003F0EC8">
        <w:rPr>
          <w:rFonts w:ascii="Times New Roman" w:hAnsi="Times New Roman" w:cs="Times New Roman"/>
          <w:sz w:val="28"/>
          <w:szCs w:val="28"/>
          <w:shd w:val="clear" w:color="auto" w:fill="FFFFFF"/>
          <w:lang w:val="en-US"/>
        </w:rPr>
        <w:t xml:space="preserve"> 1. – P. 11-23.</w:t>
      </w:r>
    </w:p>
    <w:p w14:paraId="28202C6A" w14:textId="7C25AB82" w:rsidR="006C248E" w:rsidRPr="003F0EC8" w:rsidRDefault="00252591"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shd w:val="clear" w:color="auto" w:fill="FFFFFF"/>
          <w:lang w:val="en-US"/>
        </w:rPr>
        <w:t>80</w:t>
      </w:r>
      <w:r w:rsidR="009B6D74" w:rsidRPr="003F0EC8">
        <w:rPr>
          <w:rFonts w:ascii="Times New Roman" w:hAnsi="Times New Roman" w:cs="Times New Roman"/>
          <w:sz w:val="28"/>
          <w:szCs w:val="28"/>
          <w:shd w:val="clear" w:color="auto" w:fill="FFFFFF"/>
          <w:lang w:val="en-US"/>
        </w:rPr>
        <w:t xml:space="preserve"> </w:t>
      </w:r>
      <w:r w:rsidR="00F54913" w:rsidRPr="003F0EC8">
        <w:rPr>
          <w:rFonts w:ascii="Times New Roman" w:hAnsi="Times New Roman" w:cs="Times New Roman"/>
          <w:sz w:val="28"/>
          <w:szCs w:val="28"/>
          <w:shd w:val="clear" w:color="auto" w:fill="FFFFFF"/>
          <w:lang w:val="en-US"/>
        </w:rPr>
        <w:t>Bond M. et al. Digital transformation in German higher education: student and teacher perceptions and usage of digital media //</w:t>
      </w:r>
      <w:r w:rsidR="0031212E" w:rsidRPr="003F0EC8">
        <w:rPr>
          <w:rFonts w:ascii="Times New Roman" w:hAnsi="Times New Roman" w:cs="Times New Roman"/>
          <w:sz w:val="28"/>
          <w:szCs w:val="28"/>
          <w:shd w:val="clear" w:color="auto" w:fill="FFFFFF"/>
          <w:lang w:val="en-US"/>
        </w:rPr>
        <w:t xml:space="preserve"> </w:t>
      </w:r>
      <w:r w:rsidR="00F54913" w:rsidRPr="003F0EC8">
        <w:rPr>
          <w:rFonts w:ascii="Times New Roman" w:hAnsi="Times New Roman" w:cs="Times New Roman"/>
          <w:sz w:val="28"/>
          <w:szCs w:val="28"/>
          <w:shd w:val="clear" w:color="auto" w:fill="FFFFFF"/>
          <w:lang w:val="en-US"/>
        </w:rPr>
        <w:t xml:space="preserve">International journal of educational technology in higher education. – 2018. – </w:t>
      </w:r>
      <w:r w:rsidR="003D45D8" w:rsidRPr="003F0EC8">
        <w:rPr>
          <w:rFonts w:ascii="Times New Roman" w:hAnsi="Times New Roman" w:cs="Times New Roman"/>
          <w:sz w:val="28"/>
          <w:szCs w:val="28"/>
          <w:shd w:val="clear" w:color="auto" w:fill="FFFFFF"/>
          <w:lang w:val="en-US"/>
        </w:rPr>
        <w:t>Vol</w:t>
      </w:r>
      <w:r w:rsidR="00F54913" w:rsidRPr="003F0EC8">
        <w:rPr>
          <w:rFonts w:ascii="Times New Roman" w:hAnsi="Times New Roman" w:cs="Times New Roman"/>
          <w:sz w:val="28"/>
          <w:szCs w:val="28"/>
          <w:shd w:val="clear" w:color="auto" w:fill="FFFFFF"/>
          <w:lang w:val="en-US"/>
        </w:rPr>
        <w:t>. 15</w:t>
      </w:r>
      <w:r w:rsidR="003D45D8" w:rsidRPr="003F0EC8">
        <w:rPr>
          <w:rFonts w:ascii="Times New Roman" w:hAnsi="Times New Roman" w:cs="Times New Roman"/>
          <w:sz w:val="28"/>
          <w:szCs w:val="28"/>
          <w:shd w:val="clear" w:color="auto" w:fill="FFFFFF"/>
          <w:lang w:val="en-US"/>
        </w:rPr>
        <w:t xml:space="preserve">, </w:t>
      </w:r>
      <w:r w:rsidR="0031212E" w:rsidRPr="003F0EC8">
        <w:rPr>
          <w:rFonts w:ascii="Times New Roman" w:hAnsi="Times New Roman" w:cs="Times New Roman"/>
          <w:sz w:val="28"/>
          <w:szCs w:val="28"/>
          <w:shd w:val="clear" w:color="auto" w:fill="FFFFFF"/>
          <w:lang w:val="en-US"/>
        </w:rPr>
        <w:t>Issue</w:t>
      </w:r>
      <w:r w:rsidR="00F54913" w:rsidRPr="003F0EC8">
        <w:rPr>
          <w:rFonts w:ascii="Times New Roman" w:hAnsi="Times New Roman" w:cs="Times New Roman"/>
          <w:sz w:val="28"/>
          <w:szCs w:val="28"/>
          <w:shd w:val="clear" w:color="auto" w:fill="FFFFFF"/>
          <w:lang w:val="en-US"/>
        </w:rPr>
        <w:t xml:space="preserve"> 1. – </w:t>
      </w:r>
      <w:r w:rsidR="003D45D8" w:rsidRPr="003F0EC8">
        <w:rPr>
          <w:rFonts w:ascii="Times New Roman" w:hAnsi="Times New Roman" w:cs="Times New Roman"/>
          <w:sz w:val="28"/>
          <w:szCs w:val="28"/>
          <w:shd w:val="clear" w:color="auto" w:fill="FFFFFF"/>
          <w:lang w:val="en-US"/>
        </w:rPr>
        <w:t>P</w:t>
      </w:r>
      <w:r w:rsidR="00F54913" w:rsidRPr="003F0EC8">
        <w:rPr>
          <w:rFonts w:ascii="Times New Roman" w:hAnsi="Times New Roman" w:cs="Times New Roman"/>
          <w:sz w:val="28"/>
          <w:szCs w:val="28"/>
          <w:shd w:val="clear" w:color="auto" w:fill="FFFFFF"/>
          <w:lang w:val="en-US"/>
        </w:rPr>
        <w:t>. 1-20.</w:t>
      </w:r>
    </w:p>
    <w:p w14:paraId="10850A57" w14:textId="24325467" w:rsidR="009F2FE4" w:rsidRPr="003F0EC8" w:rsidRDefault="003273C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shd w:val="clear" w:color="auto" w:fill="FFFFFF"/>
          <w:lang w:val="en-US"/>
        </w:rPr>
        <w:t>81</w:t>
      </w:r>
      <w:r w:rsidR="009B6D74" w:rsidRPr="003F0EC8">
        <w:rPr>
          <w:rFonts w:ascii="Times New Roman" w:hAnsi="Times New Roman" w:cs="Times New Roman"/>
          <w:sz w:val="28"/>
          <w:szCs w:val="28"/>
          <w:shd w:val="clear" w:color="auto" w:fill="FFFFFF"/>
          <w:lang w:val="en-US"/>
        </w:rPr>
        <w:t xml:space="preserve"> </w:t>
      </w:r>
      <w:r w:rsidR="003D45D8" w:rsidRPr="003F0EC8">
        <w:rPr>
          <w:rFonts w:ascii="Times New Roman" w:hAnsi="Times New Roman" w:cs="Times New Roman"/>
          <w:sz w:val="28"/>
          <w:szCs w:val="28"/>
          <w:shd w:val="clear" w:color="auto" w:fill="FFFFFF"/>
          <w:lang w:val="en-US"/>
        </w:rPr>
        <w:t>Bekmanova G. et al. Personalized training model for organizing blended and lifelong distance learning courses and its effectiveness in Higher Education //</w:t>
      </w:r>
      <w:r w:rsidR="0031212E" w:rsidRPr="003F0EC8">
        <w:rPr>
          <w:rFonts w:ascii="Times New Roman" w:hAnsi="Times New Roman" w:cs="Times New Roman"/>
          <w:sz w:val="28"/>
          <w:szCs w:val="28"/>
          <w:shd w:val="clear" w:color="auto" w:fill="FFFFFF"/>
          <w:lang w:val="en-US"/>
        </w:rPr>
        <w:t xml:space="preserve"> </w:t>
      </w:r>
      <w:r w:rsidR="003D45D8" w:rsidRPr="003F0EC8">
        <w:rPr>
          <w:rFonts w:ascii="Times New Roman" w:hAnsi="Times New Roman" w:cs="Times New Roman"/>
          <w:sz w:val="28"/>
          <w:szCs w:val="28"/>
          <w:shd w:val="clear" w:color="auto" w:fill="FFFFFF"/>
          <w:lang w:val="en-US"/>
        </w:rPr>
        <w:t xml:space="preserve">Journal of Computing in Higher Education. – 2021. – Vol. 33, </w:t>
      </w:r>
      <w:r w:rsidR="0031212E" w:rsidRPr="003F0EC8">
        <w:rPr>
          <w:rFonts w:ascii="Times New Roman" w:hAnsi="Times New Roman" w:cs="Times New Roman"/>
          <w:sz w:val="28"/>
          <w:szCs w:val="28"/>
          <w:shd w:val="clear" w:color="auto" w:fill="FFFFFF"/>
          <w:lang w:val="en-US"/>
        </w:rPr>
        <w:t>Issue</w:t>
      </w:r>
      <w:r w:rsidR="003D45D8" w:rsidRPr="003F0EC8">
        <w:rPr>
          <w:rFonts w:ascii="Times New Roman" w:hAnsi="Times New Roman" w:cs="Times New Roman"/>
          <w:sz w:val="28"/>
          <w:szCs w:val="28"/>
          <w:shd w:val="clear" w:color="auto" w:fill="FFFFFF"/>
          <w:lang w:val="en-US"/>
        </w:rPr>
        <w:t xml:space="preserve"> 3. – P. 668-683.</w:t>
      </w:r>
      <w:bookmarkStart w:id="243" w:name="_Hlk175953904"/>
      <w:bookmarkStart w:id="244" w:name="_Hlk176009287"/>
    </w:p>
    <w:p w14:paraId="595FA74B" w14:textId="39DCB49B" w:rsidR="006C248E" w:rsidRPr="003F0EC8" w:rsidRDefault="00E430CC"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sz w:val="28"/>
          <w:szCs w:val="28"/>
          <w:shd w:val="clear" w:color="auto" w:fill="FFFFFF"/>
          <w:lang w:val="en-US"/>
        </w:rPr>
        <w:t>82</w:t>
      </w:r>
      <w:bookmarkEnd w:id="231"/>
      <w:bookmarkEnd w:id="233"/>
      <w:bookmarkEnd w:id="234"/>
      <w:bookmarkEnd w:id="235"/>
      <w:bookmarkEnd w:id="237"/>
      <w:bookmarkEnd w:id="238"/>
      <w:bookmarkEnd w:id="239"/>
      <w:bookmarkEnd w:id="242"/>
      <w:bookmarkEnd w:id="243"/>
      <w:bookmarkEnd w:id="244"/>
      <w:r w:rsidR="009B6D74" w:rsidRPr="003F0EC8">
        <w:rPr>
          <w:rFonts w:ascii="Times New Roman" w:hAnsi="Times New Roman" w:cs="Times New Roman"/>
          <w:sz w:val="28"/>
          <w:szCs w:val="28"/>
          <w:shd w:val="clear" w:color="auto" w:fill="FFFFFF"/>
          <w:lang w:val="en-US"/>
        </w:rPr>
        <w:t xml:space="preserve"> </w:t>
      </w:r>
      <w:r w:rsidR="0031212E" w:rsidRPr="003F0EC8">
        <w:rPr>
          <w:rFonts w:ascii="Times New Roman" w:hAnsi="Times New Roman" w:cs="Times New Roman"/>
          <w:sz w:val="28"/>
          <w:szCs w:val="28"/>
          <w:shd w:val="clear" w:color="auto" w:fill="FFFFFF"/>
          <w:lang w:val="en-US"/>
        </w:rPr>
        <w:t>Hollingworth R.</w:t>
      </w:r>
      <w:r w:rsidR="00024049" w:rsidRPr="003F0EC8">
        <w:rPr>
          <w:rFonts w:ascii="Times New Roman" w:hAnsi="Times New Roman" w:cs="Times New Roman"/>
          <w:sz w:val="28"/>
          <w:szCs w:val="28"/>
          <w:shd w:val="clear" w:color="auto" w:fill="FFFFFF"/>
          <w:lang w:val="en-US"/>
        </w:rPr>
        <w:t xml:space="preserve">W., McLoughlin C. Developing science students’ metacognitive problem solving skills online // Australasian Journal of Educational Technology. – 2001. – Vol. 17, </w:t>
      </w:r>
      <w:r w:rsidR="0031212E" w:rsidRPr="003F0EC8">
        <w:rPr>
          <w:rFonts w:ascii="Times New Roman" w:hAnsi="Times New Roman" w:cs="Times New Roman"/>
          <w:sz w:val="28"/>
          <w:szCs w:val="28"/>
          <w:shd w:val="clear" w:color="auto" w:fill="FFFFFF"/>
          <w:lang w:val="en-US"/>
        </w:rPr>
        <w:t xml:space="preserve">Issue </w:t>
      </w:r>
      <w:r w:rsidR="00024049" w:rsidRPr="003F0EC8">
        <w:rPr>
          <w:rFonts w:ascii="Times New Roman" w:hAnsi="Times New Roman" w:cs="Times New Roman"/>
          <w:sz w:val="28"/>
          <w:szCs w:val="28"/>
          <w:shd w:val="clear" w:color="auto" w:fill="FFFFFF"/>
          <w:lang w:val="en-US"/>
        </w:rPr>
        <w:t>1.</w:t>
      </w:r>
      <w:bookmarkStart w:id="245" w:name="_Hlk176009751"/>
      <w:r w:rsidR="00306AA0" w:rsidRPr="003F0EC8">
        <w:rPr>
          <w:rFonts w:ascii="Times New Roman" w:hAnsi="Times New Roman" w:cs="Times New Roman"/>
          <w:sz w:val="28"/>
          <w:szCs w:val="28"/>
          <w:shd w:val="clear" w:color="auto" w:fill="FFFFFF"/>
          <w:lang w:val="en-US"/>
        </w:rPr>
        <w:t xml:space="preserve"> – </w:t>
      </w:r>
      <w:r w:rsidR="00306AA0" w:rsidRPr="003F0EC8">
        <w:rPr>
          <w:rFonts w:ascii="Times New Roman" w:hAnsi="Times New Roman" w:cs="Times New Roman"/>
          <w:sz w:val="28"/>
          <w:szCs w:val="28"/>
          <w:shd w:val="clear" w:color="auto" w:fill="FFFFFF"/>
        </w:rPr>
        <w:t>Р</w:t>
      </w:r>
      <w:r w:rsidR="00306AA0" w:rsidRPr="003F0EC8">
        <w:rPr>
          <w:rFonts w:ascii="Times New Roman" w:hAnsi="Times New Roman" w:cs="Times New Roman"/>
          <w:sz w:val="28"/>
          <w:szCs w:val="28"/>
          <w:shd w:val="clear" w:color="auto" w:fill="FFFFFF"/>
          <w:lang w:val="en-US"/>
        </w:rPr>
        <w:t>. 50-63.</w:t>
      </w:r>
    </w:p>
    <w:p w14:paraId="6121601C" w14:textId="7D7B59AA" w:rsidR="006C248E" w:rsidRPr="003F0EC8" w:rsidRDefault="00E430CC"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83</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Zion M., Adler I., Mevarech Z. The effect of individual and social metacognitive support on students' metacognitive performances in an online discussion</w:t>
      </w:r>
      <w:r w:rsidR="0031212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w:t>
      </w:r>
      <w:r w:rsidR="0031212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Journal of Educational Computing Research. – 2015. – </w:t>
      </w:r>
      <w:r w:rsidR="004B308D"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52</w:t>
      </w:r>
      <w:r w:rsidR="004B308D"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lang w:val="en-US"/>
        </w:rPr>
        <w:t>Issue</w:t>
      </w:r>
      <w:r w:rsidR="004B308D"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1. – </w:t>
      </w:r>
      <w:r w:rsidR="004B308D"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50-87.</w:t>
      </w:r>
      <w:bookmarkEnd w:id="245"/>
    </w:p>
    <w:p w14:paraId="4EC06522" w14:textId="0B9B013A" w:rsidR="006C248E" w:rsidRPr="003F0EC8" w:rsidRDefault="00403B8D"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84</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Сейітқазы</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П</w:t>
      </w:r>
      <w:r w:rsidR="0031212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Б</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Абдиркенова</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А</w:t>
      </w:r>
      <w:r w:rsidR="003C5894"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К</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Медиабілім</w:t>
      </w:r>
      <w:r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өмір</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бойы</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білім</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алудың</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басты</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шарты</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ретінде</w:t>
      </w:r>
      <w:r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Integration of the Scientific Community to the Global Challenges of Our Time</w:t>
      </w:r>
      <w:r w:rsidR="0031212E" w:rsidRPr="003F0EC8">
        <w:rPr>
          <w:rFonts w:ascii="Times New Roman" w:hAnsi="Times New Roman" w:cs="Times New Roman"/>
          <w:color w:val="auto"/>
          <w:sz w:val="28"/>
          <w:szCs w:val="28"/>
          <w:shd w:val="clear" w:color="auto" w:fill="FFFFFF"/>
          <w:lang w:val="en-US"/>
        </w:rPr>
        <w:t>: mater</w:t>
      </w:r>
      <w:r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lang w:val="en-US"/>
        </w:rPr>
        <w:t xml:space="preserve">of 3th internat. scient.-pract. conf. </w:t>
      </w:r>
      <w:r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lang w:val="en-US"/>
        </w:rPr>
        <w:t xml:space="preserve">Kyoto, </w:t>
      </w:r>
      <w:r w:rsidRPr="003F0EC8">
        <w:rPr>
          <w:rFonts w:ascii="Times New Roman" w:hAnsi="Times New Roman" w:cs="Times New Roman"/>
          <w:color w:val="auto"/>
          <w:sz w:val="28"/>
          <w:szCs w:val="28"/>
          <w:shd w:val="clear" w:color="auto" w:fill="FFFFFF"/>
          <w:lang w:val="en-US"/>
        </w:rPr>
        <w:t xml:space="preserve">2018. – </w:t>
      </w:r>
      <w:r w:rsidR="0031212E"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105-112.</w:t>
      </w:r>
    </w:p>
    <w:p w14:paraId="1D13FEAB" w14:textId="4EF556C2" w:rsidR="006C248E" w:rsidRPr="003F0EC8" w:rsidRDefault="00403B8D"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85</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Сейітқазы</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П</w:t>
      </w:r>
      <w:r w:rsidR="0031212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Б</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Рахымбаева</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w:t>
      </w:r>
      <w:r w:rsidR="0031212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Р</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Искендер</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Ш</w:t>
      </w:r>
      <w:r w:rsidR="0031212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Ғ</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Ақпараттық</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сауаттылық</w:t>
      </w:r>
      <w:r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ақпараттық</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қауіпсіздіктің</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кепілі</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ретінде</w:t>
      </w:r>
      <w:r w:rsidRPr="003F0EC8">
        <w:rPr>
          <w:rFonts w:ascii="Times New Roman" w:hAnsi="Times New Roman" w:cs="Times New Roman"/>
          <w:color w:val="auto"/>
          <w:sz w:val="28"/>
          <w:szCs w:val="28"/>
          <w:shd w:val="clear" w:color="auto" w:fill="FFFFFF"/>
          <w:lang w:val="en-US"/>
        </w:rPr>
        <w:t xml:space="preserve"> //</w:t>
      </w:r>
      <w:r w:rsidR="004B308D"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Prospects for the Development of Modern Science</w:t>
      </w:r>
      <w:r w:rsidR="0031212E" w:rsidRPr="003F0EC8">
        <w:rPr>
          <w:rFonts w:ascii="Times New Roman" w:hAnsi="Times New Roman" w:cs="Times New Roman"/>
          <w:color w:val="auto"/>
          <w:sz w:val="28"/>
          <w:szCs w:val="28"/>
          <w:shd w:val="clear" w:color="auto" w:fill="FFFFFF"/>
          <w:lang w:val="en-US"/>
        </w:rPr>
        <w:t>: mater. of 2th internat. scient.-pract. conf. – Busan,</w:t>
      </w:r>
      <w:r w:rsidRPr="003F0EC8">
        <w:rPr>
          <w:rFonts w:ascii="Times New Roman" w:hAnsi="Times New Roman" w:cs="Times New Roman"/>
          <w:color w:val="auto"/>
          <w:sz w:val="28"/>
          <w:szCs w:val="28"/>
          <w:shd w:val="clear" w:color="auto" w:fill="FFFFFF"/>
          <w:lang w:val="en-US"/>
        </w:rPr>
        <w:t xml:space="preserve"> 2017. – </w:t>
      </w:r>
      <w:r w:rsidR="0031212E"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311-316.</w:t>
      </w:r>
      <w:bookmarkStart w:id="246" w:name="_Hlk176010180"/>
    </w:p>
    <w:p w14:paraId="569919D5" w14:textId="350E3927" w:rsidR="006C248E" w:rsidRPr="003F0EC8" w:rsidRDefault="00403B8D"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86</w:t>
      </w:r>
      <w:r w:rsidR="009B6D74"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rPr>
        <w:t>Сейітқазы</w:t>
      </w:r>
      <w:r w:rsidR="0031212E" w:rsidRPr="003F0EC8">
        <w:rPr>
          <w:rFonts w:ascii="Times New Roman" w:hAnsi="Times New Roman" w:cs="Times New Roman"/>
          <w:color w:val="auto"/>
          <w:sz w:val="28"/>
          <w:szCs w:val="28"/>
          <w:shd w:val="clear" w:color="auto" w:fill="FFFFFF"/>
          <w:lang w:val="en-US"/>
        </w:rPr>
        <w:t xml:space="preserve"> </w:t>
      </w:r>
      <w:r w:rsidR="0031212E" w:rsidRPr="003F0EC8">
        <w:rPr>
          <w:rFonts w:ascii="Times New Roman" w:hAnsi="Times New Roman" w:cs="Times New Roman"/>
          <w:color w:val="auto"/>
          <w:sz w:val="28"/>
          <w:szCs w:val="28"/>
          <w:shd w:val="clear" w:color="auto" w:fill="FFFFFF"/>
        </w:rPr>
        <w:t>П</w:t>
      </w:r>
      <w:r w:rsidR="0031212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Б</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Жаһандану</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жағдайында</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болашақ</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мұғалімдерге</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медиабілім</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берудің</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әлеуметтік</w:t>
      </w:r>
      <w:r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rPr>
        <w:t>педагогикалық</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мәні</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және</w:t>
      </w:r>
      <w:r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rPr>
        <w:t>мазмұны</w:t>
      </w:r>
      <w:r w:rsidR="007005E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Матер</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междунар</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науч</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rPr>
        <w:t>практ</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конф</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«Среда социализации и профессионального становления студенческой молодежи в условиях модернизации казахстанского образования»</w:t>
      </w:r>
      <w:r w:rsidR="007005EC" w:rsidRPr="003F0EC8">
        <w:rPr>
          <w:rFonts w:ascii="Times New Roman" w:hAnsi="Times New Roman" w:cs="Times New Roman"/>
          <w:color w:val="auto"/>
          <w:sz w:val="28"/>
          <w:szCs w:val="28"/>
          <w:shd w:val="clear" w:color="auto" w:fill="FFFFFF"/>
        </w:rPr>
        <w:t>.</w:t>
      </w:r>
      <w:r w:rsidR="00EB0445" w:rsidRPr="003F0EC8">
        <w:rPr>
          <w:rFonts w:ascii="Times New Roman" w:hAnsi="Times New Roman" w:cs="Times New Roman"/>
          <w:color w:val="auto"/>
          <w:sz w:val="28"/>
          <w:szCs w:val="28"/>
          <w:shd w:val="clear" w:color="auto" w:fill="FFFFFF"/>
        </w:rPr>
        <w:t xml:space="preserve"> </w:t>
      </w:r>
      <w:r w:rsidR="0031212E" w:rsidRPr="003F0EC8">
        <w:rPr>
          <w:rFonts w:ascii="Times New Roman" w:hAnsi="Times New Roman" w:cs="Times New Roman"/>
          <w:color w:val="auto"/>
          <w:sz w:val="28"/>
          <w:szCs w:val="28"/>
          <w:shd w:val="clear" w:color="auto" w:fill="FFFFFF"/>
          <w:lang w:val="en-US"/>
        </w:rPr>
        <w:t>‒</w:t>
      </w:r>
      <w:r w:rsidR="00EB0445" w:rsidRPr="003F0EC8">
        <w:rPr>
          <w:rFonts w:ascii="Times New Roman" w:hAnsi="Times New Roman" w:cs="Times New Roman"/>
          <w:color w:val="auto"/>
          <w:sz w:val="28"/>
          <w:szCs w:val="28"/>
          <w:shd w:val="clear" w:color="auto" w:fill="FFFFFF"/>
          <w:lang w:val="en-US"/>
        </w:rPr>
        <w:t xml:space="preserve"> </w:t>
      </w:r>
      <w:r w:rsidR="00EB0445" w:rsidRPr="003F0EC8">
        <w:rPr>
          <w:rFonts w:ascii="Times New Roman" w:hAnsi="Times New Roman" w:cs="Times New Roman"/>
          <w:color w:val="auto"/>
          <w:sz w:val="28"/>
          <w:szCs w:val="28"/>
          <w:shd w:val="clear" w:color="auto" w:fill="FFFFFF"/>
        </w:rPr>
        <w:t>Костанай</w:t>
      </w:r>
      <w:r w:rsidR="00EB0445" w:rsidRPr="003F0EC8">
        <w:rPr>
          <w:rFonts w:ascii="Times New Roman" w:hAnsi="Times New Roman" w:cs="Times New Roman"/>
          <w:color w:val="auto"/>
          <w:sz w:val="28"/>
          <w:szCs w:val="28"/>
          <w:shd w:val="clear" w:color="auto" w:fill="FFFFFF"/>
          <w:lang w:val="en-US"/>
        </w:rPr>
        <w:t>, 2013.</w:t>
      </w:r>
      <w:bookmarkStart w:id="247" w:name="_Hlk176010718"/>
      <w:r w:rsidR="0031212E" w:rsidRPr="003F0EC8">
        <w:rPr>
          <w:rFonts w:ascii="Times New Roman" w:hAnsi="Times New Roman" w:cs="Times New Roman"/>
          <w:color w:val="auto"/>
          <w:sz w:val="28"/>
          <w:szCs w:val="28"/>
          <w:shd w:val="clear" w:color="auto" w:fill="FFFFFF"/>
          <w:lang w:val="en-US"/>
        </w:rPr>
        <w:t xml:space="preserve"> – C. 17-22.</w:t>
      </w:r>
    </w:p>
    <w:p w14:paraId="4BDE79BE" w14:textId="7DB35D7D" w:rsidR="006C248E" w:rsidRPr="003F0EC8" w:rsidRDefault="001F760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87</w:t>
      </w:r>
      <w:r w:rsidR="009B6D74" w:rsidRPr="003F0EC8">
        <w:rPr>
          <w:rFonts w:ascii="Times New Roman" w:hAnsi="Times New Roman" w:cs="Times New Roman"/>
          <w:color w:val="auto"/>
          <w:sz w:val="28"/>
          <w:szCs w:val="28"/>
          <w:shd w:val="clear" w:color="auto" w:fill="FFFFFF"/>
          <w:lang w:val="en-US"/>
        </w:rPr>
        <w:t xml:space="preserve"> </w:t>
      </w:r>
      <w:r w:rsidR="007005EC" w:rsidRPr="003F0EC8">
        <w:rPr>
          <w:rFonts w:ascii="Times New Roman" w:hAnsi="Times New Roman" w:cs="Times New Roman"/>
          <w:color w:val="auto"/>
          <w:sz w:val="28"/>
          <w:szCs w:val="28"/>
          <w:lang w:val="en-US"/>
        </w:rPr>
        <w:t>Azevedo R. Computer environments as metacognitive tools for enhancing learning //</w:t>
      </w:r>
      <w:r w:rsidR="0031212E" w:rsidRPr="003F0EC8">
        <w:rPr>
          <w:rFonts w:ascii="Times New Roman" w:hAnsi="Times New Roman" w:cs="Times New Roman"/>
          <w:color w:val="auto"/>
          <w:sz w:val="28"/>
          <w:szCs w:val="28"/>
          <w:lang w:val="en-US"/>
        </w:rPr>
        <w:t xml:space="preserve"> </w:t>
      </w:r>
      <w:r w:rsidR="007005EC" w:rsidRPr="003F0EC8">
        <w:rPr>
          <w:rFonts w:ascii="Times New Roman" w:hAnsi="Times New Roman" w:cs="Times New Roman"/>
          <w:color w:val="auto"/>
          <w:sz w:val="28"/>
          <w:szCs w:val="28"/>
          <w:lang w:val="en-US"/>
        </w:rPr>
        <w:t xml:space="preserve">Educational Psychologist. – 2005. – Vol. 40, </w:t>
      </w:r>
      <w:r w:rsidR="0031212E" w:rsidRPr="003F0EC8">
        <w:rPr>
          <w:rFonts w:ascii="Times New Roman" w:hAnsi="Times New Roman" w:cs="Times New Roman"/>
          <w:color w:val="auto"/>
          <w:sz w:val="28"/>
          <w:szCs w:val="28"/>
          <w:lang w:val="en-US"/>
        </w:rPr>
        <w:t xml:space="preserve">Issue </w:t>
      </w:r>
      <w:r w:rsidR="007005EC" w:rsidRPr="003F0EC8">
        <w:rPr>
          <w:rFonts w:ascii="Times New Roman" w:hAnsi="Times New Roman" w:cs="Times New Roman"/>
          <w:color w:val="auto"/>
          <w:sz w:val="28"/>
          <w:szCs w:val="28"/>
          <w:lang w:val="en-US"/>
        </w:rPr>
        <w:t>4. – P. 193-197.</w:t>
      </w:r>
      <w:bookmarkStart w:id="248" w:name="_Hlk176010906"/>
    </w:p>
    <w:p w14:paraId="2A73B873" w14:textId="651679D2" w:rsidR="006C248E" w:rsidRPr="003F0EC8" w:rsidRDefault="001F760A"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88</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Юрченко Т</w:t>
      </w:r>
      <w:r w:rsidR="007005EC"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В</w:t>
      </w:r>
      <w:r w:rsidR="007005EC"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Организация учебно-познавательной деятельности студентов в информационно-образовательной среде вуза</w:t>
      </w:r>
      <w:r w:rsidR="007005EC" w:rsidRPr="003F0EC8">
        <w:rPr>
          <w:rFonts w:ascii="Times New Roman" w:hAnsi="Times New Roman" w:cs="Times New Roman"/>
          <w:color w:val="auto"/>
          <w:sz w:val="28"/>
          <w:szCs w:val="28"/>
        </w:rPr>
        <w:t xml:space="preserve">: </w:t>
      </w:r>
      <w:r w:rsidR="0031212E" w:rsidRPr="003F0EC8">
        <w:rPr>
          <w:rFonts w:ascii="Times New Roman" w:hAnsi="Times New Roman" w:cs="Times New Roman"/>
          <w:color w:val="auto"/>
          <w:sz w:val="28"/>
          <w:szCs w:val="28"/>
        </w:rPr>
        <w:t>дис</w:t>
      </w:r>
      <w:r w:rsidR="007005EC" w:rsidRPr="003F0EC8">
        <w:rPr>
          <w:rFonts w:ascii="Times New Roman" w:hAnsi="Times New Roman" w:cs="Times New Roman"/>
          <w:color w:val="auto"/>
          <w:sz w:val="28"/>
          <w:szCs w:val="28"/>
        </w:rPr>
        <w:t xml:space="preserve">. </w:t>
      </w:r>
      <w:r w:rsidR="00756969" w:rsidRPr="003F0EC8">
        <w:rPr>
          <w:rFonts w:ascii="Times New Roman" w:hAnsi="Times New Roman" w:cs="Times New Roman"/>
          <w:color w:val="auto"/>
          <w:sz w:val="28"/>
          <w:szCs w:val="28"/>
        </w:rPr>
        <w:t xml:space="preserve">… </w:t>
      </w:r>
      <w:r w:rsidR="00756969" w:rsidRPr="003F0EC8">
        <w:rPr>
          <w:rFonts w:ascii="Times New Roman" w:hAnsi="Times New Roman" w:cs="Times New Roman"/>
          <w:color w:val="auto"/>
          <w:sz w:val="28"/>
          <w:szCs w:val="28"/>
          <w:lang w:val="kk-KZ"/>
        </w:rPr>
        <w:t>канд. пед. наук</w:t>
      </w:r>
      <w:r w:rsidR="0031212E" w:rsidRPr="003F0EC8">
        <w:rPr>
          <w:rFonts w:ascii="Times New Roman" w:hAnsi="Times New Roman" w:cs="Times New Roman"/>
          <w:color w:val="auto"/>
          <w:sz w:val="28"/>
          <w:szCs w:val="28"/>
        </w:rPr>
        <w:t xml:space="preserve">: 13.00.01. – </w:t>
      </w:r>
      <w:r w:rsidR="00756969" w:rsidRPr="003F0EC8">
        <w:rPr>
          <w:rFonts w:ascii="Times New Roman" w:hAnsi="Times New Roman" w:cs="Times New Roman"/>
          <w:color w:val="auto"/>
          <w:sz w:val="28"/>
          <w:szCs w:val="28"/>
        </w:rPr>
        <w:t xml:space="preserve">Новгород, </w:t>
      </w:r>
      <w:r w:rsidRPr="003F0EC8">
        <w:rPr>
          <w:rFonts w:ascii="Times New Roman" w:hAnsi="Times New Roman" w:cs="Times New Roman"/>
          <w:color w:val="auto"/>
          <w:sz w:val="28"/>
          <w:szCs w:val="28"/>
        </w:rPr>
        <w:t>2011.</w:t>
      </w:r>
      <w:bookmarkStart w:id="249" w:name="_Hlk176011144"/>
      <w:r w:rsidR="0031212E" w:rsidRPr="003F0EC8">
        <w:rPr>
          <w:rFonts w:ascii="Times New Roman" w:hAnsi="Times New Roman" w:cs="Times New Roman"/>
          <w:color w:val="auto"/>
          <w:sz w:val="28"/>
          <w:szCs w:val="28"/>
        </w:rPr>
        <w:t xml:space="preserve"> – 203 </w:t>
      </w:r>
      <w:r w:rsidR="0031212E" w:rsidRPr="003F0EC8">
        <w:rPr>
          <w:rFonts w:ascii="Times New Roman" w:hAnsi="Times New Roman" w:cs="Times New Roman"/>
          <w:color w:val="auto"/>
          <w:sz w:val="28"/>
          <w:szCs w:val="28"/>
          <w:lang w:val="en-US"/>
        </w:rPr>
        <w:t>c</w:t>
      </w:r>
      <w:r w:rsidR="0031212E" w:rsidRPr="003F0EC8">
        <w:rPr>
          <w:rFonts w:ascii="Times New Roman" w:hAnsi="Times New Roman" w:cs="Times New Roman"/>
          <w:color w:val="auto"/>
          <w:sz w:val="28"/>
          <w:szCs w:val="28"/>
        </w:rPr>
        <w:t>.</w:t>
      </w:r>
    </w:p>
    <w:p w14:paraId="4EFF6E07" w14:textId="2A4C5F68" w:rsidR="006C248E" w:rsidRPr="003F0EC8" w:rsidRDefault="009829BC"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89</w:t>
      </w:r>
      <w:r w:rsidR="009B6D74" w:rsidRPr="003F0EC8">
        <w:rPr>
          <w:rFonts w:ascii="Times New Roman" w:hAnsi="Times New Roman" w:cs="Times New Roman"/>
          <w:color w:val="auto"/>
          <w:sz w:val="28"/>
          <w:szCs w:val="28"/>
          <w:lang w:val="en-US"/>
        </w:rPr>
        <w:t xml:space="preserve"> </w:t>
      </w:r>
      <w:r w:rsidR="00756969" w:rsidRPr="003F0EC8">
        <w:rPr>
          <w:rFonts w:ascii="Times New Roman" w:hAnsi="Times New Roman" w:cs="Times New Roman"/>
          <w:color w:val="auto"/>
          <w:sz w:val="28"/>
          <w:szCs w:val="28"/>
          <w:shd w:val="clear" w:color="auto" w:fill="FFFFFF"/>
          <w:lang w:val="en-US"/>
        </w:rPr>
        <w:t>Albrecht B. Enriching student experience through blended learning //</w:t>
      </w:r>
      <w:r w:rsidR="0031212E" w:rsidRPr="003F0EC8">
        <w:rPr>
          <w:rFonts w:ascii="Times New Roman" w:hAnsi="Times New Roman" w:cs="Times New Roman"/>
          <w:color w:val="auto"/>
          <w:sz w:val="28"/>
          <w:szCs w:val="28"/>
          <w:shd w:val="clear" w:color="auto" w:fill="FFFFFF"/>
          <w:lang w:val="en-US"/>
        </w:rPr>
        <w:t xml:space="preserve"> </w:t>
      </w:r>
      <w:r w:rsidR="00756969" w:rsidRPr="003F0EC8">
        <w:rPr>
          <w:rFonts w:ascii="Times New Roman" w:hAnsi="Times New Roman" w:cs="Times New Roman"/>
          <w:color w:val="auto"/>
          <w:sz w:val="28"/>
          <w:szCs w:val="28"/>
          <w:shd w:val="clear" w:color="auto" w:fill="FFFFFF"/>
          <w:lang w:val="en-US"/>
        </w:rPr>
        <w:t>Research bulletin. – 2006. – Vol. 12. – P. 1-12.</w:t>
      </w:r>
      <w:bookmarkStart w:id="250" w:name="_Hlk176011504"/>
    </w:p>
    <w:p w14:paraId="481E3C55" w14:textId="6B4C7CBA" w:rsidR="006C248E" w:rsidRPr="003F0EC8" w:rsidRDefault="009829BC"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90</w:t>
      </w:r>
      <w:bookmarkEnd w:id="250"/>
      <w:r w:rsidR="009B6D74" w:rsidRPr="003F0EC8">
        <w:rPr>
          <w:rFonts w:ascii="Times New Roman" w:hAnsi="Times New Roman" w:cs="Times New Roman"/>
          <w:color w:val="auto"/>
          <w:sz w:val="28"/>
          <w:szCs w:val="28"/>
        </w:rPr>
        <w:t xml:space="preserve"> </w:t>
      </w:r>
      <w:r w:rsidR="0031212E" w:rsidRPr="003F0EC8">
        <w:rPr>
          <w:rFonts w:ascii="Times New Roman" w:hAnsi="Times New Roman" w:cs="Times New Roman"/>
          <w:color w:val="auto"/>
          <w:sz w:val="28"/>
          <w:szCs w:val="28"/>
        </w:rPr>
        <w:t>Нургалиева Г.</w:t>
      </w:r>
      <w:r w:rsidR="00756969" w:rsidRPr="003F0EC8">
        <w:rPr>
          <w:rFonts w:ascii="Times New Roman" w:hAnsi="Times New Roman" w:cs="Times New Roman"/>
          <w:color w:val="auto"/>
          <w:sz w:val="28"/>
          <w:szCs w:val="28"/>
        </w:rPr>
        <w:t>К., Артыкбаева</w:t>
      </w:r>
      <w:r w:rsidR="0031212E" w:rsidRPr="003F0EC8">
        <w:rPr>
          <w:rFonts w:ascii="Times New Roman" w:hAnsi="Times New Roman" w:cs="Times New Roman"/>
          <w:color w:val="auto"/>
          <w:sz w:val="28"/>
          <w:szCs w:val="28"/>
        </w:rPr>
        <w:t xml:space="preserve"> Е.</w:t>
      </w:r>
      <w:r w:rsidR="00756969" w:rsidRPr="003F0EC8">
        <w:rPr>
          <w:rFonts w:ascii="Times New Roman" w:hAnsi="Times New Roman" w:cs="Times New Roman"/>
          <w:color w:val="auto"/>
          <w:sz w:val="28"/>
          <w:szCs w:val="28"/>
        </w:rPr>
        <w:t>В. Электронное обучение как условие инновационного развития системы образования //</w:t>
      </w:r>
      <w:r w:rsidR="0031212E" w:rsidRPr="003F0EC8">
        <w:rPr>
          <w:rFonts w:ascii="Times New Roman" w:hAnsi="Times New Roman" w:cs="Times New Roman"/>
          <w:color w:val="auto"/>
          <w:sz w:val="28"/>
          <w:szCs w:val="28"/>
        </w:rPr>
        <w:t xml:space="preserve"> </w:t>
      </w:r>
      <w:r w:rsidR="00756969" w:rsidRPr="003F0EC8">
        <w:rPr>
          <w:rFonts w:ascii="Times New Roman" w:hAnsi="Times New Roman" w:cs="Times New Roman"/>
          <w:color w:val="auto"/>
          <w:sz w:val="28"/>
          <w:szCs w:val="28"/>
        </w:rPr>
        <w:t>Вестник КазНУ. – 2012. – Т.</w:t>
      </w:r>
      <w:r w:rsidR="003C5894" w:rsidRPr="003F0EC8">
        <w:rPr>
          <w:rFonts w:ascii="Times New Roman" w:hAnsi="Times New Roman" w:cs="Times New Roman"/>
          <w:color w:val="auto"/>
          <w:sz w:val="28"/>
          <w:szCs w:val="28"/>
          <w:lang w:val="en-US"/>
        </w:rPr>
        <w:t> </w:t>
      </w:r>
      <w:r w:rsidR="00756969" w:rsidRPr="003F0EC8">
        <w:rPr>
          <w:rFonts w:ascii="Times New Roman" w:hAnsi="Times New Roman" w:cs="Times New Roman"/>
          <w:color w:val="auto"/>
          <w:sz w:val="28"/>
          <w:szCs w:val="28"/>
        </w:rPr>
        <w:t>35, №1.</w:t>
      </w:r>
      <w:r w:rsidR="0031212E" w:rsidRPr="003F0EC8">
        <w:rPr>
          <w:rFonts w:ascii="Times New Roman" w:hAnsi="Times New Roman" w:cs="Times New Roman"/>
          <w:color w:val="auto"/>
          <w:sz w:val="28"/>
          <w:szCs w:val="28"/>
        </w:rPr>
        <w:t xml:space="preserve"> – С. 9-12.</w:t>
      </w:r>
    </w:p>
    <w:p w14:paraId="11543E8F" w14:textId="23F8C75C" w:rsidR="006C248E" w:rsidRPr="003F0EC8" w:rsidRDefault="008B39F6"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91</w:t>
      </w:r>
      <w:r w:rsidR="009B6D74" w:rsidRPr="003F0EC8">
        <w:rPr>
          <w:rFonts w:ascii="Times New Roman" w:hAnsi="Times New Roman" w:cs="Times New Roman"/>
          <w:color w:val="auto"/>
          <w:sz w:val="28"/>
          <w:szCs w:val="28"/>
        </w:rPr>
        <w:t xml:space="preserve"> </w:t>
      </w:r>
      <w:r w:rsidR="00376B7E" w:rsidRPr="003F0EC8">
        <w:rPr>
          <w:rFonts w:ascii="Times New Roman" w:hAnsi="Times New Roman" w:cs="Times New Roman"/>
          <w:color w:val="auto"/>
          <w:sz w:val="28"/>
          <w:szCs w:val="28"/>
          <w:shd w:val="clear" w:color="auto" w:fill="FFFFFF"/>
          <w:lang w:val="kk-KZ"/>
        </w:rPr>
        <w:t>Усипашим С.</w:t>
      </w:r>
      <w:r w:rsidR="00756969" w:rsidRPr="003F0EC8">
        <w:rPr>
          <w:rFonts w:ascii="Times New Roman" w:hAnsi="Times New Roman" w:cs="Times New Roman"/>
          <w:color w:val="auto"/>
          <w:sz w:val="28"/>
          <w:szCs w:val="28"/>
          <w:shd w:val="clear" w:color="auto" w:fill="FFFFFF"/>
        </w:rPr>
        <w:t xml:space="preserve">, </w:t>
      </w:r>
      <w:r w:rsidR="00376B7E" w:rsidRPr="003F0EC8">
        <w:rPr>
          <w:rFonts w:ascii="Times New Roman" w:hAnsi="Times New Roman" w:cs="Times New Roman"/>
          <w:color w:val="auto"/>
          <w:sz w:val="28"/>
          <w:szCs w:val="28"/>
          <w:shd w:val="clear" w:color="auto" w:fill="FFFFFF"/>
          <w:lang w:val="kk-KZ"/>
        </w:rPr>
        <w:t>Ниязова</w:t>
      </w:r>
      <w:r w:rsidR="00756969" w:rsidRPr="003F0EC8">
        <w:rPr>
          <w:rFonts w:ascii="Times New Roman" w:hAnsi="Times New Roman" w:cs="Times New Roman"/>
          <w:color w:val="auto"/>
          <w:sz w:val="28"/>
          <w:szCs w:val="28"/>
          <w:shd w:val="clear" w:color="auto" w:fill="FFFFFF"/>
        </w:rPr>
        <w:t xml:space="preserve"> A. Смешанное обучение в современном образовательном процессе: необходимость и возможности //</w:t>
      </w:r>
      <w:r w:rsidR="0031212E" w:rsidRPr="003F0EC8">
        <w:rPr>
          <w:rFonts w:ascii="Times New Roman" w:hAnsi="Times New Roman" w:cs="Times New Roman"/>
          <w:color w:val="auto"/>
          <w:sz w:val="28"/>
          <w:szCs w:val="28"/>
          <w:shd w:val="clear" w:color="auto" w:fill="FFFFFF"/>
        </w:rPr>
        <w:t xml:space="preserve"> </w:t>
      </w:r>
      <w:r w:rsidR="00756969" w:rsidRPr="003F0EC8">
        <w:rPr>
          <w:rFonts w:ascii="Times New Roman" w:hAnsi="Times New Roman" w:cs="Times New Roman"/>
          <w:color w:val="auto"/>
          <w:sz w:val="28"/>
          <w:szCs w:val="28"/>
          <w:shd w:val="clear" w:color="auto" w:fill="FFFFFF"/>
        </w:rPr>
        <w:t>Вестник КазНУ. – 2019. – Т. 59</w:t>
      </w:r>
      <w:r w:rsidR="00376B7E" w:rsidRPr="003F0EC8">
        <w:rPr>
          <w:rFonts w:ascii="Times New Roman" w:hAnsi="Times New Roman" w:cs="Times New Roman"/>
          <w:color w:val="auto"/>
          <w:sz w:val="28"/>
          <w:szCs w:val="28"/>
          <w:shd w:val="clear" w:color="auto" w:fill="FFFFFF"/>
          <w:lang w:val="kk-KZ"/>
        </w:rPr>
        <w:t xml:space="preserve">, </w:t>
      </w:r>
      <w:r w:rsidR="00756969" w:rsidRPr="003F0EC8">
        <w:rPr>
          <w:rFonts w:ascii="Times New Roman" w:hAnsi="Times New Roman" w:cs="Times New Roman"/>
          <w:color w:val="auto"/>
          <w:sz w:val="28"/>
          <w:szCs w:val="28"/>
          <w:shd w:val="clear" w:color="auto" w:fill="FFFFFF"/>
        </w:rPr>
        <w:t>№2. – С. 119-126.</w:t>
      </w:r>
      <w:bookmarkStart w:id="251" w:name="_Hlk176012454"/>
    </w:p>
    <w:p w14:paraId="55EA5535" w14:textId="1A04E8F2" w:rsidR="006C248E" w:rsidRPr="003F0EC8" w:rsidRDefault="008B39F6"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92</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Singh H. Building effective blended learning programs //</w:t>
      </w:r>
      <w:r w:rsidR="004466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Educational Technology-Saddle Brook Then Englewood Cliffs NJ. – 2003. –</w:t>
      </w:r>
      <w:r w:rsidR="00376B7E" w:rsidRPr="003F0EC8">
        <w:rPr>
          <w:rFonts w:ascii="Times New Roman" w:hAnsi="Times New Roman" w:cs="Times New Roman"/>
          <w:color w:val="auto"/>
          <w:sz w:val="28"/>
          <w:szCs w:val="28"/>
          <w:shd w:val="clear" w:color="auto" w:fill="FFFFFF"/>
          <w:lang w:val="en-US"/>
        </w:rPr>
        <w:t xml:space="preserve"> Vol</w:t>
      </w:r>
      <w:r w:rsidRPr="003F0EC8">
        <w:rPr>
          <w:rFonts w:ascii="Times New Roman" w:hAnsi="Times New Roman" w:cs="Times New Roman"/>
          <w:color w:val="auto"/>
          <w:sz w:val="28"/>
          <w:szCs w:val="28"/>
          <w:shd w:val="clear" w:color="auto" w:fill="FFFFFF"/>
          <w:lang w:val="en-US"/>
        </w:rPr>
        <w:t>. 43</w:t>
      </w:r>
      <w:r w:rsidR="00376B7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446674" w:rsidRPr="003F0EC8">
        <w:rPr>
          <w:rFonts w:ascii="Times New Roman" w:hAnsi="Times New Roman" w:cs="Times New Roman"/>
          <w:color w:val="auto"/>
          <w:sz w:val="28"/>
          <w:szCs w:val="28"/>
          <w:shd w:val="clear" w:color="auto" w:fill="FFFFFF"/>
          <w:lang w:val="en-US"/>
        </w:rPr>
        <w:t>Issue</w:t>
      </w:r>
      <w:r w:rsidR="00376B7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6. – </w:t>
      </w:r>
      <w:r w:rsidR="00376B7E"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51-54</w:t>
      </w:r>
      <w:bookmarkStart w:id="252" w:name="_Hlk176012561"/>
      <w:r w:rsidR="00446674" w:rsidRPr="003F0EC8">
        <w:rPr>
          <w:rFonts w:ascii="Times New Roman" w:hAnsi="Times New Roman" w:cs="Times New Roman"/>
          <w:color w:val="auto"/>
          <w:sz w:val="28"/>
          <w:szCs w:val="28"/>
          <w:shd w:val="clear" w:color="auto" w:fill="FFFFFF"/>
          <w:lang w:val="en-US"/>
        </w:rPr>
        <w:t>.</w:t>
      </w:r>
    </w:p>
    <w:p w14:paraId="5E5D8C6C" w14:textId="49693B32" w:rsidR="006C248E" w:rsidRPr="003F0EC8" w:rsidRDefault="008B39F6"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93</w:t>
      </w:r>
      <w:r w:rsidR="009B6D74" w:rsidRPr="003F0EC8">
        <w:rPr>
          <w:rFonts w:ascii="Times New Roman" w:hAnsi="Times New Roman" w:cs="Times New Roman"/>
          <w:color w:val="auto"/>
          <w:sz w:val="28"/>
          <w:szCs w:val="28"/>
          <w:lang w:val="en-US"/>
        </w:rPr>
        <w:t xml:space="preserve"> </w:t>
      </w:r>
      <w:r w:rsidR="00446674" w:rsidRPr="003F0EC8">
        <w:rPr>
          <w:rFonts w:ascii="Times New Roman" w:hAnsi="Times New Roman" w:cs="Times New Roman"/>
          <w:color w:val="auto"/>
          <w:sz w:val="28"/>
          <w:szCs w:val="28"/>
          <w:lang w:val="en-US"/>
        </w:rPr>
        <w:t>Christensen C.M., Horn M.</w:t>
      </w:r>
      <w:r w:rsidR="00376B7E" w:rsidRPr="003F0EC8">
        <w:rPr>
          <w:rFonts w:ascii="Times New Roman" w:hAnsi="Times New Roman" w:cs="Times New Roman"/>
          <w:color w:val="auto"/>
          <w:sz w:val="28"/>
          <w:szCs w:val="28"/>
          <w:lang w:val="en-US"/>
        </w:rPr>
        <w:t>B., Staker H. Is K-12 Blended Learning Disruptive? An Introduction to the Theory of Hybrids //</w:t>
      </w:r>
      <w:r w:rsidR="00446674" w:rsidRPr="003F0EC8">
        <w:rPr>
          <w:rFonts w:ascii="Times New Roman" w:hAnsi="Times New Roman" w:cs="Times New Roman"/>
          <w:color w:val="auto"/>
          <w:sz w:val="28"/>
          <w:szCs w:val="28"/>
          <w:lang w:val="en-US"/>
        </w:rPr>
        <w:t xml:space="preserve"> </w:t>
      </w:r>
      <w:r w:rsidR="00376B7E" w:rsidRPr="003F0EC8">
        <w:rPr>
          <w:rFonts w:ascii="Times New Roman" w:hAnsi="Times New Roman" w:cs="Times New Roman"/>
          <w:color w:val="auto"/>
          <w:sz w:val="28"/>
          <w:szCs w:val="28"/>
          <w:lang w:val="en-US"/>
        </w:rPr>
        <w:t>Clayton Christensen Institute for Disruptive Innovation. – San Francisco, 2013.</w:t>
      </w:r>
      <w:r w:rsidR="00446674" w:rsidRPr="003F0EC8">
        <w:rPr>
          <w:rFonts w:ascii="Times New Roman" w:hAnsi="Times New Roman" w:cs="Times New Roman"/>
          <w:color w:val="auto"/>
          <w:sz w:val="28"/>
          <w:szCs w:val="28"/>
          <w:lang w:val="en-US"/>
        </w:rPr>
        <w:t xml:space="preserve"> – 48 p.</w:t>
      </w:r>
    </w:p>
    <w:p w14:paraId="52F81E45" w14:textId="4D78FC83"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94</w:t>
      </w:r>
      <w:r w:rsidR="009B6D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Young G. Hybrid Teaching Seeks to End the Drive Between Traditional and Online Instruction //</w:t>
      </w:r>
      <w:r w:rsidR="004466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The Chronicle of Higher Education: Information Technology.</w:t>
      </w:r>
      <w:r w:rsidR="00446674" w:rsidRPr="003F0EC8">
        <w:rPr>
          <w:rFonts w:ascii="Times New Roman" w:hAnsi="Times New Roman" w:cs="Times New Roman"/>
          <w:color w:val="auto"/>
          <w:sz w:val="28"/>
          <w:szCs w:val="28"/>
          <w:lang w:val="en-US"/>
        </w:rPr>
        <w:t xml:space="preserve"> – </w:t>
      </w:r>
      <w:r w:rsidR="00CC4962" w:rsidRPr="003F0EC8">
        <w:rPr>
          <w:rFonts w:ascii="Times New Roman" w:hAnsi="Times New Roman" w:cs="Times New Roman"/>
          <w:color w:val="auto"/>
          <w:sz w:val="28"/>
          <w:szCs w:val="28"/>
          <w:lang w:val="en-US"/>
        </w:rPr>
        <w:t>2002.</w:t>
      </w:r>
      <w:r w:rsidR="004466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 xml:space="preserve"> Vol.</w:t>
      </w:r>
      <w:r w:rsidR="004466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iCs/>
          <w:color w:val="auto"/>
          <w:sz w:val="28"/>
          <w:szCs w:val="28"/>
          <w:lang w:val="en-US"/>
        </w:rPr>
        <w:t>48</w:t>
      </w:r>
      <w:r w:rsidR="00446674" w:rsidRPr="003F0EC8">
        <w:rPr>
          <w:rFonts w:ascii="Times New Roman" w:hAnsi="Times New Roman" w:cs="Times New Roman"/>
          <w:iCs/>
          <w:color w:val="auto"/>
          <w:sz w:val="28"/>
          <w:szCs w:val="28"/>
          <w:lang w:val="en-US"/>
        </w:rPr>
        <w:t xml:space="preserve">, Issue </w:t>
      </w:r>
      <w:r w:rsidR="00CC4962" w:rsidRPr="003F0EC8">
        <w:rPr>
          <w:rFonts w:ascii="Times New Roman" w:hAnsi="Times New Roman" w:cs="Times New Roman"/>
          <w:color w:val="auto"/>
          <w:sz w:val="28"/>
          <w:szCs w:val="28"/>
          <w:lang w:val="en-US"/>
        </w:rPr>
        <w:t xml:space="preserve">28. </w:t>
      </w:r>
      <w:r w:rsidR="00446674" w:rsidRPr="003F0EC8">
        <w:rPr>
          <w:rFonts w:ascii="Times New Roman" w:hAnsi="Times New Roman" w:cs="Times New Roman"/>
          <w:color w:val="auto"/>
          <w:sz w:val="28"/>
          <w:szCs w:val="28"/>
          <w:lang w:val="en-US"/>
        </w:rPr>
        <w:t>–</w:t>
      </w:r>
      <w:r w:rsidR="00CC4962" w:rsidRPr="003F0EC8">
        <w:rPr>
          <w:rFonts w:ascii="Times New Roman" w:hAnsi="Times New Roman" w:cs="Times New Roman"/>
          <w:color w:val="auto"/>
          <w:sz w:val="28"/>
          <w:szCs w:val="28"/>
          <w:lang w:val="en-US"/>
        </w:rPr>
        <w:t xml:space="preserve"> P. 33-34.</w:t>
      </w:r>
    </w:p>
    <w:p w14:paraId="44583ACA" w14:textId="357C0D33"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95</w:t>
      </w:r>
      <w:r w:rsidR="009B6D74" w:rsidRPr="003F0EC8">
        <w:rPr>
          <w:rFonts w:ascii="Times New Roman" w:hAnsi="Times New Roman" w:cs="Times New Roman"/>
          <w:color w:val="auto"/>
          <w:sz w:val="28"/>
          <w:szCs w:val="28"/>
          <w:lang w:val="en-US"/>
        </w:rPr>
        <w:t xml:space="preserve"> </w:t>
      </w:r>
      <w:r w:rsidR="00446674" w:rsidRPr="003F0EC8">
        <w:rPr>
          <w:rFonts w:ascii="Times New Roman" w:hAnsi="Times New Roman" w:cs="Times New Roman"/>
          <w:color w:val="auto"/>
          <w:sz w:val="28"/>
          <w:szCs w:val="28"/>
          <w:lang w:val="en-US"/>
        </w:rPr>
        <w:t>Rooney J.</w:t>
      </w:r>
      <w:r w:rsidR="00CC4962" w:rsidRPr="003F0EC8">
        <w:rPr>
          <w:rFonts w:ascii="Times New Roman" w:hAnsi="Times New Roman" w:cs="Times New Roman"/>
          <w:color w:val="auto"/>
          <w:sz w:val="28"/>
          <w:szCs w:val="28"/>
          <w:lang w:val="en-US"/>
        </w:rPr>
        <w:t>E. Blending learning opportunities to enhance educational programming and meetings</w:t>
      </w:r>
      <w:r w:rsidR="00397CBC"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w:t>
      </w:r>
      <w:r w:rsidR="004466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 xml:space="preserve">Association Management. – 2003. – </w:t>
      </w:r>
      <w:r w:rsidR="00397CBC" w:rsidRPr="003F0EC8">
        <w:rPr>
          <w:rFonts w:ascii="Times New Roman" w:hAnsi="Times New Roman" w:cs="Times New Roman"/>
          <w:color w:val="auto"/>
          <w:sz w:val="28"/>
          <w:szCs w:val="28"/>
          <w:lang w:val="en-US"/>
        </w:rPr>
        <w:t>Vol</w:t>
      </w:r>
      <w:r w:rsidR="00CC4962" w:rsidRPr="003F0EC8">
        <w:rPr>
          <w:rFonts w:ascii="Times New Roman" w:hAnsi="Times New Roman" w:cs="Times New Roman"/>
          <w:color w:val="auto"/>
          <w:sz w:val="28"/>
          <w:szCs w:val="28"/>
          <w:lang w:val="en-US"/>
        </w:rPr>
        <w:t>. 55</w:t>
      </w:r>
      <w:r w:rsidR="00397CBC" w:rsidRPr="003F0EC8">
        <w:rPr>
          <w:rFonts w:ascii="Times New Roman" w:hAnsi="Times New Roman" w:cs="Times New Roman"/>
          <w:color w:val="auto"/>
          <w:sz w:val="28"/>
          <w:szCs w:val="28"/>
          <w:lang w:val="en-US"/>
        </w:rPr>
        <w:t>,</w:t>
      </w:r>
      <w:r w:rsidR="00CC4962" w:rsidRPr="003F0EC8">
        <w:rPr>
          <w:rFonts w:ascii="Times New Roman" w:hAnsi="Times New Roman" w:cs="Times New Roman"/>
          <w:color w:val="auto"/>
          <w:sz w:val="28"/>
          <w:szCs w:val="28"/>
          <w:lang w:val="en-US"/>
        </w:rPr>
        <w:t xml:space="preserve"> </w:t>
      </w:r>
      <w:r w:rsidR="00446674" w:rsidRPr="003F0EC8">
        <w:rPr>
          <w:rFonts w:ascii="Times New Roman" w:hAnsi="Times New Roman" w:cs="Times New Roman"/>
          <w:color w:val="auto"/>
          <w:sz w:val="28"/>
          <w:szCs w:val="28"/>
          <w:lang w:val="en-US"/>
        </w:rPr>
        <w:t xml:space="preserve">Issue </w:t>
      </w:r>
      <w:r w:rsidR="00CC4962" w:rsidRPr="003F0EC8">
        <w:rPr>
          <w:rFonts w:ascii="Times New Roman" w:hAnsi="Times New Roman" w:cs="Times New Roman"/>
          <w:color w:val="auto"/>
          <w:sz w:val="28"/>
          <w:szCs w:val="28"/>
          <w:lang w:val="en-US"/>
        </w:rPr>
        <w:t>5</w:t>
      </w:r>
      <w:r w:rsidR="00397CBC" w:rsidRPr="003F0EC8">
        <w:rPr>
          <w:rFonts w:ascii="Times New Roman" w:hAnsi="Times New Roman" w:cs="Times New Roman"/>
          <w:color w:val="auto"/>
          <w:sz w:val="28"/>
          <w:szCs w:val="28"/>
          <w:lang w:val="en-US"/>
        </w:rPr>
        <w:t>. – P.</w:t>
      </w:r>
      <w:r w:rsidR="00446674" w:rsidRPr="003F0EC8">
        <w:rPr>
          <w:rFonts w:ascii="Times New Roman" w:hAnsi="Times New Roman" w:cs="Times New Roman"/>
          <w:color w:val="auto"/>
          <w:sz w:val="28"/>
          <w:szCs w:val="28"/>
          <w:lang w:val="en-US"/>
        </w:rPr>
        <w:t xml:space="preserve"> </w:t>
      </w:r>
      <w:r w:rsidR="00CC4962" w:rsidRPr="003F0EC8">
        <w:rPr>
          <w:rFonts w:ascii="Times New Roman" w:hAnsi="Times New Roman" w:cs="Times New Roman"/>
          <w:color w:val="auto"/>
          <w:sz w:val="28"/>
          <w:szCs w:val="28"/>
          <w:lang w:val="en-US"/>
        </w:rPr>
        <w:t>26</w:t>
      </w:r>
      <w:r w:rsidR="00446674" w:rsidRPr="003F0EC8">
        <w:rPr>
          <w:rFonts w:ascii="Times New Roman" w:hAnsi="Times New Roman" w:cs="Times New Roman"/>
          <w:color w:val="auto"/>
          <w:sz w:val="28"/>
          <w:szCs w:val="28"/>
          <w:lang w:val="en-US"/>
        </w:rPr>
        <w:t>-</w:t>
      </w:r>
      <w:r w:rsidR="00CC4962" w:rsidRPr="003F0EC8">
        <w:rPr>
          <w:rFonts w:ascii="Times New Roman" w:hAnsi="Times New Roman" w:cs="Times New Roman"/>
          <w:color w:val="auto"/>
          <w:sz w:val="28"/>
          <w:szCs w:val="28"/>
          <w:lang w:val="en-US"/>
        </w:rPr>
        <w:t>32</w:t>
      </w:r>
      <w:r w:rsidR="00397CBC" w:rsidRPr="003F0EC8">
        <w:rPr>
          <w:rFonts w:ascii="Times New Roman" w:hAnsi="Times New Roman" w:cs="Times New Roman"/>
          <w:color w:val="auto"/>
          <w:sz w:val="28"/>
          <w:szCs w:val="28"/>
          <w:lang w:val="en-US"/>
        </w:rPr>
        <w:t>.</w:t>
      </w:r>
      <w:bookmarkStart w:id="253" w:name="_Hlk176012979"/>
    </w:p>
    <w:p w14:paraId="06906BC3" w14:textId="73132EAC"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96</w:t>
      </w:r>
      <w:bookmarkEnd w:id="253"/>
      <w:r w:rsidR="009B6D74" w:rsidRPr="003F0EC8">
        <w:rPr>
          <w:rFonts w:ascii="Times New Roman" w:hAnsi="Times New Roman" w:cs="Times New Roman"/>
          <w:color w:val="auto"/>
          <w:sz w:val="28"/>
          <w:szCs w:val="28"/>
          <w:lang w:val="en-US"/>
        </w:rPr>
        <w:t xml:space="preserve"> </w:t>
      </w:r>
      <w:r w:rsidR="00446674" w:rsidRPr="003F0EC8">
        <w:rPr>
          <w:rFonts w:ascii="Times New Roman" w:hAnsi="Times New Roman" w:cs="Times New Roman"/>
          <w:color w:val="auto"/>
          <w:sz w:val="28"/>
          <w:szCs w:val="28"/>
          <w:lang w:val="en-US"/>
        </w:rPr>
        <w:t>Graham C.</w:t>
      </w:r>
      <w:r w:rsidR="00397CBC" w:rsidRPr="003F0EC8">
        <w:rPr>
          <w:rFonts w:ascii="Times New Roman" w:hAnsi="Times New Roman" w:cs="Times New Roman"/>
          <w:color w:val="auto"/>
          <w:sz w:val="28"/>
          <w:szCs w:val="28"/>
          <w:lang w:val="en-US"/>
        </w:rPr>
        <w:t>R. Emerging practice and research in blended learning //</w:t>
      </w:r>
      <w:r w:rsidR="00446674" w:rsidRPr="003F0EC8">
        <w:rPr>
          <w:rFonts w:ascii="Times New Roman" w:hAnsi="Times New Roman" w:cs="Times New Roman"/>
          <w:color w:val="auto"/>
          <w:sz w:val="28"/>
          <w:szCs w:val="28"/>
          <w:lang w:val="en-US"/>
        </w:rPr>
        <w:t xml:space="preserve"> In book: </w:t>
      </w:r>
      <w:r w:rsidR="00397CBC" w:rsidRPr="003F0EC8">
        <w:rPr>
          <w:rFonts w:ascii="Times New Roman" w:hAnsi="Times New Roman" w:cs="Times New Roman"/>
          <w:color w:val="auto"/>
          <w:sz w:val="28"/>
          <w:szCs w:val="28"/>
          <w:lang w:val="en-US"/>
        </w:rPr>
        <w:t>Handbook of distance education. – NY</w:t>
      </w:r>
      <w:r w:rsidR="00446674" w:rsidRPr="003F0EC8">
        <w:rPr>
          <w:rFonts w:ascii="Times New Roman" w:hAnsi="Times New Roman" w:cs="Times New Roman"/>
          <w:color w:val="auto"/>
          <w:sz w:val="28"/>
          <w:szCs w:val="28"/>
          <w:lang w:val="en-US"/>
        </w:rPr>
        <w:t>.</w:t>
      </w:r>
      <w:r w:rsidR="00397CBC" w:rsidRPr="003F0EC8">
        <w:rPr>
          <w:rFonts w:ascii="Times New Roman" w:hAnsi="Times New Roman" w:cs="Times New Roman"/>
          <w:color w:val="auto"/>
          <w:sz w:val="28"/>
          <w:szCs w:val="28"/>
          <w:lang w:val="en-US"/>
        </w:rPr>
        <w:t>: Routledge, 2013. – P. 333-368.</w:t>
      </w:r>
      <w:bookmarkStart w:id="254" w:name="_Hlk176013170"/>
    </w:p>
    <w:p w14:paraId="23C5C011" w14:textId="41F271D3"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97</w:t>
      </w:r>
      <w:r w:rsidR="009B6D74" w:rsidRPr="003F0EC8">
        <w:rPr>
          <w:rFonts w:ascii="Times New Roman" w:hAnsi="Times New Roman" w:cs="Times New Roman"/>
          <w:color w:val="auto"/>
          <w:sz w:val="28"/>
          <w:szCs w:val="28"/>
        </w:rPr>
        <w:t xml:space="preserve"> </w:t>
      </w:r>
      <w:r w:rsidR="00446674" w:rsidRPr="003F0EC8">
        <w:rPr>
          <w:rFonts w:ascii="Times New Roman" w:hAnsi="Times New Roman" w:cs="Times New Roman"/>
          <w:color w:val="auto"/>
          <w:sz w:val="28"/>
          <w:szCs w:val="28"/>
          <w:shd w:val="clear" w:color="auto" w:fill="FFFFFF"/>
        </w:rPr>
        <w:t>Медведева М.</w:t>
      </w:r>
      <w:r w:rsidRPr="003F0EC8">
        <w:rPr>
          <w:rFonts w:ascii="Times New Roman" w:hAnsi="Times New Roman" w:cs="Times New Roman"/>
          <w:color w:val="auto"/>
          <w:sz w:val="28"/>
          <w:szCs w:val="28"/>
          <w:shd w:val="clear" w:color="auto" w:fill="FFFFFF"/>
        </w:rPr>
        <w:t>С. Формирование готовности будущих учителей к работе в условиях смешанного обучения</w:t>
      </w:r>
      <w:r w:rsidR="00397CB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дис</w:t>
      </w:r>
      <w:r w:rsidR="00397CBC"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к</w:t>
      </w:r>
      <w:r w:rsidR="00446674" w:rsidRPr="003F0EC8">
        <w:rPr>
          <w:rFonts w:ascii="Times New Roman" w:hAnsi="Times New Roman" w:cs="Times New Roman"/>
          <w:color w:val="auto"/>
          <w:sz w:val="28"/>
          <w:szCs w:val="28"/>
          <w:shd w:val="clear" w:color="auto" w:fill="FFFFFF"/>
        </w:rPr>
        <w:t>анд</w:t>
      </w:r>
      <w:r w:rsidRPr="003F0EC8">
        <w:rPr>
          <w:rFonts w:ascii="Times New Roman" w:hAnsi="Times New Roman" w:cs="Times New Roman"/>
          <w:color w:val="auto"/>
          <w:sz w:val="28"/>
          <w:szCs w:val="28"/>
          <w:shd w:val="clear" w:color="auto" w:fill="FFFFFF"/>
        </w:rPr>
        <w:t>.</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пед.</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наук</w:t>
      </w:r>
      <w:r w:rsidR="00446674" w:rsidRPr="003F0EC8">
        <w:rPr>
          <w:rFonts w:ascii="Times New Roman" w:hAnsi="Times New Roman" w:cs="Times New Roman"/>
          <w:color w:val="auto"/>
          <w:sz w:val="28"/>
          <w:szCs w:val="28"/>
          <w:shd w:val="clear" w:color="auto" w:fill="FFFFFF"/>
        </w:rPr>
        <w:t>: 13.00.01.</w:t>
      </w:r>
      <w:r w:rsidRPr="003F0EC8">
        <w:rPr>
          <w:rFonts w:ascii="Times New Roman" w:hAnsi="Times New Roman" w:cs="Times New Roman"/>
          <w:color w:val="auto"/>
          <w:sz w:val="28"/>
          <w:szCs w:val="28"/>
          <w:shd w:val="clear" w:color="auto" w:fill="FFFFFF"/>
        </w:rPr>
        <w:t xml:space="preserve"> </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Нижний Новгород</w:t>
      </w:r>
      <w:r w:rsidR="00397CB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2015.</w:t>
      </w:r>
      <w:bookmarkStart w:id="255" w:name="_Hlk176013304"/>
      <w:bookmarkEnd w:id="254"/>
      <w:r w:rsidR="00446674" w:rsidRPr="003F0EC8">
        <w:rPr>
          <w:rFonts w:ascii="Times New Roman" w:hAnsi="Times New Roman" w:cs="Times New Roman"/>
          <w:color w:val="auto"/>
          <w:sz w:val="28"/>
          <w:szCs w:val="28"/>
          <w:shd w:val="clear" w:color="auto" w:fill="FFFFFF"/>
        </w:rPr>
        <w:t xml:space="preserve"> – 219 </w:t>
      </w:r>
      <w:r w:rsidR="00446674" w:rsidRPr="003F0EC8">
        <w:rPr>
          <w:rFonts w:ascii="Times New Roman" w:hAnsi="Times New Roman" w:cs="Times New Roman"/>
          <w:color w:val="auto"/>
          <w:sz w:val="28"/>
          <w:szCs w:val="28"/>
          <w:shd w:val="clear" w:color="auto" w:fill="FFFFFF"/>
          <w:lang w:val="en-US"/>
        </w:rPr>
        <w:t>c</w:t>
      </w:r>
      <w:r w:rsidR="00446674" w:rsidRPr="003F0EC8">
        <w:rPr>
          <w:rFonts w:ascii="Times New Roman" w:hAnsi="Times New Roman" w:cs="Times New Roman"/>
          <w:color w:val="auto"/>
          <w:sz w:val="28"/>
          <w:szCs w:val="28"/>
          <w:shd w:val="clear" w:color="auto" w:fill="FFFFFF"/>
        </w:rPr>
        <w:t>.</w:t>
      </w:r>
    </w:p>
    <w:p w14:paraId="40816DE2" w14:textId="24B468EB"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98</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Корнилова, Е.А.</w:t>
      </w:r>
      <w:r w:rsidR="00B76016"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Смешанное обучение как</w:t>
      </w:r>
      <w:r w:rsidR="00B76016"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средство реализации системнодеятельностного подхода в школе /</w:t>
      </w:r>
      <w:r w:rsidR="00B76016"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Вестник Московского государственного облас</w:t>
      </w:r>
      <w:r w:rsidR="00446674" w:rsidRPr="003F0EC8">
        <w:rPr>
          <w:rFonts w:ascii="Times New Roman" w:hAnsi="Times New Roman" w:cs="Times New Roman"/>
          <w:color w:val="auto"/>
          <w:sz w:val="28"/>
          <w:szCs w:val="28"/>
        </w:rPr>
        <w:t>тного университета. – 2016. – №</w:t>
      </w:r>
      <w:r w:rsidRPr="003F0EC8">
        <w:rPr>
          <w:rFonts w:ascii="Times New Roman" w:hAnsi="Times New Roman" w:cs="Times New Roman"/>
          <w:color w:val="auto"/>
          <w:sz w:val="28"/>
          <w:szCs w:val="28"/>
        </w:rPr>
        <w:t>4. – С. 110-118.</w:t>
      </w:r>
    </w:p>
    <w:p w14:paraId="04B08CE0" w14:textId="40FF6769" w:rsidR="006C248E" w:rsidRPr="003F0EC8" w:rsidRDefault="006F345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99</w:t>
      </w:r>
      <w:r w:rsidR="009B6D74" w:rsidRPr="003F0EC8">
        <w:rPr>
          <w:rFonts w:ascii="Times New Roman" w:hAnsi="Times New Roman" w:cs="Times New Roman"/>
          <w:color w:val="auto"/>
          <w:sz w:val="28"/>
          <w:szCs w:val="28"/>
          <w:lang w:val="en-US"/>
        </w:rPr>
        <w:t xml:space="preserve"> </w:t>
      </w:r>
      <w:r w:rsidR="00B76016" w:rsidRPr="003F0EC8">
        <w:rPr>
          <w:rFonts w:ascii="Times New Roman" w:hAnsi="Times New Roman" w:cs="Times New Roman"/>
          <w:color w:val="auto"/>
          <w:sz w:val="28"/>
          <w:szCs w:val="28"/>
          <w:shd w:val="clear" w:color="auto" w:fill="FFFFFF"/>
          <w:lang w:val="en-US"/>
        </w:rPr>
        <w:t>Wang X. et al. Supporting digitally enhanced learning through measurement in higher education: Development and validation of a university students' digital competence scale //</w:t>
      </w:r>
      <w:r w:rsidR="00446674" w:rsidRPr="003F0EC8">
        <w:rPr>
          <w:rFonts w:ascii="Times New Roman" w:hAnsi="Times New Roman" w:cs="Times New Roman"/>
          <w:color w:val="auto"/>
          <w:sz w:val="28"/>
          <w:szCs w:val="28"/>
          <w:shd w:val="clear" w:color="auto" w:fill="FFFFFF"/>
          <w:lang w:val="en-US"/>
        </w:rPr>
        <w:t xml:space="preserve"> </w:t>
      </w:r>
      <w:r w:rsidR="00B76016" w:rsidRPr="003F0EC8">
        <w:rPr>
          <w:rFonts w:ascii="Times New Roman" w:hAnsi="Times New Roman" w:cs="Times New Roman"/>
          <w:color w:val="auto"/>
          <w:sz w:val="28"/>
          <w:szCs w:val="28"/>
          <w:shd w:val="clear" w:color="auto" w:fill="FFFFFF"/>
          <w:lang w:val="en-US"/>
        </w:rPr>
        <w:t xml:space="preserve">Journal of Computer Assisted Learning. – 2021. – Vol. 37, </w:t>
      </w:r>
      <w:r w:rsidR="00446674" w:rsidRPr="003F0EC8">
        <w:rPr>
          <w:rFonts w:ascii="Times New Roman" w:hAnsi="Times New Roman" w:cs="Times New Roman"/>
          <w:color w:val="auto"/>
          <w:sz w:val="28"/>
          <w:szCs w:val="28"/>
          <w:shd w:val="clear" w:color="auto" w:fill="FFFFFF"/>
          <w:lang w:val="en-US"/>
        </w:rPr>
        <w:t>Issue</w:t>
      </w:r>
      <w:r w:rsidR="003C5894" w:rsidRPr="003F0EC8">
        <w:rPr>
          <w:rFonts w:ascii="Times New Roman" w:hAnsi="Times New Roman" w:cs="Times New Roman"/>
          <w:color w:val="auto"/>
          <w:sz w:val="28"/>
          <w:szCs w:val="28"/>
          <w:shd w:val="clear" w:color="auto" w:fill="FFFFFF"/>
          <w:lang w:val="en-US"/>
        </w:rPr>
        <w:t> </w:t>
      </w:r>
      <w:r w:rsidR="00B76016" w:rsidRPr="003F0EC8">
        <w:rPr>
          <w:rFonts w:ascii="Times New Roman" w:hAnsi="Times New Roman" w:cs="Times New Roman"/>
          <w:color w:val="auto"/>
          <w:sz w:val="28"/>
          <w:szCs w:val="28"/>
          <w:shd w:val="clear" w:color="auto" w:fill="FFFFFF"/>
          <w:lang w:val="en-US"/>
        </w:rPr>
        <w:t>4. – P. 1063-1076.</w:t>
      </w:r>
      <w:bookmarkStart w:id="256" w:name="_Hlk176013749"/>
    </w:p>
    <w:p w14:paraId="6F9C8877" w14:textId="77777777" w:rsidR="004152AA" w:rsidRPr="003F0EC8" w:rsidRDefault="00EE4FAA" w:rsidP="004152AA">
      <w:pPr>
        <w:spacing w:after="0" w:line="240" w:lineRule="auto"/>
        <w:ind w:firstLine="720"/>
        <w:jc w:val="both"/>
        <w:rPr>
          <w:shd w:val="clear" w:color="auto" w:fill="FFFFFF"/>
        </w:rPr>
      </w:pPr>
      <w:r w:rsidRPr="003F0EC8">
        <w:rPr>
          <w:rFonts w:ascii="Times New Roman" w:hAnsi="Times New Roman" w:cs="Times New Roman"/>
          <w:sz w:val="28"/>
          <w:szCs w:val="28"/>
          <w:lang w:val="en-US"/>
        </w:rPr>
        <w:t>100</w:t>
      </w:r>
      <w:r w:rsidR="009B6D74" w:rsidRPr="003F0EC8">
        <w:rPr>
          <w:rFonts w:ascii="Times New Roman" w:hAnsi="Times New Roman" w:cs="Times New Roman"/>
          <w:sz w:val="28"/>
          <w:szCs w:val="28"/>
          <w:lang w:val="en-US"/>
        </w:rPr>
        <w:t xml:space="preserve"> </w:t>
      </w:r>
      <w:r w:rsidR="004152AA" w:rsidRPr="003F0EC8">
        <w:rPr>
          <w:rFonts w:ascii="Times New Roman" w:eastAsia="PalatinoLinotype-Bold" w:hAnsi="Times New Roman" w:cs="Times New Roman"/>
          <w:sz w:val="28"/>
          <w:szCs w:val="28"/>
          <w:lang w:val="kk-KZ"/>
        </w:rPr>
        <w:t>Abdykhalykova Zh.Y., Rymgaliyeva A.Y., Abdykhalyk</w:t>
      </w:r>
      <w:r w:rsidR="004152AA" w:rsidRPr="003F0EC8">
        <w:rPr>
          <w:rFonts w:ascii="Times New Roman" w:hAnsi="Times New Roman" w:cs="Times New Roman"/>
          <w:sz w:val="28"/>
          <w:szCs w:val="28"/>
          <w:shd w:val="clear" w:color="auto" w:fill="FFFFFF"/>
          <w:lang w:val="en-US"/>
        </w:rPr>
        <w:t xml:space="preserve"> </w:t>
      </w:r>
      <w:r w:rsidR="004152AA" w:rsidRPr="003F0EC8">
        <w:rPr>
          <w:rFonts w:ascii="Times New Roman" w:eastAsia="PalatinoLinotype-Bold" w:hAnsi="Times New Roman" w:cs="Times New Roman"/>
          <w:sz w:val="28"/>
          <w:szCs w:val="28"/>
          <w:lang w:val="kk-KZ"/>
        </w:rPr>
        <w:t xml:space="preserve">F.Y., </w:t>
      </w:r>
      <w:r w:rsidR="004152AA" w:rsidRPr="003F0EC8">
        <w:rPr>
          <w:rFonts w:ascii="Times New Roman" w:eastAsia="PalatinoLinotype-Bold" w:hAnsi="Times New Roman" w:cs="Times New Roman"/>
          <w:sz w:val="28"/>
          <w:szCs w:val="28"/>
          <w:lang w:val="en-US"/>
        </w:rPr>
        <w:t>Malik U.B.</w:t>
      </w:r>
      <w:r w:rsidR="004152AA" w:rsidRPr="003F0EC8">
        <w:rPr>
          <w:rFonts w:ascii="Times New Roman" w:eastAsia="PalatinoLinotype-Bold" w:hAnsi="Times New Roman" w:cs="Times New Roman"/>
          <w:sz w:val="28"/>
          <w:szCs w:val="28"/>
          <w:lang w:val="kk-KZ"/>
        </w:rPr>
        <w:t xml:space="preserve"> </w:t>
      </w:r>
      <w:r w:rsidR="004152AA" w:rsidRPr="003F0EC8">
        <w:rPr>
          <w:rFonts w:ascii="Times New Roman" w:hAnsi="Times New Roman" w:cs="Times New Roman"/>
          <w:sz w:val="28"/>
          <w:szCs w:val="28"/>
          <w:shd w:val="clear" w:color="auto" w:fill="FFFFFF"/>
          <w:lang w:val="en-US"/>
        </w:rPr>
        <w:t xml:space="preserve">Digital literacy as a component of assessing prospective teachers readiness for professional activity // </w:t>
      </w:r>
      <w:r w:rsidR="004152AA" w:rsidRPr="003F0EC8">
        <w:rPr>
          <w:rFonts w:ascii="Times New Roman" w:hAnsi="Times New Roman" w:cs="Times New Roman"/>
          <w:sz w:val="28"/>
          <w:szCs w:val="28"/>
          <w:lang w:val="en-US"/>
        </w:rPr>
        <w:t>Bulletin of L.N.Gumilyov Eurasian National University Pedagogy. Psychology</w:t>
      </w:r>
      <w:r w:rsidR="004152AA" w:rsidRPr="003F0EC8">
        <w:rPr>
          <w:rFonts w:ascii="Times New Roman" w:hAnsi="Times New Roman" w:cs="Times New Roman"/>
          <w:sz w:val="28"/>
          <w:szCs w:val="28"/>
        </w:rPr>
        <w:t xml:space="preserve">. – 2023. – </w:t>
      </w:r>
      <w:r w:rsidR="004152AA" w:rsidRPr="003F0EC8">
        <w:rPr>
          <w:rFonts w:ascii="Times New Roman" w:hAnsi="Times New Roman" w:cs="Times New Roman"/>
          <w:sz w:val="28"/>
          <w:szCs w:val="28"/>
          <w:lang w:val="en-US"/>
        </w:rPr>
        <w:t>Vol</w:t>
      </w:r>
      <w:r w:rsidR="004152AA" w:rsidRPr="003F0EC8">
        <w:rPr>
          <w:rFonts w:ascii="Times New Roman" w:hAnsi="Times New Roman" w:cs="Times New Roman"/>
          <w:sz w:val="28"/>
          <w:szCs w:val="28"/>
        </w:rPr>
        <w:t xml:space="preserve">. 145, </w:t>
      </w:r>
      <w:r w:rsidR="004152AA" w:rsidRPr="003F0EC8">
        <w:rPr>
          <w:rFonts w:ascii="Times New Roman" w:hAnsi="Times New Roman" w:cs="Times New Roman"/>
          <w:sz w:val="28"/>
          <w:szCs w:val="28"/>
          <w:lang w:val="en-US"/>
        </w:rPr>
        <w:t>Issue</w:t>
      </w:r>
      <w:r w:rsidR="004152AA" w:rsidRPr="003F0EC8">
        <w:rPr>
          <w:rFonts w:ascii="Times New Roman" w:hAnsi="Times New Roman" w:cs="Times New Roman"/>
          <w:sz w:val="28"/>
          <w:szCs w:val="28"/>
        </w:rPr>
        <w:t xml:space="preserve"> 4. – </w:t>
      </w:r>
      <w:r w:rsidR="004152AA" w:rsidRPr="003F0EC8">
        <w:rPr>
          <w:rFonts w:ascii="Times New Roman" w:hAnsi="Times New Roman" w:cs="Times New Roman"/>
          <w:sz w:val="28"/>
          <w:szCs w:val="28"/>
          <w:lang w:val="en-US"/>
        </w:rPr>
        <w:t>P</w:t>
      </w:r>
      <w:r w:rsidR="004152AA" w:rsidRPr="003F0EC8">
        <w:rPr>
          <w:rFonts w:ascii="Times New Roman" w:hAnsi="Times New Roman" w:cs="Times New Roman"/>
          <w:sz w:val="28"/>
          <w:szCs w:val="28"/>
        </w:rPr>
        <w:t>.</w:t>
      </w:r>
      <w:r w:rsidR="004152AA" w:rsidRPr="003F0EC8">
        <w:rPr>
          <w:rFonts w:ascii="Times New Roman" w:hAnsi="Times New Roman" w:cs="Times New Roman"/>
          <w:sz w:val="28"/>
          <w:szCs w:val="28"/>
          <w:lang w:val="en-US"/>
        </w:rPr>
        <w:t> </w:t>
      </w:r>
      <w:r w:rsidR="004152AA" w:rsidRPr="003F0EC8">
        <w:rPr>
          <w:rFonts w:ascii="Times New Roman" w:hAnsi="Times New Roman" w:cs="Times New Roman"/>
          <w:sz w:val="28"/>
          <w:szCs w:val="28"/>
        </w:rPr>
        <w:t>10-24.</w:t>
      </w:r>
    </w:p>
    <w:p w14:paraId="06419A68" w14:textId="6C1EBE82" w:rsidR="006C248E" w:rsidRPr="003F0EC8" w:rsidRDefault="00AE7201" w:rsidP="003C5894">
      <w:pPr>
        <w:pStyle w:val="a4"/>
        <w:tabs>
          <w:tab w:val="left" w:pos="390"/>
        </w:tabs>
        <w:spacing w:after="0"/>
        <w:ind w:right="-1" w:firstLine="709"/>
        <w:jc w:val="both"/>
        <w:rPr>
          <w:rFonts w:ascii="Times New Roman" w:hAnsi="Times New Roman" w:cs="Times New Roman"/>
          <w:sz w:val="28"/>
          <w:szCs w:val="28"/>
          <w:shd w:val="clear" w:color="auto" w:fill="FFFFFF"/>
        </w:rPr>
      </w:pPr>
      <w:bookmarkStart w:id="257" w:name="_Hlk176015650"/>
      <w:r w:rsidRPr="003F0EC8">
        <w:rPr>
          <w:rFonts w:ascii="Times New Roman" w:hAnsi="Times New Roman" w:cs="Times New Roman"/>
          <w:color w:val="auto"/>
          <w:sz w:val="28"/>
          <w:szCs w:val="28"/>
        </w:rPr>
        <w:t>101</w:t>
      </w:r>
      <w:bookmarkStart w:id="258" w:name="_Hlk176015473"/>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Шаматов Д. Вызовы и перспективы онлайн-обучения в вузах Казахстана //</w:t>
      </w:r>
      <w:r w:rsidRPr="003F0EC8">
        <w:rPr>
          <w:rFonts w:ascii="Times New Roman" w:hAnsi="Times New Roman" w:cs="Times New Roman"/>
          <w:color w:val="auto"/>
          <w:sz w:val="28"/>
          <w:szCs w:val="28"/>
        </w:rPr>
        <w:t xml:space="preserve"> Современные проблемы гуманитарных и социальных наук: </w:t>
      </w:r>
      <w:r w:rsidR="00446674" w:rsidRPr="003F0EC8">
        <w:rPr>
          <w:rFonts w:ascii="Times New Roman" w:hAnsi="Times New Roman" w:cs="Times New Roman"/>
          <w:color w:val="auto"/>
          <w:sz w:val="28"/>
          <w:szCs w:val="28"/>
        </w:rPr>
        <w:t>м</w:t>
      </w:r>
      <w:r w:rsidRPr="003F0EC8">
        <w:rPr>
          <w:rFonts w:ascii="Times New Roman" w:hAnsi="Times New Roman" w:cs="Times New Roman"/>
          <w:color w:val="auto"/>
          <w:sz w:val="28"/>
          <w:szCs w:val="28"/>
        </w:rPr>
        <w:t>атер</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междунар</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науч</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-практ</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онлайн-конф</w:t>
      </w:r>
      <w:r w:rsidR="004466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посв</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175- летию А</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Кунанбаева и 1150-летию А</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Н</w:t>
      </w:r>
      <w:r w:rsidR="00446674"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Аль-Фараби</w:t>
      </w:r>
      <w:r w:rsidR="00041947"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 Нур-Султан, 2020. – </w:t>
      </w:r>
      <w:r w:rsidRPr="003F0EC8">
        <w:rPr>
          <w:rFonts w:ascii="Times New Roman" w:hAnsi="Times New Roman" w:cs="Times New Roman"/>
          <w:color w:val="auto"/>
          <w:sz w:val="28"/>
          <w:szCs w:val="28"/>
          <w:shd w:val="clear" w:color="auto" w:fill="FFFFFF"/>
        </w:rPr>
        <w:t>С. 15</w:t>
      </w:r>
      <w:r w:rsidR="00F76C67" w:rsidRPr="003F0EC8">
        <w:rPr>
          <w:rFonts w:ascii="Times New Roman" w:hAnsi="Times New Roman" w:cs="Times New Roman"/>
          <w:color w:val="auto"/>
          <w:sz w:val="28"/>
          <w:szCs w:val="28"/>
          <w:shd w:val="clear" w:color="auto" w:fill="FFFFFF"/>
        </w:rPr>
        <w:t>-17</w:t>
      </w:r>
      <w:r w:rsidRPr="003F0EC8">
        <w:rPr>
          <w:rFonts w:ascii="Times New Roman" w:hAnsi="Times New Roman" w:cs="Times New Roman"/>
          <w:color w:val="auto"/>
          <w:sz w:val="28"/>
          <w:szCs w:val="28"/>
          <w:shd w:val="clear" w:color="auto" w:fill="FFFFFF"/>
        </w:rPr>
        <w:t>.</w:t>
      </w:r>
      <w:bookmarkStart w:id="259" w:name="_Hlk176016077"/>
      <w:bookmarkEnd w:id="258"/>
    </w:p>
    <w:p w14:paraId="2BF814E9" w14:textId="727F5F09" w:rsidR="006C248E" w:rsidRPr="003F0EC8" w:rsidRDefault="00A67DD4"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102</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Afshan G., Ahmed A. Distance learning is here to stay: Shall we reorganize ourselves for the post-covid-19 world? //Anaesthesia, Pain &amp; Intensive Care. – 2020. – </w:t>
      </w:r>
      <w:r w:rsidR="00041947" w:rsidRPr="003F0EC8">
        <w:rPr>
          <w:rFonts w:ascii="Times New Roman" w:hAnsi="Times New Roman" w:cs="Times New Roman"/>
          <w:color w:val="auto"/>
          <w:sz w:val="28"/>
          <w:szCs w:val="28"/>
          <w:lang w:val="en-US"/>
        </w:rPr>
        <w:t>Vol</w:t>
      </w:r>
      <w:r w:rsidRPr="003F0EC8">
        <w:rPr>
          <w:rFonts w:ascii="Times New Roman" w:hAnsi="Times New Roman" w:cs="Times New Roman"/>
          <w:color w:val="auto"/>
          <w:sz w:val="28"/>
          <w:szCs w:val="28"/>
          <w:lang w:val="en-US"/>
        </w:rPr>
        <w:t>. 24</w:t>
      </w:r>
      <w:r w:rsidR="00041947" w:rsidRPr="003F0EC8">
        <w:rPr>
          <w:rFonts w:ascii="Times New Roman" w:hAnsi="Times New Roman" w:cs="Times New Roman"/>
          <w:color w:val="auto"/>
          <w:sz w:val="28"/>
          <w:szCs w:val="28"/>
          <w:lang w:val="en-US"/>
        </w:rPr>
        <w:t xml:space="preserve">, </w:t>
      </w:r>
      <w:r w:rsidR="00446674"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lang w:val="en-US"/>
        </w:rPr>
        <w:t xml:space="preserve"> 5. – </w:t>
      </w:r>
      <w:r w:rsidR="00041947" w:rsidRPr="003F0EC8">
        <w:rPr>
          <w:rFonts w:ascii="Times New Roman" w:hAnsi="Times New Roman" w:cs="Times New Roman"/>
          <w:color w:val="auto"/>
          <w:sz w:val="28"/>
          <w:szCs w:val="28"/>
          <w:lang w:val="en-US"/>
        </w:rPr>
        <w:t>P</w:t>
      </w:r>
      <w:r w:rsidRPr="003F0EC8">
        <w:rPr>
          <w:rFonts w:ascii="Times New Roman" w:hAnsi="Times New Roman" w:cs="Times New Roman"/>
          <w:color w:val="auto"/>
          <w:sz w:val="28"/>
          <w:szCs w:val="28"/>
          <w:lang w:val="en-US"/>
        </w:rPr>
        <w:t>. 487-489.</w:t>
      </w:r>
      <w:bookmarkStart w:id="260" w:name="_Hlk176016520"/>
    </w:p>
    <w:p w14:paraId="078F1178" w14:textId="1B6DC5FF" w:rsidR="006C248E" w:rsidRPr="003F0EC8" w:rsidRDefault="00A67DD4"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103</w:t>
      </w:r>
      <w:r w:rsidR="009B6D74" w:rsidRPr="003F0EC8">
        <w:rPr>
          <w:rFonts w:ascii="Times New Roman" w:hAnsi="Times New Roman" w:cs="Times New Roman"/>
          <w:color w:val="auto"/>
          <w:sz w:val="28"/>
          <w:szCs w:val="28"/>
          <w:lang w:val="en-US"/>
        </w:rPr>
        <w:t xml:space="preserve"> </w:t>
      </w:r>
      <w:r w:rsidR="00041947" w:rsidRPr="003F0EC8">
        <w:rPr>
          <w:rFonts w:ascii="Times New Roman" w:hAnsi="Times New Roman" w:cs="Times New Roman"/>
          <w:color w:val="auto"/>
          <w:sz w:val="28"/>
          <w:szCs w:val="28"/>
          <w:lang w:val="en-US"/>
        </w:rPr>
        <w:t xml:space="preserve">Powell A. et al. Blending Learning: The Evolution of Online and Face-to-Face Education from 2008-2015. – </w:t>
      </w:r>
      <w:r w:rsidR="006C3690" w:rsidRPr="003F0EC8">
        <w:rPr>
          <w:rStyle w:val="lrzxr"/>
          <w:rFonts w:ascii="Times New Roman" w:hAnsi="Times New Roman" w:cs="Times New Roman"/>
          <w:sz w:val="28"/>
          <w:szCs w:val="28"/>
          <w:lang w:val="en-US"/>
        </w:rPr>
        <w:t>Vienna,</w:t>
      </w:r>
      <w:r w:rsidR="006C3690" w:rsidRPr="003F0EC8">
        <w:rPr>
          <w:rStyle w:val="lrzxr"/>
          <w:lang w:val="en-US"/>
        </w:rPr>
        <w:t xml:space="preserve"> </w:t>
      </w:r>
      <w:r w:rsidR="00041947" w:rsidRPr="003F0EC8">
        <w:rPr>
          <w:rFonts w:ascii="Times New Roman" w:hAnsi="Times New Roman" w:cs="Times New Roman"/>
          <w:color w:val="auto"/>
          <w:sz w:val="28"/>
          <w:szCs w:val="28"/>
          <w:lang w:val="en-US"/>
        </w:rPr>
        <w:t>2015.</w:t>
      </w:r>
      <w:bookmarkStart w:id="261" w:name="_Hlk176017079"/>
      <w:r w:rsidR="006C3690" w:rsidRPr="003F0EC8">
        <w:rPr>
          <w:rFonts w:ascii="Times New Roman" w:hAnsi="Times New Roman" w:cs="Times New Roman"/>
          <w:color w:val="auto"/>
          <w:sz w:val="28"/>
          <w:szCs w:val="28"/>
          <w:lang w:val="en-US"/>
        </w:rPr>
        <w:t xml:space="preserve"> – 20 </w:t>
      </w:r>
      <w:r w:rsidR="006C3690" w:rsidRPr="003F0EC8">
        <w:rPr>
          <w:rFonts w:ascii="Times New Roman" w:hAnsi="Times New Roman" w:cs="Times New Roman"/>
          <w:color w:val="auto"/>
          <w:sz w:val="28"/>
          <w:szCs w:val="28"/>
        </w:rPr>
        <w:t>р</w:t>
      </w:r>
      <w:r w:rsidR="006C3690" w:rsidRPr="003F0EC8">
        <w:rPr>
          <w:rFonts w:ascii="Times New Roman" w:hAnsi="Times New Roman" w:cs="Times New Roman"/>
          <w:color w:val="auto"/>
          <w:sz w:val="28"/>
          <w:szCs w:val="28"/>
          <w:lang w:val="en-US"/>
        </w:rPr>
        <w:t>.</w:t>
      </w:r>
    </w:p>
    <w:p w14:paraId="2B37F1C0" w14:textId="5D518680" w:rsidR="006C248E" w:rsidRPr="003F0EC8" w:rsidRDefault="00937F7E"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104</w:t>
      </w:r>
      <w:r w:rsidR="009B6D74" w:rsidRPr="003F0EC8">
        <w:rPr>
          <w:rFonts w:ascii="Times New Roman" w:hAnsi="Times New Roman" w:cs="Times New Roman"/>
          <w:color w:val="auto"/>
          <w:sz w:val="28"/>
          <w:szCs w:val="28"/>
        </w:rPr>
        <w:t xml:space="preserve"> </w:t>
      </w:r>
      <w:r w:rsidR="00446674" w:rsidRPr="003F0EC8">
        <w:rPr>
          <w:rFonts w:ascii="Times New Roman" w:hAnsi="Times New Roman" w:cs="Times New Roman"/>
          <w:color w:val="auto"/>
          <w:sz w:val="28"/>
          <w:szCs w:val="28"/>
          <w:shd w:val="clear" w:color="auto" w:fill="FFFFFF"/>
        </w:rPr>
        <w:t>Плетяго Т.Ю., Остапенко А.С., Антонова С.</w:t>
      </w:r>
      <w:r w:rsidRPr="003F0EC8">
        <w:rPr>
          <w:rFonts w:ascii="Times New Roman" w:hAnsi="Times New Roman" w:cs="Times New Roman"/>
          <w:color w:val="auto"/>
          <w:sz w:val="28"/>
          <w:szCs w:val="28"/>
          <w:shd w:val="clear" w:color="auto" w:fill="FFFFFF"/>
        </w:rPr>
        <w:t>Н. Педагогические модели смешанного обучения в вузе: обобщение опыта российской и зарубежной практики //</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Образование и наука. – 2019. – Т. 21</w:t>
      </w:r>
      <w:r w:rsidR="00B57992"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№5</w:t>
      </w:r>
      <w:r w:rsidR="00B57992" w:rsidRPr="003F0EC8">
        <w:rPr>
          <w:rFonts w:ascii="Times New Roman" w:hAnsi="Times New Roman" w:cs="Times New Roman"/>
          <w:color w:val="auto"/>
          <w:sz w:val="28"/>
          <w:szCs w:val="28"/>
          <w:shd w:val="clear" w:color="auto" w:fill="FFFFFF"/>
        </w:rPr>
        <w:t>. – С. 112-129.</w:t>
      </w:r>
    </w:p>
    <w:p w14:paraId="5A2B4836" w14:textId="1BA1C58D" w:rsidR="006C248E" w:rsidRPr="003F0EC8" w:rsidRDefault="0044226B"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105</w:t>
      </w:r>
      <w:r w:rsidR="009B6D74" w:rsidRPr="003F0EC8">
        <w:rPr>
          <w:rFonts w:ascii="Times New Roman" w:hAnsi="Times New Roman" w:cs="Times New Roman"/>
          <w:color w:val="auto"/>
          <w:sz w:val="28"/>
          <w:szCs w:val="28"/>
        </w:rPr>
        <w:t xml:space="preserve"> </w:t>
      </w:r>
      <w:r w:rsidR="00446674" w:rsidRPr="003F0EC8">
        <w:rPr>
          <w:rFonts w:ascii="Times New Roman" w:hAnsi="Times New Roman" w:cs="Times New Roman"/>
          <w:color w:val="auto"/>
          <w:sz w:val="28"/>
          <w:szCs w:val="28"/>
          <w:shd w:val="clear" w:color="auto" w:fill="FFFFFF"/>
        </w:rPr>
        <w:t>Корнев М.</w:t>
      </w:r>
      <w:r w:rsidRPr="003F0EC8">
        <w:rPr>
          <w:rFonts w:ascii="Times New Roman" w:hAnsi="Times New Roman" w:cs="Times New Roman"/>
          <w:color w:val="auto"/>
          <w:sz w:val="28"/>
          <w:szCs w:val="28"/>
          <w:shd w:val="clear" w:color="auto" w:fill="FFFFFF"/>
        </w:rPr>
        <w:t>Н. Перевернутое обучение - путь интенсификации современного урока //</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 xml:space="preserve">Педагогическая наука и практика. – 2016. – </w:t>
      </w:r>
      <w:r w:rsidR="00B57992" w:rsidRPr="003F0EC8">
        <w:rPr>
          <w:rFonts w:ascii="Times New Roman" w:hAnsi="Times New Roman" w:cs="Times New Roman"/>
          <w:color w:val="auto"/>
          <w:sz w:val="28"/>
          <w:szCs w:val="28"/>
          <w:shd w:val="clear" w:color="auto" w:fill="FFFFFF"/>
          <w:lang w:val="kk-KZ"/>
        </w:rPr>
        <w:t>Т.</w:t>
      </w:r>
      <w:r w:rsidR="00446674" w:rsidRPr="003F0EC8">
        <w:rPr>
          <w:rFonts w:ascii="Times New Roman" w:hAnsi="Times New Roman" w:cs="Times New Roman"/>
          <w:color w:val="auto"/>
          <w:sz w:val="28"/>
          <w:szCs w:val="28"/>
          <w:shd w:val="clear" w:color="auto" w:fill="FFFFFF"/>
        </w:rPr>
        <w:t xml:space="preserve"> </w:t>
      </w:r>
      <w:r w:rsidR="00B57992" w:rsidRPr="003F0EC8">
        <w:rPr>
          <w:rFonts w:ascii="Times New Roman" w:hAnsi="Times New Roman" w:cs="Times New Roman"/>
          <w:color w:val="auto"/>
          <w:sz w:val="28"/>
          <w:szCs w:val="28"/>
          <w:shd w:val="clear" w:color="auto" w:fill="FFFFFF"/>
        </w:rPr>
        <w:t xml:space="preserve">12, </w:t>
      </w:r>
      <w:r w:rsidRPr="003F0EC8">
        <w:rPr>
          <w:rFonts w:ascii="Times New Roman" w:hAnsi="Times New Roman" w:cs="Times New Roman"/>
          <w:color w:val="auto"/>
          <w:sz w:val="28"/>
          <w:szCs w:val="28"/>
          <w:shd w:val="clear" w:color="auto" w:fill="FFFFFF"/>
        </w:rPr>
        <w:t>№2</w:t>
      </w:r>
      <w:r w:rsidR="00B57992" w:rsidRPr="003F0EC8">
        <w:rPr>
          <w:rFonts w:ascii="Times New Roman" w:hAnsi="Times New Roman" w:cs="Times New Roman"/>
          <w:color w:val="auto"/>
          <w:sz w:val="28"/>
          <w:szCs w:val="28"/>
          <w:shd w:val="clear" w:color="auto" w:fill="FFFFFF"/>
        </w:rPr>
        <w:t>. – С. 56-61.</w:t>
      </w:r>
      <w:bookmarkStart w:id="262" w:name="_Hlk176017366"/>
    </w:p>
    <w:p w14:paraId="0970B6CE" w14:textId="28247F07" w:rsidR="006C248E" w:rsidRPr="003F0EC8" w:rsidRDefault="0044226B"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106</w:t>
      </w:r>
      <w:r w:rsidR="009B6D74" w:rsidRPr="003F0EC8">
        <w:rPr>
          <w:rFonts w:ascii="Times New Roman" w:hAnsi="Times New Roman" w:cs="Times New Roman"/>
          <w:color w:val="auto"/>
          <w:sz w:val="28"/>
          <w:szCs w:val="28"/>
          <w:lang w:val="en-US"/>
        </w:rPr>
        <w:t xml:space="preserve"> </w:t>
      </w:r>
      <w:r w:rsidR="00B57992" w:rsidRPr="003F0EC8">
        <w:rPr>
          <w:rFonts w:ascii="Times New Roman" w:hAnsi="Times New Roman" w:cs="Times New Roman"/>
          <w:color w:val="auto"/>
          <w:sz w:val="28"/>
          <w:szCs w:val="28"/>
          <w:shd w:val="clear" w:color="auto" w:fill="FFFFFF"/>
          <w:lang w:val="en-US"/>
        </w:rPr>
        <w:t>Baep</w:t>
      </w:r>
      <w:r w:rsidR="00446674" w:rsidRPr="003F0EC8">
        <w:rPr>
          <w:rFonts w:ascii="Times New Roman" w:hAnsi="Times New Roman" w:cs="Times New Roman"/>
          <w:color w:val="auto"/>
          <w:sz w:val="28"/>
          <w:szCs w:val="28"/>
          <w:shd w:val="clear" w:color="auto" w:fill="FFFFFF"/>
          <w:lang w:val="en-US"/>
        </w:rPr>
        <w:t>ler P., Walker J.</w:t>
      </w:r>
      <w:r w:rsidR="00B57992" w:rsidRPr="003F0EC8">
        <w:rPr>
          <w:rFonts w:ascii="Times New Roman" w:hAnsi="Times New Roman" w:cs="Times New Roman"/>
          <w:color w:val="auto"/>
          <w:sz w:val="28"/>
          <w:szCs w:val="28"/>
          <w:shd w:val="clear" w:color="auto" w:fill="FFFFFF"/>
          <w:lang w:val="en-US"/>
        </w:rPr>
        <w:t>D., Driessen M. It's not about seat time: Blending, flipping, and efficiency in active learning classrooms //</w:t>
      </w:r>
      <w:r w:rsidR="00446674" w:rsidRPr="003F0EC8">
        <w:rPr>
          <w:rFonts w:ascii="Times New Roman" w:hAnsi="Times New Roman" w:cs="Times New Roman"/>
          <w:color w:val="auto"/>
          <w:sz w:val="28"/>
          <w:szCs w:val="28"/>
          <w:shd w:val="clear" w:color="auto" w:fill="FFFFFF"/>
          <w:lang w:val="en-US"/>
        </w:rPr>
        <w:t xml:space="preserve"> </w:t>
      </w:r>
      <w:r w:rsidR="00B57992" w:rsidRPr="003F0EC8">
        <w:rPr>
          <w:rFonts w:ascii="Times New Roman" w:hAnsi="Times New Roman" w:cs="Times New Roman"/>
          <w:color w:val="auto"/>
          <w:sz w:val="28"/>
          <w:szCs w:val="28"/>
          <w:shd w:val="clear" w:color="auto" w:fill="FFFFFF"/>
          <w:lang w:val="en-US"/>
        </w:rPr>
        <w:t>Computers &amp; education. – 2014. – Vol. 78. – P. 227-236.</w:t>
      </w:r>
      <w:bookmarkStart w:id="263" w:name="_Hlk176017629"/>
    </w:p>
    <w:p w14:paraId="041193CE" w14:textId="1F568F37" w:rsidR="006C248E" w:rsidRPr="003F0EC8" w:rsidRDefault="0044226B"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107</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Hoic-Bozic N., Mornar V., Boticki I. A blended learning approach to course design and implementation //</w:t>
      </w:r>
      <w:r w:rsidR="00CE2E06"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IEEE transactions on education. – 2008. – </w:t>
      </w:r>
      <w:r w:rsidR="00CE2E06"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w:t>
      </w:r>
      <w:r w:rsidR="002E48A5" w:rsidRPr="003F0EC8">
        <w:rPr>
          <w:rFonts w:ascii="Times New Roman" w:hAnsi="Times New Roman" w:cs="Times New Roman"/>
          <w:color w:val="auto"/>
          <w:sz w:val="28"/>
          <w:szCs w:val="28"/>
          <w:shd w:val="clear" w:color="auto" w:fill="FFFFFF"/>
          <w:lang w:val="en-US"/>
        </w:rPr>
        <w:t> </w:t>
      </w:r>
      <w:r w:rsidRPr="003F0EC8">
        <w:rPr>
          <w:rFonts w:ascii="Times New Roman" w:hAnsi="Times New Roman" w:cs="Times New Roman"/>
          <w:color w:val="auto"/>
          <w:sz w:val="28"/>
          <w:szCs w:val="28"/>
          <w:shd w:val="clear" w:color="auto" w:fill="FFFFFF"/>
          <w:lang w:val="en-US"/>
        </w:rPr>
        <w:t>52</w:t>
      </w:r>
      <w:r w:rsidR="00CE2E06" w:rsidRPr="003F0EC8">
        <w:rPr>
          <w:rFonts w:ascii="Times New Roman" w:hAnsi="Times New Roman" w:cs="Times New Roman"/>
          <w:color w:val="auto"/>
          <w:sz w:val="28"/>
          <w:szCs w:val="28"/>
          <w:shd w:val="clear" w:color="auto" w:fill="FFFFFF"/>
          <w:lang w:val="en-US"/>
        </w:rPr>
        <w:t xml:space="preserve">, </w:t>
      </w:r>
      <w:r w:rsidR="00446674" w:rsidRPr="003F0EC8">
        <w:rPr>
          <w:rFonts w:ascii="Times New Roman" w:hAnsi="Times New Roman" w:cs="Times New Roman"/>
          <w:color w:val="auto"/>
          <w:sz w:val="28"/>
          <w:szCs w:val="28"/>
          <w:shd w:val="clear" w:color="auto" w:fill="FFFFFF"/>
          <w:lang w:val="en-US"/>
        </w:rPr>
        <w:t>Issue</w:t>
      </w:r>
      <w:r w:rsidR="00CE2E06"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1. – </w:t>
      </w:r>
      <w:r w:rsidR="00CE2E06"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19-30.</w:t>
      </w:r>
      <w:bookmarkStart w:id="264" w:name="_Hlk176018044"/>
    </w:p>
    <w:p w14:paraId="3F22202F" w14:textId="1FA1F4A2" w:rsidR="006C248E" w:rsidRPr="003F0EC8" w:rsidRDefault="00E02E42"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108</w:t>
      </w:r>
      <w:r w:rsidR="009B6D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Alonso F. et al. An instructional model for web</w:t>
      </w:r>
      <w:r w:rsidRPr="003F0EC8">
        <w:rPr>
          <w:rFonts w:ascii="Cambria Math" w:hAnsi="Cambria Math" w:cs="Cambria Math"/>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based e</w:t>
      </w:r>
      <w:r w:rsidRPr="003F0EC8">
        <w:rPr>
          <w:rFonts w:ascii="Cambria Math" w:hAnsi="Cambria Math" w:cs="Cambria Math"/>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learning education with a blended learning process approach //</w:t>
      </w:r>
      <w:r w:rsidR="0044667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British Journal of educational technology. – 2005. – </w:t>
      </w:r>
      <w:r w:rsidR="00CE2E06"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36</w:t>
      </w:r>
      <w:r w:rsidR="00CE2E06" w:rsidRPr="003F0EC8">
        <w:rPr>
          <w:rFonts w:ascii="Times New Roman" w:hAnsi="Times New Roman" w:cs="Times New Roman"/>
          <w:color w:val="auto"/>
          <w:sz w:val="28"/>
          <w:szCs w:val="28"/>
          <w:shd w:val="clear" w:color="auto" w:fill="FFFFFF"/>
          <w:lang w:val="en-US"/>
        </w:rPr>
        <w:t xml:space="preserve">, </w:t>
      </w:r>
      <w:r w:rsidR="00446674" w:rsidRPr="003F0EC8">
        <w:rPr>
          <w:rFonts w:ascii="Times New Roman" w:hAnsi="Times New Roman" w:cs="Times New Roman"/>
          <w:color w:val="auto"/>
          <w:sz w:val="28"/>
          <w:szCs w:val="28"/>
          <w:shd w:val="clear" w:color="auto" w:fill="FFFFFF"/>
          <w:lang w:val="en-US"/>
        </w:rPr>
        <w:t>Issue</w:t>
      </w:r>
      <w:r w:rsidRPr="003F0EC8">
        <w:rPr>
          <w:rFonts w:ascii="Times New Roman" w:hAnsi="Times New Roman" w:cs="Times New Roman"/>
          <w:color w:val="auto"/>
          <w:sz w:val="28"/>
          <w:szCs w:val="28"/>
          <w:shd w:val="clear" w:color="auto" w:fill="FFFFFF"/>
          <w:lang w:val="en-US"/>
        </w:rPr>
        <w:t xml:space="preserve"> 2. – </w:t>
      </w:r>
      <w:r w:rsidR="00CE2E06"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217-235.</w:t>
      </w:r>
      <w:bookmarkStart w:id="265" w:name="_Hlk176018249"/>
    </w:p>
    <w:p w14:paraId="45E42710" w14:textId="2332B58F" w:rsidR="006C248E" w:rsidRPr="003F0EC8" w:rsidRDefault="00E02E42"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109</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Абрамова Я. К. Опыт внедрения модели смешанного обучения при реализации образовательных программ в американских вузах //</w:t>
      </w:r>
      <w:r w:rsidR="004466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Международный аспирантский вестник. Русский язык за рубежом. – 2014. – №1-2. – С. 4-7.</w:t>
      </w:r>
      <w:bookmarkStart w:id="266" w:name="_Hlk176018375"/>
    </w:p>
    <w:p w14:paraId="46F55635" w14:textId="44D52EB4" w:rsidR="006C248E" w:rsidRPr="003F0EC8" w:rsidRDefault="003D6318" w:rsidP="002E48A5">
      <w:pPr>
        <w:pStyle w:val="a4"/>
        <w:tabs>
          <w:tab w:val="left" w:pos="390"/>
        </w:tabs>
        <w:spacing w:after="0"/>
        <w:ind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rPr>
        <w:t>110</w:t>
      </w:r>
      <w:r w:rsidR="009B6D74" w:rsidRPr="003F0EC8">
        <w:rPr>
          <w:rFonts w:ascii="Times New Roman" w:hAnsi="Times New Roman" w:cs="Times New Roman"/>
          <w:color w:val="auto"/>
          <w:sz w:val="28"/>
          <w:szCs w:val="28"/>
          <w:shd w:val="clear" w:color="auto" w:fill="FFFFFF"/>
        </w:rPr>
        <w:t xml:space="preserve"> </w:t>
      </w:r>
      <w:bookmarkStart w:id="267" w:name="_Hlk176020098"/>
      <w:r w:rsidR="002E48A5" w:rsidRPr="003F0EC8">
        <w:rPr>
          <w:rStyle w:val="rynqvb"/>
          <w:rFonts w:ascii="Times New Roman" w:hAnsi="Times New Roman" w:cs="Times New Roman"/>
          <w:sz w:val="28"/>
          <w:szCs w:val="28"/>
        </w:rPr>
        <w:t>Крюкова О.С.</w:t>
      </w:r>
      <w:r w:rsidR="002E48A5" w:rsidRPr="003F0EC8">
        <w:rPr>
          <w:rStyle w:val="hwtze"/>
          <w:rFonts w:ascii="Times New Roman" w:hAnsi="Times New Roman" w:cs="Times New Roman"/>
          <w:sz w:val="28"/>
          <w:szCs w:val="28"/>
        </w:rPr>
        <w:t xml:space="preserve"> </w:t>
      </w:r>
      <w:r w:rsidR="002E48A5" w:rsidRPr="003F0EC8">
        <w:rPr>
          <w:rStyle w:val="rynqvb"/>
          <w:rFonts w:ascii="Times New Roman" w:hAnsi="Times New Roman" w:cs="Times New Roman"/>
          <w:sz w:val="28"/>
          <w:szCs w:val="28"/>
        </w:rPr>
        <w:t xml:space="preserve">Традиционная и цифровая педагогика в современном образовательном пространстве // Человеческий капитал в формате цифровой экономики: матер. междунар. науч. конф., посв. </w:t>
      </w:r>
      <w:r w:rsidR="002E48A5" w:rsidRPr="003F0EC8">
        <w:rPr>
          <w:rStyle w:val="rynqvb"/>
          <w:rFonts w:ascii="Times New Roman" w:hAnsi="Times New Roman" w:cs="Times New Roman"/>
          <w:sz w:val="28"/>
          <w:szCs w:val="28"/>
          <w:lang w:val="en-US"/>
        </w:rPr>
        <w:t>90-</w:t>
      </w:r>
      <w:r w:rsidR="002E48A5" w:rsidRPr="003F0EC8">
        <w:rPr>
          <w:rStyle w:val="rynqvb"/>
          <w:rFonts w:ascii="Times New Roman" w:hAnsi="Times New Roman" w:cs="Times New Roman"/>
          <w:sz w:val="28"/>
          <w:szCs w:val="28"/>
        </w:rPr>
        <w:t>летию</w:t>
      </w:r>
      <w:r w:rsidR="002E48A5" w:rsidRPr="003F0EC8">
        <w:rPr>
          <w:rStyle w:val="rynqvb"/>
          <w:rFonts w:ascii="Times New Roman" w:hAnsi="Times New Roman" w:cs="Times New Roman"/>
          <w:sz w:val="28"/>
          <w:szCs w:val="28"/>
          <w:lang w:val="en-US"/>
        </w:rPr>
        <w:t xml:space="preserve"> </w:t>
      </w:r>
      <w:r w:rsidR="002E48A5" w:rsidRPr="003F0EC8">
        <w:rPr>
          <w:rStyle w:val="rynqvb"/>
          <w:rFonts w:ascii="Times New Roman" w:hAnsi="Times New Roman" w:cs="Times New Roman"/>
          <w:sz w:val="28"/>
          <w:szCs w:val="28"/>
        </w:rPr>
        <w:t>С</w:t>
      </w:r>
      <w:r w:rsidR="002E48A5" w:rsidRPr="003F0EC8">
        <w:rPr>
          <w:rStyle w:val="rynqvb"/>
          <w:rFonts w:ascii="Times New Roman" w:hAnsi="Times New Roman" w:cs="Times New Roman"/>
          <w:sz w:val="28"/>
          <w:szCs w:val="28"/>
          <w:lang w:val="en-US"/>
        </w:rPr>
        <w:t>.</w:t>
      </w:r>
      <w:r w:rsidR="002E48A5" w:rsidRPr="003F0EC8">
        <w:rPr>
          <w:rStyle w:val="rynqvb"/>
          <w:rFonts w:ascii="Times New Roman" w:hAnsi="Times New Roman" w:cs="Times New Roman"/>
          <w:sz w:val="28"/>
          <w:szCs w:val="28"/>
        </w:rPr>
        <w:t>П</w:t>
      </w:r>
      <w:r w:rsidR="002E48A5" w:rsidRPr="003F0EC8">
        <w:rPr>
          <w:rStyle w:val="rynqvb"/>
          <w:rFonts w:ascii="Times New Roman" w:hAnsi="Times New Roman" w:cs="Times New Roman"/>
          <w:sz w:val="28"/>
          <w:szCs w:val="28"/>
          <w:lang w:val="en-US"/>
        </w:rPr>
        <w:t xml:space="preserve">. </w:t>
      </w:r>
      <w:r w:rsidR="002E48A5" w:rsidRPr="003F0EC8">
        <w:rPr>
          <w:rStyle w:val="rynqvb"/>
          <w:rFonts w:ascii="Times New Roman" w:hAnsi="Times New Roman" w:cs="Times New Roman"/>
          <w:sz w:val="28"/>
          <w:szCs w:val="28"/>
        </w:rPr>
        <w:t>Капицы</w:t>
      </w:r>
      <w:r w:rsidR="002E48A5" w:rsidRPr="003F0EC8">
        <w:rPr>
          <w:rStyle w:val="rynqvb"/>
          <w:rFonts w:ascii="Times New Roman" w:hAnsi="Times New Roman" w:cs="Times New Roman"/>
          <w:sz w:val="28"/>
          <w:szCs w:val="28"/>
          <w:lang w:val="en-US"/>
        </w:rPr>
        <w:t xml:space="preserve">. – </w:t>
      </w:r>
      <w:r w:rsidR="002E48A5" w:rsidRPr="003F0EC8">
        <w:rPr>
          <w:rStyle w:val="rynqvb"/>
          <w:rFonts w:ascii="Times New Roman" w:hAnsi="Times New Roman" w:cs="Times New Roman"/>
          <w:sz w:val="28"/>
          <w:szCs w:val="28"/>
        </w:rPr>
        <w:t>М</w:t>
      </w:r>
      <w:r w:rsidR="002E48A5" w:rsidRPr="003F0EC8">
        <w:rPr>
          <w:rStyle w:val="rynqvb"/>
          <w:rFonts w:ascii="Times New Roman" w:hAnsi="Times New Roman" w:cs="Times New Roman"/>
          <w:sz w:val="28"/>
          <w:szCs w:val="28"/>
          <w:lang w:val="en-US"/>
        </w:rPr>
        <w:t xml:space="preserve">., 2018. – </w:t>
      </w:r>
      <w:r w:rsidR="002E48A5" w:rsidRPr="003F0EC8">
        <w:rPr>
          <w:rStyle w:val="rynqvb"/>
          <w:rFonts w:ascii="Times New Roman" w:hAnsi="Times New Roman" w:cs="Times New Roman"/>
          <w:sz w:val="28"/>
          <w:szCs w:val="28"/>
        </w:rPr>
        <w:t>С</w:t>
      </w:r>
      <w:r w:rsidR="002E48A5" w:rsidRPr="003F0EC8">
        <w:rPr>
          <w:rStyle w:val="rynqvb"/>
          <w:rFonts w:ascii="Times New Roman" w:hAnsi="Times New Roman" w:cs="Times New Roman"/>
          <w:sz w:val="28"/>
          <w:szCs w:val="28"/>
          <w:lang w:val="en-US"/>
        </w:rPr>
        <w:t>. 310-316.</w:t>
      </w:r>
    </w:p>
    <w:p w14:paraId="6033A1C2" w14:textId="534DE0D1" w:rsidR="006C248E" w:rsidRPr="003F0EC8" w:rsidRDefault="00EE6A22"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111</w:t>
      </w:r>
      <w:r w:rsidR="009B6D74" w:rsidRPr="003F0EC8">
        <w:rPr>
          <w:rFonts w:ascii="Times New Roman" w:hAnsi="Times New Roman" w:cs="Times New Roman"/>
          <w:color w:val="auto"/>
          <w:sz w:val="28"/>
          <w:szCs w:val="28"/>
          <w:shd w:val="clear" w:color="auto" w:fill="FFFFFF"/>
          <w:lang w:val="en-US"/>
        </w:rPr>
        <w:t xml:space="preserve"> </w:t>
      </w:r>
      <w:r w:rsidR="0080666E" w:rsidRPr="003F0EC8">
        <w:rPr>
          <w:rFonts w:ascii="Times New Roman" w:hAnsi="Times New Roman" w:cs="Times New Roman"/>
          <w:color w:val="auto"/>
          <w:sz w:val="28"/>
          <w:szCs w:val="28"/>
          <w:shd w:val="clear" w:color="auto" w:fill="FFFFFF"/>
          <w:lang w:val="en-US"/>
        </w:rPr>
        <w:t>López-Pérez M.V., Pérez-López M.</w:t>
      </w:r>
      <w:r w:rsidRPr="003F0EC8">
        <w:rPr>
          <w:rFonts w:ascii="Times New Roman" w:hAnsi="Times New Roman" w:cs="Times New Roman"/>
          <w:color w:val="auto"/>
          <w:sz w:val="28"/>
          <w:szCs w:val="28"/>
          <w:shd w:val="clear" w:color="auto" w:fill="FFFFFF"/>
          <w:lang w:val="en-US"/>
        </w:rPr>
        <w:t>C., Rodríguez-Ariza L. Blended learning in higher education: Students’ perceptions and their relation to outcomes //</w:t>
      </w:r>
      <w:r w:rsidR="003C589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Computers &amp; education. – 2011. – </w:t>
      </w:r>
      <w:r w:rsidR="00CE2E06"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56</w:t>
      </w:r>
      <w:r w:rsidR="00CE2E06"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80666E" w:rsidRPr="003F0EC8">
        <w:rPr>
          <w:rFonts w:ascii="Times New Roman" w:hAnsi="Times New Roman" w:cs="Times New Roman"/>
          <w:color w:val="auto"/>
          <w:sz w:val="28"/>
          <w:szCs w:val="28"/>
          <w:shd w:val="clear" w:color="auto" w:fill="FFFFFF"/>
          <w:lang w:val="en-US"/>
        </w:rPr>
        <w:t>Issue</w:t>
      </w:r>
      <w:r w:rsidR="00CE2E06"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3. – </w:t>
      </w:r>
      <w:r w:rsidR="00CE2E06"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818-826.</w:t>
      </w:r>
      <w:bookmarkStart w:id="268" w:name="_Hlk176020883"/>
    </w:p>
    <w:p w14:paraId="388E9AAC" w14:textId="2AB1A7A9" w:rsidR="006C248E" w:rsidRPr="003F0EC8" w:rsidRDefault="003D625D"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112</w:t>
      </w:r>
      <w:r w:rsidR="009B6D74" w:rsidRPr="003F0EC8">
        <w:rPr>
          <w:rFonts w:ascii="Times New Roman" w:hAnsi="Times New Roman" w:cs="Times New Roman"/>
          <w:color w:val="auto"/>
          <w:sz w:val="28"/>
          <w:szCs w:val="28"/>
          <w:shd w:val="clear" w:color="auto" w:fill="FFFFFF"/>
        </w:rPr>
        <w:t xml:space="preserve"> </w:t>
      </w:r>
      <w:r w:rsidR="00932440" w:rsidRPr="003F0EC8">
        <w:rPr>
          <w:rFonts w:ascii="Times New Roman" w:hAnsi="Times New Roman" w:cs="Times New Roman"/>
          <w:color w:val="auto"/>
          <w:sz w:val="28"/>
          <w:szCs w:val="28"/>
          <w:shd w:val="clear" w:color="auto" w:fill="FFFFFF"/>
        </w:rPr>
        <w:t>Шарипов Б.</w:t>
      </w:r>
      <w:r w:rsidRPr="003F0EC8">
        <w:rPr>
          <w:rFonts w:ascii="Times New Roman" w:hAnsi="Times New Roman" w:cs="Times New Roman"/>
          <w:color w:val="auto"/>
          <w:sz w:val="28"/>
          <w:szCs w:val="28"/>
          <w:shd w:val="clear" w:color="auto" w:fill="FFFFFF"/>
        </w:rPr>
        <w:t xml:space="preserve">, </w:t>
      </w:r>
      <w:r w:rsidR="00932440" w:rsidRPr="003F0EC8">
        <w:rPr>
          <w:rFonts w:ascii="Times New Roman" w:hAnsi="Times New Roman" w:cs="Times New Roman"/>
          <w:color w:val="auto"/>
          <w:sz w:val="28"/>
          <w:szCs w:val="28"/>
          <w:shd w:val="clear" w:color="auto" w:fill="FFFFFF"/>
        </w:rPr>
        <w:t>Джусубалиева Д.</w:t>
      </w:r>
      <w:r w:rsidRPr="003F0EC8">
        <w:rPr>
          <w:rFonts w:ascii="Times New Roman" w:hAnsi="Times New Roman" w:cs="Times New Roman"/>
          <w:color w:val="auto"/>
          <w:sz w:val="28"/>
          <w:szCs w:val="28"/>
          <w:shd w:val="clear" w:color="auto" w:fill="FFFFFF"/>
        </w:rPr>
        <w:t xml:space="preserve"> Современный подход к подготовке специалистов новой формации //</w:t>
      </w:r>
      <w:r w:rsidR="0080666E"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Вестник КазНУ. Серия педагогическая. – 2019. – Т. 60</w:t>
      </w:r>
      <w:r w:rsidR="00932440"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№3. – С. 71-79.</w:t>
      </w:r>
      <w:bookmarkStart w:id="269" w:name="_Hlk176021313"/>
    </w:p>
    <w:p w14:paraId="124059AF" w14:textId="4A1A14D3" w:rsidR="006C248E" w:rsidRPr="003F0EC8" w:rsidRDefault="007E06A0"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113</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Баже</w:t>
      </w:r>
      <w:r w:rsidR="0080666E" w:rsidRPr="003F0EC8">
        <w:rPr>
          <w:rFonts w:ascii="Times New Roman" w:hAnsi="Times New Roman" w:cs="Times New Roman"/>
          <w:color w:val="auto"/>
          <w:sz w:val="28"/>
          <w:szCs w:val="28"/>
          <w:shd w:val="clear" w:color="auto" w:fill="FFFFFF"/>
        </w:rPr>
        <w:t>нова Э.С.</w:t>
      </w:r>
      <w:r w:rsidR="003C5894" w:rsidRPr="003F0EC8">
        <w:rPr>
          <w:rFonts w:ascii="Times New Roman" w:hAnsi="Times New Roman" w:cs="Times New Roman"/>
          <w:color w:val="auto"/>
          <w:sz w:val="28"/>
          <w:szCs w:val="28"/>
          <w:shd w:val="clear" w:color="auto" w:fill="FFFFFF"/>
        </w:rPr>
        <w:t xml:space="preserve"> и др.</w:t>
      </w:r>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kk-KZ"/>
        </w:rPr>
        <w:t>Смешанное обучение</w:t>
      </w:r>
      <w:r w:rsidRPr="003F0EC8">
        <w:rPr>
          <w:rFonts w:ascii="Times New Roman" w:hAnsi="Times New Roman" w:cs="Times New Roman"/>
          <w:color w:val="auto"/>
          <w:sz w:val="28"/>
          <w:szCs w:val="28"/>
          <w:shd w:val="clear" w:color="auto" w:fill="FFFFFF"/>
        </w:rPr>
        <w:t>: от идеи к практике //</w:t>
      </w:r>
      <w:r w:rsidR="0080666E"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Наука и образование: новое время. – 2016</w:t>
      </w:r>
      <w:r w:rsidR="00932440" w:rsidRPr="003F0EC8">
        <w:rPr>
          <w:rFonts w:ascii="Times New Roman" w:hAnsi="Times New Roman" w:cs="Times New Roman"/>
          <w:color w:val="auto"/>
          <w:sz w:val="28"/>
          <w:szCs w:val="28"/>
          <w:shd w:val="clear" w:color="auto" w:fill="FFFFFF"/>
        </w:rPr>
        <w:t xml:space="preserve">. </w:t>
      </w:r>
      <w:r w:rsidR="0080666E" w:rsidRPr="003F0EC8">
        <w:rPr>
          <w:rFonts w:ascii="Times New Roman" w:hAnsi="Times New Roman" w:cs="Times New Roman"/>
          <w:color w:val="auto"/>
          <w:sz w:val="28"/>
          <w:szCs w:val="28"/>
          <w:shd w:val="clear" w:color="auto" w:fill="FFFFFF"/>
        </w:rPr>
        <w:t>–</w:t>
      </w:r>
      <w:r w:rsidR="00932440" w:rsidRPr="003F0EC8">
        <w:rPr>
          <w:rFonts w:ascii="Times New Roman" w:hAnsi="Times New Roman" w:cs="Times New Roman"/>
          <w:color w:val="auto"/>
          <w:sz w:val="28"/>
          <w:szCs w:val="28"/>
          <w:shd w:val="clear" w:color="auto" w:fill="FFFFFF"/>
        </w:rPr>
        <w:t xml:space="preserve"> </w:t>
      </w:r>
      <w:r w:rsidR="0080666E"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5. – С. 293-297.</w:t>
      </w:r>
    </w:p>
    <w:p w14:paraId="4D177992" w14:textId="35F201B1" w:rsidR="00AC5234" w:rsidRDefault="00CA591D"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AC5234">
        <w:rPr>
          <w:rFonts w:ascii="Times New Roman" w:hAnsi="Times New Roman" w:cs="Times New Roman"/>
          <w:color w:val="auto"/>
          <w:sz w:val="28"/>
          <w:szCs w:val="28"/>
          <w:shd w:val="clear" w:color="auto" w:fill="FFFFFF"/>
        </w:rPr>
        <w:t>114</w:t>
      </w:r>
      <w:r w:rsidR="009B6D74" w:rsidRPr="00AC5234">
        <w:rPr>
          <w:rFonts w:ascii="Times New Roman" w:hAnsi="Times New Roman" w:cs="Times New Roman"/>
          <w:color w:val="auto"/>
          <w:sz w:val="28"/>
          <w:szCs w:val="28"/>
          <w:shd w:val="clear" w:color="auto" w:fill="FFFFFF"/>
        </w:rPr>
        <w:t xml:space="preserve"> </w:t>
      </w:r>
      <w:bookmarkStart w:id="270" w:name="_Hlk176021793"/>
      <w:r w:rsidR="00AC5234" w:rsidRPr="00AC5234">
        <w:rPr>
          <w:rFonts w:ascii="Times New Roman" w:hAnsi="Times New Roman" w:cs="Times New Roman"/>
          <w:color w:val="auto"/>
          <w:sz w:val="28"/>
          <w:szCs w:val="28"/>
        </w:rPr>
        <w:t>Бахишева С. М. Единая среда смешанного обучения: казахстанский контекст //Образование и наука. – 2024. – Т. 26. – №. 6. – С. 12-41.</w:t>
      </w:r>
    </w:p>
    <w:p w14:paraId="2AD7277C" w14:textId="4E166B19" w:rsidR="006C248E" w:rsidRPr="003F0EC8" w:rsidRDefault="00CA591D"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rPr>
        <w:t>115</w:t>
      </w:r>
      <w:r w:rsidR="009B6D74" w:rsidRPr="003F0EC8">
        <w:rPr>
          <w:rFonts w:ascii="Times New Roman" w:hAnsi="Times New Roman" w:cs="Times New Roman"/>
          <w:color w:val="auto"/>
          <w:sz w:val="28"/>
          <w:szCs w:val="28"/>
        </w:rPr>
        <w:t xml:space="preserve"> </w:t>
      </w:r>
      <w:r w:rsidR="0080666E" w:rsidRPr="003F0EC8">
        <w:rPr>
          <w:rFonts w:ascii="Times New Roman" w:hAnsi="Times New Roman" w:cs="Times New Roman"/>
          <w:color w:val="auto"/>
          <w:sz w:val="28"/>
          <w:szCs w:val="28"/>
        </w:rPr>
        <w:t>Омарбеков Е.</w:t>
      </w:r>
      <w:r w:rsidRPr="003F0EC8">
        <w:rPr>
          <w:rFonts w:ascii="Times New Roman" w:hAnsi="Times New Roman" w:cs="Times New Roman"/>
          <w:color w:val="auto"/>
          <w:sz w:val="28"/>
          <w:szCs w:val="28"/>
        </w:rPr>
        <w:t xml:space="preserve">Е. </w:t>
      </w:r>
      <w:r w:rsidR="002975CB" w:rsidRPr="003F0EC8">
        <w:rPr>
          <w:rFonts w:ascii="Times New Roman" w:hAnsi="Times New Roman" w:cs="Times New Roman"/>
          <w:color w:val="auto"/>
          <w:sz w:val="28"/>
          <w:szCs w:val="28"/>
        </w:rPr>
        <w:t>Интернет технологиялар мен ресурстар б</w:t>
      </w:r>
      <w:r w:rsidR="002975CB" w:rsidRPr="003F0EC8">
        <w:rPr>
          <w:rFonts w:ascii="Times New Roman" w:hAnsi="Times New Roman" w:cs="Times New Roman"/>
          <w:color w:val="auto"/>
          <w:sz w:val="28"/>
          <w:szCs w:val="28"/>
          <w:lang w:val="kk-KZ"/>
        </w:rPr>
        <w:t xml:space="preserve">ілім беру жүйесінде // </w:t>
      </w:r>
      <w:r w:rsidRPr="003F0EC8">
        <w:rPr>
          <w:rFonts w:ascii="Times New Roman" w:hAnsi="Times New Roman" w:cs="Times New Roman"/>
          <w:color w:val="auto"/>
          <w:sz w:val="28"/>
          <w:szCs w:val="28"/>
          <w:lang w:val="kk-KZ"/>
        </w:rPr>
        <w:t>Л.Н.</w:t>
      </w:r>
      <w:r w:rsidR="003C5894"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kk-KZ"/>
        </w:rPr>
        <w:t>Гумилев атындағы ЕҰУ хабаршысы</w:t>
      </w:r>
      <w:r w:rsidR="0080666E" w:rsidRPr="003F0EC8">
        <w:rPr>
          <w:rFonts w:ascii="Times New Roman" w:hAnsi="Times New Roman" w:cs="Times New Roman"/>
          <w:color w:val="auto"/>
          <w:sz w:val="28"/>
          <w:szCs w:val="28"/>
        </w:rPr>
        <w:t>.</w:t>
      </w:r>
      <w:r w:rsidR="002975CB" w:rsidRPr="003F0EC8">
        <w:rPr>
          <w:rFonts w:ascii="Times New Roman" w:hAnsi="Times New Roman" w:cs="Times New Roman"/>
          <w:color w:val="auto"/>
          <w:sz w:val="28"/>
          <w:szCs w:val="28"/>
          <w:lang w:val="kk-KZ"/>
        </w:rPr>
        <w:t xml:space="preserve"> </w:t>
      </w:r>
      <w:r w:rsidR="002975CB" w:rsidRPr="003F0EC8">
        <w:rPr>
          <w:rFonts w:ascii="Times New Roman" w:hAnsi="Times New Roman" w:cs="Times New Roman"/>
          <w:color w:val="auto"/>
          <w:sz w:val="28"/>
          <w:szCs w:val="28"/>
        </w:rPr>
        <w:t>– 2010. – Т.</w:t>
      </w:r>
      <w:r w:rsidR="0080666E" w:rsidRPr="003F0EC8">
        <w:rPr>
          <w:rFonts w:ascii="Times New Roman" w:hAnsi="Times New Roman" w:cs="Times New Roman"/>
          <w:color w:val="auto"/>
          <w:sz w:val="28"/>
          <w:szCs w:val="28"/>
        </w:rPr>
        <w:t xml:space="preserve"> </w:t>
      </w:r>
      <w:r w:rsidR="002975CB" w:rsidRPr="003F0EC8">
        <w:rPr>
          <w:rFonts w:ascii="Times New Roman" w:hAnsi="Times New Roman" w:cs="Times New Roman"/>
          <w:color w:val="auto"/>
          <w:sz w:val="28"/>
          <w:szCs w:val="28"/>
        </w:rPr>
        <w:t xml:space="preserve">5, </w:t>
      </w:r>
      <w:r w:rsidRPr="003F0EC8">
        <w:rPr>
          <w:rFonts w:ascii="Times New Roman" w:hAnsi="Times New Roman" w:cs="Times New Roman"/>
          <w:color w:val="auto"/>
          <w:sz w:val="28"/>
          <w:szCs w:val="28"/>
        </w:rPr>
        <w:t>№3</w:t>
      </w:r>
      <w:r w:rsidR="002975CB" w:rsidRPr="003F0EC8">
        <w:rPr>
          <w:rFonts w:ascii="Times New Roman" w:hAnsi="Times New Roman" w:cs="Times New Roman"/>
          <w:color w:val="auto"/>
          <w:sz w:val="28"/>
          <w:szCs w:val="28"/>
        </w:rPr>
        <w:t xml:space="preserve">. </w:t>
      </w:r>
      <w:r w:rsidR="003C5894" w:rsidRPr="003F0EC8">
        <w:rPr>
          <w:rFonts w:ascii="Times New Roman" w:hAnsi="Times New Roman" w:cs="Times New Roman"/>
          <w:color w:val="auto"/>
          <w:sz w:val="28"/>
          <w:szCs w:val="28"/>
          <w:lang w:val="en-US"/>
        </w:rPr>
        <w:t>‒</w:t>
      </w:r>
      <w:r w:rsidR="0080666E" w:rsidRPr="003F0EC8">
        <w:rPr>
          <w:rFonts w:ascii="Times New Roman" w:hAnsi="Times New Roman" w:cs="Times New Roman"/>
          <w:color w:val="auto"/>
          <w:sz w:val="28"/>
          <w:szCs w:val="28"/>
          <w:lang w:val="en-US"/>
        </w:rPr>
        <w:t xml:space="preserve"> </w:t>
      </w:r>
      <w:r w:rsidR="002975CB" w:rsidRPr="003F0EC8">
        <w:rPr>
          <w:rFonts w:ascii="Times New Roman" w:hAnsi="Times New Roman" w:cs="Times New Roman"/>
          <w:color w:val="auto"/>
          <w:sz w:val="28"/>
          <w:szCs w:val="28"/>
        </w:rPr>
        <w:t>Б</w:t>
      </w:r>
      <w:r w:rsidR="002975CB" w:rsidRPr="003F0EC8">
        <w:rPr>
          <w:rFonts w:ascii="Times New Roman" w:hAnsi="Times New Roman" w:cs="Times New Roman"/>
          <w:color w:val="auto"/>
          <w:sz w:val="28"/>
          <w:szCs w:val="28"/>
          <w:lang w:val="en-US"/>
        </w:rPr>
        <w:t>.</w:t>
      </w:r>
      <w:r w:rsidR="003C5894" w:rsidRPr="003F0EC8">
        <w:rPr>
          <w:rFonts w:ascii="Times New Roman" w:hAnsi="Times New Roman" w:cs="Times New Roman"/>
          <w:color w:val="auto"/>
          <w:sz w:val="28"/>
          <w:szCs w:val="28"/>
          <w:lang w:val="en-US"/>
        </w:rPr>
        <w:t> </w:t>
      </w:r>
      <w:r w:rsidRPr="003F0EC8">
        <w:rPr>
          <w:rFonts w:ascii="Times New Roman" w:hAnsi="Times New Roman" w:cs="Times New Roman"/>
          <w:color w:val="auto"/>
          <w:sz w:val="28"/>
          <w:szCs w:val="28"/>
          <w:lang w:val="en-US"/>
        </w:rPr>
        <w:t>208-209</w:t>
      </w:r>
      <w:r w:rsidR="002975CB" w:rsidRPr="003F0EC8">
        <w:rPr>
          <w:rFonts w:ascii="Times New Roman" w:hAnsi="Times New Roman" w:cs="Times New Roman"/>
          <w:color w:val="auto"/>
          <w:sz w:val="28"/>
          <w:szCs w:val="28"/>
          <w:lang w:val="en-US"/>
        </w:rPr>
        <w:t>.</w:t>
      </w:r>
      <w:bookmarkStart w:id="271" w:name="_Hlk176022826"/>
    </w:p>
    <w:p w14:paraId="326BB284" w14:textId="1813D603" w:rsidR="006C248E" w:rsidRPr="003F0EC8" w:rsidRDefault="00C96DC2"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11</w:t>
      </w:r>
      <w:r w:rsidR="00460740" w:rsidRPr="003F0EC8">
        <w:rPr>
          <w:rFonts w:ascii="Times New Roman" w:hAnsi="Times New Roman" w:cs="Times New Roman"/>
          <w:color w:val="auto"/>
          <w:sz w:val="28"/>
          <w:szCs w:val="28"/>
          <w:lang w:val="en-US"/>
        </w:rPr>
        <w:t>6</w:t>
      </w:r>
      <w:r w:rsidR="009B6D74" w:rsidRPr="003F0EC8">
        <w:rPr>
          <w:rFonts w:ascii="Times New Roman" w:hAnsi="Times New Roman" w:cs="Times New Roman"/>
          <w:color w:val="auto"/>
          <w:sz w:val="28"/>
          <w:szCs w:val="28"/>
          <w:lang w:val="en-US"/>
        </w:rPr>
        <w:t xml:space="preserve"> </w:t>
      </w:r>
      <w:r w:rsidR="0080666E" w:rsidRPr="003F0EC8">
        <w:rPr>
          <w:rFonts w:ascii="Times New Roman" w:hAnsi="Times New Roman" w:cs="Times New Roman"/>
          <w:color w:val="auto"/>
          <w:sz w:val="28"/>
          <w:szCs w:val="28"/>
          <w:lang w:val="en-US"/>
        </w:rPr>
        <w:t>Hennessey M.</w:t>
      </w:r>
      <w:r w:rsidR="002975CB" w:rsidRPr="003F0EC8">
        <w:rPr>
          <w:rFonts w:ascii="Times New Roman" w:hAnsi="Times New Roman" w:cs="Times New Roman"/>
          <w:color w:val="auto"/>
          <w:sz w:val="28"/>
          <w:szCs w:val="28"/>
          <w:lang w:val="en-US"/>
        </w:rPr>
        <w:t>G. Probing the Dimensions of Metacognition: Implications for Conceptual Change Teaching-Learning. – Mahwah, NJ, 1999.</w:t>
      </w:r>
      <w:bookmarkStart w:id="272" w:name="_Hlk176023236"/>
      <w:r w:rsidR="0080666E" w:rsidRPr="003F0EC8">
        <w:rPr>
          <w:rFonts w:ascii="Times New Roman" w:hAnsi="Times New Roman" w:cs="Times New Roman"/>
          <w:color w:val="auto"/>
          <w:sz w:val="28"/>
          <w:szCs w:val="28"/>
          <w:lang w:val="en-US"/>
        </w:rPr>
        <w:t xml:space="preserve"> – 33 p.</w:t>
      </w:r>
    </w:p>
    <w:p w14:paraId="3E6CD253" w14:textId="4C05DFD8" w:rsidR="006C248E" w:rsidRPr="003F0EC8" w:rsidRDefault="00460740"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117</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Hostetter S.A. Metacognitive Tutoring: Theory and Practice</w:t>
      </w:r>
      <w:r w:rsidR="0080666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 National Tutoring Association Newsletter</w:t>
      </w:r>
      <w:r w:rsidR="00AB684E" w:rsidRPr="003F0EC8">
        <w:rPr>
          <w:rFonts w:ascii="Times New Roman" w:hAnsi="Times New Roman" w:cs="Times New Roman"/>
          <w:color w:val="auto"/>
          <w:sz w:val="28"/>
          <w:szCs w:val="28"/>
          <w:lang w:val="en-US"/>
        </w:rPr>
        <w:t>. – 1994. – Vol. 1. – P. 3-4.</w:t>
      </w:r>
      <w:bookmarkStart w:id="273" w:name="_Hlk176023413"/>
    </w:p>
    <w:p w14:paraId="09E29CA6" w14:textId="1869487F" w:rsidR="006C248E" w:rsidRPr="003F0EC8" w:rsidRDefault="00460740"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118</w:t>
      </w:r>
      <w:r w:rsidR="009B6D74" w:rsidRPr="003F0EC8">
        <w:rPr>
          <w:rFonts w:ascii="Times New Roman" w:hAnsi="Times New Roman" w:cs="Times New Roman"/>
          <w:color w:val="auto"/>
          <w:sz w:val="28"/>
          <w:szCs w:val="28"/>
          <w:shd w:val="clear" w:color="auto" w:fill="FFFFFF"/>
          <w:lang w:val="en-US"/>
        </w:rPr>
        <w:t xml:space="preserve"> </w:t>
      </w:r>
      <w:r w:rsidR="003B7A0E" w:rsidRPr="003F0EC8">
        <w:rPr>
          <w:rFonts w:ascii="Times New Roman" w:hAnsi="Times New Roman" w:cs="Times New Roman"/>
          <w:color w:val="auto"/>
          <w:sz w:val="28"/>
          <w:szCs w:val="28"/>
          <w:shd w:val="clear" w:color="auto" w:fill="FFFFFF"/>
          <w:lang w:val="en-US"/>
        </w:rPr>
        <w:t>Van der Stel M., Veenman</w:t>
      </w:r>
      <w:r w:rsidR="00AB684E" w:rsidRPr="003F0EC8">
        <w:rPr>
          <w:rFonts w:ascii="Times New Roman" w:hAnsi="Times New Roman" w:cs="Times New Roman"/>
          <w:color w:val="auto"/>
          <w:sz w:val="28"/>
          <w:szCs w:val="28"/>
          <w:shd w:val="clear" w:color="auto" w:fill="FFFFFF"/>
          <w:lang w:val="en-US"/>
        </w:rPr>
        <w:t xml:space="preserve"> M.V.</w:t>
      </w:r>
      <w:r w:rsidR="003B7A0E" w:rsidRPr="003F0EC8">
        <w:rPr>
          <w:rFonts w:ascii="Times New Roman" w:hAnsi="Times New Roman" w:cs="Times New Roman"/>
          <w:color w:val="auto"/>
          <w:sz w:val="28"/>
          <w:szCs w:val="28"/>
          <w:shd w:val="clear" w:color="auto" w:fill="FFFFFF"/>
          <w:lang w:val="en-US"/>
        </w:rPr>
        <w:t>J. Development of metacognitive skillfulness: A longitudinal study //</w:t>
      </w:r>
      <w:r w:rsidR="00AB684E" w:rsidRPr="003F0EC8">
        <w:rPr>
          <w:rFonts w:ascii="Times New Roman" w:hAnsi="Times New Roman" w:cs="Times New Roman"/>
          <w:color w:val="auto"/>
          <w:sz w:val="28"/>
          <w:szCs w:val="28"/>
          <w:shd w:val="clear" w:color="auto" w:fill="FFFFFF"/>
          <w:lang w:val="en-US"/>
        </w:rPr>
        <w:t xml:space="preserve"> </w:t>
      </w:r>
      <w:r w:rsidR="003B7A0E" w:rsidRPr="003F0EC8">
        <w:rPr>
          <w:rFonts w:ascii="Times New Roman" w:hAnsi="Times New Roman" w:cs="Times New Roman"/>
          <w:color w:val="auto"/>
          <w:sz w:val="28"/>
          <w:szCs w:val="28"/>
          <w:shd w:val="clear" w:color="auto" w:fill="FFFFFF"/>
          <w:lang w:val="en-US"/>
        </w:rPr>
        <w:t xml:space="preserve">Learning and individual differences. – 2010. – Vol. 20, </w:t>
      </w:r>
      <w:r w:rsidR="00AB684E" w:rsidRPr="003F0EC8">
        <w:rPr>
          <w:rFonts w:ascii="Times New Roman" w:hAnsi="Times New Roman" w:cs="Times New Roman"/>
          <w:color w:val="auto"/>
          <w:sz w:val="28"/>
          <w:szCs w:val="28"/>
          <w:shd w:val="clear" w:color="auto" w:fill="FFFFFF"/>
          <w:lang w:val="en-US"/>
        </w:rPr>
        <w:t xml:space="preserve">Issue </w:t>
      </w:r>
      <w:r w:rsidR="003B7A0E" w:rsidRPr="003F0EC8">
        <w:rPr>
          <w:rFonts w:ascii="Times New Roman" w:hAnsi="Times New Roman" w:cs="Times New Roman"/>
          <w:color w:val="auto"/>
          <w:sz w:val="28"/>
          <w:szCs w:val="28"/>
          <w:shd w:val="clear" w:color="auto" w:fill="FFFFFF"/>
          <w:lang w:val="en-US"/>
        </w:rPr>
        <w:t>3. – P. 220-224.</w:t>
      </w:r>
      <w:bookmarkStart w:id="274" w:name="_Hlk176023876"/>
    </w:p>
    <w:p w14:paraId="01495805" w14:textId="412A938B" w:rsidR="006C248E" w:rsidRPr="003F0EC8" w:rsidRDefault="004008BD"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119</w:t>
      </w:r>
      <w:r w:rsidR="009B6D74" w:rsidRPr="003F0EC8">
        <w:rPr>
          <w:rFonts w:ascii="Times New Roman" w:hAnsi="Times New Roman" w:cs="Times New Roman"/>
          <w:color w:val="auto"/>
          <w:sz w:val="28"/>
          <w:szCs w:val="28"/>
          <w:shd w:val="clear" w:color="auto" w:fill="FFFFFF"/>
        </w:rPr>
        <w:t xml:space="preserve"> </w:t>
      </w:r>
      <w:r w:rsidR="00AB684E" w:rsidRPr="003F0EC8">
        <w:rPr>
          <w:rFonts w:ascii="Times New Roman" w:hAnsi="Times New Roman" w:cs="Times New Roman"/>
          <w:color w:val="auto"/>
          <w:sz w:val="28"/>
          <w:szCs w:val="28"/>
        </w:rPr>
        <w:t>Карпов А.</w:t>
      </w:r>
      <w:r w:rsidR="003B7A0E" w:rsidRPr="003F0EC8">
        <w:rPr>
          <w:rFonts w:ascii="Times New Roman" w:hAnsi="Times New Roman" w:cs="Times New Roman"/>
          <w:color w:val="auto"/>
          <w:sz w:val="28"/>
          <w:szCs w:val="28"/>
        </w:rPr>
        <w:t>А. Взаимосвязь общих способностей и метакогнитивных качеств личности: дис.</w:t>
      </w:r>
      <w:r w:rsidR="003B7A0E" w:rsidRPr="003F0EC8">
        <w:rPr>
          <w:rFonts w:ascii="Times New Roman" w:hAnsi="Times New Roman" w:cs="Times New Roman"/>
          <w:color w:val="auto"/>
          <w:sz w:val="28"/>
          <w:szCs w:val="28"/>
          <w:lang w:val="kk-KZ"/>
        </w:rPr>
        <w:t xml:space="preserve"> </w:t>
      </w:r>
      <w:r w:rsidR="003B7A0E" w:rsidRPr="003F0EC8">
        <w:rPr>
          <w:rFonts w:ascii="Times New Roman" w:hAnsi="Times New Roman" w:cs="Times New Roman"/>
          <w:color w:val="auto"/>
          <w:sz w:val="28"/>
          <w:szCs w:val="28"/>
        </w:rPr>
        <w:t>… канд.</w:t>
      </w:r>
      <w:r w:rsidR="00AB684E" w:rsidRPr="003F0EC8">
        <w:rPr>
          <w:rFonts w:ascii="Times New Roman" w:hAnsi="Times New Roman" w:cs="Times New Roman"/>
          <w:color w:val="auto"/>
          <w:sz w:val="28"/>
          <w:szCs w:val="28"/>
        </w:rPr>
        <w:t xml:space="preserve"> психол</w:t>
      </w:r>
      <w:r w:rsidR="003B7A0E" w:rsidRPr="003F0EC8">
        <w:rPr>
          <w:rFonts w:ascii="Times New Roman" w:hAnsi="Times New Roman" w:cs="Times New Roman"/>
          <w:color w:val="auto"/>
          <w:sz w:val="28"/>
          <w:szCs w:val="28"/>
        </w:rPr>
        <w:t>.</w:t>
      </w:r>
      <w:r w:rsidR="00AB684E" w:rsidRPr="003F0EC8">
        <w:rPr>
          <w:rFonts w:ascii="Times New Roman" w:hAnsi="Times New Roman" w:cs="Times New Roman"/>
          <w:color w:val="auto"/>
          <w:sz w:val="28"/>
          <w:szCs w:val="28"/>
        </w:rPr>
        <w:t xml:space="preserve"> </w:t>
      </w:r>
      <w:r w:rsidR="003B7A0E" w:rsidRPr="003F0EC8">
        <w:rPr>
          <w:rFonts w:ascii="Times New Roman" w:hAnsi="Times New Roman" w:cs="Times New Roman"/>
          <w:color w:val="auto"/>
          <w:sz w:val="28"/>
          <w:szCs w:val="28"/>
        </w:rPr>
        <w:t xml:space="preserve">наук: </w:t>
      </w:r>
      <w:r w:rsidR="00AB684E" w:rsidRPr="003F0EC8">
        <w:rPr>
          <w:rFonts w:ascii="Times New Roman" w:hAnsi="Times New Roman" w:cs="Times New Roman"/>
          <w:color w:val="auto"/>
          <w:sz w:val="28"/>
          <w:szCs w:val="28"/>
        </w:rPr>
        <w:t xml:space="preserve">19.00.01. – </w:t>
      </w:r>
      <w:r w:rsidR="003B7A0E" w:rsidRPr="003F0EC8">
        <w:rPr>
          <w:rFonts w:ascii="Times New Roman" w:hAnsi="Times New Roman" w:cs="Times New Roman"/>
          <w:color w:val="auto"/>
          <w:sz w:val="28"/>
          <w:szCs w:val="28"/>
        </w:rPr>
        <w:t>Ярослав</w:t>
      </w:r>
      <w:r w:rsidR="00AB684E" w:rsidRPr="003F0EC8">
        <w:rPr>
          <w:rFonts w:ascii="Times New Roman" w:hAnsi="Times New Roman" w:cs="Times New Roman"/>
          <w:color w:val="auto"/>
          <w:sz w:val="28"/>
          <w:szCs w:val="28"/>
        </w:rPr>
        <w:t>ль</w:t>
      </w:r>
      <w:r w:rsidR="003B7A0E" w:rsidRPr="003F0EC8">
        <w:rPr>
          <w:rFonts w:ascii="Times New Roman" w:hAnsi="Times New Roman" w:cs="Times New Roman"/>
          <w:color w:val="auto"/>
          <w:sz w:val="28"/>
          <w:szCs w:val="28"/>
        </w:rPr>
        <w:t>, 2013.</w:t>
      </w:r>
      <w:bookmarkStart w:id="275" w:name="_Hlk176024115"/>
      <w:r w:rsidR="00AB684E" w:rsidRPr="003F0EC8">
        <w:rPr>
          <w:rFonts w:ascii="Times New Roman" w:hAnsi="Times New Roman" w:cs="Times New Roman"/>
          <w:color w:val="auto"/>
          <w:sz w:val="28"/>
          <w:szCs w:val="28"/>
        </w:rPr>
        <w:t xml:space="preserve"> – 204</w:t>
      </w:r>
      <w:r w:rsidR="003C5894" w:rsidRPr="003F0EC8">
        <w:rPr>
          <w:rFonts w:ascii="Times New Roman" w:hAnsi="Times New Roman" w:cs="Times New Roman"/>
          <w:color w:val="auto"/>
          <w:sz w:val="28"/>
          <w:szCs w:val="28"/>
        </w:rPr>
        <w:t> </w:t>
      </w:r>
      <w:r w:rsidR="00AB684E" w:rsidRPr="003F0EC8">
        <w:rPr>
          <w:rFonts w:ascii="Times New Roman" w:hAnsi="Times New Roman" w:cs="Times New Roman"/>
          <w:color w:val="auto"/>
          <w:sz w:val="28"/>
          <w:szCs w:val="28"/>
        </w:rPr>
        <w:t>с.</w:t>
      </w:r>
    </w:p>
    <w:p w14:paraId="46617D86" w14:textId="4C973DA8" w:rsidR="006C248E" w:rsidRPr="003F0EC8" w:rsidRDefault="004008BD"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120</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Paris S.G. How metacognition can promote academic learning and instruction</w:t>
      </w:r>
      <w:r w:rsidR="00D2659E"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 xml:space="preserve">In book: </w:t>
      </w:r>
      <w:r w:rsidRPr="003F0EC8">
        <w:rPr>
          <w:rFonts w:ascii="Times New Roman" w:hAnsi="Times New Roman" w:cs="Times New Roman"/>
          <w:color w:val="auto"/>
          <w:sz w:val="28"/>
          <w:szCs w:val="28"/>
          <w:lang w:val="en-US"/>
        </w:rPr>
        <w:t>Dimensions of thinking and cognitive instruction</w:t>
      </w:r>
      <w:r w:rsidR="00D2659E"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w:t>
      </w:r>
      <w:r w:rsidR="00D2659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Hilldale, 1990.</w:t>
      </w:r>
      <w:r w:rsidR="00D2659E"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w:t>
      </w:r>
      <w:r w:rsidR="00D2659E" w:rsidRPr="003F0EC8">
        <w:rPr>
          <w:rFonts w:ascii="Times New Roman" w:hAnsi="Times New Roman" w:cs="Times New Roman"/>
          <w:color w:val="auto"/>
          <w:sz w:val="28"/>
          <w:szCs w:val="28"/>
          <w:lang w:val="en-US"/>
        </w:rPr>
        <w:t xml:space="preserve"> P. 15</w:t>
      </w:r>
      <w:r w:rsidR="00AB684E" w:rsidRPr="003F0EC8">
        <w:rPr>
          <w:rFonts w:ascii="Times New Roman" w:hAnsi="Times New Roman" w:cs="Times New Roman"/>
          <w:color w:val="auto"/>
          <w:sz w:val="28"/>
          <w:szCs w:val="28"/>
          <w:lang w:val="en-US"/>
        </w:rPr>
        <w:t>-</w:t>
      </w:r>
      <w:r w:rsidR="00D2659E" w:rsidRPr="003F0EC8">
        <w:rPr>
          <w:rFonts w:ascii="Times New Roman" w:hAnsi="Times New Roman" w:cs="Times New Roman"/>
          <w:color w:val="auto"/>
          <w:sz w:val="28"/>
          <w:szCs w:val="28"/>
          <w:lang w:val="en-US"/>
        </w:rPr>
        <w:t>51.</w:t>
      </w:r>
      <w:bookmarkStart w:id="276" w:name="_Hlk176026460"/>
    </w:p>
    <w:p w14:paraId="2AE79BAB" w14:textId="61253FD4" w:rsidR="006C248E" w:rsidRPr="003F0EC8" w:rsidRDefault="00227B71"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121</w:t>
      </w:r>
      <w:r w:rsidR="009B6D74" w:rsidRPr="003F0EC8">
        <w:rPr>
          <w:rFonts w:ascii="Times New Roman" w:hAnsi="Times New Roman" w:cs="Times New Roman"/>
          <w:color w:val="auto"/>
          <w:sz w:val="28"/>
          <w:szCs w:val="28"/>
          <w:lang w:val="en-US"/>
        </w:rPr>
        <w:t xml:space="preserve"> </w:t>
      </w:r>
      <w:r w:rsidR="00754FC0" w:rsidRPr="003F0EC8">
        <w:rPr>
          <w:rFonts w:ascii="Times New Roman" w:hAnsi="Times New Roman" w:cs="Times New Roman"/>
          <w:color w:val="auto"/>
          <w:sz w:val="28"/>
          <w:szCs w:val="28"/>
          <w:lang w:val="en-US"/>
        </w:rPr>
        <w:t>Bae H., Kwon K. Developing metacognitive skills through class activities: what makes students use metacognitive skills? //</w:t>
      </w:r>
      <w:r w:rsidR="00AB684E" w:rsidRPr="003F0EC8">
        <w:rPr>
          <w:rFonts w:ascii="Times New Roman" w:hAnsi="Times New Roman" w:cs="Times New Roman"/>
          <w:color w:val="auto"/>
          <w:sz w:val="28"/>
          <w:szCs w:val="28"/>
          <w:lang w:val="en-US"/>
        </w:rPr>
        <w:t xml:space="preserve"> </w:t>
      </w:r>
      <w:r w:rsidR="00754FC0" w:rsidRPr="003F0EC8">
        <w:rPr>
          <w:rFonts w:ascii="Times New Roman" w:hAnsi="Times New Roman" w:cs="Times New Roman"/>
          <w:color w:val="auto"/>
          <w:sz w:val="28"/>
          <w:szCs w:val="28"/>
          <w:lang w:val="en-US"/>
        </w:rPr>
        <w:t xml:space="preserve">Educational Studies. – 2021. – </w:t>
      </w:r>
      <w:r w:rsidR="00D2659E" w:rsidRPr="003F0EC8">
        <w:rPr>
          <w:rFonts w:ascii="Times New Roman" w:hAnsi="Times New Roman" w:cs="Times New Roman"/>
          <w:color w:val="auto"/>
          <w:sz w:val="28"/>
          <w:szCs w:val="28"/>
          <w:lang w:val="en-US"/>
        </w:rPr>
        <w:t>Vol</w:t>
      </w:r>
      <w:r w:rsidR="00754FC0" w:rsidRPr="003F0EC8">
        <w:rPr>
          <w:rFonts w:ascii="Times New Roman" w:hAnsi="Times New Roman" w:cs="Times New Roman"/>
          <w:color w:val="auto"/>
          <w:sz w:val="28"/>
          <w:szCs w:val="28"/>
          <w:lang w:val="en-US"/>
        </w:rPr>
        <w:t>.47</w:t>
      </w:r>
      <w:r w:rsidR="00D2659E"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Issue</w:t>
      </w:r>
      <w:r w:rsidR="00754FC0" w:rsidRPr="003F0EC8">
        <w:rPr>
          <w:rFonts w:ascii="Times New Roman" w:hAnsi="Times New Roman" w:cs="Times New Roman"/>
          <w:color w:val="auto"/>
          <w:sz w:val="28"/>
          <w:szCs w:val="28"/>
          <w:lang w:val="en-US"/>
        </w:rPr>
        <w:t xml:space="preserve"> 4. – </w:t>
      </w:r>
      <w:r w:rsidR="00D2659E" w:rsidRPr="003F0EC8">
        <w:rPr>
          <w:rFonts w:ascii="Times New Roman" w:hAnsi="Times New Roman" w:cs="Times New Roman"/>
          <w:color w:val="auto"/>
          <w:sz w:val="28"/>
          <w:szCs w:val="28"/>
          <w:lang w:val="en-US"/>
        </w:rPr>
        <w:t>P</w:t>
      </w:r>
      <w:r w:rsidR="00754FC0" w:rsidRPr="003F0EC8">
        <w:rPr>
          <w:rFonts w:ascii="Times New Roman" w:hAnsi="Times New Roman" w:cs="Times New Roman"/>
          <w:color w:val="auto"/>
          <w:sz w:val="28"/>
          <w:szCs w:val="28"/>
          <w:lang w:val="en-US"/>
        </w:rPr>
        <w:t>. 456-471.</w:t>
      </w:r>
      <w:bookmarkStart w:id="277" w:name="_Hlk176026794"/>
    </w:p>
    <w:p w14:paraId="373ACE0D" w14:textId="6D0E9422" w:rsidR="006C248E" w:rsidRPr="003F0EC8" w:rsidRDefault="000A199F"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122</w:t>
      </w:r>
      <w:r w:rsidR="009B6D74" w:rsidRPr="003F0EC8">
        <w:rPr>
          <w:rFonts w:ascii="Times New Roman" w:hAnsi="Times New Roman" w:cs="Times New Roman"/>
          <w:color w:val="auto"/>
          <w:sz w:val="28"/>
          <w:szCs w:val="28"/>
          <w:lang w:val="en-US"/>
        </w:rPr>
        <w:t xml:space="preserve"> </w:t>
      </w:r>
      <w:r w:rsidR="00D2659E" w:rsidRPr="003F0EC8">
        <w:rPr>
          <w:rFonts w:ascii="Times New Roman" w:hAnsi="Times New Roman" w:cs="Times New Roman"/>
          <w:color w:val="auto"/>
          <w:sz w:val="28"/>
          <w:szCs w:val="28"/>
          <w:shd w:val="clear" w:color="auto" w:fill="FFFFFF"/>
          <w:lang w:val="en-US"/>
        </w:rPr>
        <w:t>Azevedo R. Reflections on the field of metacognition: Issues, challenges, and opportunities //</w:t>
      </w:r>
      <w:r w:rsidR="00AB684E" w:rsidRPr="003F0EC8">
        <w:rPr>
          <w:rFonts w:ascii="Times New Roman" w:hAnsi="Times New Roman" w:cs="Times New Roman"/>
          <w:color w:val="auto"/>
          <w:sz w:val="28"/>
          <w:szCs w:val="28"/>
          <w:shd w:val="clear" w:color="auto" w:fill="FFFFFF"/>
          <w:lang w:val="en-US"/>
        </w:rPr>
        <w:t xml:space="preserve"> </w:t>
      </w:r>
      <w:r w:rsidR="00D2659E" w:rsidRPr="003F0EC8">
        <w:rPr>
          <w:rFonts w:ascii="Times New Roman" w:hAnsi="Times New Roman" w:cs="Times New Roman"/>
          <w:color w:val="auto"/>
          <w:sz w:val="28"/>
          <w:szCs w:val="28"/>
          <w:shd w:val="clear" w:color="auto" w:fill="FFFFFF"/>
          <w:lang w:val="en-US"/>
        </w:rPr>
        <w:t>Metacognition and Learning. – 2020. – Vol. 15. – P. 91-98.</w:t>
      </w:r>
      <w:bookmarkStart w:id="278" w:name="_Hlk176026943"/>
    </w:p>
    <w:p w14:paraId="28CF77DA" w14:textId="6355E0AC" w:rsidR="006C248E" w:rsidRPr="003F0EC8" w:rsidRDefault="000A199F"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123</w:t>
      </w:r>
      <w:r w:rsidR="009B6D74"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shd w:val="clear" w:color="auto" w:fill="FFFFFF"/>
          <w:lang w:val="en-US"/>
        </w:rPr>
        <w:t>Ericsson K.A., Krampe R.</w:t>
      </w:r>
      <w:r w:rsidRPr="003F0EC8">
        <w:rPr>
          <w:rFonts w:ascii="Times New Roman" w:hAnsi="Times New Roman" w:cs="Times New Roman"/>
          <w:color w:val="auto"/>
          <w:sz w:val="28"/>
          <w:szCs w:val="28"/>
          <w:shd w:val="clear" w:color="auto" w:fill="FFFFFF"/>
          <w:lang w:val="en-US"/>
        </w:rPr>
        <w:t>T., Tesch-Römer C. The role of deliberate practice in the acquisition of expert performance //</w:t>
      </w:r>
      <w:r w:rsidR="00AB684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Psychological review. – 1993. – </w:t>
      </w:r>
      <w:r w:rsidR="00D2659E"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100</w:t>
      </w:r>
      <w:r w:rsidR="00AB684E" w:rsidRPr="003F0EC8">
        <w:rPr>
          <w:rFonts w:ascii="Times New Roman" w:hAnsi="Times New Roman" w:cs="Times New Roman"/>
          <w:color w:val="auto"/>
          <w:sz w:val="28"/>
          <w:szCs w:val="28"/>
          <w:shd w:val="clear" w:color="auto" w:fill="FFFFFF"/>
          <w:lang w:val="en-US"/>
        </w:rPr>
        <w:t>, Issue</w:t>
      </w:r>
      <w:r w:rsidRPr="003F0EC8">
        <w:rPr>
          <w:rFonts w:ascii="Times New Roman" w:hAnsi="Times New Roman" w:cs="Times New Roman"/>
          <w:color w:val="auto"/>
          <w:sz w:val="28"/>
          <w:szCs w:val="28"/>
          <w:shd w:val="clear" w:color="auto" w:fill="FFFFFF"/>
          <w:lang w:val="en-US"/>
        </w:rPr>
        <w:t xml:space="preserve"> 3. – </w:t>
      </w:r>
      <w:r w:rsidR="00D2659E"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363</w:t>
      </w:r>
      <w:r w:rsidR="00AB684E" w:rsidRPr="003F0EC8">
        <w:rPr>
          <w:rFonts w:ascii="Times New Roman" w:hAnsi="Times New Roman" w:cs="Times New Roman"/>
          <w:color w:val="auto"/>
          <w:sz w:val="28"/>
          <w:szCs w:val="28"/>
          <w:shd w:val="clear" w:color="auto" w:fill="FFFFFF"/>
          <w:lang w:val="en-US"/>
        </w:rPr>
        <w:t>-406</w:t>
      </w:r>
      <w:r w:rsidRPr="003F0EC8">
        <w:rPr>
          <w:rFonts w:ascii="Times New Roman" w:hAnsi="Times New Roman" w:cs="Times New Roman"/>
          <w:color w:val="auto"/>
          <w:sz w:val="28"/>
          <w:szCs w:val="28"/>
          <w:shd w:val="clear" w:color="auto" w:fill="FFFFFF"/>
          <w:lang w:val="en-US"/>
        </w:rPr>
        <w:t>.</w:t>
      </w:r>
      <w:bookmarkStart w:id="279" w:name="_Hlk176027138"/>
      <w:bookmarkEnd w:id="278"/>
    </w:p>
    <w:p w14:paraId="2693BF45" w14:textId="77777777" w:rsidR="00A04FE0" w:rsidRPr="003F0EC8" w:rsidRDefault="000A199F" w:rsidP="00A04FE0">
      <w:pPr>
        <w:spacing w:after="0" w:line="240" w:lineRule="auto"/>
        <w:ind w:firstLine="720"/>
        <w:jc w:val="both"/>
        <w:rPr>
          <w:rFonts w:ascii="Times New Roman" w:hAnsi="Times New Roman" w:cs="Times New Roman"/>
          <w:sz w:val="28"/>
          <w:szCs w:val="28"/>
        </w:rPr>
      </w:pPr>
      <w:r w:rsidRPr="003F0EC8">
        <w:rPr>
          <w:rFonts w:ascii="Times New Roman" w:hAnsi="Times New Roman" w:cs="Times New Roman"/>
          <w:sz w:val="28"/>
          <w:szCs w:val="28"/>
        </w:rPr>
        <w:t>124</w:t>
      </w:r>
      <w:bookmarkStart w:id="280" w:name="_Hlk176027743"/>
      <w:bookmarkEnd w:id="201"/>
      <w:bookmarkEnd w:id="204"/>
      <w:bookmarkEnd w:id="206"/>
      <w:bookmarkEnd w:id="207"/>
      <w:bookmarkEnd w:id="208"/>
      <w:bookmarkEnd w:id="209"/>
      <w:bookmarkEnd w:id="210"/>
      <w:bookmarkEnd w:id="211"/>
      <w:bookmarkEnd w:id="215"/>
      <w:bookmarkEnd w:id="216"/>
      <w:bookmarkEnd w:id="218"/>
      <w:bookmarkEnd w:id="219"/>
      <w:bookmarkEnd w:id="223"/>
      <w:bookmarkEnd w:id="224"/>
      <w:bookmarkEnd w:id="225"/>
      <w:bookmarkEnd w:id="226"/>
      <w:bookmarkEnd w:id="227"/>
      <w:bookmarkEnd w:id="228"/>
      <w:bookmarkEnd w:id="230"/>
      <w:bookmarkEnd w:id="232"/>
      <w:bookmarkEnd w:id="241"/>
      <w:bookmarkEnd w:id="246"/>
      <w:bookmarkEnd w:id="247"/>
      <w:bookmarkEnd w:id="248"/>
      <w:bookmarkEnd w:id="249"/>
      <w:bookmarkEnd w:id="251"/>
      <w:bookmarkEnd w:id="252"/>
      <w:bookmarkEnd w:id="255"/>
      <w:bookmarkEnd w:id="256"/>
      <w:bookmarkEnd w:id="25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9B6D74" w:rsidRPr="003F0EC8">
        <w:rPr>
          <w:rFonts w:ascii="Times New Roman" w:hAnsi="Times New Roman" w:cs="Times New Roman"/>
          <w:sz w:val="28"/>
          <w:szCs w:val="28"/>
        </w:rPr>
        <w:t xml:space="preserve"> </w:t>
      </w:r>
      <w:r w:rsidR="00A04FE0" w:rsidRPr="003F0EC8">
        <w:rPr>
          <w:rFonts w:ascii="Times New Roman" w:hAnsi="Times New Roman" w:cs="Times New Roman"/>
          <w:sz w:val="28"/>
          <w:szCs w:val="28"/>
        </w:rPr>
        <w:t>М</w:t>
      </w:r>
      <w:r w:rsidR="00A04FE0" w:rsidRPr="003F0EC8">
        <w:rPr>
          <w:rFonts w:ascii="Times New Roman" w:hAnsi="Times New Roman" w:cs="Times New Roman"/>
          <w:sz w:val="28"/>
          <w:szCs w:val="28"/>
          <w:lang w:val="kk-KZ"/>
        </w:rPr>
        <w:t xml:space="preserve">әлік Ү. </w:t>
      </w:r>
      <w:r w:rsidR="00A04FE0" w:rsidRPr="003F0EC8">
        <w:rPr>
          <w:rFonts w:ascii="Times New Roman" w:hAnsi="Times New Roman" w:cs="Times New Roman"/>
          <w:sz w:val="28"/>
          <w:szCs w:val="28"/>
        </w:rPr>
        <w:t>Развитие универсальных метакогнитивных навыков студенто</w:t>
      </w:r>
      <w:r w:rsidR="00A04FE0" w:rsidRPr="003F0EC8">
        <w:rPr>
          <w:rFonts w:ascii="Times New Roman" w:hAnsi="Times New Roman" w:cs="Times New Roman"/>
          <w:sz w:val="28"/>
          <w:szCs w:val="28"/>
          <w:lang w:val="kk-KZ"/>
        </w:rPr>
        <w:t>в //</w:t>
      </w:r>
      <w:r w:rsidR="00A04FE0" w:rsidRPr="003F0EC8">
        <w:t xml:space="preserve"> </w:t>
      </w:r>
      <w:r w:rsidR="00A04FE0" w:rsidRPr="003F0EC8">
        <w:rPr>
          <w:rFonts w:ascii="Times New Roman" w:hAnsi="Times New Roman" w:cs="Times New Roman"/>
          <w:sz w:val="28"/>
          <w:szCs w:val="28"/>
        </w:rPr>
        <w:t>Вестник Карагандинского университета</w:t>
      </w:r>
      <w:r w:rsidR="00A04FE0" w:rsidRPr="003F0EC8">
        <w:rPr>
          <w:lang w:val="kk-KZ"/>
        </w:rPr>
        <w:t>.</w:t>
      </w:r>
      <w:r w:rsidR="00A04FE0" w:rsidRPr="003F0EC8">
        <w:rPr>
          <w:rFonts w:ascii="Times New Roman" w:hAnsi="Times New Roman" w:cs="Times New Roman"/>
          <w:lang w:val="kk-KZ"/>
        </w:rPr>
        <w:t xml:space="preserve"> </w:t>
      </w:r>
      <w:r w:rsidR="00A04FE0" w:rsidRPr="003F0EC8">
        <w:rPr>
          <w:rFonts w:ascii="Times New Roman" w:hAnsi="Times New Roman" w:cs="Times New Roman"/>
          <w:sz w:val="28"/>
          <w:szCs w:val="28"/>
        </w:rPr>
        <w:t>– 2022. – №3 (107) – С. 43-52</w:t>
      </w:r>
    </w:p>
    <w:p w14:paraId="14A37CCC" w14:textId="3D264E5A" w:rsidR="006C248E" w:rsidRPr="003F0EC8" w:rsidRDefault="00F93035"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125</w:t>
      </w:r>
      <w:r w:rsidR="009B6D74" w:rsidRPr="003F0EC8">
        <w:rPr>
          <w:rFonts w:ascii="Times New Roman" w:hAnsi="Times New Roman" w:cs="Times New Roman"/>
          <w:color w:val="auto"/>
          <w:sz w:val="28"/>
          <w:szCs w:val="28"/>
          <w:shd w:val="clear" w:color="auto" w:fill="FFFFFF"/>
          <w:lang w:val="en-US"/>
        </w:rPr>
        <w:t xml:space="preserve"> </w:t>
      </w:r>
      <w:r w:rsidR="00AB684E" w:rsidRPr="003F0EC8">
        <w:rPr>
          <w:rFonts w:ascii="Times New Roman" w:hAnsi="Times New Roman" w:cs="Times New Roman"/>
          <w:color w:val="auto"/>
          <w:sz w:val="28"/>
          <w:szCs w:val="28"/>
          <w:shd w:val="clear" w:color="auto" w:fill="FFFFFF"/>
          <w:lang w:val="en-US"/>
        </w:rPr>
        <w:t>Eggers J.</w:t>
      </w:r>
      <w:r w:rsidRPr="003F0EC8">
        <w:rPr>
          <w:rFonts w:ascii="Times New Roman" w:hAnsi="Times New Roman" w:cs="Times New Roman"/>
          <w:color w:val="auto"/>
          <w:sz w:val="28"/>
          <w:szCs w:val="28"/>
          <w:shd w:val="clear" w:color="auto" w:fill="FFFFFF"/>
          <w:lang w:val="en-US"/>
        </w:rPr>
        <w:t>H., Oostdam R., Voogt J. Self-regulation strategies in blended learning environments in higher education: A systematic review</w:t>
      </w:r>
      <w:r w:rsidR="00EF1ADB"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//Australasian Journal of Educational Technology. – 2021. – </w:t>
      </w:r>
      <w:r w:rsidR="00EF1ADB" w:rsidRPr="003F0EC8">
        <w:rPr>
          <w:rFonts w:ascii="Times New Roman" w:hAnsi="Times New Roman" w:cs="Times New Roman"/>
          <w:color w:val="auto"/>
          <w:sz w:val="28"/>
          <w:szCs w:val="28"/>
          <w:shd w:val="clear" w:color="auto" w:fill="FFFFFF"/>
          <w:lang w:val="en-US"/>
        </w:rPr>
        <w:t xml:space="preserve">Vol. 37, </w:t>
      </w:r>
      <w:r w:rsidR="00AB684E" w:rsidRPr="003F0EC8">
        <w:rPr>
          <w:rFonts w:ascii="Times New Roman" w:hAnsi="Times New Roman" w:cs="Times New Roman"/>
          <w:color w:val="auto"/>
          <w:sz w:val="28"/>
          <w:szCs w:val="28"/>
          <w:shd w:val="clear" w:color="auto" w:fill="FFFFFF"/>
          <w:lang w:val="en-US"/>
        </w:rPr>
        <w:t>Issue</w:t>
      </w:r>
      <w:r w:rsidR="00EF1ADB" w:rsidRPr="003F0EC8">
        <w:rPr>
          <w:rFonts w:ascii="Times New Roman" w:hAnsi="Times New Roman" w:cs="Times New Roman"/>
          <w:color w:val="auto"/>
          <w:sz w:val="28"/>
          <w:szCs w:val="28"/>
          <w:shd w:val="clear" w:color="auto" w:fill="FFFFFF"/>
          <w:lang w:val="en-US"/>
        </w:rPr>
        <w:t xml:space="preserve"> 6. </w:t>
      </w:r>
      <w:r w:rsidR="00AB684E" w:rsidRPr="003F0EC8">
        <w:rPr>
          <w:rFonts w:ascii="Times New Roman" w:hAnsi="Times New Roman" w:cs="Times New Roman"/>
          <w:color w:val="auto"/>
          <w:sz w:val="28"/>
          <w:szCs w:val="28"/>
          <w:shd w:val="clear" w:color="auto" w:fill="FFFFFF"/>
          <w:lang w:val="en-US"/>
        </w:rPr>
        <w:t>–</w:t>
      </w:r>
      <w:r w:rsidR="00EF1ADB" w:rsidRPr="003F0EC8">
        <w:rPr>
          <w:rFonts w:ascii="Times New Roman" w:hAnsi="Times New Roman" w:cs="Times New Roman"/>
          <w:color w:val="auto"/>
          <w:sz w:val="28"/>
          <w:szCs w:val="28"/>
          <w:shd w:val="clear" w:color="auto" w:fill="FFFFFF"/>
          <w:lang w:val="en-US"/>
        </w:rPr>
        <w:t xml:space="preserve"> P</w:t>
      </w:r>
      <w:r w:rsidRPr="003F0EC8">
        <w:rPr>
          <w:rFonts w:ascii="Times New Roman" w:hAnsi="Times New Roman" w:cs="Times New Roman"/>
          <w:color w:val="auto"/>
          <w:sz w:val="28"/>
          <w:szCs w:val="28"/>
          <w:shd w:val="clear" w:color="auto" w:fill="FFFFFF"/>
          <w:lang w:val="en-US"/>
        </w:rPr>
        <w:t>. 175-192.</w:t>
      </w:r>
      <w:bookmarkStart w:id="281" w:name="_Hlk176028617"/>
    </w:p>
    <w:p w14:paraId="04FBEAD5" w14:textId="30143D44" w:rsidR="006C248E" w:rsidRPr="003F0EC8" w:rsidRDefault="00DA062A"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126</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Сорочинский М.А. Развитие информационной компетентности студентов дидактическими средствами электронной информационно-образовательной среды</w:t>
      </w:r>
      <w:r w:rsidR="001D2EA3" w:rsidRPr="003F0EC8">
        <w:rPr>
          <w:rFonts w:ascii="Times New Roman" w:hAnsi="Times New Roman" w:cs="Times New Roman"/>
          <w:color w:val="auto"/>
          <w:sz w:val="28"/>
          <w:szCs w:val="28"/>
        </w:rPr>
        <w:t xml:space="preserve">: </w:t>
      </w:r>
      <w:r w:rsidR="003C5894" w:rsidRPr="003F0EC8">
        <w:rPr>
          <w:rFonts w:ascii="Times New Roman" w:hAnsi="Times New Roman" w:cs="Times New Roman"/>
          <w:color w:val="auto"/>
          <w:sz w:val="28"/>
          <w:szCs w:val="28"/>
        </w:rPr>
        <w:t xml:space="preserve">дис. … канд. пед. наук: </w:t>
      </w:r>
      <w:r w:rsidR="001D2EA3" w:rsidRPr="003F0EC8">
        <w:rPr>
          <w:rFonts w:ascii="Times New Roman" w:hAnsi="Times New Roman" w:cs="Times New Roman"/>
          <w:color w:val="auto"/>
          <w:sz w:val="28"/>
          <w:szCs w:val="28"/>
        </w:rPr>
        <w:t xml:space="preserve">13.00.01. – Якутск, 2019. – </w:t>
      </w:r>
      <w:r w:rsidR="003C5894" w:rsidRPr="003F0EC8">
        <w:rPr>
          <w:rFonts w:ascii="Times New Roman" w:hAnsi="Times New Roman" w:cs="Times New Roman"/>
          <w:color w:val="auto"/>
          <w:sz w:val="28"/>
          <w:szCs w:val="28"/>
        </w:rPr>
        <w:t>191 </w:t>
      </w:r>
      <w:r w:rsidR="001D2EA3" w:rsidRPr="003F0EC8">
        <w:rPr>
          <w:rFonts w:ascii="Times New Roman" w:hAnsi="Times New Roman" w:cs="Times New Roman"/>
          <w:color w:val="auto"/>
          <w:sz w:val="28"/>
          <w:szCs w:val="28"/>
        </w:rPr>
        <w:t>с.</w:t>
      </w:r>
      <w:bookmarkStart w:id="282" w:name="_Hlk176028696"/>
    </w:p>
    <w:p w14:paraId="3B0C3787" w14:textId="5A78C5EC" w:rsidR="006C248E" w:rsidRPr="003F0EC8" w:rsidRDefault="00DA062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127</w:t>
      </w:r>
      <w:r w:rsidR="009B6D74" w:rsidRPr="003F0EC8">
        <w:rPr>
          <w:rFonts w:ascii="Times New Roman" w:hAnsi="Times New Roman" w:cs="Times New Roman"/>
          <w:color w:val="auto"/>
          <w:sz w:val="28"/>
          <w:szCs w:val="28"/>
          <w:lang w:val="en-US"/>
        </w:rPr>
        <w:t xml:space="preserve"> </w:t>
      </w:r>
      <w:r w:rsidR="00AB684E" w:rsidRPr="003F0EC8">
        <w:rPr>
          <w:rFonts w:ascii="Times New Roman" w:hAnsi="Times New Roman" w:cs="Times New Roman"/>
          <w:color w:val="auto"/>
          <w:sz w:val="28"/>
          <w:szCs w:val="28"/>
          <w:lang w:val="en-US"/>
        </w:rPr>
        <w:t>Davidson J.E., Deuser R., Sternberg R.</w:t>
      </w:r>
      <w:r w:rsidR="001D2EA3" w:rsidRPr="003F0EC8">
        <w:rPr>
          <w:rFonts w:ascii="Times New Roman" w:hAnsi="Times New Roman" w:cs="Times New Roman"/>
          <w:color w:val="auto"/>
          <w:sz w:val="28"/>
          <w:szCs w:val="28"/>
          <w:lang w:val="en-US"/>
        </w:rPr>
        <w:t>J. The role of metacognition in problem solving</w:t>
      </w:r>
      <w:r w:rsidR="00AB684E" w:rsidRPr="003F0EC8">
        <w:rPr>
          <w:rFonts w:ascii="Times New Roman" w:hAnsi="Times New Roman" w:cs="Times New Roman"/>
          <w:color w:val="auto"/>
          <w:sz w:val="28"/>
          <w:szCs w:val="28"/>
          <w:lang w:val="en-US"/>
        </w:rPr>
        <w:t xml:space="preserve"> //</w:t>
      </w:r>
      <w:r w:rsidR="001D2EA3" w:rsidRPr="003F0EC8">
        <w:rPr>
          <w:rFonts w:ascii="Times New Roman" w:hAnsi="Times New Roman" w:cs="Times New Roman"/>
          <w:color w:val="auto"/>
          <w:sz w:val="28"/>
          <w:szCs w:val="28"/>
          <w:lang w:val="en-US"/>
        </w:rPr>
        <w:t xml:space="preserve"> In </w:t>
      </w:r>
      <w:r w:rsidR="008549D2" w:rsidRPr="003F0EC8">
        <w:rPr>
          <w:rFonts w:ascii="Times New Roman" w:hAnsi="Times New Roman" w:cs="Times New Roman"/>
          <w:color w:val="auto"/>
          <w:sz w:val="28"/>
          <w:szCs w:val="28"/>
          <w:lang w:val="en-US"/>
        </w:rPr>
        <w:t xml:space="preserve">book: </w:t>
      </w:r>
      <w:r w:rsidR="001D2EA3" w:rsidRPr="003F0EC8">
        <w:rPr>
          <w:rFonts w:ascii="Times New Roman" w:hAnsi="Times New Roman" w:cs="Times New Roman"/>
          <w:color w:val="auto"/>
          <w:sz w:val="28"/>
          <w:szCs w:val="28"/>
          <w:lang w:val="en-US"/>
        </w:rPr>
        <w:t xml:space="preserve">Metacognition: Knowing about knowing. – </w:t>
      </w:r>
      <w:r w:rsidR="008549D2" w:rsidRPr="003F0EC8">
        <w:rPr>
          <w:rFonts w:ascii="Times New Roman" w:hAnsi="Times New Roman" w:cs="Times New Roman"/>
          <w:sz w:val="28"/>
          <w:szCs w:val="28"/>
          <w:lang w:val="en-US"/>
        </w:rPr>
        <w:t xml:space="preserve">Cambridge: </w:t>
      </w:r>
      <w:r w:rsidR="001D2EA3" w:rsidRPr="003F0EC8">
        <w:rPr>
          <w:rFonts w:ascii="Times New Roman" w:hAnsi="Times New Roman" w:cs="Times New Roman"/>
          <w:color w:val="auto"/>
          <w:sz w:val="28"/>
          <w:szCs w:val="28"/>
          <w:lang w:val="en-US"/>
        </w:rPr>
        <w:t>The MIT Press, 1994. – P.</w:t>
      </w:r>
      <w:r w:rsidR="008549D2" w:rsidRPr="003F0EC8">
        <w:rPr>
          <w:rFonts w:ascii="Times New Roman" w:hAnsi="Times New Roman" w:cs="Times New Roman"/>
          <w:color w:val="auto"/>
          <w:sz w:val="28"/>
          <w:szCs w:val="28"/>
          <w:lang w:val="en-US"/>
        </w:rPr>
        <w:t xml:space="preserve"> </w:t>
      </w:r>
      <w:r w:rsidR="001D2EA3" w:rsidRPr="003F0EC8">
        <w:rPr>
          <w:rFonts w:ascii="Times New Roman" w:hAnsi="Times New Roman" w:cs="Times New Roman"/>
          <w:color w:val="auto"/>
          <w:sz w:val="28"/>
          <w:szCs w:val="28"/>
          <w:lang w:val="en-US"/>
        </w:rPr>
        <w:t>207-226</w:t>
      </w:r>
      <w:bookmarkStart w:id="283" w:name="_Hlk176028894"/>
    </w:p>
    <w:p w14:paraId="79D68FE8" w14:textId="12B823DC" w:rsidR="006C248E" w:rsidRPr="003F0EC8" w:rsidRDefault="00DA062A"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rPr>
        <w:t>128</w:t>
      </w:r>
      <w:r w:rsidR="009B6D74" w:rsidRPr="003F0EC8">
        <w:rPr>
          <w:rFonts w:ascii="Times New Roman" w:hAnsi="Times New Roman" w:cs="Times New Roman"/>
          <w:color w:val="auto"/>
          <w:sz w:val="28"/>
          <w:szCs w:val="28"/>
        </w:rPr>
        <w:t xml:space="preserve"> </w:t>
      </w:r>
      <w:r w:rsidR="008549D2" w:rsidRPr="003F0EC8">
        <w:rPr>
          <w:rFonts w:ascii="Times New Roman" w:hAnsi="Times New Roman" w:cs="Times New Roman"/>
          <w:color w:val="auto"/>
          <w:sz w:val="28"/>
          <w:szCs w:val="28"/>
        </w:rPr>
        <w:t>Боденова О.</w:t>
      </w:r>
      <w:r w:rsidR="001D2EA3" w:rsidRPr="003F0EC8">
        <w:rPr>
          <w:rFonts w:ascii="Times New Roman" w:hAnsi="Times New Roman" w:cs="Times New Roman"/>
          <w:color w:val="auto"/>
          <w:sz w:val="28"/>
          <w:szCs w:val="28"/>
        </w:rPr>
        <w:t>В. Развитие метакогнитивной компетентности обучающихся образовательных организаций</w:t>
      </w:r>
      <w:r w:rsidR="00196BC9" w:rsidRPr="003F0EC8">
        <w:rPr>
          <w:rFonts w:ascii="Times New Roman" w:hAnsi="Times New Roman" w:cs="Times New Roman"/>
          <w:color w:val="auto"/>
          <w:sz w:val="28"/>
          <w:szCs w:val="28"/>
        </w:rPr>
        <w:t xml:space="preserve">. </w:t>
      </w:r>
      <w:r w:rsidR="00306AA0" w:rsidRPr="003F0EC8">
        <w:rPr>
          <w:rFonts w:ascii="Times New Roman" w:hAnsi="Times New Roman" w:cs="Times New Roman"/>
          <w:color w:val="auto"/>
          <w:sz w:val="28"/>
          <w:szCs w:val="28"/>
          <w:lang w:val="en-US"/>
        </w:rPr>
        <w:t>‒</w:t>
      </w:r>
      <w:r w:rsidR="00196BC9" w:rsidRPr="003F0EC8">
        <w:rPr>
          <w:rFonts w:ascii="Times New Roman" w:hAnsi="Times New Roman" w:cs="Times New Roman"/>
          <w:color w:val="auto"/>
          <w:sz w:val="28"/>
          <w:szCs w:val="28"/>
          <w:lang w:val="en-US"/>
        </w:rPr>
        <w:t xml:space="preserve"> </w:t>
      </w:r>
      <w:r w:rsidR="001D2EA3" w:rsidRPr="003F0EC8">
        <w:rPr>
          <w:rFonts w:ascii="Times New Roman" w:hAnsi="Times New Roman" w:cs="Times New Roman"/>
          <w:color w:val="auto"/>
          <w:sz w:val="28"/>
          <w:szCs w:val="28"/>
        </w:rPr>
        <w:t>Петрозаводск</w:t>
      </w:r>
      <w:r w:rsidR="00306AA0" w:rsidRPr="003F0EC8">
        <w:rPr>
          <w:rFonts w:ascii="Times New Roman" w:hAnsi="Times New Roman" w:cs="Times New Roman"/>
          <w:color w:val="auto"/>
          <w:sz w:val="28"/>
          <w:szCs w:val="28"/>
          <w:lang w:val="en-US"/>
        </w:rPr>
        <w:t>,</w:t>
      </w:r>
      <w:r w:rsidR="00196BC9" w:rsidRPr="003F0EC8">
        <w:rPr>
          <w:rFonts w:ascii="Times New Roman" w:hAnsi="Times New Roman" w:cs="Times New Roman"/>
          <w:color w:val="auto"/>
          <w:sz w:val="28"/>
          <w:szCs w:val="28"/>
          <w:lang w:val="en-US"/>
        </w:rPr>
        <w:t xml:space="preserve"> </w:t>
      </w:r>
      <w:r w:rsidR="001D2EA3" w:rsidRPr="003F0EC8">
        <w:rPr>
          <w:rFonts w:ascii="Times New Roman" w:hAnsi="Times New Roman" w:cs="Times New Roman"/>
          <w:color w:val="auto"/>
          <w:sz w:val="28"/>
          <w:szCs w:val="28"/>
          <w:lang w:val="en-US"/>
        </w:rPr>
        <w:t xml:space="preserve">2017. – </w:t>
      </w:r>
      <w:r w:rsidR="001D2EA3" w:rsidRPr="003F0EC8">
        <w:rPr>
          <w:rFonts w:ascii="Times New Roman" w:hAnsi="Times New Roman" w:cs="Times New Roman"/>
          <w:color w:val="auto"/>
          <w:sz w:val="28"/>
          <w:szCs w:val="28"/>
        </w:rPr>
        <w:t>Т</w:t>
      </w:r>
      <w:r w:rsidR="001D2EA3" w:rsidRPr="003F0EC8">
        <w:rPr>
          <w:rFonts w:ascii="Times New Roman" w:hAnsi="Times New Roman" w:cs="Times New Roman"/>
          <w:color w:val="auto"/>
          <w:sz w:val="28"/>
          <w:szCs w:val="28"/>
          <w:lang w:val="en-US"/>
        </w:rPr>
        <w:t>. 1.</w:t>
      </w:r>
      <w:r w:rsidR="00306AA0" w:rsidRPr="003F0EC8">
        <w:rPr>
          <w:rFonts w:ascii="Times New Roman" w:hAnsi="Times New Roman" w:cs="Times New Roman"/>
          <w:color w:val="auto"/>
          <w:sz w:val="28"/>
          <w:szCs w:val="28"/>
          <w:lang w:val="en-US"/>
        </w:rPr>
        <w:t xml:space="preserve"> – 122</w:t>
      </w:r>
      <w:r w:rsidR="003C5894" w:rsidRPr="003F0EC8">
        <w:rPr>
          <w:rFonts w:ascii="Times New Roman" w:hAnsi="Times New Roman" w:cs="Times New Roman"/>
          <w:color w:val="auto"/>
          <w:sz w:val="28"/>
          <w:szCs w:val="28"/>
          <w:lang w:val="en-US"/>
        </w:rPr>
        <w:t> </w:t>
      </w:r>
      <w:r w:rsidR="00306AA0" w:rsidRPr="003F0EC8">
        <w:rPr>
          <w:rFonts w:ascii="Times New Roman" w:hAnsi="Times New Roman" w:cs="Times New Roman"/>
          <w:color w:val="auto"/>
          <w:sz w:val="28"/>
          <w:szCs w:val="28"/>
        </w:rPr>
        <w:t>с</w:t>
      </w:r>
      <w:r w:rsidR="00306AA0" w:rsidRPr="003F0EC8">
        <w:rPr>
          <w:rFonts w:ascii="Times New Roman" w:hAnsi="Times New Roman" w:cs="Times New Roman"/>
          <w:color w:val="auto"/>
          <w:sz w:val="28"/>
          <w:szCs w:val="28"/>
          <w:lang w:val="en-US"/>
        </w:rPr>
        <w:t>.</w:t>
      </w:r>
    </w:p>
    <w:p w14:paraId="78866F89" w14:textId="51A44612" w:rsidR="006C248E" w:rsidRPr="003F0EC8" w:rsidRDefault="00387999"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129</w:t>
      </w:r>
      <w:r w:rsidR="009B6D74" w:rsidRPr="003F0EC8">
        <w:rPr>
          <w:rFonts w:ascii="Times New Roman" w:hAnsi="Times New Roman" w:cs="Times New Roman"/>
          <w:color w:val="auto"/>
          <w:sz w:val="28"/>
          <w:szCs w:val="28"/>
          <w:lang w:val="en-US"/>
        </w:rPr>
        <w:t xml:space="preserve"> </w:t>
      </w:r>
      <w:r w:rsidR="008549D2" w:rsidRPr="003F0EC8">
        <w:rPr>
          <w:rFonts w:ascii="Times New Roman" w:hAnsi="Times New Roman" w:cs="Times New Roman"/>
          <w:color w:val="auto"/>
          <w:sz w:val="28"/>
          <w:szCs w:val="28"/>
          <w:lang w:val="en-US"/>
        </w:rPr>
        <w:t>Dennis J.L., Somerville M.</w:t>
      </w:r>
      <w:r w:rsidR="00196BC9" w:rsidRPr="003F0EC8">
        <w:rPr>
          <w:rFonts w:ascii="Times New Roman" w:hAnsi="Times New Roman" w:cs="Times New Roman"/>
          <w:color w:val="auto"/>
          <w:sz w:val="28"/>
          <w:szCs w:val="28"/>
          <w:lang w:val="en-US"/>
        </w:rPr>
        <w:t xml:space="preserve">P. Supporting thinking about thinking: examining the metacognition theory-practice gap in higher education // Higher Education. – 2023. – Vol. 86, </w:t>
      </w:r>
      <w:r w:rsidR="008549D2" w:rsidRPr="003F0EC8">
        <w:rPr>
          <w:rFonts w:ascii="Times New Roman" w:hAnsi="Times New Roman" w:cs="Times New Roman"/>
          <w:color w:val="auto"/>
          <w:sz w:val="28"/>
          <w:szCs w:val="28"/>
          <w:lang w:val="en-US"/>
        </w:rPr>
        <w:t>Issue</w:t>
      </w:r>
      <w:r w:rsidR="00196BC9" w:rsidRPr="003F0EC8">
        <w:rPr>
          <w:rFonts w:ascii="Times New Roman" w:hAnsi="Times New Roman" w:cs="Times New Roman"/>
          <w:color w:val="auto"/>
          <w:sz w:val="28"/>
          <w:szCs w:val="28"/>
          <w:lang w:val="en-US"/>
        </w:rPr>
        <w:t xml:space="preserve"> 1. – P. 99-117.</w:t>
      </w:r>
      <w:bookmarkStart w:id="284" w:name="_Hlk176029392"/>
      <w:bookmarkEnd w:id="283"/>
    </w:p>
    <w:p w14:paraId="5C351A64" w14:textId="26210A0A" w:rsidR="006C248E" w:rsidRPr="003F0EC8" w:rsidRDefault="00387999"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130</w:t>
      </w:r>
      <w:r w:rsidR="009B6D74" w:rsidRPr="003F0EC8">
        <w:rPr>
          <w:rFonts w:ascii="Times New Roman" w:hAnsi="Times New Roman" w:cs="Times New Roman"/>
          <w:color w:val="auto"/>
          <w:sz w:val="28"/>
          <w:szCs w:val="28"/>
          <w:shd w:val="clear" w:color="auto" w:fill="FFFFFF"/>
          <w:lang w:val="en-US"/>
        </w:rPr>
        <w:t xml:space="preserve"> </w:t>
      </w:r>
      <w:r w:rsidR="008549D2" w:rsidRPr="003F0EC8">
        <w:rPr>
          <w:rFonts w:ascii="Times New Roman" w:hAnsi="Times New Roman" w:cs="Times New Roman"/>
          <w:color w:val="auto"/>
          <w:sz w:val="28"/>
          <w:szCs w:val="28"/>
          <w:shd w:val="clear" w:color="auto" w:fill="FFFFFF"/>
          <w:lang w:val="en-US"/>
        </w:rPr>
        <w:t>Millis B.</w:t>
      </w:r>
      <w:r w:rsidR="00196BC9" w:rsidRPr="003F0EC8">
        <w:rPr>
          <w:rFonts w:ascii="Times New Roman" w:hAnsi="Times New Roman" w:cs="Times New Roman"/>
          <w:color w:val="auto"/>
          <w:sz w:val="28"/>
          <w:szCs w:val="28"/>
          <w:shd w:val="clear" w:color="auto" w:fill="FFFFFF"/>
          <w:lang w:val="en-US"/>
        </w:rPr>
        <w:t xml:space="preserve">J. Using Metacognition to Promote Learning // </w:t>
      </w:r>
      <w:bookmarkStart w:id="285" w:name="_Hlk176039097"/>
      <w:r w:rsidR="008549D2" w:rsidRPr="003F0EC8">
        <w:rPr>
          <w:rFonts w:ascii="Times New Roman" w:hAnsi="Times New Roman" w:cs="Times New Roman"/>
          <w:color w:val="auto"/>
          <w:sz w:val="28"/>
          <w:szCs w:val="28"/>
          <w:shd w:val="clear" w:color="auto" w:fill="FFFFFF"/>
          <w:lang w:val="en-US"/>
        </w:rPr>
        <w:t>https://www.ideaedu.org/idea_papers/using-metacognition-to-promote-learning/</w:t>
      </w:r>
    </w:p>
    <w:p w14:paraId="25B784BB" w14:textId="5C8AF1E1" w:rsidR="006C248E" w:rsidRPr="003F0EC8" w:rsidRDefault="003B6478"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131</w:t>
      </w:r>
      <w:r w:rsidR="009B6D74" w:rsidRPr="003F0EC8">
        <w:rPr>
          <w:rFonts w:ascii="Times New Roman" w:hAnsi="Times New Roman" w:cs="Times New Roman"/>
          <w:color w:val="auto"/>
          <w:sz w:val="28"/>
          <w:szCs w:val="28"/>
          <w:shd w:val="clear" w:color="auto" w:fill="FFFFFF"/>
          <w:lang w:val="en-US"/>
        </w:rPr>
        <w:t xml:space="preserve"> </w:t>
      </w:r>
      <w:r w:rsidR="00CA5B3E" w:rsidRPr="003F0EC8">
        <w:rPr>
          <w:rFonts w:ascii="Times New Roman" w:hAnsi="Times New Roman" w:cs="Times New Roman"/>
          <w:color w:val="auto"/>
          <w:sz w:val="28"/>
          <w:szCs w:val="28"/>
          <w:shd w:val="clear" w:color="auto" w:fill="FFFFFF"/>
          <w:lang w:val="en-US"/>
        </w:rPr>
        <w:t>Lin X. Designing metacognitive activities</w:t>
      </w:r>
      <w:r w:rsidR="004A63C8" w:rsidRPr="003F0EC8">
        <w:rPr>
          <w:rFonts w:ascii="Times New Roman" w:hAnsi="Times New Roman" w:cs="Times New Roman"/>
          <w:color w:val="auto"/>
          <w:sz w:val="28"/>
          <w:szCs w:val="28"/>
          <w:shd w:val="clear" w:color="auto" w:fill="FFFFFF"/>
          <w:lang w:val="en-US"/>
        </w:rPr>
        <w:t xml:space="preserve"> </w:t>
      </w:r>
      <w:r w:rsidR="00CA5B3E" w:rsidRPr="003F0EC8">
        <w:rPr>
          <w:rFonts w:ascii="Times New Roman" w:hAnsi="Times New Roman" w:cs="Times New Roman"/>
          <w:color w:val="auto"/>
          <w:sz w:val="28"/>
          <w:szCs w:val="28"/>
          <w:shd w:val="clear" w:color="auto" w:fill="FFFFFF"/>
          <w:lang w:val="en-US"/>
        </w:rPr>
        <w:t>//</w:t>
      </w:r>
      <w:r w:rsidR="004A63C8" w:rsidRPr="003F0EC8">
        <w:rPr>
          <w:rFonts w:ascii="Times New Roman" w:hAnsi="Times New Roman" w:cs="Times New Roman"/>
          <w:color w:val="auto"/>
          <w:sz w:val="28"/>
          <w:szCs w:val="28"/>
          <w:shd w:val="clear" w:color="auto" w:fill="FFFFFF"/>
          <w:lang w:val="en-US"/>
        </w:rPr>
        <w:t xml:space="preserve"> </w:t>
      </w:r>
      <w:r w:rsidR="00CA5B3E" w:rsidRPr="003F0EC8">
        <w:rPr>
          <w:rFonts w:ascii="Times New Roman" w:hAnsi="Times New Roman" w:cs="Times New Roman"/>
          <w:color w:val="auto"/>
          <w:sz w:val="28"/>
          <w:szCs w:val="28"/>
          <w:shd w:val="clear" w:color="auto" w:fill="FFFFFF"/>
          <w:lang w:val="en-US"/>
        </w:rPr>
        <w:t xml:space="preserve">Educational technology research and development. – 2001. – </w:t>
      </w:r>
      <w:r w:rsidR="004A63C8" w:rsidRPr="003F0EC8">
        <w:rPr>
          <w:rFonts w:ascii="Times New Roman" w:hAnsi="Times New Roman" w:cs="Times New Roman"/>
          <w:color w:val="auto"/>
          <w:sz w:val="28"/>
          <w:szCs w:val="28"/>
          <w:shd w:val="clear" w:color="auto" w:fill="FFFFFF"/>
          <w:lang w:val="en-US"/>
        </w:rPr>
        <w:t>Vol</w:t>
      </w:r>
      <w:r w:rsidR="00CA5B3E" w:rsidRPr="003F0EC8">
        <w:rPr>
          <w:rFonts w:ascii="Times New Roman" w:hAnsi="Times New Roman" w:cs="Times New Roman"/>
          <w:color w:val="auto"/>
          <w:sz w:val="28"/>
          <w:szCs w:val="28"/>
          <w:shd w:val="clear" w:color="auto" w:fill="FFFFFF"/>
          <w:lang w:val="en-US"/>
        </w:rPr>
        <w:t>. 49</w:t>
      </w:r>
      <w:r w:rsidR="004A63C8" w:rsidRPr="003F0EC8">
        <w:rPr>
          <w:rFonts w:ascii="Times New Roman" w:hAnsi="Times New Roman" w:cs="Times New Roman"/>
          <w:color w:val="auto"/>
          <w:sz w:val="28"/>
          <w:szCs w:val="28"/>
          <w:shd w:val="clear" w:color="auto" w:fill="FFFFFF"/>
          <w:lang w:val="en-US"/>
        </w:rPr>
        <w:t xml:space="preserve">, </w:t>
      </w:r>
      <w:r w:rsidR="008549D2" w:rsidRPr="003F0EC8">
        <w:rPr>
          <w:rFonts w:ascii="Times New Roman" w:hAnsi="Times New Roman" w:cs="Times New Roman"/>
          <w:color w:val="auto"/>
          <w:sz w:val="28"/>
          <w:szCs w:val="28"/>
          <w:shd w:val="clear" w:color="auto" w:fill="FFFFFF"/>
          <w:lang w:val="en-US"/>
        </w:rPr>
        <w:t>Issue</w:t>
      </w:r>
      <w:r w:rsidR="00CA5B3E" w:rsidRPr="003F0EC8">
        <w:rPr>
          <w:rFonts w:ascii="Times New Roman" w:hAnsi="Times New Roman" w:cs="Times New Roman"/>
          <w:color w:val="auto"/>
          <w:sz w:val="28"/>
          <w:szCs w:val="28"/>
          <w:shd w:val="clear" w:color="auto" w:fill="FFFFFF"/>
          <w:lang w:val="en-US"/>
        </w:rPr>
        <w:t xml:space="preserve"> 2. – </w:t>
      </w:r>
      <w:r w:rsidR="004A63C8" w:rsidRPr="003F0EC8">
        <w:rPr>
          <w:rFonts w:ascii="Times New Roman" w:hAnsi="Times New Roman" w:cs="Times New Roman"/>
          <w:color w:val="auto"/>
          <w:sz w:val="28"/>
          <w:szCs w:val="28"/>
          <w:shd w:val="clear" w:color="auto" w:fill="FFFFFF"/>
          <w:lang w:val="en-US"/>
        </w:rPr>
        <w:t>P</w:t>
      </w:r>
      <w:r w:rsidR="00CA5B3E" w:rsidRPr="003F0EC8">
        <w:rPr>
          <w:rFonts w:ascii="Times New Roman" w:hAnsi="Times New Roman" w:cs="Times New Roman"/>
          <w:color w:val="auto"/>
          <w:sz w:val="28"/>
          <w:szCs w:val="28"/>
          <w:shd w:val="clear" w:color="auto" w:fill="FFFFFF"/>
          <w:lang w:val="en-US"/>
        </w:rPr>
        <w:t>. 23-40.</w:t>
      </w:r>
    </w:p>
    <w:p w14:paraId="54260612" w14:textId="1EFB184A" w:rsidR="006C248E" w:rsidRPr="003F0EC8" w:rsidRDefault="00DC249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rPr>
        <w:t>132</w:t>
      </w:r>
      <w:r w:rsidR="009B6D74" w:rsidRPr="003F0EC8">
        <w:rPr>
          <w:rFonts w:ascii="Times New Roman" w:hAnsi="Times New Roman" w:cs="Times New Roman"/>
          <w:color w:val="auto"/>
          <w:sz w:val="28"/>
          <w:szCs w:val="28"/>
          <w:shd w:val="clear" w:color="auto" w:fill="FFFFFF"/>
        </w:rPr>
        <w:t xml:space="preserve"> </w:t>
      </w:r>
      <w:r w:rsidR="008549D2" w:rsidRPr="003F0EC8">
        <w:rPr>
          <w:rFonts w:ascii="Times New Roman" w:hAnsi="Times New Roman" w:cs="Times New Roman"/>
          <w:color w:val="auto"/>
          <w:sz w:val="28"/>
          <w:szCs w:val="28"/>
          <w:shd w:val="clear" w:color="auto" w:fill="FFFFFF"/>
        </w:rPr>
        <w:t xml:space="preserve">Рефлексия // </w:t>
      </w:r>
      <w:hyperlink r:id="rId78" w:history="1">
        <w:r w:rsidR="008549D2" w:rsidRPr="003F0EC8">
          <w:rPr>
            <w:rStyle w:val="a6"/>
            <w:rFonts w:ascii="Times New Roman" w:hAnsi="Times New Roman" w:cs="Times New Roman"/>
            <w:color w:val="auto"/>
            <w:sz w:val="28"/>
            <w:szCs w:val="28"/>
            <w:u w:val="none"/>
            <w:shd w:val="clear" w:color="auto" w:fill="FFFFFF"/>
          </w:rPr>
          <w:t>https://gufo.me/dict/ozhegov/.</w:t>
        </w:r>
      </w:hyperlink>
      <w:r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lang w:val="en-US"/>
        </w:rPr>
        <w:t>16.04.2021</w:t>
      </w:r>
      <w:bookmarkStart w:id="286" w:name="_Hlk176040631"/>
      <w:bookmarkEnd w:id="282"/>
      <w:bookmarkEnd w:id="284"/>
      <w:bookmarkEnd w:id="285"/>
      <w:r w:rsidR="003C5894" w:rsidRPr="003F0EC8">
        <w:rPr>
          <w:rFonts w:ascii="Times New Roman" w:hAnsi="Times New Roman" w:cs="Times New Roman"/>
          <w:color w:val="auto"/>
          <w:sz w:val="28"/>
          <w:szCs w:val="28"/>
          <w:shd w:val="clear" w:color="auto" w:fill="FFFFFF"/>
          <w:lang w:val="en-US"/>
        </w:rPr>
        <w:t>.</w:t>
      </w:r>
    </w:p>
    <w:p w14:paraId="3D109ABF" w14:textId="73AE61DF" w:rsidR="006C248E" w:rsidRPr="003F0EC8" w:rsidRDefault="00546C66" w:rsidP="003C5894">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lang w:val="en-US"/>
        </w:rPr>
        <w:t>133</w:t>
      </w:r>
      <w:r w:rsidR="009B6D74" w:rsidRPr="003F0EC8">
        <w:rPr>
          <w:rFonts w:ascii="Times New Roman" w:hAnsi="Times New Roman" w:cs="Times New Roman"/>
          <w:color w:val="auto"/>
          <w:sz w:val="28"/>
          <w:szCs w:val="28"/>
          <w:lang w:val="en-US"/>
        </w:rPr>
        <w:t xml:space="preserve"> </w:t>
      </w:r>
      <w:r w:rsidR="00DC2495" w:rsidRPr="003F0EC8">
        <w:rPr>
          <w:rFonts w:ascii="Times New Roman" w:hAnsi="Times New Roman" w:cs="Times New Roman"/>
          <w:color w:val="auto"/>
          <w:sz w:val="28"/>
          <w:szCs w:val="28"/>
          <w:lang w:val="en-US"/>
        </w:rPr>
        <w:t>Star Webinar Series (Addressing Students' Metacognition in Distance Learning)</w:t>
      </w:r>
      <w:r w:rsidR="00DC2495" w:rsidRPr="003F0EC8">
        <w:rPr>
          <w:rFonts w:ascii="Times New Roman" w:hAnsi="Times New Roman" w:cs="Times New Roman"/>
          <w:color w:val="auto"/>
          <w:sz w:val="28"/>
          <w:szCs w:val="28"/>
          <w:shd w:val="clear" w:color="auto" w:fill="FFFFFF"/>
          <w:lang w:val="en-US"/>
        </w:rPr>
        <w:t xml:space="preserve"> // </w:t>
      </w:r>
      <w:hyperlink r:id="rId79" w:history="1">
        <w:r w:rsidR="00DC2495" w:rsidRPr="003F0EC8">
          <w:rPr>
            <w:rStyle w:val="a6"/>
            <w:rFonts w:ascii="Times New Roman" w:hAnsi="Times New Roman" w:cs="Times New Roman"/>
            <w:color w:val="auto"/>
            <w:sz w:val="28"/>
            <w:szCs w:val="28"/>
            <w:u w:val="none"/>
            <w:lang w:val="en-US"/>
          </w:rPr>
          <w:t>https://www.youtube.com/watch?v=0pHHy2SRu2g&amp;t=737s</w:t>
        </w:r>
      </w:hyperlink>
      <w:r w:rsidR="00DC2495" w:rsidRPr="003F0EC8">
        <w:rPr>
          <w:rFonts w:ascii="Times New Roman" w:hAnsi="Times New Roman" w:cs="Times New Roman"/>
          <w:color w:val="auto"/>
          <w:sz w:val="28"/>
          <w:szCs w:val="28"/>
          <w:lang w:val="en-US"/>
        </w:rPr>
        <w:t xml:space="preserve"> </w:t>
      </w:r>
      <w:r w:rsidR="007B2C1C" w:rsidRPr="003F0EC8">
        <w:rPr>
          <w:rFonts w:ascii="Times New Roman" w:hAnsi="Times New Roman" w:cs="Times New Roman"/>
          <w:color w:val="auto"/>
          <w:sz w:val="28"/>
          <w:szCs w:val="28"/>
          <w:lang w:val="en-US"/>
        </w:rPr>
        <w:t>5.11.2022</w:t>
      </w:r>
      <w:bookmarkStart w:id="287" w:name="_Hlk176040866"/>
      <w:r w:rsidR="008549D2" w:rsidRPr="003F0EC8">
        <w:rPr>
          <w:rFonts w:ascii="Times New Roman" w:hAnsi="Times New Roman" w:cs="Times New Roman"/>
          <w:color w:val="auto"/>
          <w:sz w:val="28"/>
          <w:szCs w:val="28"/>
          <w:lang w:val="en-US"/>
        </w:rPr>
        <w:t>.</w:t>
      </w:r>
    </w:p>
    <w:p w14:paraId="7F0069AA" w14:textId="03ED9303" w:rsidR="007F640D" w:rsidRPr="003F0EC8" w:rsidRDefault="009C510C"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rPr>
        <w:t>134</w:t>
      </w:r>
      <w:r w:rsidR="009B6D74" w:rsidRPr="003F0EC8">
        <w:rPr>
          <w:rFonts w:ascii="Times New Roman" w:hAnsi="Times New Roman" w:cs="Times New Roman"/>
          <w:color w:val="auto"/>
          <w:sz w:val="28"/>
          <w:szCs w:val="28"/>
        </w:rPr>
        <w:t xml:space="preserve"> </w:t>
      </w:r>
      <w:r w:rsidR="008549D2" w:rsidRPr="003F0EC8">
        <w:rPr>
          <w:rFonts w:ascii="Times New Roman" w:hAnsi="Times New Roman" w:cs="Times New Roman"/>
          <w:color w:val="auto"/>
          <w:sz w:val="28"/>
          <w:szCs w:val="28"/>
          <w:shd w:val="clear" w:color="auto" w:fill="FFFFFF"/>
        </w:rPr>
        <w:t>Белогаш М.А., Кондрахина Н.</w:t>
      </w:r>
      <w:r w:rsidRPr="003F0EC8">
        <w:rPr>
          <w:rFonts w:ascii="Times New Roman" w:hAnsi="Times New Roman" w:cs="Times New Roman"/>
          <w:color w:val="auto"/>
          <w:sz w:val="28"/>
          <w:szCs w:val="28"/>
          <w:shd w:val="clear" w:color="auto" w:fill="FFFFFF"/>
        </w:rPr>
        <w:t>Г. Метапознание как инструмент персонализации обучения в условиях цифровой образовательной среды //</w:t>
      </w:r>
      <w:r w:rsidR="008549D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Образование и право. – 2020. – №5.</w:t>
      </w:r>
      <w:r w:rsidRPr="003F0EC8">
        <w:rPr>
          <w:rFonts w:ascii="Times New Roman" w:hAnsi="Times New Roman" w:cs="Times New Roman"/>
          <w:color w:val="auto"/>
          <w:sz w:val="28"/>
          <w:szCs w:val="28"/>
        </w:rPr>
        <w:t xml:space="preserve"> </w:t>
      </w:r>
      <w:r w:rsidR="0059236A" w:rsidRPr="003F0EC8">
        <w:rPr>
          <w:rFonts w:ascii="Times New Roman" w:hAnsi="Times New Roman" w:cs="Times New Roman"/>
          <w:color w:val="auto"/>
          <w:sz w:val="28"/>
          <w:szCs w:val="28"/>
        </w:rPr>
        <w:t xml:space="preserve">– </w:t>
      </w:r>
      <w:r w:rsidR="0059236A" w:rsidRPr="003F0EC8">
        <w:rPr>
          <w:rFonts w:ascii="Times New Roman" w:hAnsi="Times New Roman" w:cs="Times New Roman"/>
          <w:color w:val="auto"/>
          <w:sz w:val="28"/>
          <w:szCs w:val="28"/>
          <w:lang w:val="kk-KZ"/>
        </w:rPr>
        <w:t>С.</w:t>
      </w:r>
      <w:r w:rsidR="008549D2" w:rsidRPr="003F0EC8">
        <w:rPr>
          <w:rFonts w:ascii="Times New Roman" w:hAnsi="Times New Roman" w:cs="Times New Roman"/>
          <w:color w:val="auto"/>
          <w:sz w:val="28"/>
          <w:szCs w:val="28"/>
        </w:rPr>
        <w:t xml:space="preserve"> </w:t>
      </w:r>
      <w:r w:rsidR="0059236A" w:rsidRPr="003F0EC8">
        <w:rPr>
          <w:rFonts w:ascii="Times New Roman" w:hAnsi="Times New Roman" w:cs="Times New Roman"/>
          <w:color w:val="auto"/>
          <w:sz w:val="28"/>
          <w:szCs w:val="28"/>
        </w:rPr>
        <w:t>234-243</w:t>
      </w:r>
      <w:r w:rsidR="008549D2" w:rsidRPr="003F0EC8">
        <w:rPr>
          <w:rFonts w:ascii="Times New Roman" w:hAnsi="Times New Roman" w:cs="Times New Roman"/>
          <w:color w:val="auto"/>
          <w:sz w:val="28"/>
          <w:szCs w:val="28"/>
        </w:rPr>
        <w:t>.</w:t>
      </w:r>
    </w:p>
    <w:p w14:paraId="0264C1EE" w14:textId="4C2D9C40" w:rsidR="004A63C8" w:rsidRPr="003F0EC8" w:rsidRDefault="009C510C"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288" w:name="_Hlk176041266"/>
      <w:r w:rsidRPr="003F0EC8">
        <w:rPr>
          <w:rFonts w:ascii="Times New Roman" w:hAnsi="Times New Roman" w:cs="Times New Roman"/>
          <w:color w:val="auto"/>
          <w:sz w:val="28"/>
          <w:szCs w:val="28"/>
          <w:lang w:val="en-US"/>
        </w:rPr>
        <w:t>135</w:t>
      </w:r>
      <w:bookmarkStart w:id="289" w:name="_Hlk176040938"/>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Jing H. Metacognition training in the Chinese university classroom: An action research study //</w:t>
      </w:r>
      <w:r w:rsidR="008549D2"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Educational Action Research. – 2005. – </w:t>
      </w:r>
      <w:r w:rsidR="004A63C8"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13</w:t>
      </w:r>
      <w:r w:rsidR="004A63C8" w:rsidRPr="003F0EC8">
        <w:rPr>
          <w:rFonts w:ascii="Times New Roman" w:hAnsi="Times New Roman" w:cs="Times New Roman"/>
          <w:color w:val="auto"/>
          <w:sz w:val="28"/>
          <w:szCs w:val="28"/>
          <w:shd w:val="clear" w:color="auto" w:fill="FFFFFF"/>
          <w:lang w:val="en-US"/>
        </w:rPr>
        <w:t xml:space="preserve">, </w:t>
      </w:r>
      <w:r w:rsidR="008549D2" w:rsidRPr="003F0EC8">
        <w:rPr>
          <w:rFonts w:ascii="Times New Roman" w:hAnsi="Times New Roman" w:cs="Times New Roman"/>
          <w:color w:val="auto"/>
          <w:sz w:val="28"/>
          <w:szCs w:val="28"/>
          <w:shd w:val="clear" w:color="auto" w:fill="FFFFFF"/>
          <w:lang w:val="en-US"/>
        </w:rPr>
        <w:t>Issue</w:t>
      </w:r>
      <w:r w:rsidRPr="003F0EC8">
        <w:rPr>
          <w:rFonts w:ascii="Times New Roman" w:hAnsi="Times New Roman" w:cs="Times New Roman"/>
          <w:color w:val="auto"/>
          <w:sz w:val="28"/>
          <w:szCs w:val="28"/>
          <w:shd w:val="clear" w:color="auto" w:fill="FFFFFF"/>
          <w:lang w:val="en-US"/>
        </w:rPr>
        <w:t xml:space="preserve"> 3. – </w:t>
      </w:r>
      <w:r w:rsidR="004A63C8"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413-434</w:t>
      </w:r>
      <w:bookmarkEnd w:id="289"/>
    </w:p>
    <w:p w14:paraId="587267E0" w14:textId="0CD02C01" w:rsidR="006C248E" w:rsidRPr="003F0EC8" w:rsidRDefault="00861BD7" w:rsidP="003C5894">
      <w:pPr>
        <w:pStyle w:val="a4"/>
        <w:tabs>
          <w:tab w:val="left" w:pos="390"/>
        </w:tabs>
        <w:spacing w:after="0"/>
        <w:ind w:right="-1" w:firstLine="709"/>
        <w:jc w:val="both"/>
        <w:rPr>
          <w:rFonts w:ascii="Times New Roman" w:hAnsi="Times New Roman" w:cs="Times New Roman"/>
          <w:color w:val="auto"/>
          <w:sz w:val="28"/>
          <w:szCs w:val="28"/>
          <w:lang w:val="kk-KZ"/>
        </w:rPr>
      </w:pPr>
      <w:bookmarkStart w:id="290" w:name="_Hlk176041408"/>
      <w:r w:rsidRPr="003F0EC8">
        <w:rPr>
          <w:rFonts w:ascii="Times New Roman" w:hAnsi="Times New Roman" w:cs="Times New Roman"/>
          <w:color w:val="auto"/>
          <w:sz w:val="28"/>
          <w:szCs w:val="28"/>
          <w:lang w:val="en-US"/>
        </w:rPr>
        <w:t>136</w:t>
      </w:r>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Rincón Gallardo T.J. The effect of the use of learning journals on the development of metacognition in undergraduate students</w:t>
      </w:r>
      <w:r w:rsidR="0042256F"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lang w:val="en-US"/>
        </w:rPr>
        <w:t xml:space="preserve">dis. … </w:t>
      </w:r>
      <w:r w:rsidR="0042256F" w:rsidRPr="003F0EC8">
        <w:rPr>
          <w:rFonts w:ascii="Times New Roman" w:hAnsi="Times New Roman" w:cs="Times New Roman"/>
          <w:color w:val="auto"/>
          <w:sz w:val="28"/>
          <w:szCs w:val="28"/>
          <w:lang w:val="en-US"/>
        </w:rPr>
        <w:t>d</w:t>
      </w:r>
      <w:r w:rsidRPr="003F0EC8">
        <w:rPr>
          <w:rFonts w:ascii="Times New Roman" w:hAnsi="Times New Roman" w:cs="Times New Roman"/>
          <w:color w:val="auto"/>
          <w:sz w:val="28"/>
          <w:szCs w:val="28"/>
          <w:lang w:val="en-US"/>
        </w:rPr>
        <w:t>oc</w:t>
      </w:r>
      <w:r w:rsidR="00A9113E"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lang w:val="en-US"/>
        </w:rPr>
        <w:t xml:space="preserve">of philos. – </w:t>
      </w:r>
      <w:r w:rsidR="00A9113E" w:rsidRPr="003F0EC8">
        <w:rPr>
          <w:rStyle w:val="lrzxr"/>
          <w:rFonts w:ascii="Times New Roman" w:hAnsi="Times New Roman" w:cs="Times New Roman"/>
          <w:sz w:val="28"/>
          <w:szCs w:val="28"/>
          <w:lang w:val="en-US"/>
        </w:rPr>
        <w:t xml:space="preserve">Minneapolis, </w:t>
      </w:r>
      <w:r w:rsidRPr="003F0EC8">
        <w:rPr>
          <w:rFonts w:ascii="Times New Roman" w:hAnsi="Times New Roman" w:cs="Times New Roman"/>
          <w:color w:val="auto"/>
          <w:sz w:val="28"/>
          <w:szCs w:val="28"/>
          <w:lang w:val="en-US"/>
        </w:rPr>
        <w:t>2009.</w:t>
      </w:r>
      <w:bookmarkStart w:id="291" w:name="_Hlk176041559"/>
      <w:r w:rsidR="008549D2" w:rsidRPr="003F0EC8">
        <w:rPr>
          <w:rFonts w:ascii="Times New Roman" w:hAnsi="Times New Roman" w:cs="Times New Roman"/>
          <w:color w:val="auto"/>
          <w:sz w:val="28"/>
          <w:szCs w:val="28"/>
          <w:lang w:val="en-US"/>
        </w:rPr>
        <w:t xml:space="preserve"> – 88 p.</w:t>
      </w:r>
    </w:p>
    <w:p w14:paraId="4F69065D" w14:textId="2934D34B" w:rsidR="006C248E" w:rsidRPr="003F0EC8" w:rsidRDefault="00861BD7"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137</w:t>
      </w:r>
      <w:r w:rsidR="009B6D74"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shd w:val="clear" w:color="auto" w:fill="FFFFFF"/>
          <w:lang w:val="en-US"/>
        </w:rPr>
        <w:t>Brown A.</w:t>
      </w:r>
      <w:r w:rsidRPr="003F0EC8">
        <w:rPr>
          <w:rFonts w:ascii="Times New Roman" w:hAnsi="Times New Roman" w:cs="Times New Roman"/>
          <w:color w:val="auto"/>
          <w:sz w:val="28"/>
          <w:szCs w:val="28"/>
          <w:shd w:val="clear" w:color="auto" w:fill="FFFFFF"/>
          <w:lang w:val="en-US"/>
        </w:rPr>
        <w:t>L. Transforming schools into communities of thinking and learning about serious matters //</w:t>
      </w:r>
      <w:r w:rsidR="00A9113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American psychologist. – 1997. – </w:t>
      </w:r>
      <w:r w:rsidR="004A63C8"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52</w:t>
      </w:r>
      <w:r w:rsidR="004A63C8" w:rsidRPr="003F0EC8">
        <w:rPr>
          <w:rFonts w:ascii="Times New Roman" w:hAnsi="Times New Roman" w:cs="Times New Roman"/>
          <w:color w:val="auto"/>
          <w:sz w:val="28"/>
          <w:szCs w:val="28"/>
          <w:shd w:val="clear" w:color="auto" w:fill="FFFFFF"/>
          <w:lang w:val="en-US"/>
        </w:rPr>
        <w:t xml:space="preserve">, </w:t>
      </w:r>
      <w:r w:rsidR="00A9113E" w:rsidRPr="003F0EC8">
        <w:rPr>
          <w:rFonts w:ascii="Times New Roman" w:hAnsi="Times New Roman" w:cs="Times New Roman"/>
          <w:color w:val="auto"/>
          <w:sz w:val="28"/>
          <w:szCs w:val="28"/>
          <w:shd w:val="clear" w:color="auto" w:fill="FFFFFF"/>
          <w:lang w:val="en-US"/>
        </w:rPr>
        <w:t>Issue</w:t>
      </w:r>
      <w:r w:rsidRPr="003F0EC8">
        <w:rPr>
          <w:rFonts w:ascii="Times New Roman" w:hAnsi="Times New Roman" w:cs="Times New Roman"/>
          <w:color w:val="auto"/>
          <w:sz w:val="28"/>
          <w:szCs w:val="28"/>
          <w:shd w:val="clear" w:color="auto" w:fill="FFFFFF"/>
          <w:lang w:val="en-US"/>
        </w:rPr>
        <w:t xml:space="preserve"> 4. – </w:t>
      </w:r>
      <w:r w:rsidR="004A63C8"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399</w:t>
      </w:r>
      <w:bookmarkStart w:id="292" w:name="_Hlk176042084"/>
      <w:r w:rsidR="00A9113E" w:rsidRPr="003F0EC8">
        <w:rPr>
          <w:rFonts w:ascii="Times New Roman" w:hAnsi="Times New Roman" w:cs="Times New Roman"/>
          <w:color w:val="auto"/>
          <w:sz w:val="28"/>
          <w:szCs w:val="28"/>
          <w:shd w:val="clear" w:color="auto" w:fill="FFFFFF"/>
          <w:lang w:val="en-US"/>
        </w:rPr>
        <w:t>-413.</w:t>
      </w:r>
    </w:p>
    <w:p w14:paraId="1DBFCEF3" w14:textId="6A9AAF2C" w:rsidR="006C248E" w:rsidRPr="003F0EC8" w:rsidRDefault="00861BD7"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rPr>
        <w:t>138</w:t>
      </w:r>
      <w:r w:rsidR="009B6D74" w:rsidRPr="003F0EC8">
        <w:rPr>
          <w:rFonts w:ascii="Times New Roman" w:hAnsi="Times New Roman" w:cs="Times New Roman"/>
          <w:color w:val="auto"/>
          <w:sz w:val="28"/>
          <w:szCs w:val="28"/>
        </w:rPr>
        <w:t xml:space="preserve"> </w:t>
      </w:r>
      <w:r w:rsidR="00A9113E" w:rsidRPr="003F0EC8">
        <w:rPr>
          <w:rFonts w:ascii="Times New Roman" w:hAnsi="Times New Roman" w:cs="Times New Roman"/>
          <w:color w:val="auto"/>
          <w:sz w:val="28"/>
          <w:szCs w:val="28"/>
        </w:rPr>
        <w:t xml:space="preserve">Томина Е.Ф. </w:t>
      </w:r>
      <w:r w:rsidR="00072EF6" w:rsidRPr="003F0EC8">
        <w:rPr>
          <w:rFonts w:ascii="Times New Roman" w:hAnsi="Times New Roman" w:cs="Times New Roman"/>
          <w:color w:val="auto"/>
          <w:sz w:val="28"/>
          <w:szCs w:val="28"/>
        </w:rPr>
        <w:t>Дж. Дьюи</w:t>
      </w:r>
      <w:r w:rsidR="00A9113E" w:rsidRPr="003F0EC8">
        <w:rPr>
          <w:rFonts w:ascii="Times New Roman" w:hAnsi="Times New Roman" w:cs="Times New Roman"/>
          <w:color w:val="auto"/>
          <w:sz w:val="28"/>
          <w:szCs w:val="28"/>
        </w:rPr>
        <w:t xml:space="preserve"> – </w:t>
      </w:r>
      <w:r w:rsidR="00072EF6" w:rsidRPr="003F0EC8">
        <w:rPr>
          <w:rFonts w:ascii="Times New Roman" w:hAnsi="Times New Roman" w:cs="Times New Roman"/>
          <w:color w:val="auto"/>
          <w:sz w:val="28"/>
          <w:szCs w:val="28"/>
        </w:rPr>
        <w:t>выдающийся педагог XX столетия: учеб</w:t>
      </w:r>
      <w:r w:rsidR="00A9113E" w:rsidRPr="003F0EC8">
        <w:rPr>
          <w:rFonts w:ascii="Times New Roman" w:hAnsi="Times New Roman" w:cs="Times New Roman"/>
          <w:color w:val="auto"/>
          <w:sz w:val="28"/>
          <w:szCs w:val="28"/>
        </w:rPr>
        <w:t>.</w:t>
      </w:r>
      <w:r w:rsidR="00072EF6" w:rsidRPr="003F0EC8">
        <w:rPr>
          <w:rFonts w:ascii="Times New Roman" w:hAnsi="Times New Roman" w:cs="Times New Roman"/>
          <w:color w:val="auto"/>
          <w:sz w:val="28"/>
          <w:szCs w:val="28"/>
        </w:rPr>
        <w:t xml:space="preserve"> пос</w:t>
      </w:r>
      <w:r w:rsidR="00A9113E" w:rsidRPr="003F0EC8">
        <w:rPr>
          <w:rFonts w:ascii="Times New Roman" w:hAnsi="Times New Roman" w:cs="Times New Roman"/>
          <w:color w:val="auto"/>
          <w:sz w:val="28"/>
          <w:szCs w:val="28"/>
        </w:rPr>
        <w:t>.</w:t>
      </w:r>
      <w:r w:rsidR="00072EF6" w:rsidRPr="003F0EC8">
        <w:rPr>
          <w:rFonts w:ascii="Times New Roman" w:hAnsi="Times New Roman" w:cs="Times New Roman"/>
          <w:color w:val="auto"/>
          <w:sz w:val="28"/>
          <w:szCs w:val="28"/>
        </w:rPr>
        <w:t xml:space="preserve"> – Оренбург, 2009. – 118 с.</w:t>
      </w:r>
      <w:bookmarkStart w:id="293" w:name="_Hlk176042311"/>
    </w:p>
    <w:p w14:paraId="5FB2FBF1" w14:textId="4F57B9E8" w:rsidR="006C248E" w:rsidRPr="003F0EC8" w:rsidRDefault="00373C12"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kk-KZ"/>
        </w:rPr>
        <w:t>139</w:t>
      </w:r>
      <w:bookmarkStart w:id="294" w:name="_Hlk176042182"/>
      <w:r w:rsidR="009B6D74" w:rsidRPr="003F0EC8">
        <w:rPr>
          <w:rFonts w:ascii="Times New Roman" w:hAnsi="Times New Roman" w:cs="Times New Roman"/>
          <w:color w:val="auto"/>
          <w:sz w:val="28"/>
          <w:szCs w:val="28"/>
          <w:lang w:val="kk-KZ"/>
        </w:rPr>
        <w:t xml:space="preserve"> </w:t>
      </w:r>
      <w:r w:rsidRPr="003F0EC8">
        <w:rPr>
          <w:rFonts w:ascii="Times New Roman" w:hAnsi="Times New Roman" w:cs="Times New Roman"/>
          <w:color w:val="auto"/>
          <w:sz w:val="28"/>
          <w:szCs w:val="28"/>
          <w:lang w:val="en-US"/>
        </w:rPr>
        <w:t>Gourgey A.F. Metacognition in basic skills instruction</w:t>
      </w:r>
      <w:r w:rsidR="004A63C8" w:rsidRPr="003F0EC8">
        <w:rPr>
          <w:rFonts w:ascii="Times New Roman" w:hAnsi="Times New Roman" w:cs="Times New Roman"/>
          <w:color w:val="auto"/>
          <w:sz w:val="28"/>
          <w:szCs w:val="28"/>
          <w:lang w:val="kk-KZ"/>
        </w:rPr>
        <w:t xml:space="preserve"> //</w:t>
      </w:r>
      <w:r w:rsidR="00A9113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Instructional Science</w:t>
      </w:r>
      <w:r w:rsidR="004A63C8" w:rsidRPr="003F0EC8">
        <w:rPr>
          <w:rFonts w:ascii="Times New Roman" w:hAnsi="Times New Roman" w:cs="Times New Roman"/>
          <w:color w:val="auto"/>
          <w:sz w:val="28"/>
          <w:szCs w:val="28"/>
          <w:lang w:val="kk-KZ"/>
        </w:rPr>
        <w:t xml:space="preserve">. </w:t>
      </w:r>
      <w:r w:rsidR="00A9113E"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1998.</w:t>
      </w:r>
      <w:r w:rsidR="00A9113E"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 xml:space="preserve"> Vol.</w:t>
      </w:r>
      <w:r w:rsidR="00A9113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26</w:t>
      </w:r>
      <w:r w:rsidR="004A63C8"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P.</w:t>
      </w:r>
      <w:r w:rsidR="00A9113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81</w:t>
      </w:r>
      <w:r w:rsidR="00A9113E"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96</w:t>
      </w:r>
      <w:r w:rsidR="00A9113E" w:rsidRPr="003F0EC8">
        <w:rPr>
          <w:rFonts w:ascii="Times New Roman" w:hAnsi="Times New Roman" w:cs="Times New Roman"/>
          <w:color w:val="auto"/>
          <w:sz w:val="28"/>
          <w:szCs w:val="28"/>
          <w:lang w:val="en-US"/>
        </w:rPr>
        <w:t>.</w:t>
      </w:r>
      <w:bookmarkEnd w:id="294"/>
    </w:p>
    <w:p w14:paraId="2D6A639F" w14:textId="7383C9AD" w:rsidR="006C248E" w:rsidRPr="003F0EC8" w:rsidRDefault="001A52A0"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140</w:t>
      </w:r>
      <w:r w:rsidR="009B6D74"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Hogan K. Thinking aloud together: A test of an intervention to foster students' collaborative scientific reasoning //</w:t>
      </w:r>
      <w:r w:rsidR="00A9113E"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 xml:space="preserve">Journal of research in Science Teaching. – 1999. – Vol. 36, </w:t>
      </w:r>
      <w:r w:rsidR="00A9113E" w:rsidRPr="003F0EC8">
        <w:rPr>
          <w:rFonts w:ascii="Times New Roman" w:hAnsi="Times New Roman" w:cs="Times New Roman"/>
          <w:color w:val="auto"/>
          <w:sz w:val="28"/>
          <w:szCs w:val="28"/>
          <w:lang w:val="en-US"/>
        </w:rPr>
        <w:t xml:space="preserve">Issue </w:t>
      </w:r>
      <w:r w:rsidR="004A63C8" w:rsidRPr="003F0EC8">
        <w:rPr>
          <w:rFonts w:ascii="Times New Roman" w:hAnsi="Times New Roman" w:cs="Times New Roman"/>
          <w:color w:val="auto"/>
          <w:sz w:val="28"/>
          <w:szCs w:val="28"/>
          <w:lang w:val="en-US"/>
        </w:rPr>
        <w:t>10. – P. 1085-1109.</w:t>
      </w:r>
      <w:bookmarkStart w:id="295" w:name="_Hlk176043368"/>
    </w:p>
    <w:p w14:paraId="203C0D45" w14:textId="21DCEE3B" w:rsidR="006C248E" w:rsidRPr="003F0EC8" w:rsidRDefault="00025212"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141</w:t>
      </w:r>
      <w:r w:rsidR="009B6D74"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Sandi</w:t>
      </w:r>
      <w:r w:rsidR="00A9113E" w:rsidRPr="003F0EC8">
        <w:rPr>
          <w:rFonts w:ascii="Times New Roman" w:hAnsi="Times New Roman" w:cs="Times New Roman"/>
          <w:color w:val="auto"/>
          <w:sz w:val="28"/>
          <w:szCs w:val="28"/>
          <w:lang w:val="en-US"/>
        </w:rPr>
        <w:t>-Urena S., Cooper M.M., Stevens R.</w:t>
      </w:r>
      <w:r w:rsidR="004A63C8" w:rsidRPr="003F0EC8">
        <w:rPr>
          <w:rFonts w:ascii="Times New Roman" w:hAnsi="Times New Roman" w:cs="Times New Roman"/>
          <w:color w:val="auto"/>
          <w:sz w:val="28"/>
          <w:szCs w:val="28"/>
          <w:lang w:val="en-US"/>
        </w:rPr>
        <w:t>H. Enhancement of metacognition use and awareness by means of a collaborative intervention //</w:t>
      </w:r>
      <w:r w:rsidR="00A9113E" w:rsidRPr="003F0EC8">
        <w:rPr>
          <w:rFonts w:ascii="Times New Roman" w:hAnsi="Times New Roman" w:cs="Times New Roman"/>
          <w:color w:val="auto"/>
          <w:sz w:val="28"/>
          <w:szCs w:val="28"/>
          <w:lang w:val="en-US"/>
        </w:rPr>
        <w:t xml:space="preserve"> </w:t>
      </w:r>
      <w:r w:rsidR="004A63C8" w:rsidRPr="003F0EC8">
        <w:rPr>
          <w:rFonts w:ascii="Times New Roman" w:hAnsi="Times New Roman" w:cs="Times New Roman"/>
          <w:color w:val="auto"/>
          <w:sz w:val="28"/>
          <w:szCs w:val="28"/>
          <w:lang w:val="en-US"/>
        </w:rPr>
        <w:t xml:space="preserve">International </w:t>
      </w:r>
      <w:r w:rsidR="00A9113E" w:rsidRPr="003F0EC8">
        <w:rPr>
          <w:rFonts w:ascii="Times New Roman" w:hAnsi="Times New Roman" w:cs="Times New Roman"/>
          <w:color w:val="auto"/>
          <w:sz w:val="28"/>
          <w:szCs w:val="28"/>
          <w:lang w:val="en-US"/>
        </w:rPr>
        <w:t>J</w:t>
      </w:r>
      <w:r w:rsidR="004A63C8" w:rsidRPr="003F0EC8">
        <w:rPr>
          <w:rFonts w:ascii="Times New Roman" w:hAnsi="Times New Roman" w:cs="Times New Roman"/>
          <w:color w:val="auto"/>
          <w:sz w:val="28"/>
          <w:szCs w:val="28"/>
          <w:lang w:val="en-US"/>
        </w:rPr>
        <w:t xml:space="preserve">ournal of science education. – 2011. – Vol. 33, </w:t>
      </w:r>
      <w:r w:rsidR="00A9113E" w:rsidRPr="003F0EC8">
        <w:rPr>
          <w:rFonts w:ascii="Times New Roman" w:hAnsi="Times New Roman" w:cs="Times New Roman"/>
          <w:color w:val="auto"/>
          <w:sz w:val="28"/>
          <w:szCs w:val="28"/>
          <w:lang w:val="en-US"/>
        </w:rPr>
        <w:t>Issue</w:t>
      </w:r>
      <w:r w:rsidR="004A63C8" w:rsidRPr="003F0EC8">
        <w:rPr>
          <w:rFonts w:ascii="Times New Roman" w:hAnsi="Times New Roman" w:cs="Times New Roman"/>
          <w:color w:val="auto"/>
          <w:sz w:val="28"/>
          <w:szCs w:val="28"/>
          <w:lang w:val="en-US"/>
        </w:rPr>
        <w:t xml:space="preserve"> 3. – P. 323-340.</w:t>
      </w:r>
      <w:bookmarkStart w:id="296" w:name="_Hlk176043849"/>
    </w:p>
    <w:p w14:paraId="235BFE67" w14:textId="33AC14FE" w:rsidR="006C248E" w:rsidRPr="003F0EC8" w:rsidRDefault="00025212"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142</w:t>
      </w:r>
      <w:bookmarkStart w:id="297" w:name="_Hlk176043618"/>
      <w:r w:rsidR="009B6D7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Brow</w:t>
      </w:r>
      <w:r w:rsidR="00A9113E" w:rsidRPr="003F0EC8">
        <w:rPr>
          <w:rFonts w:ascii="Times New Roman" w:hAnsi="Times New Roman" w:cs="Times New Roman"/>
          <w:color w:val="auto"/>
          <w:sz w:val="28"/>
          <w:szCs w:val="28"/>
          <w:shd w:val="clear" w:color="auto" w:fill="FFFFFF"/>
          <w:lang w:val="en-US"/>
        </w:rPr>
        <w:t>n A.L., Palincsar A.S., Armbruster B.</w:t>
      </w:r>
      <w:r w:rsidRPr="003F0EC8">
        <w:rPr>
          <w:rFonts w:ascii="Times New Roman" w:hAnsi="Times New Roman" w:cs="Times New Roman"/>
          <w:color w:val="auto"/>
          <w:sz w:val="28"/>
          <w:szCs w:val="28"/>
          <w:shd w:val="clear" w:color="auto" w:fill="FFFFFF"/>
          <w:lang w:val="en-US"/>
        </w:rPr>
        <w:t>B. Instructing comprehension-fostering activities in interactive learning situations //</w:t>
      </w:r>
      <w:r w:rsidR="00A9113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Learning and comprehension of text. – </w:t>
      </w:r>
      <w:r w:rsidR="00A9113E" w:rsidRPr="003F0EC8">
        <w:rPr>
          <w:rFonts w:ascii="Times New Roman" w:hAnsi="Times New Roman" w:cs="Times New Roman"/>
          <w:sz w:val="28"/>
          <w:szCs w:val="28"/>
          <w:lang w:val="en-US"/>
        </w:rPr>
        <w:t xml:space="preserve">Hillsdale, NJ, </w:t>
      </w:r>
      <w:r w:rsidRPr="003F0EC8">
        <w:rPr>
          <w:rFonts w:ascii="Times New Roman" w:hAnsi="Times New Roman" w:cs="Times New Roman"/>
          <w:color w:val="auto"/>
          <w:sz w:val="28"/>
          <w:szCs w:val="28"/>
          <w:shd w:val="clear" w:color="auto" w:fill="FFFFFF"/>
          <w:lang w:val="en-US"/>
        </w:rPr>
        <w:t xml:space="preserve">1984. – </w:t>
      </w:r>
      <w:r w:rsidR="00565C1A"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255-286.</w:t>
      </w:r>
      <w:bookmarkStart w:id="298" w:name="_Hlk176081579"/>
      <w:bookmarkEnd w:id="297"/>
    </w:p>
    <w:p w14:paraId="4DBFF881" w14:textId="6BAE19A8" w:rsidR="006C248E" w:rsidRPr="003F0EC8" w:rsidRDefault="00257A38"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143</w:t>
      </w:r>
      <w:r w:rsidR="009B6D74" w:rsidRPr="003F0EC8">
        <w:rPr>
          <w:rFonts w:ascii="Times New Roman" w:hAnsi="Times New Roman" w:cs="Times New Roman"/>
          <w:color w:val="auto"/>
          <w:sz w:val="28"/>
          <w:szCs w:val="28"/>
          <w:lang w:val="en-US"/>
        </w:rPr>
        <w:t xml:space="preserve"> </w:t>
      </w:r>
      <w:r w:rsidR="00565C1A" w:rsidRPr="003F0EC8">
        <w:rPr>
          <w:rFonts w:ascii="Times New Roman" w:hAnsi="Times New Roman" w:cs="Times New Roman"/>
          <w:color w:val="auto"/>
          <w:sz w:val="28"/>
          <w:szCs w:val="28"/>
          <w:lang w:val="en-US"/>
        </w:rPr>
        <w:t>Taylor S. Better learning through better thinking: Developing students' metacognitive abilities //</w:t>
      </w:r>
      <w:r w:rsidR="00A9113E" w:rsidRPr="003F0EC8">
        <w:rPr>
          <w:rFonts w:ascii="Times New Roman" w:hAnsi="Times New Roman" w:cs="Times New Roman"/>
          <w:color w:val="auto"/>
          <w:sz w:val="28"/>
          <w:szCs w:val="28"/>
          <w:lang w:val="en-US"/>
        </w:rPr>
        <w:t xml:space="preserve"> </w:t>
      </w:r>
      <w:r w:rsidR="00565C1A" w:rsidRPr="003F0EC8">
        <w:rPr>
          <w:rFonts w:ascii="Times New Roman" w:hAnsi="Times New Roman" w:cs="Times New Roman"/>
          <w:color w:val="auto"/>
          <w:sz w:val="28"/>
          <w:szCs w:val="28"/>
          <w:lang w:val="en-US"/>
        </w:rPr>
        <w:t xml:space="preserve">Journal of College Reading and Learning. – 1999. – Vol. 30, </w:t>
      </w:r>
      <w:r w:rsidR="00A9113E" w:rsidRPr="003F0EC8">
        <w:rPr>
          <w:rFonts w:ascii="Times New Roman" w:hAnsi="Times New Roman" w:cs="Times New Roman"/>
          <w:color w:val="auto"/>
          <w:sz w:val="28"/>
          <w:szCs w:val="28"/>
          <w:lang w:val="en-US"/>
        </w:rPr>
        <w:t>Issue</w:t>
      </w:r>
      <w:r w:rsidR="00565C1A" w:rsidRPr="003F0EC8">
        <w:rPr>
          <w:rFonts w:ascii="Times New Roman" w:hAnsi="Times New Roman" w:cs="Times New Roman"/>
          <w:color w:val="auto"/>
          <w:sz w:val="28"/>
          <w:szCs w:val="28"/>
          <w:lang w:val="en-US"/>
        </w:rPr>
        <w:t xml:space="preserve"> 1. – P. 34-45.</w:t>
      </w:r>
      <w:bookmarkStart w:id="299" w:name="_Hlk176082895"/>
    </w:p>
    <w:p w14:paraId="589FD14B" w14:textId="111B2384" w:rsidR="006C248E" w:rsidRPr="003F0EC8" w:rsidRDefault="001A6F31"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144</w:t>
      </w:r>
      <w:r w:rsidR="009B6D74"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shd w:val="clear" w:color="auto" w:fill="FFFFFF"/>
          <w:lang w:val="en-US"/>
        </w:rPr>
        <w:t>Jansen R.</w:t>
      </w:r>
      <w:r w:rsidR="00565C1A" w:rsidRPr="003F0EC8">
        <w:rPr>
          <w:rFonts w:ascii="Times New Roman" w:hAnsi="Times New Roman" w:cs="Times New Roman"/>
          <w:color w:val="auto"/>
          <w:sz w:val="28"/>
          <w:szCs w:val="28"/>
          <w:shd w:val="clear" w:color="auto" w:fill="FFFFFF"/>
          <w:lang w:val="en-US"/>
        </w:rPr>
        <w:t>S. et al. Validation of the self-regulated online learning questionnaire //</w:t>
      </w:r>
      <w:r w:rsidR="00A9113E" w:rsidRPr="003F0EC8">
        <w:rPr>
          <w:rFonts w:ascii="Times New Roman" w:hAnsi="Times New Roman" w:cs="Times New Roman"/>
          <w:color w:val="auto"/>
          <w:sz w:val="28"/>
          <w:szCs w:val="28"/>
          <w:shd w:val="clear" w:color="auto" w:fill="FFFFFF"/>
          <w:lang w:val="en-US"/>
        </w:rPr>
        <w:t xml:space="preserve"> </w:t>
      </w:r>
      <w:r w:rsidR="00565C1A" w:rsidRPr="003F0EC8">
        <w:rPr>
          <w:rFonts w:ascii="Times New Roman" w:hAnsi="Times New Roman" w:cs="Times New Roman"/>
          <w:color w:val="auto"/>
          <w:sz w:val="28"/>
          <w:szCs w:val="28"/>
          <w:shd w:val="clear" w:color="auto" w:fill="FFFFFF"/>
          <w:lang w:val="en-US"/>
        </w:rPr>
        <w:t xml:space="preserve">Journal of computing in higher education. – 2017. – Vol. 29, </w:t>
      </w:r>
      <w:r w:rsidR="00A9113E" w:rsidRPr="003F0EC8">
        <w:rPr>
          <w:rFonts w:ascii="Times New Roman" w:hAnsi="Times New Roman" w:cs="Times New Roman"/>
          <w:color w:val="auto"/>
          <w:sz w:val="28"/>
          <w:szCs w:val="28"/>
          <w:shd w:val="clear" w:color="auto" w:fill="FFFFFF"/>
          <w:lang w:val="en-US"/>
        </w:rPr>
        <w:t>Issue</w:t>
      </w:r>
      <w:r w:rsidR="00565C1A" w:rsidRPr="003F0EC8">
        <w:rPr>
          <w:rFonts w:ascii="Times New Roman" w:hAnsi="Times New Roman" w:cs="Times New Roman"/>
          <w:color w:val="auto"/>
          <w:sz w:val="28"/>
          <w:szCs w:val="28"/>
          <w:shd w:val="clear" w:color="auto" w:fill="FFFFFF"/>
          <w:lang w:val="en-US"/>
        </w:rPr>
        <w:t xml:space="preserve"> 1. – P. 6-27.</w:t>
      </w:r>
      <w:bookmarkStart w:id="300" w:name="_Hlk176083461"/>
    </w:p>
    <w:p w14:paraId="240BFC95" w14:textId="592E3E91" w:rsidR="006C248E" w:rsidRPr="003F0EC8" w:rsidRDefault="001A6F31"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lang w:val="en-US"/>
        </w:rPr>
        <w:t>145</w:t>
      </w:r>
      <w:r w:rsidR="009B6D74" w:rsidRPr="003F0EC8">
        <w:rPr>
          <w:rFonts w:ascii="Times New Roman" w:hAnsi="Times New Roman" w:cs="Times New Roman"/>
          <w:color w:val="auto"/>
          <w:sz w:val="28"/>
          <w:szCs w:val="28"/>
          <w:lang w:val="en-US"/>
        </w:rPr>
        <w:t xml:space="preserve"> </w:t>
      </w:r>
      <w:r w:rsidR="00A9113E" w:rsidRPr="003F0EC8">
        <w:rPr>
          <w:rFonts w:ascii="Times New Roman" w:hAnsi="Times New Roman" w:cs="Times New Roman"/>
          <w:color w:val="auto"/>
          <w:sz w:val="28"/>
          <w:szCs w:val="28"/>
          <w:shd w:val="clear" w:color="auto" w:fill="FFFFFF"/>
          <w:lang w:val="en-US"/>
        </w:rPr>
        <w:t>Morris L.V., Finnegan C.</w:t>
      </w:r>
      <w:r w:rsidRPr="003F0EC8">
        <w:rPr>
          <w:rFonts w:ascii="Times New Roman" w:hAnsi="Times New Roman" w:cs="Times New Roman"/>
          <w:color w:val="auto"/>
          <w:sz w:val="28"/>
          <w:szCs w:val="28"/>
          <w:shd w:val="clear" w:color="auto" w:fill="FFFFFF"/>
          <w:lang w:val="en-US"/>
        </w:rPr>
        <w:t>L. Best practices in predicting and encouraging student persistence and achievement online //</w:t>
      </w:r>
      <w:r w:rsidR="00A9113E"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Journal of College Student Retention: Research, Theory &amp; Practice. – 2008. – </w:t>
      </w:r>
      <w:r w:rsidR="00565C1A"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10</w:t>
      </w:r>
      <w:r w:rsidR="00565C1A" w:rsidRPr="003F0EC8">
        <w:rPr>
          <w:rFonts w:ascii="Times New Roman" w:hAnsi="Times New Roman" w:cs="Times New Roman"/>
          <w:color w:val="auto"/>
          <w:sz w:val="28"/>
          <w:szCs w:val="28"/>
          <w:shd w:val="clear" w:color="auto" w:fill="FFFFFF"/>
          <w:lang w:val="en-US"/>
        </w:rPr>
        <w:t xml:space="preserve">, </w:t>
      </w:r>
      <w:r w:rsidR="00A9113E" w:rsidRPr="003F0EC8">
        <w:rPr>
          <w:rFonts w:ascii="Times New Roman" w:hAnsi="Times New Roman" w:cs="Times New Roman"/>
          <w:color w:val="auto"/>
          <w:sz w:val="28"/>
          <w:szCs w:val="28"/>
          <w:shd w:val="clear" w:color="auto" w:fill="FFFFFF"/>
          <w:lang w:val="en-US"/>
        </w:rPr>
        <w:t>Issue</w:t>
      </w:r>
      <w:r w:rsidR="00565C1A"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1. – </w:t>
      </w:r>
      <w:r w:rsidR="00565C1A"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55-64.</w:t>
      </w:r>
      <w:bookmarkStart w:id="301" w:name="_Hlk176084427"/>
    </w:p>
    <w:p w14:paraId="1F731A9A" w14:textId="5E2322AE" w:rsidR="006C248E" w:rsidRPr="003F0EC8" w:rsidRDefault="00B95647"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shd w:val="clear" w:color="auto" w:fill="FFFFFF"/>
        </w:rPr>
        <w:t>146</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Зем</w:t>
      </w:r>
      <w:r w:rsidR="00A9113E" w:rsidRPr="003F0EC8">
        <w:rPr>
          <w:rFonts w:ascii="Times New Roman" w:hAnsi="Times New Roman" w:cs="Times New Roman"/>
          <w:color w:val="auto"/>
          <w:sz w:val="28"/>
          <w:szCs w:val="28"/>
          <w:shd w:val="clear" w:color="auto" w:fill="FFFFFF"/>
        </w:rPr>
        <w:t>лянская Е.</w:t>
      </w:r>
      <w:r w:rsidRPr="003F0EC8">
        <w:rPr>
          <w:rFonts w:ascii="Times New Roman" w:hAnsi="Times New Roman" w:cs="Times New Roman"/>
          <w:color w:val="auto"/>
          <w:sz w:val="28"/>
          <w:szCs w:val="28"/>
          <w:shd w:val="clear" w:color="auto" w:fill="FFFFFF"/>
        </w:rPr>
        <w:t>Н. Моделирование как метод педагогического исследования //</w:t>
      </w:r>
      <w:r w:rsidR="00A9113E"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Преподаватель ХХI век</w:t>
      </w:r>
      <w:r w:rsidR="0059236A" w:rsidRPr="003F0EC8">
        <w:rPr>
          <w:rFonts w:ascii="Times New Roman" w:hAnsi="Times New Roman" w:cs="Times New Roman"/>
          <w:color w:val="auto"/>
          <w:sz w:val="28"/>
          <w:szCs w:val="28"/>
          <w:shd w:val="clear" w:color="auto" w:fill="FFFFFF"/>
        </w:rPr>
        <w:t>а</w:t>
      </w:r>
      <w:r w:rsidRPr="003F0EC8">
        <w:rPr>
          <w:rFonts w:ascii="Times New Roman" w:hAnsi="Times New Roman" w:cs="Times New Roman"/>
          <w:color w:val="auto"/>
          <w:sz w:val="28"/>
          <w:szCs w:val="28"/>
          <w:shd w:val="clear" w:color="auto" w:fill="FFFFFF"/>
        </w:rPr>
        <w:t>. – 2013. – Т. 1</w:t>
      </w:r>
      <w:r w:rsidR="0059236A"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№3</w:t>
      </w:r>
      <w:r w:rsidR="0059236A" w:rsidRPr="003F0EC8">
        <w:rPr>
          <w:rFonts w:ascii="Times New Roman" w:hAnsi="Times New Roman" w:cs="Times New Roman"/>
          <w:color w:val="auto"/>
          <w:sz w:val="28"/>
          <w:szCs w:val="28"/>
          <w:shd w:val="clear" w:color="auto" w:fill="FFFFFF"/>
        </w:rPr>
        <w:t xml:space="preserve">. </w:t>
      </w:r>
      <w:r w:rsidR="00A9113E" w:rsidRPr="003F0EC8">
        <w:rPr>
          <w:rFonts w:ascii="Times New Roman" w:hAnsi="Times New Roman" w:cs="Times New Roman"/>
          <w:color w:val="auto"/>
          <w:sz w:val="28"/>
          <w:szCs w:val="28"/>
          <w:shd w:val="clear" w:color="auto" w:fill="FFFFFF"/>
        </w:rPr>
        <w:t>–</w:t>
      </w:r>
      <w:r w:rsidR="0059236A" w:rsidRPr="003F0EC8">
        <w:rPr>
          <w:rFonts w:ascii="Times New Roman" w:hAnsi="Times New Roman" w:cs="Times New Roman"/>
          <w:color w:val="auto"/>
          <w:sz w:val="28"/>
          <w:szCs w:val="28"/>
          <w:shd w:val="clear" w:color="auto" w:fill="FFFFFF"/>
        </w:rPr>
        <w:t xml:space="preserve"> С. 35-43.</w:t>
      </w:r>
    </w:p>
    <w:p w14:paraId="5A33713D" w14:textId="04F65D88" w:rsidR="006C248E" w:rsidRPr="003F0EC8" w:rsidRDefault="00074512"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shd w:val="clear" w:color="auto" w:fill="FFFFFF"/>
        </w:rPr>
        <w:t>147</w:t>
      </w:r>
      <w:r w:rsidR="009B6D74" w:rsidRPr="003F0EC8">
        <w:rPr>
          <w:rFonts w:ascii="Times New Roman" w:hAnsi="Times New Roman" w:cs="Times New Roman"/>
          <w:color w:val="auto"/>
          <w:sz w:val="28"/>
          <w:szCs w:val="28"/>
          <w:shd w:val="clear" w:color="auto" w:fill="FFFFFF"/>
        </w:rPr>
        <w:t xml:space="preserve"> </w:t>
      </w:r>
      <w:r w:rsidR="00A9113E" w:rsidRPr="003F0EC8">
        <w:rPr>
          <w:rFonts w:ascii="Times New Roman" w:hAnsi="Times New Roman" w:cs="Times New Roman"/>
          <w:color w:val="auto"/>
          <w:sz w:val="28"/>
          <w:szCs w:val="28"/>
          <w:shd w:val="clear" w:color="auto" w:fill="FFFFFF"/>
        </w:rPr>
        <w:t>Ломов Б.</w:t>
      </w:r>
      <w:r w:rsidRPr="003F0EC8">
        <w:rPr>
          <w:rFonts w:ascii="Times New Roman" w:hAnsi="Times New Roman" w:cs="Times New Roman"/>
          <w:color w:val="auto"/>
          <w:sz w:val="28"/>
          <w:szCs w:val="28"/>
          <w:shd w:val="clear" w:color="auto" w:fill="FFFFFF"/>
        </w:rPr>
        <w:t>Ф. Системный подход и проблема детерминизма в психологии //</w:t>
      </w:r>
      <w:r w:rsidR="00A9113E"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Психологический журнал. – 1989. – Т. 10</w:t>
      </w:r>
      <w:r w:rsidR="0059236A" w:rsidRPr="003F0EC8">
        <w:rPr>
          <w:rFonts w:ascii="Times New Roman" w:hAnsi="Times New Roman" w:cs="Times New Roman"/>
          <w:color w:val="auto"/>
          <w:sz w:val="28"/>
          <w:szCs w:val="28"/>
          <w:shd w:val="clear" w:color="auto" w:fill="FFFFFF"/>
        </w:rPr>
        <w:t xml:space="preserve">, </w:t>
      </w:r>
      <w:r w:rsidR="00A9113E"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4. – С. 19-33.</w:t>
      </w:r>
      <w:bookmarkStart w:id="302" w:name="_Hlk176084904"/>
    </w:p>
    <w:p w14:paraId="42FFA7A7" w14:textId="7A6EE898" w:rsidR="006C248E" w:rsidRPr="003F0EC8" w:rsidRDefault="00074512"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shd w:val="clear" w:color="auto" w:fill="FFFFFF"/>
        </w:rPr>
        <w:t>148</w:t>
      </w:r>
      <w:r w:rsidR="009B6D7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rPr>
        <w:t>Беломестнова Н.В. Системный подход в психологии</w:t>
      </w:r>
      <w:r w:rsidR="007B2C1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w:t>
      </w:r>
      <w:r w:rsidR="007B2C1C" w:rsidRPr="003F0EC8">
        <w:rPr>
          <w:rFonts w:ascii="Times New Roman" w:hAnsi="Times New Roman" w:cs="Times New Roman"/>
          <w:color w:val="auto"/>
          <w:sz w:val="28"/>
          <w:szCs w:val="28"/>
        </w:rPr>
        <w:t xml:space="preserve"> </w:t>
      </w:r>
      <w:hyperlink r:id="rId80" w:history="1">
        <w:r w:rsidR="00A9113E" w:rsidRPr="003F0EC8">
          <w:rPr>
            <w:rStyle w:val="a6"/>
            <w:rFonts w:ascii="Times New Roman" w:hAnsi="Times New Roman" w:cs="Times New Roman"/>
            <w:color w:val="auto"/>
            <w:sz w:val="28"/>
            <w:szCs w:val="28"/>
            <w:u w:val="none"/>
          </w:rPr>
          <w:t>Вестник</w:t>
        </w:r>
      </w:hyperlink>
      <w:r w:rsidR="00A9113E" w:rsidRPr="003F0EC8">
        <w:rPr>
          <w:rStyle w:val="a6"/>
          <w:rFonts w:ascii="Times New Roman" w:hAnsi="Times New Roman" w:cs="Times New Roman"/>
          <w:color w:val="auto"/>
          <w:sz w:val="28"/>
          <w:szCs w:val="28"/>
          <w:u w:val="none"/>
        </w:rPr>
        <w:t xml:space="preserve"> ОГУ. – 2005. – </w:t>
      </w:r>
      <w:r w:rsidR="00D87562" w:rsidRPr="003F0EC8">
        <w:rPr>
          <w:rStyle w:val="a6"/>
          <w:rFonts w:ascii="Times New Roman" w:hAnsi="Times New Roman" w:cs="Times New Roman"/>
          <w:color w:val="auto"/>
          <w:sz w:val="28"/>
          <w:szCs w:val="28"/>
          <w:u w:val="none"/>
        </w:rPr>
        <w:t>№10-1(48)</w:t>
      </w:r>
      <w:r w:rsidR="00A9113E" w:rsidRPr="003F0EC8">
        <w:rPr>
          <w:rStyle w:val="a6"/>
          <w:rFonts w:ascii="Times New Roman" w:hAnsi="Times New Roman" w:cs="Times New Roman"/>
          <w:color w:val="auto"/>
          <w:sz w:val="28"/>
          <w:szCs w:val="28"/>
          <w:u w:val="none"/>
        </w:rPr>
        <w:t xml:space="preserve">. – </w:t>
      </w:r>
      <w:r w:rsidR="00A9113E" w:rsidRPr="003F0EC8">
        <w:rPr>
          <w:rFonts w:ascii="Times New Roman" w:hAnsi="Times New Roman" w:cs="Times New Roman"/>
          <w:color w:val="auto"/>
          <w:sz w:val="28"/>
          <w:szCs w:val="28"/>
          <w:lang w:val="en-US"/>
        </w:rPr>
        <w:t>C</w:t>
      </w:r>
      <w:r w:rsidR="00A9113E" w:rsidRPr="003F0EC8">
        <w:rPr>
          <w:rFonts w:ascii="Times New Roman" w:hAnsi="Times New Roman" w:cs="Times New Roman"/>
          <w:color w:val="auto"/>
          <w:sz w:val="28"/>
          <w:szCs w:val="28"/>
        </w:rPr>
        <w:t>. 43-53</w:t>
      </w:r>
      <w:bookmarkStart w:id="303" w:name="_Hlk176085421"/>
      <w:r w:rsidR="00A9113E" w:rsidRPr="003F0EC8">
        <w:rPr>
          <w:rFonts w:ascii="Times New Roman" w:hAnsi="Times New Roman" w:cs="Times New Roman"/>
          <w:color w:val="auto"/>
          <w:sz w:val="28"/>
          <w:szCs w:val="28"/>
        </w:rPr>
        <w:t>.</w:t>
      </w:r>
    </w:p>
    <w:p w14:paraId="4B7ED0F0" w14:textId="0BDE0649" w:rsidR="005D6DD4" w:rsidRPr="003F0EC8" w:rsidRDefault="005D6DD4" w:rsidP="003C5894">
      <w:pPr>
        <w:pStyle w:val="a4"/>
        <w:tabs>
          <w:tab w:val="left" w:pos="390"/>
        </w:tabs>
        <w:spacing w:after="0"/>
        <w:ind w:right="-1" w:firstLine="709"/>
        <w:jc w:val="both"/>
        <w:rPr>
          <w:rFonts w:ascii="Times New Roman" w:hAnsi="Times New Roman" w:cs="Times New Roman"/>
          <w:color w:val="auto"/>
          <w:sz w:val="28"/>
          <w:szCs w:val="28"/>
          <w:lang w:val="kk-KZ"/>
        </w:rPr>
      </w:pPr>
      <w:r w:rsidRPr="003F0EC8">
        <w:rPr>
          <w:rFonts w:ascii="Times New Roman" w:hAnsi="Times New Roman" w:cs="Times New Roman"/>
          <w:color w:val="auto"/>
          <w:sz w:val="28"/>
          <w:szCs w:val="28"/>
        </w:rPr>
        <w:t>149</w:t>
      </w:r>
      <w:r w:rsidR="009B6D7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Ганзен В.А. Системные описания в психологии. </w:t>
      </w:r>
      <w:r w:rsidR="00D87562"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Л.: ЛГУ, 1984.</w:t>
      </w:r>
      <w:r w:rsidR="00505753" w:rsidRPr="003F0EC8">
        <w:rPr>
          <w:rFonts w:ascii="Times New Roman" w:hAnsi="Times New Roman" w:cs="Times New Roman"/>
          <w:color w:val="auto"/>
          <w:sz w:val="28"/>
          <w:szCs w:val="28"/>
        </w:rPr>
        <w:t xml:space="preserve"> </w:t>
      </w:r>
      <w:r w:rsidR="00D87562" w:rsidRPr="003F0EC8">
        <w:rPr>
          <w:rFonts w:ascii="Times New Roman" w:hAnsi="Times New Roman" w:cs="Times New Roman"/>
          <w:color w:val="auto"/>
          <w:sz w:val="28"/>
          <w:szCs w:val="28"/>
        </w:rPr>
        <w:t>–</w:t>
      </w:r>
      <w:r w:rsidR="00505753"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176 с.</w:t>
      </w:r>
    </w:p>
    <w:p w14:paraId="4C847B13" w14:textId="5FA3C3C2" w:rsidR="0059236A" w:rsidRPr="003F0EC8" w:rsidRDefault="005D6DD4"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150</w:t>
      </w:r>
      <w:r w:rsidR="009B6D74" w:rsidRPr="003F0EC8">
        <w:rPr>
          <w:rFonts w:ascii="Times New Roman" w:hAnsi="Times New Roman" w:cs="Times New Roman"/>
          <w:color w:val="auto"/>
          <w:sz w:val="28"/>
          <w:szCs w:val="28"/>
        </w:rPr>
        <w:t xml:space="preserve"> </w:t>
      </w:r>
      <w:r w:rsidR="00D87562" w:rsidRPr="003F0EC8">
        <w:rPr>
          <w:rFonts w:ascii="Times New Roman" w:hAnsi="Times New Roman" w:cs="Times New Roman"/>
          <w:color w:val="auto"/>
          <w:sz w:val="28"/>
          <w:szCs w:val="28"/>
          <w:shd w:val="clear" w:color="auto" w:fill="FFFFFF"/>
        </w:rPr>
        <w:t>Максименко С.Д., Шрагина Л.</w:t>
      </w:r>
      <w:r w:rsidRPr="003F0EC8">
        <w:rPr>
          <w:rFonts w:ascii="Times New Roman" w:hAnsi="Times New Roman" w:cs="Times New Roman"/>
          <w:color w:val="auto"/>
          <w:sz w:val="28"/>
          <w:szCs w:val="28"/>
          <w:shd w:val="clear" w:color="auto" w:fill="FFFFFF"/>
        </w:rPr>
        <w:t>И. Личность как метасистемный феномен в контексте метакогнитивной психологии</w:t>
      </w:r>
      <w:r w:rsidR="00D8756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D87562"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Фундаментальные и прикладные исследования в практиках ведущих научных школ. – 2016. – №2</w:t>
      </w:r>
      <w:r w:rsidR="00D87562"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14</w:t>
      </w:r>
      <w:r w:rsidR="00D87562"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w:t>
      </w:r>
      <w:r w:rsidR="00D87562" w:rsidRPr="003F0EC8">
        <w:rPr>
          <w:rFonts w:ascii="Times New Roman" w:hAnsi="Times New Roman" w:cs="Times New Roman"/>
          <w:color w:val="auto"/>
          <w:sz w:val="28"/>
          <w:szCs w:val="28"/>
          <w:shd w:val="clear" w:color="auto" w:fill="FFFFFF"/>
        </w:rPr>
        <w:t xml:space="preserve"> – С. 70-78.</w:t>
      </w:r>
    </w:p>
    <w:p w14:paraId="47F44B43" w14:textId="34E4DE53" w:rsidR="006C248E" w:rsidRPr="003F0EC8" w:rsidRDefault="00155109"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04" w:name="_Hlk176087013"/>
      <w:r w:rsidRPr="003F0EC8">
        <w:rPr>
          <w:rFonts w:ascii="Times New Roman" w:hAnsi="Times New Roman" w:cs="Times New Roman"/>
          <w:color w:val="auto"/>
          <w:sz w:val="28"/>
          <w:szCs w:val="28"/>
          <w:shd w:val="clear" w:color="auto" w:fill="FFFFFF"/>
        </w:rPr>
        <w:t>151</w:t>
      </w:r>
      <w:r w:rsidR="009B6D74" w:rsidRPr="003F0EC8">
        <w:rPr>
          <w:rFonts w:ascii="Times New Roman" w:hAnsi="Times New Roman" w:cs="Times New Roman"/>
          <w:color w:val="auto"/>
          <w:sz w:val="28"/>
          <w:szCs w:val="28"/>
          <w:shd w:val="clear" w:color="auto" w:fill="FFFFFF"/>
        </w:rPr>
        <w:t xml:space="preserve"> </w:t>
      </w:r>
      <w:r w:rsidR="007B2C1C" w:rsidRPr="003F0EC8">
        <w:rPr>
          <w:rFonts w:ascii="Times New Roman" w:hAnsi="Times New Roman" w:cs="Times New Roman"/>
          <w:color w:val="auto"/>
          <w:sz w:val="28"/>
          <w:szCs w:val="28"/>
          <w:shd w:val="clear" w:color="auto" w:fill="FFFFFF"/>
          <w:lang w:val="kk-KZ"/>
        </w:rPr>
        <w:t>Личностно</w:t>
      </w:r>
      <w:r w:rsidR="007B2C1C" w:rsidRPr="003F0EC8">
        <w:rPr>
          <w:rFonts w:ascii="Times New Roman" w:hAnsi="Times New Roman" w:cs="Times New Roman"/>
          <w:color w:val="auto"/>
          <w:sz w:val="28"/>
          <w:szCs w:val="28"/>
          <w:shd w:val="clear" w:color="auto" w:fill="FFFFFF"/>
        </w:rPr>
        <w:t xml:space="preserve">-ориентированный подход в образовании // </w:t>
      </w:r>
      <w:hyperlink r:id="rId81" w:history="1">
        <w:r w:rsidR="008246A8" w:rsidRPr="003F0EC8">
          <w:rPr>
            <w:rStyle w:val="a6"/>
            <w:rFonts w:ascii="Times New Roman" w:hAnsi="Times New Roman" w:cs="Times New Roman"/>
            <w:color w:val="auto"/>
            <w:sz w:val="28"/>
            <w:szCs w:val="28"/>
            <w:u w:val="none"/>
            <w:shd w:val="clear" w:color="auto" w:fill="FFFFFF"/>
            <w:lang w:val="en-US"/>
          </w:rPr>
          <w:t>https</w:t>
        </w:r>
        <w:r w:rsidR="008246A8" w:rsidRPr="003F0EC8">
          <w:rPr>
            <w:rStyle w:val="a6"/>
            <w:rFonts w:ascii="Times New Roman" w:hAnsi="Times New Roman" w:cs="Times New Roman"/>
            <w:color w:val="auto"/>
            <w:sz w:val="28"/>
            <w:szCs w:val="28"/>
            <w:u w:val="none"/>
            <w:shd w:val="clear" w:color="auto" w:fill="FFFFFF"/>
          </w:rPr>
          <w:t>://</w:t>
        </w:r>
        <w:r w:rsidR="008246A8" w:rsidRPr="003F0EC8">
          <w:rPr>
            <w:rStyle w:val="a6"/>
            <w:rFonts w:ascii="Times New Roman" w:hAnsi="Times New Roman" w:cs="Times New Roman"/>
            <w:color w:val="auto"/>
            <w:sz w:val="28"/>
            <w:szCs w:val="28"/>
            <w:u w:val="none"/>
            <w:shd w:val="clear" w:color="auto" w:fill="FFFFFF"/>
            <w:lang w:val="en-US"/>
          </w:rPr>
          <w:t>spravochnick</w:t>
        </w:r>
        <w:r w:rsidR="008246A8" w:rsidRPr="003F0EC8">
          <w:rPr>
            <w:rStyle w:val="a6"/>
            <w:rFonts w:ascii="Times New Roman" w:hAnsi="Times New Roman" w:cs="Times New Roman"/>
            <w:color w:val="auto"/>
            <w:sz w:val="28"/>
            <w:szCs w:val="28"/>
            <w:u w:val="none"/>
            <w:shd w:val="clear" w:color="auto" w:fill="FFFFFF"/>
          </w:rPr>
          <w:t>.</w:t>
        </w:r>
        <w:r w:rsidR="008246A8" w:rsidRPr="003F0EC8">
          <w:rPr>
            <w:rStyle w:val="a6"/>
            <w:rFonts w:ascii="Times New Roman" w:hAnsi="Times New Roman" w:cs="Times New Roman"/>
            <w:color w:val="auto"/>
            <w:sz w:val="28"/>
            <w:szCs w:val="28"/>
            <w:u w:val="none"/>
            <w:shd w:val="clear" w:color="auto" w:fill="FFFFFF"/>
            <w:lang w:val="en-US"/>
          </w:rPr>
          <w:t>ru</w:t>
        </w:r>
        <w:r w:rsidR="008246A8" w:rsidRPr="003F0EC8">
          <w:rPr>
            <w:rStyle w:val="a6"/>
            <w:rFonts w:ascii="Times New Roman" w:hAnsi="Times New Roman" w:cs="Times New Roman"/>
            <w:color w:val="auto"/>
            <w:sz w:val="28"/>
            <w:szCs w:val="28"/>
            <w:u w:val="none"/>
            <w:shd w:val="clear" w:color="auto" w:fill="FFFFFF"/>
          </w:rPr>
          <w:t>/</w:t>
        </w:r>
        <w:r w:rsidR="008246A8" w:rsidRPr="003F0EC8">
          <w:rPr>
            <w:rStyle w:val="a6"/>
            <w:rFonts w:ascii="Times New Roman" w:hAnsi="Times New Roman" w:cs="Times New Roman"/>
            <w:color w:val="auto"/>
            <w:sz w:val="28"/>
            <w:szCs w:val="28"/>
            <w:u w:val="none"/>
            <w:shd w:val="clear" w:color="auto" w:fill="FFFFFF"/>
            <w:lang w:val="en-US"/>
          </w:rPr>
          <w:t>pedagogika</w:t>
        </w:r>
        <w:r w:rsidR="008246A8" w:rsidRPr="003F0EC8">
          <w:rPr>
            <w:rStyle w:val="a6"/>
            <w:rFonts w:ascii="Times New Roman" w:hAnsi="Times New Roman" w:cs="Times New Roman"/>
            <w:color w:val="auto"/>
            <w:sz w:val="28"/>
            <w:szCs w:val="28"/>
            <w:u w:val="none"/>
            <w:shd w:val="clear" w:color="auto" w:fill="FFFFFF"/>
          </w:rPr>
          <w:t>/</w:t>
        </w:r>
        <w:r w:rsidR="008246A8" w:rsidRPr="003F0EC8">
          <w:rPr>
            <w:rStyle w:val="a6"/>
            <w:rFonts w:ascii="Times New Roman" w:hAnsi="Times New Roman" w:cs="Times New Roman"/>
            <w:color w:val="auto"/>
            <w:sz w:val="28"/>
            <w:szCs w:val="28"/>
            <w:u w:val="none"/>
            <w:shd w:val="clear" w:color="auto" w:fill="FFFFFF"/>
            <w:lang w:val="en-US"/>
          </w:rPr>
          <w:t>obschie</w:t>
        </w:r>
        <w:r w:rsidR="008246A8" w:rsidRPr="003F0EC8">
          <w:rPr>
            <w:rStyle w:val="a6"/>
            <w:rFonts w:ascii="Times New Roman" w:hAnsi="Times New Roman" w:cs="Times New Roman"/>
            <w:color w:val="auto"/>
            <w:sz w:val="28"/>
            <w:szCs w:val="28"/>
            <w:u w:val="none"/>
            <w:shd w:val="clear" w:color="auto" w:fill="FFFFFF"/>
          </w:rPr>
          <w:t>_</w:t>
        </w:r>
        <w:r w:rsidR="008246A8" w:rsidRPr="003F0EC8">
          <w:rPr>
            <w:rStyle w:val="a6"/>
            <w:rFonts w:ascii="Times New Roman" w:hAnsi="Times New Roman" w:cs="Times New Roman"/>
            <w:color w:val="auto"/>
            <w:sz w:val="28"/>
            <w:szCs w:val="28"/>
            <w:u w:val="none"/>
            <w:shd w:val="clear" w:color="auto" w:fill="FFFFFF"/>
            <w:lang w:val="en-US"/>
          </w:rPr>
          <w:t>osnovy</w:t>
        </w:r>
        <w:r w:rsidR="008246A8" w:rsidRPr="003F0EC8">
          <w:rPr>
            <w:rStyle w:val="a6"/>
            <w:rFonts w:ascii="Times New Roman" w:hAnsi="Times New Roman" w:cs="Times New Roman"/>
            <w:color w:val="auto"/>
            <w:sz w:val="28"/>
            <w:szCs w:val="28"/>
            <w:u w:val="none"/>
            <w:shd w:val="clear" w:color="auto" w:fill="FFFFFF"/>
          </w:rPr>
          <w:t>_.</w:t>
        </w:r>
      </w:hyperlink>
      <w:r w:rsidR="007B2C1C" w:rsidRPr="003F0EC8">
        <w:rPr>
          <w:rFonts w:ascii="Times New Roman" w:hAnsi="Times New Roman" w:cs="Times New Roman"/>
          <w:color w:val="auto"/>
          <w:sz w:val="28"/>
          <w:szCs w:val="28"/>
          <w:shd w:val="clear" w:color="auto" w:fill="FFFFFF"/>
        </w:rPr>
        <w:t xml:space="preserve"> 12.11.2022</w:t>
      </w:r>
      <w:bookmarkStart w:id="305" w:name="_Hlk176087343"/>
    </w:p>
    <w:p w14:paraId="2AAA7A2C" w14:textId="2F7C19DD" w:rsidR="006C248E" w:rsidRPr="003F0EC8" w:rsidRDefault="00155109"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152</w:t>
      </w:r>
      <w:r w:rsidR="009B6D74"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Туленкова Л.</w:t>
      </w:r>
      <w:r w:rsidRPr="003F0EC8">
        <w:rPr>
          <w:rFonts w:ascii="Times New Roman" w:hAnsi="Times New Roman" w:cs="Times New Roman"/>
          <w:color w:val="auto"/>
          <w:sz w:val="28"/>
          <w:szCs w:val="28"/>
          <w:shd w:val="clear" w:color="auto" w:fill="FFFFFF"/>
        </w:rPr>
        <w:t>А. Личностно-ориентированный подход в формировании личностных универсальных учебных действий</w:t>
      </w:r>
      <w:r w:rsidR="0059236A"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Научное обозрение. Педагогические науки. – 2019. – №5-1. – С. 15-19.</w:t>
      </w:r>
    </w:p>
    <w:p w14:paraId="2D58793C" w14:textId="5A9080C5" w:rsidR="006C248E" w:rsidRPr="003F0EC8" w:rsidRDefault="003C004D"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153</w:t>
      </w:r>
      <w:r w:rsidR="009B6D74"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Везиров Т.Г., Федяева Т.</w:t>
      </w:r>
      <w:r w:rsidRPr="003F0EC8">
        <w:rPr>
          <w:rFonts w:ascii="Times New Roman" w:hAnsi="Times New Roman" w:cs="Times New Roman"/>
          <w:color w:val="auto"/>
          <w:sz w:val="28"/>
          <w:szCs w:val="28"/>
          <w:shd w:val="clear" w:color="auto" w:fill="FFFFFF"/>
        </w:rPr>
        <w:t>В., Алекс</w:t>
      </w:r>
      <w:r w:rsidR="00C758DB" w:rsidRPr="003F0EC8">
        <w:rPr>
          <w:rFonts w:ascii="Times New Roman" w:hAnsi="Times New Roman" w:cs="Times New Roman"/>
          <w:color w:val="auto"/>
          <w:sz w:val="28"/>
          <w:szCs w:val="28"/>
          <w:shd w:val="clear" w:color="auto" w:fill="FFFFFF"/>
        </w:rPr>
        <w:t>андрова А.</w:t>
      </w:r>
      <w:r w:rsidRPr="003F0EC8">
        <w:rPr>
          <w:rFonts w:ascii="Times New Roman" w:hAnsi="Times New Roman" w:cs="Times New Roman"/>
          <w:color w:val="auto"/>
          <w:sz w:val="28"/>
          <w:szCs w:val="28"/>
          <w:shd w:val="clear" w:color="auto" w:fill="FFFFFF"/>
        </w:rPr>
        <w:t>П. Цифровая образовательная среда как условие реализации личностно-ориентированного подхода в обучении при подготовке бакалавров и магистров</w:t>
      </w:r>
      <w:r w:rsidR="00BE5020" w:rsidRPr="003F0EC8">
        <w:rPr>
          <w:rFonts w:ascii="Times New Roman" w:hAnsi="Times New Roman" w:cs="Times New Roman"/>
          <w:color w:val="auto"/>
          <w:sz w:val="28"/>
          <w:szCs w:val="28"/>
          <w:shd w:val="clear" w:color="auto" w:fill="FFFFFF"/>
          <w:lang w:val="kk-KZ"/>
        </w:rPr>
        <w:t xml:space="preserve"> //</w:t>
      </w:r>
      <w:r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 xml:space="preserve">Дистанционные образовательные технологии: </w:t>
      </w:r>
      <w:r w:rsidR="00C758DB" w:rsidRPr="003F0EC8">
        <w:rPr>
          <w:rFonts w:ascii="Times New Roman" w:hAnsi="Times New Roman" w:cs="Times New Roman"/>
          <w:color w:val="auto"/>
          <w:sz w:val="28"/>
          <w:szCs w:val="28"/>
          <w:shd w:val="clear" w:color="auto" w:fill="FFFFFF"/>
          <w:lang w:val="kk-KZ"/>
        </w:rPr>
        <w:t xml:space="preserve">сб. </w:t>
      </w:r>
      <w:r w:rsidR="00BE5020" w:rsidRPr="003F0EC8">
        <w:rPr>
          <w:rFonts w:ascii="Times New Roman" w:hAnsi="Times New Roman" w:cs="Times New Roman"/>
          <w:color w:val="auto"/>
          <w:sz w:val="28"/>
          <w:szCs w:val="28"/>
          <w:shd w:val="clear" w:color="auto" w:fill="FFFFFF"/>
          <w:lang w:val="kk-KZ"/>
        </w:rPr>
        <w:t>тр</w:t>
      </w:r>
      <w:r w:rsidR="00C758DB" w:rsidRPr="003F0EC8">
        <w:rPr>
          <w:rFonts w:ascii="Times New Roman" w:hAnsi="Times New Roman" w:cs="Times New Roman"/>
          <w:color w:val="auto"/>
          <w:sz w:val="28"/>
          <w:szCs w:val="28"/>
          <w:shd w:val="clear" w:color="auto" w:fill="FFFFFF"/>
          <w:lang w:val="kk-KZ"/>
        </w:rPr>
        <w:t>.</w:t>
      </w:r>
      <w:r w:rsidR="00BE5020" w:rsidRPr="003F0EC8">
        <w:rPr>
          <w:rFonts w:ascii="Times New Roman" w:hAnsi="Times New Roman" w:cs="Times New Roman"/>
          <w:color w:val="auto"/>
          <w:sz w:val="28"/>
          <w:szCs w:val="28"/>
          <w:shd w:val="clear" w:color="auto" w:fill="FFFFFF"/>
          <w:lang w:val="kk-KZ"/>
        </w:rPr>
        <w:t xml:space="preserve"> </w:t>
      </w:r>
      <w:r w:rsidR="00BE5020" w:rsidRPr="003F0EC8">
        <w:rPr>
          <w:rFonts w:ascii="Times New Roman" w:hAnsi="Times New Roman" w:cs="Times New Roman"/>
          <w:color w:val="auto"/>
          <w:sz w:val="28"/>
          <w:szCs w:val="28"/>
          <w:shd w:val="clear" w:color="auto" w:fill="FFFFFF"/>
        </w:rPr>
        <w:t>6</w:t>
      </w:r>
      <w:r w:rsidR="00C758DB" w:rsidRPr="003F0EC8">
        <w:rPr>
          <w:rFonts w:ascii="Times New Roman" w:hAnsi="Times New Roman" w:cs="Times New Roman"/>
          <w:color w:val="auto"/>
          <w:sz w:val="28"/>
          <w:szCs w:val="28"/>
          <w:shd w:val="clear" w:color="auto" w:fill="FFFFFF"/>
        </w:rPr>
        <w:t>-го</w:t>
      </w:r>
      <w:r w:rsidR="00BE5020"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 xml:space="preserve">междунар. </w:t>
      </w:r>
      <w:r w:rsidR="00BE5020" w:rsidRPr="003F0EC8">
        <w:rPr>
          <w:rFonts w:ascii="Times New Roman" w:hAnsi="Times New Roman" w:cs="Times New Roman"/>
          <w:color w:val="auto"/>
          <w:sz w:val="28"/>
          <w:szCs w:val="28"/>
          <w:shd w:val="clear" w:color="auto" w:fill="FFFFFF"/>
        </w:rPr>
        <w:t>науч</w:t>
      </w:r>
      <w:r w:rsidR="00C758DB" w:rsidRPr="003F0EC8">
        <w:rPr>
          <w:rFonts w:ascii="Times New Roman" w:hAnsi="Times New Roman" w:cs="Times New Roman"/>
          <w:color w:val="auto"/>
          <w:sz w:val="28"/>
          <w:szCs w:val="28"/>
          <w:shd w:val="clear" w:color="auto" w:fill="FFFFFF"/>
        </w:rPr>
        <w:t>.</w:t>
      </w:r>
      <w:r w:rsidR="00BE5020" w:rsidRPr="003F0EC8">
        <w:rPr>
          <w:rFonts w:ascii="Times New Roman" w:hAnsi="Times New Roman" w:cs="Times New Roman"/>
          <w:color w:val="auto"/>
          <w:sz w:val="28"/>
          <w:szCs w:val="28"/>
          <w:shd w:val="clear" w:color="auto" w:fill="FFFFFF"/>
        </w:rPr>
        <w:t xml:space="preserve">-практ. конф. </w:t>
      </w:r>
      <w:r w:rsidRPr="003F0EC8">
        <w:rPr>
          <w:rFonts w:ascii="Times New Roman" w:hAnsi="Times New Roman" w:cs="Times New Roman"/>
          <w:color w:val="auto"/>
          <w:sz w:val="28"/>
          <w:szCs w:val="28"/>
          <w:shd w:val="clear" w:color="auto" w:fill="FFFFFF"/>
        </w:rPr>
        <w:t xml:space="preserve">– </w:t>
      </w:r>
      <w:r w:rsidR="00BE5020" w:rsidRPr="003F0EC8">
        <w:rPr>
          <w:rFonts w:ascii="Times New Roman" w:hAnsi="Times New Roman" w:cs="Times New Roman"/>
          <w:color w:val="auto"/>
          <w:sz w:val="28"/>
          <w:szCs w:val="28"/>
          <w:shd w:val="clear" w:color="auto" w:fill="FFFFFF"/>
        </w:rPr>
        <w:t xml:space="preserve">Симферополь, </w:t>
      </w:r>
      <w:r w:rsidRPr="003F0EC8">
        <w:rPr>
          <w:rFonts w:ascii="Times New Roman" w:hAnsi="Times New Roman" w:cs="Times New Roman"/>
          <w:color w:val="auto"/>
          <w:sz w:val="28"/>
          <w:szCs w:val="28"/>
          <w:shd w:val="clear" w:color="auto" w:fill="FFFFFF"/>
        </w:rPr>
        <w:t>2021.</w:t>
      </w:r>
      <w:bookmarkStart w:id="306" w:name="_Hlk176087782"/>
      <w:r w:rsidR="00C758DB" w:rsidRPr="003F0EC8">
        <w:rPr>
          <w:rFonts w:ascii="Times New Roman" w:hAnsi="Times New Roman" w:cs="Times New Roman"/>
          <w:color w:val="auto"/>
          <w:sz w:val="28"/>
          <w:szCs w:val="28"/>
          <w:shd w:val="clear" w:color="auto" w:fill="FFFFFF"/>
        </w:rPr>
        <w:t xml:space="preserve"> – С. 20-24.</w:t>
      </w:r>
    </w:p>
    <w:p w14:paraId="4FB077BB" w14:textId="74A8F9DA" w:rsidR="0059236A" w:rsidRPr="003F0EC8" w:rsidRDefault="003C004D" w:rsidP="003C5894">
      <w:pPr>
        <w:pStyle w:val="a4"/>
        <w:tabs>
          <w:tab w:val="left" w:pos="390"/>
        </w:tabs>
        <w:spacing w:after="0"/>
        <w:ind w:right="-1" w:firstLine="709"/>
        <w:jc w:val="both"/>
        <w:rPr>
          <w:rFonts w:ascii="Times New Roman" w:hAnsi="Times New Roman" w:cs="Times New Roman"/>
          <w:sz w:val="28"/>
          <w:szCs w:val="28"/>
          <w:shd w:val="clear" w:color="auto" w:fill="FFFFFF"/>
        </w:rPr>
      </w:pPr>
      <w:r w:rsidRPr="003F0EC8">
        <w:rPr>
          <w:rFonts w:ascii="Times New Roman" w:hAnsi="Times New Roman" w:cs="Times New Roman"/>
          <w:color w:val="auto"/>
          <w:sz w:val="28"/>
          <w:szCs w:val="28"/>
          <w:shd w:val="clear" w:color="auto" w:fill="FFFFFF"/>
        </w:rPr>
        <w:t>154</w:t>
      </w:r>
      <w:r w:rsidR="009B6D74"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Громова Т.</w:t>
      </w:r>
      <w:r w:rsidRPr="003F0EC8">
        <w:rPr>
          <w:rFonts w:ascii="Times New Roman" w:hAnsi="Times New Roman" w:cs="Times New Roman"/>
          <w:color w:val="auto"/>
          <w:sz w:val="28"/>
          <w:szCs w:val="28"/>
          <w:shd w:val="clear" w:color="auto" w:fill="FFFFFF"/>
        </w:rPr>
        <w:t>В. Использование личностно ориентированного подхода в дистанционном обучении в вузе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Концепт. – 2020. – №3. – С. 40-47.</w:t>
      </w:r>
    </w:p>
    <w:p w14:paraId="35416A9B" w14:textId="11861CCE" w:rsidR="006C248E" w:rsidRPr="003F0EC8" w:rsidRDefault="003C004D"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07" w:name="_Hlk176088088"/>
      <w:bookmarkEnd w:id="305"/>
      <w:bookmarkEnd w:id="306"/>
      <w:r w:rsidRPr="003F0EC8">
        <w:rPr>
          <w:rFonts w:ascii="Times New Roman" w:hAnsi="Times New Roman" w:cs="Times New Roman"/>
          <w:color w:val="auto"/>
          <w:sz w:val="28"/>
          <w:szCs w:val="28"/>
          <w:shd w:val="clear" w:color="auto" w:fill="FFFFFF"/>
        </w:rPr>
        <w:t>155</w:t>
      </w:r>
      <w:r w:rsidR="009B6D74"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Шумейко Т.С., Волкова Т.</w:t>
      </w:r>
      <w:r w:rsidRPr="003F0EC8">
        <w:rPr>
          <w:rFonts w:ascii="Times New Roman" w:hAnsi="Times New Roman" w:cs="Times New Roman"/>
          <w:color w:val="auto"/>
          <w:sz w:val="28"/>
          <w:szCs w:val="28"/>
          <w:shd w:val="clear" w:color="auto" w:fill="FFFFFF"/>
        </w:rPr>
        <w:t>Г. Развитие деятельностного подхода в истории образования</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Вестник Академии Педагогических Наук Казахстана. – 2020. – №6. – С. 26-34.</w:t>
      </w:r>
      <w:bookmarkStart w:id="308" w:name="_Hlk176088245"/>
    </w:p>
    <w:p w14:paraId="2EDAA76B" w14:textId="610BC102" w:rsidR="006C248E" w:rsidRPr="003F0EC8" w:rsidRDefault="0005145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156</w:t>
      </w:r>
      <w:r w:rsidR="009B6D74"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Туленкова Л.</w:t>
      </w:r>
      <w:r w:rsidRPr="003F0EC8">
        <w:rPr>
          <w:rFonts w:ascii="Times New Roman" w:hAnsi="Times New Roman" w:cs="Times New Roman"/>
          <w:color w:val="auto"/>
          <w:sz w:val="28"/>
          <w:szCs w:val="28"/>
          <w:shd w:val="clear" w:color="auto" w:fill="FFFFFF"/>
        </w:rPr>
        <w:t>А. Деятельностный подход в формировании личностных универсальных учебных действий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Международный журнал экспериментального образования. – 2019. – №3. – С. 75-78.</w:t>
      </w:r>
      <w:bookmarkStart w:id="309" w:name="_Hlk176088718"/>
    </w:p>
    <w:p w14:paraId="49DA153B" w14:textId="1AF85015" w:rsidR="006C248E" w:rsidRPr="003F0EC8" w:rsidRDefault="0005145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157</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Демидова Н.</w:t>
      </w:r>
      <w:r w:rsidR="004F77A2" w:rsidRPr="003F0EC8">
        <w:rPr>
          <w:rFonts w:ascii="Times New Roman" w:hAnsi="Times New Roman" w:cs="Times New Roman"/>
          <w:color w:val="auto"/>
          <w:sz w:val="28"/>
          <w:szCs w:val="28"/>
          <w:shd w:val="clear" w:color="auto" w:fill="FFFFFF"/>
        </w:rPr>
        <w:t>И. Средовой подход в педагогике-историографический обзор //</w:t>
      </w:r>
      <w:r w:rsidR="00C758DB" w:rsidRPr="003F0EC8">
        <w:rPr>
          <w:rFonts w:ascii="Times New Roman" w:hAnsi="Times New Roman" w:cs="Times New Roman"/>
          <w:color w:val="auto"/>
          <w:sz w:val="28"/>
          <w:szCs w:val="28"/>
          <w:shd w:val="clear" w:color="auto" w:fill="FFFFFF"/>
        </w:rPr>
        <w:t xml:space="preserve"> </w:t>
      </w:r>
      <w:r w:rsidR="004F77A2" w:rsidRPr="003F0EC8">
        <w:rPr>
          <w:rFonts w:ascii="Times New Roman" w:hAnsi="Times New Roman" w:cs="Times New Roman"/>
          <w:color w:val="auto"/>
          <w:sz w:val="28"/>
          <w:szCs w:val="28"/>
          <w:shd w:val="clear" w:color="auto" w:fill="FFFFFF"/>
        </w:rPr>
        <w:t>Вестник Могилевского государственного университ</w:t>
      </w:r>
      <w:r w:rsidR="00C758DB" w:rsidRPr="003F0EC8">
        <w:rPr>
          <w:rFonts w:ascii="Times New Roman" w:hAnsi="Times New Roman" w:cs="Times New Roman"/>
          <w:color w:val="auto"/>
          <w:sz w:val="28"/>
          <w:szCs w:val="28"/>
          <w:shd w:val="clear" w:color="auto" w:fill="FFFFFF"/>
        </w:rPr>
        <w:t>ета продовольствия. – 2018. – №</w:t>
      </w:r>
      <w:r w:rsidR="004F77A2" w:rsidRPr="003F0EC8">
        <w:rPr>
          <w:rFonts w:ascii="Times New Roman" w:hAnsi="Times New Roman" w:cs="Times New Roman"/>
          <w:color w:val="auto"/>
          <w:sz w:val="28"/>
          <w:szCs w:val="28"/>
          <w:shd w:val="clear" w:color="auto" w:fill="FFFFFF"/>
        </w:rPr>
        <w:t>2. – С. 133-138.</w:t>
      </w:r>
      <w:bookmarkStart w:id="310" w:name="_Hlk176088999"/>
    </w:p>
    <w:p w14:paraId="08AA8F24" w14:textId="4324EDC0" w:rsidR="006C248E" w:rsidRPr="003F0EC8" w:rsidRDefault="003333F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158</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Мануйлов Ю.</w:t>
      </w:r>
      <w:r w:rsidRPr="003F0EC8">
        <w:rPr>
          <w:rFonts w:ascii="Times New Roman" w:hAnsi="Times New Roman" w:cs="Times New Roman"/>
          <w:color w:val="auto"/>
          <w:sz w:val="28"/>
          <w:szCs w:val="28"/>
          <w:shd w:val="clear" w:color="auto" w:fill="FFFFFF"/>
        </w:rPr>
        <w:t>С. Средовой подход в свете педагогических идей Льва Семёновича Выготского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Вестник Костромского государственного университета. Серия: Педагогика. Психология. Социокинетика. – 2016. – Т. 22</w:t>
      </w:r>
      <w:r w:rsidR="00C758DB"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№4. – С. 315-319.</w:t>
      </w:r>
      <w:bookmarkStart w:id="311" w:name="_Hlk176089232"/>
    </w:p>
    <w:p w14:paraId="4EDF38CF" w14:textId="7AC1BA75" w:rsidR="006C248E" w:rsidRPr="003F0EC8" w:rsidRDefault="003333F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159</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Менг Т.</w:t>
      </w:r>
      <w:r w:rsidRPr="003F0EC8">
        <w:rPr>
          <w:rFonts w:ascii="Times New Roman" w:hAnsi="Times New Roman" w:cs="Times New Roman"/>
          <w:color w:val="auto"/>
          <w:sz w:val="28"/>
          <w:szCs w:val="28"/>
          <w:shd w:val="clear" w:color="auto" w:fill="FFFFFF"/>
        </w:rPr>
        <w:t>В. Средовый подход к организации образовательного процесса в современном вузе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Известия Российского государственного педагогического университета им. АИ Герцена. – 2008. – №52.</w:t>
      </w:r>
      <w:bookmarkStart w:id="312" w:name="_Hlk176089441"/>
      <w:r w:rsidR="00C758DB" w:rsidRPr="003F0EC8">
        <w:rPr>
          <w:rFonts w:ascii="Times New Roman" w:hAnsi="Times New Roman" w:cs="Times New Roman"/>
          <w:color w:val="auto"/>
          <w:sz w:val="28"/>
          <w:szCs w:val="28"/>
          <w:shd w:val="clear" w:color="auto" w:fill="FFFFFF"/>
        </w:rPr>
        <w:t xml:space="preserve"> – С. 70-83.</w:t>
      </w:r>
    </w:p>
    <w:p w14:paraId="589A11E0" w14:textId="2DBF4DC6" w:rsidR="006C248E" w:rsidRPr="003F0EC8" w:rsidRDefault="005D159B"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160</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Шахматова О.</w:t>
      </w:r>
      <w:r w:rsidRPr="003F0EC8">
        <w:rPr>
          <w:rFonts w:ascii="Times New Roman" w:hAnsi="Times New Roman" w:cs="Times New Roman"/>
          <w:color w:val="auto"/>
          <w:sz w:val="28"/>
          <w:szCs w:val="28"/>
          <w:shd w:val="clear" w:color="auto" w:fill="FFFFFF"/>
        </w:rPr>
        <w:t>Н. Педагогическая фасилитация: особенности формирования и развития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Научные исследования в образовании. – 2006. – №3. – С. 118-125.</w:t>
      </w:r>
      <w:bookmarkStart w:id="313" w:name="_Hlk176091154"/>
    </w:p>
    <w:p w14:paraId="415D1305" w14:textId="760AE186" w:rsidR="006C248E" w:rsidRPr="003F0EC8" w:rsidRDefault="0053265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161</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Хисматулина Н.</w:t>
      </w:r>
      <w:r w:rsidRPr="003F0EC8">
        <w:rPr>
          <w:rFonts w:ascii="Times New Roman" w:hAnsi="Times New Roman" w:cs="Times New Roman"/>
          <w:color w:val="auto"/>
          <w:sz w:val="28"/>
          <w:szCs w:val="28"/>
          <w:shd w:val="clear" w:color="auto" w:fill="FFFFFF"/>
        </w:rPr>
        <w:t>В. и др. Характерные особенности процесса обучения в условиях фасилитационного подхода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M</w:t>
      </w:r>
      <w:r w:rsidR="004F77A2" w:rsidRPr="003F0EC8">
        <w:rPr>
          <w:rFonts w:ascii="Times New Roman" w:hAnsi="Times New Roman" w:cs="Times New Roman"/>
          <w:color w:val="auto"/>
          <w:sz w:val="28"/>
          <w:szCs w:val="28"/>
          <w:shd w:val="clear" w:color="auto" w:fill="FFFFFF"/>
          <w:lang w:val="en-US"/>
        </w:rPr>
        <w:t>odern</w:t>
      </w:r>
      <w:r w:rsidRPr="003F0EC8">
        <w:rPr>
          <w:rFonts w:ascii="Times New Roman" w:hAnsi="Times New Roman" w:cs="Times New Roman"/>
          <w:color w:val="auto"/>
          <w:sz w:val="28"/>
          <w:szCs w:val="28"/>
          <w:shd w:val="clear" w:color="auto" w:fill="FFFFFF"/>
        </w:rPr>
        <w:t xml:space="preserve"> S</w:t>
      </w:r>
      <w:r w:rsidR="004F77A2" w:rsidRPr="003F0EC8">
        <w:rPr>
          <w:rFonts w:ascii="Times New Roman" w:hAnsi="Times New Roman" w:cs="Times New Roman"/>
          <w:color w:val="auto"/>
          <w:sz w:val="28"/>
          <w:szCs w:val="28"/>
          <w:shd w:val="clear" w:color="auto" w:fill="FFFFFF"/>
          <w:lang w:val="en-US"/>
        </w:rPr>
        <w:t>cience</w:t>
      </w:r>
      <w:r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 xml:space="preserve">– 2022. – №6-2. </w:t>
      </w:r>
      <w:r w:rsidRPr="003F0EC8">
        <w:rPr>
          <w:rFonts w:ascii="Times New Roman" w:hAnsi="Times New Roman" w:cs="Times New Roman"/>
          <w:color w:val="auto"/>
          <w:sz w:val="28"/>
          <w:szCs w:val="28"/>
          <w:shd w:val="clear" w:color="auto" w:fill="FFFFFF"/>
        </w:rPr>
        <w:t>– С.</w:t>
      </w:r>
      <w:r w:rsidR="008246A8" w:rsidRPr="003F0EC8">
        <w:rPr>
          <w:rFonts w:ascii="Times New Roman" w:hAnsi="Times New Roman" w:cs="Times New Roman"/>
          <w:color w:val="auto"/>
          <w:sz w:val="28"/>
          <w:szCs w:val="28"/>
          <w:shd w:val="clear" w:color="auto" w:fill="FFFFFF"/>
        </w:rPr>
        <w:t> </w:t>
      </w:r>
      <w:r w:rsidRPr="003F0EC8">
        <w:rPr>
          <w:rFonts w:ascii="Times New Roman" w:hAnsi="Times New Roman" w:cs="Times New Roman"/>
          <w:color w:val="auto"/>
          <w:sz w:val="28"/>
          <w:szCs w:val="28"/>
          <w:shd w:val="clear" w:color="auto" w:fill="FFFFFF"/>
        </w:rPr>
        <w:t>111-114.</w:t>
      </w:r>
      <w:bookmarkStart w:id="314" w:name="_Hlk176091552"/>
    </w:p>
    <w:p w14:paraId="2B7E26CE" w14:textId="641F14F6" w:rsidR="006C248E" w:rsidRPr="003F0EC8" w:rsidRDefault="0053265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162</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Мухаметзянова Ф.Г., Хайрутдинов Р.</w:t>
      </w:r>
      <w:r w:rsidRPr="003F0EC8">
        <w:rPr>
          <w:rFonts w:ascii="Times New Roman" w:hAnsi="Times New Roman" w:cs="Times New Roman"/>
          <w:color w:val="auto"/>
          <w:sz w:val="28"/>
          <w:szCs w:val="28"/>
          <w:shd w:val="clear" w:color="auto" w:fill="FFFFFF"/>
        </w:rPr>
        <w:t>Р. О феномене фасилитации в высшем образовании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Казанский педагогический журнал. – 2017. – №1(120). – С. 45-51.</w:t>
      </w:r>
      <w:bookmarkStart w:id="315" w:name="_Hlk176091863"/>
    </w:p>
    <w:p w14:paraId="0F6F3CCE" w14:textId="5E54C57B" w:rsidR="006C248E" w:rsidRPr="003F0EC8" w:rsidRDefault="0053265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163</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Татаренкова И.А., Кибец В.</w:t>
      </w:r>
      <w:r w:rsidRPr="003F0EC8">
        <w:rPr>
          <w:rFonts w:ascii="Times New Roman" w:hAnsi="Times New Roman" w:cs="Times New Roman"/>
          <w:color w:val="auto"/>
          <w:sz w:val="28"/>
          <w:szCs w:val="28"/>
          <w:shd w:val="clear" w:color="auto" w:fill="FFFFFF"/>
        </w:rPr>
        <w:t>Н. Преподаватель как фасилитатор инновационного образовательного процесса в вузе //</w:t>
      </w:r>
      <w:r w:rsidR="00C758DB" w:rsidRPr="003F0EC8">
        <w:rPr>
          <w:rFonts w:ascii="Times New Roman" w:hAnsi="Times New Roman" w:cs="Times New Roman"/>
          <w:color w:val="auto"/>
          <w:sz w:val="28"/>
          <w:szCs w:val="28"/>
          <w:shd w:val="clear" w:color="auto" w:fill="FFFFFF"/>
        </w:rPr>
        <w:t xml:space="preserve"> </w:t>
      </w:r>
      <w:bookmarkStart w:id="316" w:name="_Hlk176092041"/>
      <w:r w:rsidR="00C758DB" w:rsidRPr="003F0EC8">
        <w:rPr>
          <w:rFonts w:ascii="Times New Roman" w:hAnsi="Times New Roman" w:cs="Times New Roman"/>
          <w:color w:val="auto"/>
          <w:sz w:val="28"/>
          <w:szCs w:val="28"/>
          <w:shd w:val="clear" w:color="auto" w:fill="FFFFFF"/>
        </w:rPr>
        <w:t>https://science-education.ru/ru/article/view?id=18086</w:t>
      </w:r>
      <w:r w:rsidR="008246A8" w:rsidRPr="003F0EC8">
        <w:rPr>
          <w:rFonts w:ascii="Times New Roman" w:hAnsi="Times New Roman" w:cs="Times New Roman"/>
          <w:color w:val="auto"/>
          <w:sz w:val="28"/>
          <w:szCs w:val="28"/>
          <w:shd w:val="clear" w:color="auto" w:fill="FFFFFF"/>
        </w:rPr>
        <w:t>. 10.05.2024.</w:t>
      </w:r>
    </w:p>
    <w:p w14:paraId="0FCDBAD3" w14:textId="581FAA6C" w:rsidR="006C248E" w:rsidRPr="003F0EC8" w:rsidRDefault="0053265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164</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Кот Т.</w:t>
      </w:r>
      <w:r w:rsidRPr="003F0EC8">
        <w:rPr>
          <w:rFonts w:ascii="Times New Roman" w:hAnsi="Times New Roman" w:cs="Times New Roman"/>
          <w:color w:val="auto"/>
          <w:sz w:val="28"/>
          <w:szCs w:val="28"/>
          <w:shd w:val="clear" w:color="auto" w:fill="FFFFFF"/>
        </w:rPr>
        <w:t>А. Педагогическая фасилитация в условиях дистанционного образования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Проблемы современного педагогического образования. – 2021. – №72-1. – С. 169-171.</w:t>
      </w:r>
      <w:bookmarkStart w:id="317" w:name="_Hlk176092438"/>
    </w:p>
    <w:p w14:paraId="06EEFB04" w14:textId="51D9E825" w:rsidR="006C248E" w:rsidRPr="003F0EC8" w:rsidRDefault="00070C7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165</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Козина О.В., Мясникова О.</w:t>
      </w:r>
      <w:r w:rsidRPr="003F0EC8">
        <w:rPr>
          <w:rFonts w:ascii="Times New Roman" w:hAnsi="Times New Roman" w:cs="Times New Roman"/>
          <w:color w:val="auto"/>
          <w:sz w:val="28"/>
          <w:szCs w:val="28"/>
          <w:shd w:val="clear" w:color="auto" w:fill="FFFFFF"/>
        </w:rPr>
        <w:t>В. Организация фасилитирующего поведения педагога в условиях дистанционного обучения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Известия</w:t>
      </w:r>
      <w:r w:rsidR="00C758DB" w:rsidRPr="003F0EC8">
        <w:rPr>
          <w:rFonts w:ascii="Times New Roman" w:hAnsi="Times New Roman" w:cs="Times New Roman"/>
          <w:color w:val="auto"/>
          <w:sz w:val="28"/>
          <w:szCs w:val="28"/>
          <w:shd w:val="clear" w:color="auto" w:fill="FFFFFF"/>
        </w:rPr>
        <w:t xml:space="preserve"> ВГПУ</w:t>
      </w:r>
      <w:r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 2022. – №</w:t>
      </w:r>
      <w:r w:rsidRPr="003F0EC8">
        <w:rPr>
          <w:rFonts w:ascii="Times New Roman" w:hAnsi="Times New Roman" w:cs="Times New Roman"/>
          <w:color w:val="auto"/>
          <w:sz w:val="28"/>
          <w:szCs w:val="28"/>
          <w:shd w:val="clear" w:color="auto" w:fill="FFFFFF"/>
        </w:rPr>
        <w:t>8. – С. 16-21.</w:t>
      </w:r>
      <w:bookmarkEnd w:id="317"/>
    </w:p>
    <w:p w14:paraId="6103C3E0" w14:textId="2FABB766" w:rsidR="006C248E" w:rsidRPr="003F0EC8" w:rsidRDefault="00070C7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166</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Огородников В.</w:t>
      </w:r>
      <w:r w:rsidRPr="003F0EC8">
        <w:rPr>
          <w:rFonts w:ascii="Times New Roman" w:hAnsi="Times New Roman" w:cs="Times New Roman"/>
          <w:color w:val="auto"/>
          <w:sz w:val="28"/>
          <w:szCs w:val="28"/>
          <w:shd w:val="clear" w:color="auto" w:fill="FFFFFF"/>
        </w:rPr>
        <w:t>П. Познание необходимости: детерминизм как принцип научного мировоззрения. –</w:t>
      </w:r>
      <w:r w:rsidR="00C758DB" w:rsidRPr="003F0EC8">
        <w:rPr>
          <w:rFonts w:ascii="Times New Roman" w:hAnsi="Times New Roman" w:cs="Times New Roman"/>
          <w:color w:val="auto"/>
          <w:sz w:val="28"/>
          <w:szCs w:val="28"/>
          <w:shd w:val="clear" w:color="auto" w:fill="FFFFFF"/>
        </w:rPr>
        <w:t xml:space="preserve"> </w:t>
      </w:r>
      <w:r w:rsidR="00505753" w:rsidRPr="003F0EC8">
        <w:rPr>
          <w:rFonts w:ascii="Times New Roman" w:hAnsi="Times New Roman" w:cs="Times New Roman"/>
          <w:color w:val="auto"/>
          <w:sz w:val="28"/>
          <w:szCs w:val="28"/>
          <w:shd w:val="clear" w:color="auto" w:fill="FFFFFF"/>
        </w:rPr>
        <w:t>М</w:t>
      </w:r>
      <w:r w:rsidR="00C758DB" w:rsidRPr="003F0EC8">
        <w:rPr>
          <w:rFonts w:ascii="Times New Roman" w:hAnsi="Times New Roman" w:cs="Times New Roman"/>
          <w:color w:val="auto"/>
          <w:sz w:val="28"/>
          <w:szCs w:val="28"/>
          <w:shd w:val="clear" w:color="auto" w:fill="FFFFFF"/>
        </w:rPr>
        <w:t>.</w:t>
      </w:r>
      <w:r w:rsidR="00505753" w:rsidRPr="003F0EC8">
        <w:rPr>
          <w:rFonts w:ascii="Times New Roman" w:hAnsi="Times New Roman" w:cs="Times New Roman"/>
          <w:color w:val="auto"/>
          <w:sz w:val="28"/>
          <w:szCs w:val="28"/>
          <w:shd w:val="clear" w:color="auto" w:fill="FFFFFF"/>
        </w:rPr>
        <w:t xml:space="preserve">: Мысль, </w:t>
      </w:r>
      <w:r w:rsidRPr="003F0EC8">
        <w:rPr>
          <w:rFonts w:ascii="Times New Roman" w:hAnsi="Times New Roman" w:cs="Times New Roman"/>
          <w:color w:val="auto"/>
          <w:sz w:val="28"/>
          <w:szCs w:val="28"/>
          <w:shd w:val="clear" w:color="auto" w:fill="FFFFFF"/>
        </w:rPr>
        <w:t>1985</w:t>
      </w:r>
      <w:r w:rsidR="00505753" w:rsidRPr="003F0EC8">
        <w:rPr>
          <w:rFonts w:ascii="Times New Roman" w:hAnsi="Times New Roman" w:cs="Times New Roman"/>
          <w:color w:val="auto"/>
          <w:sz w:val="28"/>
          <w:szCs w:val="28"/>
          <w:shd w:val="clear" w:color="auto" w:fill="FFFFFF"/>
        </w:rPr>
        <w:t xml:space="preserve"> – 208 с.</w:t>
      </w:r>
      <w:bookmarkStart w:id="318" w:name="_Hlk176092686"/>
    </w:p>
    <w:p w14:paraId="4EAA77A4" w14:textId="3B199C42" w:rsidR="006C248E" w:rsidRPr="003F0EC8" w:rsidRDefault="00070C7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167</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Бугрова Т.</w:t>
      </w:r>
      <w:r w:rsidRPr="003F0EC8">
        <w:rPr>
          <w:rFonts w:ascii="Times New Roman" w:hAnsi="Times New Roman" w:cs="Times New Roman"/>
          <w:color w:val="auto"/>
          <w:sz w:val="28"/>
          <w:szCs w:val="28"/>
          <w:shd w:val="clear" w:color="auto" w:fill="FFFFFF"/>
        </w:rPr>
        <w:t>И. Трансформация принципа детерминизма в философии и науке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Вестник Поволжского института управления. – 2013. – №2(35). – С.</w:t>
      </w:r>
      <w:r w:rsidR="008246A8" w:rsidRPr="003F0EC8">
        <w:rPr>
          <w:rFonts w:ascii="Times New Roman" w:hAnsi="Times New Roman" w:cs="Times New Roman"/>
          <w:color w:val="auto"/>
          <w:sz w:val="28"/>
          <w:szCs w:val="28"/>
          <w:shd w:val="clear" w:color="auto" w:fill="FFFFFF"/>
        </w:rPr>
        <w:t> </w:t>
      </w:r>
      <w:r w:rsidRPr="003F0EC8">
        <w:rPr>
          <w:rFonts w:ascii="Times New Roman" w:hAnsi="Times New Roman" w:cs="Times New Roman"/>
          <w:color w:val="auto"/>
          <w:sz w:val="28"/>
          <w:szCs w:val="28"/>
          <w:shd w:val="clear" w:color="auto" w:fill="FFFFFF"/>
        </w:rPr>
        <w:t>125-130.</w:t>
      </w:r>
    </w:p>
    <w:p w14:paraId="2B947FBB" w14:textId="0448D9AC" w:rsidR="006C248E" w:rsidRPr="003F0EC8" w:rsidRDefault="00070C7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168</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Брушлинский А.</w:t>
      </w:r>
      <w:r w:rsidRPr="003F0EC8">
        <w:rPr>
          <w:rFonts w:ascii="Times New Roman" w:hAnsi="Times New Roman" w:cs="Times New Roman"/>
          <w:color w:val="auto"/>
          <w:sz w:val="28"/>
          <w:szCs w:val="28"/>
          <w:shd w:val="clear" w:color="auto" w:fill="FFFFFF"/>
        </w:rPr>
        <w:t>В. Принцип детерминизма в трудах С</w:t>
      </w:r>
      <w:r w:rsidR="00FC7560"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Л</w:t>
      </w:r>
      <w:r w:rsidR="00FC7560" w:rsidRPr="003F0EC8">
        <w:rPr>
          <w:rFonts w:ascii="Times New Roman" w:hAnsi="Times New Roman" w:cs="Times New Roman"/>
          <w:color w:val="auto"/>
          <w:sz w:val="28"/>
          <w:szCs w:val="28"/>
          <w:shd w:val="clear" w:color="auto" w:fill="FFFFFF"/>
        </w:rPr>
        <w:t>.</w:t>
      </w:r>
      <w:r w:rsidR="008246A8" w:rsidRPr="003F0EC8">
        <w:rPr>
          <w:rFonts w:ascii="Times New Roman" w:hAnsi="Times New Roman" w:cs="Times New Roman"/>
          <w:color w:val="auto"/>
          <w:sz w:val="28"/>
          <w:szCs w:val="28"/>
          <w:shd w:val="clear" w:color="auto" w:fill="FFFFFF"/>
        </w:rPr>
        <w:t> </w:t>
      </w:r>
      <w:r w:rsidRPr="003F0EC8">
        <w:rPr>
          <w:rFonts w:ascii="Times New Roman" w:hAnsi="Times New Roman" w:cs="Times New Roman"/>
          <w:color w:val="auto"/>
          <w:sz w:val="28"/>
          <w:szCs w:val="28"/>
          <w:shd w:val="clear" w:color="auto" w:fill="FFFFFF"/>
        </w:rPr>
        <w:t>Рубинштейна //</w:t>
      </w:r>
      <w:r w:rsidR="00C758DB" w:rsidRPr="003F0EC8">
        <w:rPr>
          <w:rFonts w:ascii="Times New Roman" w:hAnsi="Times New Roman" w:cs="Times New Roman"/>
          <w:color w:val="auto"/>
          <w:sz w:val="28"/>
          <w:szCs w:val="28"/>
          <w:shd w:val="clear" w:color="auto" w:fill="FFFFFF"/>
        </w:rPr>
        <w:t xml:space="preserve"> Вопросы психологии. – 1989. – №</w:t>
      </w:r>
      <w:r w:rsidRPr="003F0EC8">
        <w:rPr>
          <w:rFonts w:ascii="Times New Roman" w:hAnsi="Times New Roman" w:cs="Times New Roman"/>
          <w:color w:val="auto"/>
          <w:sz w:val="28"/>
          <w:szCs w:val="28"/>
          <w:shd w:val="clear" w:color="auto" w:fill="FFFFFF"/>
        </w:rPr>
        <w:t>4. – С. 66-73.</w:t>
      </w:r>
      <w:bookmarkStart w:id="319" w:name="_Hlk176092891"/>
    </w:p>
    <w:p w14:paraId="34E0CC8D" w14:textId="537E2961" w:rsidR="006C248E" w:rsidRPr="003F0EC8" w:rsidRDefault="008C041C"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169</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Галажинский Э. В. Тенденции развития представлений о детерминизме и детерминации в психологии (в контексте проблемы самореализации личности) //</w:t>
      </w:r>
      <w:r w:rsidR="00C758DB"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Сибирский психологический журнал. – 2002. – №16-17. – С. 104-109.</w:t>
      </w:r>
      <w:bookmarkStart w:id="320" w:name="_Hlk176093635"/>
    </w:p>
    <w:p w14:paraId="7DC6F758" w14:textId="2A06514C" w:rsidR="006C248E" w:rsidRPr="003F0EC8" w:rsidRDefault="00232CA9"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170</w:t>
      </w:r>
      <w:r w:rsidR="00E42C1C" w:rsidRPr="003F0EC8">
        <w:rPr>
          <w:rFonts w:ascii="Times New Roman" w:hAnsi="Times New Roman" w:cs="Times New Roman"/>
          <w:color w:val="auto"/>
          <w:sz w:val="28"/>
          <w:szCs w:val="28"/>
          <w:shd w:val="clear" w:color="auto" w:fill="FFFFFF"/>
        </w:rPr>
        <w:t xml:space="preserve"> </w:t>
      </w:r>
      <w:r w:rsidR="00C758DB" w:rsidRPr="003F0EC8">
        <w:rPr>
          <w:rFonts w:ascii="Times New Roman" w:hAnsi="Times New Roman" w:cs="Times New Roman"/>
          <w:color w:val="auto"/>
          <w:sz w:val="28"/>
          <w:szCs w:val="28"/>
          <w:shd w:val="clear" w:color="auto" w:fill="FFFFFF"/>
        </w:rPr>
        <w:t>Анцыферова Л.</w:t>
      </w:r>
      <w:r w:rsidRPr="003F0EC8">
        <w:rPr>
          <w:rFonts w:ascii="Times New Roman" w:hAnsi="Times New Roman" w:cs="Times New Roman"/>
          <w:color w:val="auto"/>
          <w:sz w:val="28"/>
          <w:szCs w:val="28"/>
          <w:shd w:val="clear" w:color="auto" w:fill="FFFFFF"/>
        </w:rPr>
        <w:t>И. Принцип единства сознания и деятельности и методология психологии</w:t>
      </w:r>
      <w:r w:rsidR="00DB7CF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w:t>
      </w:r>
      <w:r w:rsidR="00C758DB" w:rsidRPr="003F0EC8">
        <w:rPr>
          <w:rFonts w:ascii="Times New Roman" w:hAnsi="Times New Roman" w:cs="Times New Roman"/>
          <w:color w:val="auto"/>
          <w:sz w:val="28"/>
          <w:szCs w:val="28"/>
          <w:shd w:val="clear" w:color="auto" w:fill="FFFFFF"/>
        </w:rPr>
        <w:t>/</w:t>
      </w:r>
      <w:r w:rsidR="00DB7CF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Методологические и теоретические проблемы психологии</w:t>
      </w:r>
      <w:r w:rsidR="00B050A4" w:rsidRPr="003F0EC8">
        <w:rPr>
          <w:rFonts w:ascii="Times New Roman" w:hAnsi="Times New Roman" w:cs="Times New Roman"/>
          <w:color w:val="auto"/>
          <w:sz w:val="28"/>
          <w:szCs w:val="28"/>
          <w:shd w:val="clear" w:color="auto" w:fill="FFFFFF"/>
        </w:rPr>
        <w:t>: сб. ст.</w:t>
      </w:r>
      <w:r w:rsidR="00DB7CF1"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w:t>
      </w:r>
      <w:r w:rsidR="00DB7CF1"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М., 1969. – С. 57-117.</w:t>
      </w:r>
    </w:p>
    <w:p w14:paraId="42FA09B4" w14:textId="4F698908" w:rsidR="006C248E" w:rsidRPr="003F0EC8" w:rsidRDefault="00101319"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17</w:t>
      </w:r>
      <w:r w:rsidR="00E42C1C" w:rsidRPr="003F0EC8">
        <w:rPr>
          <w:rFonts w:ascii="Times New Roman" w:hAnsi="Times New Roman" w:cs="Times New Roman"/>
          <w:color w:val="auto"/>
          <w:sz w:val="28"/>
          <w:szCs w:val="28"/>
          <w:shd w:val="clear" w:color="auto" w:fill="FFFFFF"/>
        </w:rPr>
        <w:t xml:space="preserve">1 </w:t>
      </w:r>
      <w:r w:rsidR="00B050A4" w:rsidRPr="003F0EC8">
        <w:rPr>
          <w:rFonts w:ascii="Times New Roman" w:hAnsi="Times New Roman" w:cs="Times New Roman"/>
          <w:color w:val="auto"/>
          <w:sz w:val="28"/>
          <w:szCs w:val="28"/>
          <w:shd w:val="clear" w:color="auto" w:fill="FFFFFF"/>
        </w:rPr>
        <w:t>Артемьева Т.</w:t>
      </w:r>
      <w:r w:rsidRPr="003F0EC8">
        <w:rPr>
          <w:rFonts w:ascii="Times New Roman" w:hAnsi="Times New Roman" w:cs="Times New Roman"/>
          <w:color w:val="auto"/>
          <w:sz w:val="28"/>
          <w:szCs w:val="28"/>
          <w:shd w:val="clear" w:color="auto" w:fill="FFFFFF"/>
        </w:rPr>
        <w:t>И. Об этапах разработки принципа единства сознания и деятельности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Категории, принципы и методы психологии. Психические процессы</w:t>
      </w:r>
      <w:r w:rsidR="00B050A4" w:rsidRPr="003F0EC8">
        <w:rPr>
          <w:rFonts w:ascii="Times New Roman" w:hAnsi="Times New Roman" w:cs="Times New Roman"/>
          <w:color w:val="auto"/>
          <w:sz w:val="28"/>
          <w:szCs w:val="28"/>
          <w:shd w:val="clear" w:color="auto" w:fill="FFFFFF"/>
        </w:rPr>
        <w:t>: тез. науч. сооб. Совет. психол. к 6-му всесоюз. съезду Общества психологов.</w:t>
      </w:r>
      <w:r w:rsidRPr="003F0EC8">
        <w:rPr>
          <w:rFonts w:ascii="Times New Roman" w:hAnsi="Times New Roman" w:cs="Times New Roman"/>
          <w:color w:val="auto"/>
          <w:sz w:val="28"/>
          <w:szCs w:val="28"/>
          <w:shd w:val="clear" w:color="auto" w:fill="FFFFFF"/>
        </w:rPr>
        <w:t xml:space="preserve"> – </w:t>
      </w:r>
      <w:r w:rsidR="00B050A4" w:rsidRPr="003F0EC8">
        <w:rPr>
          <w:rFonts w:ascii="Times New Roman" w:hAnsi="Times New Roman" w:cs="Times New Roman"/>
          <w:color w:val="auto"/>
          <w:sz w:val="28"/>
          <w:szCs w:val="28"/>
          <w:shd w:val="clear" w:color="auto" w:fill="FFFFFF"/>
        </w:rPr>
        <w:t xml:space="preserve">М., </w:t>
      </w:r>
      <w:r w:rsidRPr="003F0EC8">
        <w:rPr>
          <w:rFonts w:ascii="Times New Roman" w:hAnsi="Times New Roman" w:cs="Times New Roman"/>
          <w:color w:val="auto"/>
          <w:sz w:val="28"/>
          <w:szCs w:val="28"/>
          <w:shd w:val="clear" w:color="auto" w:fill="FFFFFF"/>
        </w:rPr>
        <w:t>1983. – С. 8-10.</w:t>
      </w:r>
      <w:bookmarkStart w:id="321" w:name="_Hlk176095607"/>
    </w:p>
    <w:p w14:paraId="4DC41D0B" w14:textId="1EBAC922" w:rsidR="00DB7CF1" w:rsidRPr="003F0EC8" w:rsidRDefault="00101319"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172</w:t>
      </w:r>
      <w:r w:rsidR="00E42C1C"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Горфункель П.</w:t>
      </w:r>
      <w:r w:rsidRPr="003F0EC8">
        <w:rPr>
          <w:rFonts w:ascii="Times New Roman" w:hAnsi="Times New Roman" w:cs="Times New Roman"/>
          <w:color w:val="auto"/>
          <w:sz w:val="28"/>
          <w:szCs w:val="28"/>
          <w:shd w:val="clear" w:color="auto" w:fill="FFFFFF"/>
        </w:rPr>
        <w:t>Л. Принцип единства сознания и деятельности. –</w:t>
      </w:r>
      <w:r w:rsidR="005A62EB" w:rsidRPr="003F0EC8">
        <w:rPr>
          <w:rFonts w:ascii="Times New Roman" w:hAnsi="Times New Roman" w:cs="Times New Roman"/>
          <w:color w:val="auto"/>
          <w:sz w:val="28"/>
          <w:szCs w:val="28"/>
          <w:shd w:val="clear" w:color="auto" w:fill="FFFFFF"/>
        </w:rPr>
        <w:t xml:space="preserve"> М.,</w:t>
      </w:r>
      <w:r w:rsidRPr="003F0EC8">
        <w:rPr>
          <w:rFonts w:ascii="Times New Roman" w:hAnsi="Times New Roman" w:cs="Times New Roman"/>
          <w:color w:val="auto"/>
          <w:sz w:val="28"/>
          <w:szCs w:val="28"/>
          <w:shd w:val="clear" w:color="auto" w:fill="FFFFFF"/>
        </w:rPr>
        <w:t xml:space="preserve"> 1975</w:t>
      </w:r>
      <w:r w:rsidR="00B050A4" w:rsidRPr="003F0EC8">
        <w:rPr>
          <w:rFonts w:ascii="Times New Roman" w:hAnsi="Times New Roman" w:cs="Times New Roman"/>
          <w:color w:val="auto"/>
          <w:sz w:val="28"/>
          <w:szCs w:val="28"/>
          <w:shd w:val="clear" w:color="auto" w:fill="FFFFFF"/>
        </w:rPr>
        <w:t>. – 20 с.</w:t>
      </w:r>
    </w:p>
    <w:p w14:paraId="4B22DB07" w14:textId="7EC2CCED" w:rsidR="005A62EB" w:rsidRPr="003F0EC8" w:rsidRDefault="00101319" w:rsidP="003C5894">
      <w:pPr>
        <w:pStyle w:val="a4"/>
        <w:tabs>
          <w:tab w:val="left" w:pos="390"/>
        </w:tabs>
        <w:spacing w:after="0"/>
        <w:ind w:right="-1" w:firstLine="709"/>
        <w:jc w:val="both"/>
        <w:rPr>
          <w:rFonts w:ascii="Times New Roman" w:hAnsi="Times New Roman" w:cs="Times New Roman"/>
          <w:bCs/>
          <w:color w:val="auto"/>
          <w:sz w:val="28"/>
          <w:szCs w:val="28"/>
        </w:rPr>
      </w:pPr>
      <w:bookmarkStart w:id="322" w:name="_Hlk176096135"/>
      <w:r w:rsidRPr="003F0EC8">
        <w:rPr>
          <w:rFonts w:ascii="Times New Roman" w:hAnsi="Times New Roman" w:cs="Times New Roman"/>
          <w:color w:val="auto"/>
          <w:sz w:val="28"/>
          <w:szCs w:val="28"/>
          <w:shd w:val="clear" w:color="auto" w:fill="FFFFFF"/>
        </w:rPr>
        <w:t>173</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bCs/>
          <w:color w:val="auto"/>
          <w:sz w:val="28"/>
          <w:szCs w:val="28"/>
        </w:rPr>
        <w:t>Рубинштейн</w:t>
      </w:r>
      <w:r w:rsidR="005A62EB" w:rsidRPr="003F0EC8">
        <w:rPr>
          <w:rFonts w:ascii="Times New Roman" w:hAnsi="Times New Roman" w:cs="Times New Roman"/>
          <w:bCs/>
          <w:color w:val="auto"/>
          <w:sz w:val="28"/>
          <w:szCs w:val="28"/>
        </w:rPr>
        <w:t xml:space="preserve"> С.Л</w:t>
      </w:r>
      <w:r w:rsidRPr="003F0EC8">
        <w:rPr>
          <w:rFonts w:ascii="Times New Roman" w:hAnsi="Times New Roman" w:cs="Times New Roman"/>
          <w:bCs/>
          <w:color w:val="auto"/>
          <w:sz w:val="28"/>
          <w:szCs w:val="28"/>
        </w:rPr>
        <w:t xml:space="preserve">. </w:t>
      </w:r>
      <w:r w:rsidR="00B050A4" w:rsidRPr="003F0EC8">
        <w:rPr>
          <w:rFonts w:ascii="Times New Roman" w:hAnsi="Times New Roman" w:cs="Times New Roman"/>
          <w:bCs/>
          <w:color w:val="auto"/>
          <w:sz w:val="28"/>
          <w:szCs w:val="28"/>
        </w:rPr>
        <w:t>Сергей Леонидович Рубинштейн: очерки, воспоминания, материалы: к 100-летию со дня рождения</w:t>
      </w:r>
      <w:r w:rsidRPr="003F0EC8">
        <w:rPr>
          <w:rFonts w:ascii="Times New Roman" w:hAnsi="Times New Roman" w:cs="Times New Roman"/>
          <w:bCs/>
          <w:color w:val="auto"/>
          <w:sz w:val="28"/>
          <w:szCs w:val="28"/>
        </w:rPr>
        <w:t xml:space="preserve">. </w:t>
      </w:r>
      <w:r w:rsidR="00B050A4"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rPr>
        <w:t xml:space="preserve"> М</w:t>
      </w:r>
      <w:r w:rsidR="00B050A4"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rPr>
        <w:t xml:space="preserve"> Наука, 1989</w:t>
      </w:r>
      <w:r w:rsidR="005A62EB"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rPr>
        <w:t xml:space="preserve"> </w:t>
      </w:r>
      <w:r w:rsidR="005A62EB" w:rsidRPr="003F0EC8">
        <w:rPr>
          <w:rFonts w:ascii="Times New Roman" w:hAnsi="Times New Roman" w:cs="Times New Roman"/>
          <w:bCs/>
          <w:color w:val="auto"/>
          <w:sz w:val="28"/>
          <w:szCs w:val="28"/>
        </w:rPr>
        <w:t>–</w:t>
      </w:r>
      <w:r w:rsidRPr="003F0EC8">
        <w:rPr>
          <w:rFonts w:ascii="Times New Roman" w:hAnsi="Times New Roman" w:cs="Times New Roman"/>
          <w:bCs/>
          <w:color w:val="auto"/>
          <w:sz w:val="28"/>
          <w:szCs w:val="28"/>
        </w:rPr>
        <w:t xml:space="preserve"> </w:t>
      </w:r>
      <w:r w:rsidR="005A62EB" w:rsidRPr="003F0EC8">
        <w:rPr>
          <w:rFonts w:ascii="Times New Roman" w:hAnsi="Times New Roman" w:cs="Times New Roman"/>
          <w:bCs/>
          <w:color w:val="auto"/>
          <w:sz w:val="28"/>
          <w:szCs w:val="28"/>
        </w:rPr>
        <w:t>435</w:t>
      </w:r>
      <w:r w:rsidR="00B050A4" w:rsidRPr="003F0EC8">
        <w:rPr>
          <w:rFonts w:ascii="Times New Roman" w:hAnsi="Times New Roman" w:cs="Times New Roman"/>
          <w:bCs/>
          <w:color w:val="auto"/>
          <w:sz w:val="28"/>
          <w:szCs w:val="28"/>
        </w:rPr>
        <w:t xml:space="preserve"> </w:t>
      </w:r>
      <w:r w:rsidR="005A62EB" w:rsidRPr="003F0EC8">
        <w:rPr>
          <w:rFonts w:ascii="Times New Roman" w:hAnsi="Times New Roman" w:cs="Times New Roman"/>
          <w:bCs/>
          <w:color w:val="auto"/>
          <w:sz w:val="28"/>
          <w:szCs w:val="28"/>
        </w:rPr>
        <w:t>с.</w:t>
      </w:r>
    </w:p>
    <w:p w14:paraId="2284DE4A" w14:textId="3E651945" w:rsidR="007B2C1C" w:rsidRPr="003F0EC8" w:rsidRDefault="008667F6" w:rsidP="003C5894">
      <w:pPr>
        <w:pStyle w:val="a4"/>
        <w:tabs>
          <w:tab w:val="left" w:pos="390"/>
        </w:tabs>
        <w:spacing w:after="0"/>
        <w:ind w:right="-1" w:firstLine="709"/>
        <w:jc w:val="both"/>
        <w:rPr>
          <w:rFonts w:ascii="Times New Roman" w:hAnsi="Times New Roman" w:cs="Times New Roman"/>
          <w:bCs/>
          <w:color w:val="auto"/>
          <w:sz w:val="28"/>
          <w:szCs w:val="28"/>
        </w:rPr>
      </w:pPr>
      <w:bookmarkStart w:id="323" w:name="_Hlk176096379"/>
      <w:r w:rsidRPr="003F0EC8">
        <w:rPr>
          <w:rFonts w:ascii="Times New Roman" w:hAnsi="Times New Roman" w:cs="Times New Roman"/>
          <w:color w:val="auto"/>
          <w:sz w:val="28"/>
          <w:szCs w:val="28"/>
          <w:shd w:val="clear" w:color="auto" w:fill="FFFFFF"/>
        </w:rPr>
        <w:t>174</w:t>
      </w:r>
      <w:r w:rsidR="00E42C1C" w:rsidRPr="003F0EC8">
        <w:rPr>
          <w:rFonts w:ascii="Times New Roman" w:hAnsi="Times New Roman" w:cs="Times New Roman"/>
          <w:color w:val="auto"/>
          <w:sz w:val="28"/>
          <w:szCs w:val="28"/>
          <w:shd w:val="clear" w:color="auto" w:fill="FFFFFF"/>
        </w:rPr>
        <w:t xml:space="preserve"> </w:t>
      </w:r>
      <w:r w:rsidR="007B2C1C" w:rsidRPr="003F0EC8">
        <w:rPr>
          <w:rFonts w:ascii="Times New Roman" w:hAnsi="Times New Roman" w:cs="Times New Roman"/>
          <w:bCs/>
          <w:color w:val="auto"/>
          <w:sz w:val="28"/>
          <w:szCs w:val="28"/>
        </w:rPr>
        <w:t xml:space="preserve">Принцип единства сознания и деятельности // </w:t>
      </w:r>
      <w:hyperlink r:id="rId82" w:history="1">
        <w:r w:rsidR="007B2C1C" w:rsidRPr="003F0EC8">
          <w:rPr>
            <w:rStyle w:val="a6"/>
            <w:rFonts w:ascii="Times New Roman" w:hAnsi="Times New Roman" w:cs="Times New Roman"/>
            <w:bCs/>
            <w:color w:val="auto"/>
            <w:sz w:val="28"/>
            <w:szCs w:val="28"/>
            <w:u w:val="none"/>
            <w:lang w:val="en-US"/>
          </w:rPr>
          <w:t>https</w:t>
        </w:r>
        <w:r w:rsidR="007B2C1C" w:rsidRPr="003F0EC8">
          <w:rPr>
            <w:rStyle w:val="a6"/>
            <w:rFonts w:ascii="Times New Roman" w:hAnsi="Times New Roman" w:cs="Times New Roman"/>
            <w:bCs/>
            <w:color w:val="auto"/>
            <w:sz w:val="28"/>
            <w:szCs w:val="28"/>
            <w:u w:val="none"/>
          </w:rPr>
          <w:t>://</w:t>
        </w:r>
        <w:r w:rsidR="007B2C1C" w:rsidRPr="003F0EC8">
          <w:rPr>
            <w:rStyle w:val="a6"/>
            <w:rFonts w:ascii="Times New Roman" w:hAnsi="Times New Roman" w:cs="Times New Roman"/>
            <w:bCs/>
            <w:color w:val="auto"/>
            <w:sz w:val="28"/>
            <w:szCs w:val="28"/>
            <w:u w:val="none"/>
            <w:lang w:val="en-US"/>
          </w:rPr>
          <w:t>psylist</w:t>
        </w:r>
        <w:r w:rsidR="007B2C1C" w:rsidRPr="003F0EC8">
          <w:rPr>
            <w:rStyle w:val="a6"/>
            <w:rFonts w:ascii="Times New Roman" w:hAnsi="Times New Roman" w:cs="Times New Roman"/>
            <w:bCs/>
            <w:color w:val="auto"/>
            <w:sz w:val="28"/>
            <w:szCs w:val="28"/>
            <w:u w:val="none"/>
          </w:rPr>
          <w:t>.</w:t>
        </w:r>
        <w:r w:rsidR="007B2C1C" w:rsidRPr="003F0EC8">
          <w:rPr>
            <w:rStyle w:val="a6"/>
            <w:rFonts w:ascii="Times New Roman" w:hAnsi="Times New Roman" w:cs="Times New Roman"/>
            <w:bCs/>
            <w:color w:val="auto"/>
            <w:sz w:val="28"/>
            <w:szCs w:val="28"/>
            <w:u w:val="none"/>
            <w:lang w:val="en-US"/>
          </w:rPr>
          <w:t>net</w:t>
        </w:r>
        <w:r w:rsidR="007B2C1C" w:rsidRPr="003F0EC8">
          <w:rPr>
            <w:rStyle w:val="a6"/>
            <w:rFonts w:ascii="Times New Roman" w:hAnsi="Times New Roman" w:cs="Times New Roman"/>
            <w:bCs/>
            <w:color w:val="auto"/>
            <w:sz w:val="28"/>
            <w:szCs w:val="28"/>
            <w:u w:val="none"/>
          </w:rPr>
          <w:t>/</w:t>
        </w:r>
        <w:r w:rsidR="007B2C1C" w:rsidRPr="003F0EC8">
          <w:rPr>
            <w:rStyle w:val="a6"/>
            <w:rFonts w:ascii="Times New Roman" w:hAnsi="Times New Roman" w:cs="Times New Roman"/>
            <w:bCs/>
            <w:color w:val="auto"/>
            <w:sz w:val="28"/>
            <w:szCs w:val="28"/>
            <w:u w:val="none"/>
            <w:lang w:val="en-US"/>
          </w:rPr>
          <w:t>slovar</w:t>
        </w:r>
        <w:r w:rsidR="007B2C1C" w:rsidRPr="003F0EC8">
          <w:rPr>
            <w:rStyle w:val="a6"/>
            <w:rFonts w:ascii="Times New Roman" w:hAnsi="Times New Roman" w:cs="Times New Roman"/>
            <w:bCs/>
            <w:color w:val="auto"/>
            <w:sz w:val="28"/>
            <w:szCs w:val="28"/>
            <w:u w:val="none"/>
          </w:rPr>
          <w:t>/6</w:t>
        </w:r>
        <w:r w:rsidR="007B2C1C" w:rsidRPr="003F0EC8">
          <w:rPr>
            <w:rStyle w:val="a6"/>
            <w:rFonts w:ascii="Times New Roman" w:hAnsi="Times New Roman" w:cs="Times New Roman"/>
            <w:bCs/>
            <w:color w:val="auto"/>
            <w:sz w:val="28"/>
            <w:szCs w:val="28"/>
            <w:u w:val="none"/>
            <w:lang w:val="en-US"/>
          </w:rPr>
          <w:t>a</w:t>
        </w:r>
        <w:r w:rsidR="007B2C1C" w:rsidRPr="003F0EC8">
          <w:rPr>
            <w:rStyle w:val="a6"/>
            <w:rFonts w:ascii="Times New Roman" w:hAnsi="Times New Roman" w:cs="Times New Roman"/>
            <w:bCs/>
            <w:color w:val="auto"/>
            <w:sz w:val="28"/>
            <w:szCs w:val="28"/>
            <w:u w:val="none"/>
          </w:rPr>
          <w:t>2.</w:t>
        </w:r>
        <w:r w:rsidR="007B2C1C" w:rsidRPr="003F0EC8">
          <w:rPr>
            <w:rStyle w:val="a6"/>
            <w:rFonts w:ascii="Times New Roman" w:hAnsi="Times New Roman" w:cs="Times New Roman"/>
            <w:bCs/>
            <w:color w:val="auto"/>
            <w:sz w:val="28"/>
            <w:szCs w:val="28"/>
            <w:u w:val="none"/>
            <w:lang w:val="en-US"/>
          </w:rPr>
          <w:t>htm</w:t>
        </w:r>
      </w:hyperlink>
      <w:r w:rsidR="007B2C1C" w:rsidRPr="003F0EC8">
        <w:rPr>
          <w:rFonts w:ascii="Times New Roman" w:hAnsi="Times New Roman" w:cs="Times New Roman"/>
          <w:bCs/>
          <w:color w:val="auto"/>
          <w:sz w:val="28"/>
          <w:szCs w:val="28"/>
        </w:rPr>
        <w:t>. 10.03.2021</w:t>
      </w:r>
      <w:r w:rsidR="008246A8" w:rsidRPr="003F0EC8">
        <w:rPr>
          <w:rFonts w:ascii="Times New Roman" w:hAnsi="Times New Roman" w:cs="Times New Roman"/>
          <w:bCs/>
          <w:color w:val="auto"/>
          <w:sz w:val="28"/>
          <w:szCs w:val="28"/>
        </w:rPr>
        <w:t>.</w:t>
      </w:r>
    </w:p>
    <w:p w14:paraId="6F3A8BE7" w14:textId="3CD58503" w:rsidR="007B2C1C" w:rsidRPr="003F0EC8" w:rsidRDefault="008667F6"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bCs/>
          <w:color w:val="auto"/>
          <w:sz w:val="28"/>
          <w:szCs w:val="28"/>
        </w:rPr>
        <w:t>175</w:t>
      </w:r>
      <w:r w:rsidR="00E42C1C" w:rsidRPr="003F0EC8">
        <w:rPr>
          <w:rFonts w:ascii="Times New Roman" w:hAnsi="Times New Roman" w:cs="Times New Roman"/>
          <w:bCs/>
          <w:color w:val="auto"/>
          <w:sz w:val="28"/>
          <w:szCs w:val="28"/>
        </w:rPr>
        <w:t xml:space="preserve"> </w:t>
      </w:r>
      <w:r w:rsidR="007B2C1C" w:rsidRPr="003F0EC8">
        <w:rPr>
          <w:rFonts w:ascii="Times New Roman" w:hAnsi="Times New Roman" w:cs="Times New Roman"/>
          <w:bCs/>
          <w:color w:val="auto"/>
          <w:sz w:val="28"/>
          <w:szCs w:val="28"/>
        </w:rPr>
        <w:t xml:space="preserve">Термин рефлексия // </w:t>
      </w:r>
      <w:hyperlink r:id="rId83" w:history="1">
        <w:r w:rsidR="007B2C1C" w:rsidRPr="003F0EC8">
          <w:rPr>
            <w:rStyle w:val="a6"/>
            <w:rFonts w:ascii="Times New Roman" w:hAnsi="Times New Roman" w:cs="Times New Roman"/>
            <w:color w:val="auto"/>
            <w:sz w:val="28"/>
            <w:szCs w:val="28"/>
            <w:u w:val="none"/>
          </w:rPr>
          <w:t>https://didacts.ru/termin/refleksija.html</w:t>
        </w:r>
      </w:hyperlink>
      <w:r w:rsidRPr="003F0EC8">
        <w:rPr>
          <w:rFonts w:ascii="Times New Roman" w:hAnsi="Times New Roman" w:cs="Times New Roman"/>
          <w:color w:val="auto"/>
          <w:sz w:val="28"/>
          <w:szCs w:val="28"/>
        </w:rPr>
        <w:t>.</w:t>
      </w:r>
      <w:r w:rsidR="007B2C1C" w:rsidRPr="003F0EC8">
        <w:rPr>
          <w:rFonts w:ascii="Times New Roman" w:hAnsi="Times New Roman" w:cs="Times New Roman"/>
          <w:bCs/>
          <w:color w:val="auto"/>
          <w:sz w:val="28"/>
          <w:szCs w:val="28"/>
        </w:rPr>
        <w:t xml:space="preserve"> 10.03.2021</w:t>
      </w:r>
    </w:p>
    <w:p w14:paraId="45863C42" w14:textId="665CA532" w:rsidR="00FC7560" w:rsidRPr="003F0EC8" w:rsidRDefault="008667F6"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24" w:name="_Hlk176096623"/>
      <w:r w:rsidRPr="003F0EC8">
        <w:rPr>
          <w:rFonts w:ascii="Times New Roman" w:hAnsi="Times New Roman" w:cs="Times New Roman"/>
          <w:color w:val="auto"/>
          <w:sz w:val="28"/>
          <w:szCs w:val="28"/>
        </w:rPr>
        <w:t>176</w:t>
      </w:r>
      <w:r w:rsidR="00E42C1C" w:rsidRPr="003F0EC8">
        <w:rPr>
          <w:rFonts w:ascii="Times New Roman" w:hAnsi="Times New Roman" w:cs="Times New Roman"/>
          <w:color w:val="auto"/>
          <w:sz w:val="28"/>
          <w:szCs w:val="28"/>
        </w:rPr>
        <w:t xml:space="preserve"> </w:t>
      </w:r>
      <w:r w:rsidR="00B050A4" w:rsidRPr="003F0EC8">
        <w:rPr>
          <w:rFonts w:ascii="Times New Roman" w:hAnsi="Times New Roman" w:cs="Times New Roman"/>
          <w:color w:val="auto"/>
          <w:sz w:val="28"/>
          <w:szCs w:val="28"/>
          <w:shd w:val="clear" w:color="auto" w:fill="FFFFFF"/>
        </w:rPr>
        <w:t>Сизикова Т.Э., Волошина Т.В., Повещенко А.</w:t>
      </w:r>
      <w:r w:rsidRPr="003F0EC8">
        <w:rPr>
          <w:rFonts w:ascii="Times New Roman" w:hAnsi="Times New Roman" w:cs="Times New Roman"/>
          <w:color w:val="auto"/>
          <w:sz w:val="28"/>
          <w:szCs w:val="28"/>
          <w:shd w:val="clear" w:color="auto" w:fill="FFFFFF"/>
        </w:rPr>
        <w:t>Ф. Обзор исследований рефлексии в психологии. Педагогическая рефлексия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Научное обозрение. Педагогические науки. – 2016. – №2. – С. 89-102</w:t>
      </w:r>
      <w:bookmarkEnd w:id="319"/>
      <w:bookmarkEnd w:id="320"/>
      <w:bookmarkEnd w:id="321"/>
      <w:bookmarkEnd w:id="322"/>
      <w:bookmarkEnd w:id="323"/>
      <w:bookmarkEnd w:id="324"/>
      <w:r w:rsidR="00B050A4" w:rsidRPr="003F0EC8">
        <w:rPr>
          <w:rFonts w:ascii="Times New Roman" w:hAnsi="Times New Roman" w:cs="Times New Roman"/>
          <w:color w:val="auto"/>
          <w:sz w:val="28"/>
          <w:szCs w:val="28"/>
          <w:shd w:val="clear" w:color="auto" w:fill="FFFFFF"/>
        </w:rPr>
        <w:t>.</w:t>
      </w:r>
    </w:p>
    <w:p w14:paraId="272B9C1F" w14:textId="0B3A5897" w:rsidR="00FC7560" w:rsidRPr="003F0EC8" w:rsidRDefault="00BC1728"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25" w:name="_Hlk176097176"/>
      <w:r w:rsidRPr="003F0EC8">
        <w:rPr>
          <w:rFonts w:ascii="Times New Roman" w:hAnsi="Times New Roman" w:cs="Times New Roman"/>
          <w:color w:val="auto"/>
          <w:sz w:val="28"/>
          <w:szCs w:val="28"/>
          <w:shd w:val="clear" w:color="auto" w:fill="FFFFFF"/>
        </w:rPr>
        <w:t>177</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Леонтьев Д., Аверина А. Феномен рефлексии в контексте проблемы саморегуляции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Психологические исследования. – 2011. – Т. 4</w:t>
      </w:r>
      <w:r w:rsidR="00B050A4"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№16.</w:t>
      </w:r>
      <w:r w:rsidR="00B050A4" w:rsidRPr="003F0EC8">
        <w:rPr>
          <w:rFonts w:ascii="Times New Roman" w:hAnsi="Times New Roman" w:cs="Times New Roman"/>
          <w:color w:val="auto"/>
          <w:sz w:val="28"/>
          <w:szCs w:val="28"/>
          <w:shd w:val="clear" w:color="auto" w:fill="FFFFFF"/>
        </w:rPr>
        <w:t xml:space="preserve"> – С. 1-17.</w:t>
      </w:r>
    </w:p>
    <w:p w14:paraId="7312F248" w14:textId="58656222" w:rsidR="00FC7560" w:rsidRPr="003F0EC8" w:rsidRDefault="001E17CD"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26" w:name="_Hlk176097625"/>
      <w:r w:rsidRPr="003F0EC8">
        <w:rPr>
          <w:rFonts w:ascii="Times New Roman" w:hAnsi="Times New Roman" w:cs="Times New Roman"/>
          <w:color w:val="auto"/>
          <w:sz w:val="28"/>
          <w:szCs w:val="28"/>
          <w:shd w:val="clear" w:color="auto" w:fill="FFFFFF"/>
        </w:rPr>
        <w:t>178</w:t>
      </w:r>
      <w:r w:rsidR="00E42C1C"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Мустафаева З.С., Раджабова Р.</w:t>
      </w:r>
      <w:r w:rsidRPr="003F0EC8">
        <w:rPr>
          <w:rFonts w:ascii="Times New Roman" w:hAnsi="Times New Roman" w:cs="Times New Roman"/>
          <w:color w:val="auto"/>
          <w:sz w:val="28"/>
          <w:szCs w:val="28"/>
          <w:shd w:val="clear" w:color="auto" w:fill="FFFFFF"/>
        </w:rPr>
        <w:t>В. Непрерывное образование-основополагающий принцип обучения и воспитания личности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Гуманитарные и социальные науки. – 2016. – №3. – С. 166-177.</w:t>
      </w:r>
    </w:p>
    <w:p w14:paraId="23BD6789" w14:textId="4472A4EB" w:rsidR="00FC7560" w:rsidRPr="003F0EC8" w:rsidRDefault="001E17CD"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27" w:name="_Hlk176097962"/>
      <w:r w:rsidRPr="003F0EC8">
        <w:rPr>
          <w:rFonts w:ascii="Times New Roman" w:hAnsi="Times New Roman" w:cs="Times New Roman"/>
          <w:color w:val="auto"/>
          <w:sz w:val="28"/>
          <w:szCs w:val="28"/>
          <w:shd w:val="clear" w:color="auto" w:fill="FFFFFF"/>
        </w:rPr>
        <w:t>179</w:t>
      </w:r>
      <w:r w:rsidR="00E42C1C"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Снопко Н.</w:t>
      </w:r>
      <w:r w:rsidRPr="003F0EC8">
        <w:rPr>
          <w:rFonts w:ascii="Times New Roman" w:hAnsi="Times New Roman" w:cs="Times New Roman"/>
          <w:color w:val="auto"/>
          <w:sz w:val="28"/>
          <w:szCs w:val="28"/>
          <w:shd w:val="clear" w:color="auto" w:fill="FFFFFF"/>
        </w:rPr>
        <w:t>М. История развития концепции «непрерывного образования»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Научные исследов</w:t>
      </w:r>
      <w:r w:rsidR="00B050A4" w:rsidRPr="003F0EC8">
        <w:rPr>
          <w:rFonts w:ascii="Times New Roman" w:hAnsi="Times New Roman" w:cs="Times New Roman"/>
          <w:color w:val="auto"/>
          <w:sz w:val="28"/>
          <w:szCs w:val="28"/>
          <w:shd w:val="clear" w:color="auto" w:fill="FFFFFF"/>
        </w:rPr>
        <w:t>ания в образовании. – 2008. – №</w:t>
      </w:r>
      <w:r w:rsidRPr="003F0EC8">
        <w:rPr>
          <w:rFonts w:ascii="Times New Roman" w:hAnsi="Times New Roman" w:cs="Times New Roman"/>
          <w:color w:val="auto"/>
          <w:sz w:val="28"/>
          <w:szCs w:val="28"/>
          <w:shd w:val="clear" w:color="auto" w:fill="FFFFFF"/>
        </w:rPr>
        <w:t>6. – С. 48-51.</w:t>
      </w:r>
    </w:p>
    <w:p w14:paraId="4BDE3399" w14:textId="7D2D9ACB" w:rsidR="006C248E" w:rsidRPr="003F0EC8" w:rsidRDefault="00A85A1E"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28" w:name="_Hlk176098328"/>
      <w:r w:rsidRPr="003F0EC8">
        <w:rPr>
          <w:rFonts w:ascii="Times New Roman" w:hAnsi="Times New Roman" w:cs="Times New Roman"/>
          <w:color w:val="auto"/>
          <w:sz w:val="28"/>
          <w:szCs w:val="28"/>
          <w:shd w:val="clear" w:color="auto" w:fill="FFFFFF"/>
        </w:rPr>
        <w:t>180</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Мильма</w:t>
      </w:r>
      <w:r w:rsidR="00B050A4" w:rsidRPr="003F0EC8">
        <w:rPr>
          <w:rFonts w:ascii="Times New Roman" w:hAnsi="Times New Roman" w:cs="Times New Roman"/>
          <w:color w:val="auto"/>
          <w:sz w:val="28"/>
          <w:szCs w:val="28"/>
          <w:shd w:val="clear" w:color="auto" w:fill="FFFFFF"/>
        </w:rPr>
        <w:t>н В.</w:t>
      </w:r>
      <w:r w:rsidRPr="003F0EC8">
        <w:rPr>
          <w:rFonts w:ascii="Times New Roman" w:hAnsi="Times New Roman" w:cs="Times New Roman"/>
          <w:color w:val="auto"/>
          <w:sz w:val="28"/>
          <w:szCs w:val="28"/>
          <w:shd w:val="clear" w:color="auto" w:fill="FFFFFF"/>
        </w:rPr>
        <w:t>Э. Внутренняя и внешняя мотивация учебной деятельности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Вопросы психологии. – 1987. – Т. 5. – С. 129-138.</w:t>
      </w:r>
      <w:bookmarkStart w:id="329" w:name="_Hlk176099921"/>
    </w:p>
    <w:p w14:paraId="7BD1E88A" w14:textId="59984C44" w:rsidR="00FC7560" w:rsidRPr="003F0EC8" w:rsidRDefault="0026456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shd w:val="clear" w:color="auto" w:fill="FFFFFF"/>
        </w:rPr>
        <w:t>181</w:t>
      </w:r>
      <w:r w:rsidR="00E42C1C"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shd w:val="clear" w:color="auto" w:fill="FFFFFF"/>
        </w:rPr>
        <w:t>Косогова А.С., Лапина О.</w:t>
      </w:r>
      <w:r w:rsidRPr="003F0EC8">
        <w:rPr>
          <w:rFonts w:ascii="Times New Roman" w:hAnsi="Times New Roman" w:cs="Times New Roman"/>
          <w:color w:val="auto"/>
          <w:sz w:val="28"/>
          <w:szCs w:val="28"/>
          <w:shd w:val="clear" w:color="auto" w:fill="FFFFFF"/>
        </w:rPr>
        <w:t>А. Обучение в вузе как личностно значимый процесс //</w:t>
      </w:r>
      <w:r w:rsidR="00B050A4"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Вектор науки Тольяттинского государственного университета. – 2012. – №</w:t>
      </w:r>
      <w:r w:rsidR="00FC7560"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3. – С. 131-133.</w:t>
      </w:r>
    </w:p>
    <w:p w14:paraId="11FBBAB5" w14:textId="42B2A38C" w:rsidR="00FC7560" w:rsidRPr="003F0EC8" w:rsidRDefault="0097269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30" w:name="_Hlk176100817"/>
      <w:r w:rsidRPr="003F0EC8">
        <w:rPr>
          <w:rFonts w:ascii="Times New Roman" w:hAnsi="Times New Roman" w:cs="Times New Roman"/>
          <w:color w:val="auto"/>
          <w:sz w:val="28"/>
          <w:szCs w:val="28"/>
          <w:shd w:val="clear" w:color="auto" w:fill="FFFFFF"/>
        </w:rPr>
        <w:t>182</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Романова Е. С. и др. Психологические аспекты активизации самостоятельной работы студентов вуза //</w:t>
      </w:r>
      <w:r w:rsidR="00FC7560"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Системная психология и социология. – 2014. – №1. – С. 29-38.</w:t>
      </w:r>
    </w:p>
    <w:p w14:paraId="405AD7DA" w14:textId="5A38F957" w:rsidR="00FC7560" w:rsidRPr="003F0EC8" w:rsidRDefault="00972691" w:rsidP="003C5894">
      <w:pPr>
        <w:pStyle w:val="a4"/>
        <w:tabs>
          <w:tab w:val="left" w:pos="390"/>
        </w:tabs>
        <w:spacing w:after="0"/>
        <w:ind w:right="-1" w:firstLine="709"/>
        <w:jc w:val="both"/>
        <w:rPr>
          <w:rFonts w:ascii="Times New Roman" w:hAnsi="Times New Roman" w:cs="Times New Roman"/>
          <w:color w:val="auto"/>
          <w:sz w:val="28"/>
          <w:szCs w:val="28"/>
        </w:rPr>
      </w:pPr>
      <w:bookmarkStart w:id="331" w:name="_Hlk176101054"/>
      <w:r w:rsidRPr="003F0EC8">
        <w:rPr>
          <w:rFonts w:ascii="Times New Roman" w:hAnsi="Times New Roman" w:cs="Times New Roman"/>
          <w:color w:val="auto"/>
          <w:sz w:val="28"/>
          <w:szCs w:val="28"/>
          <w:shd w:val="clear" w:color="auto" w:fill="FFFFFF"/>
        </w:rPr>
        <w:t>183</w:t>
      </w:r>
      <w:r w:rsidR="00E42C1C" w:rsidRPr="003F0EC8">
        <w:rPr>
          <w:rFonts w:ascii="Times New Roman" w:hAnsi="Times New Roman" w:cs="Times New Roman"/>
          <w:color w:val="auto"/>
          <w:sz w:val="28"/>
          <w:szCs w:val="28"/>
          <w:shd w:val="clear" w:color="auto" w:fill="FFFFFF"/>
        </w:rPr>
        <w:t xml:space="preserve"> </w:t>
      </w:r>
      <w:r w:rsidR="00B050A4" w:rsidRPr="003F0EC8">
        <w:rPr>
          <w:rFonts w:ascii="Times New Roman" w:hAnsi="Times New Roman" w:cs="Times New Roman"/>
          <w:color w:val="auto"/>
          <w:sz w:val="28"/>
          <w:szCs w:val="28"/>
        </w:rPr>
        <w:t>Милованова Г.</w:t>
      </w:r>
      <w:r w:rsidRPr="003F0EC8">
        <w:rPr>
          <w:rFonts w:ascii="Times New Roman" w:hAnsi="Times New Roman" w:cs="Times New Roman"/>
          <w:color w:val="auto"/>
          <w:sz w:val="28"/>
          <w:szCs w:val="28"/>
        </w:rPr>
        <w:t>В., Рыбакова А</w:t>
      </w:r>
      <w:r w:rsidR="00B050A4" w:rsidRPr="003F0EC8">
        <w:rPr>
          <w:rFonts w:ascii="Times New Roman" w:hAnsi="Times New Roman" w:cs="Times New Roman"/>
          <w:color w:val="auto"/>
          <w:sz w:val="28"/>
          <w:szCs w:val="28"/>
        </w:rPr>
        <w:t>.И., Фомина С.</w:t>
      </w:r>
      <w:r w:rsidRPr="003F0EC8">
        <w:rPr>
          <w:rFonts w:ascii="Times New Roman" w:hAnsi="Times New Roman" w:cs="Times New Roman"/>
          <w:color w:val="auto"/>
          <w:sz w:val="28"/>
          <w:szCs w:val="28"/>
        </w:rPr>
        <w:t>Н. Готовность студентов к самостоятельной работе в условиях дистанционного обучения</w:t>
      </w:r>
      <w:r w:rsidR="00FC7560"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w:t>
      </w:r>
      <w:r w:rsidR="00B050A4"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Вестник Академии права и управления. – 2015. – №3(40). – С. 163-174.</w:t>
      </w:r>
      <w:bookmarkEnd w:id="330"/>
      <w:bookmarkEnd w:id="331"/>
    </w:p>
    <w:p w14:paraId="4E0F8593" w14:textId="56C26362" w:rsidR="006C248E" w:rsidRPr="003F0EC8" w:rsidRDefault="000F1B87" w:rsidP="003C5894">
      <w:pPr>
        <w:pStyle w:val="a4"/>
        <w:tabs>
          <w:tab w:val="left" w:pos="390"/>
        </w:tabs>
        <w:spacing w:after="0"/>
        <w:ind w:right="-1" w:firstLine="709"/>
        <w:jc w:val="both"/>
        <w:rPr>
          <w:rStyle w:val="a6"/>
          <w:rFonts w:ascii="Times New Roman" w:hAnsi="Times New Roman" w:cs="Times New Roman"/>
          <w:color w:val="auto"/>
          <w:sz w:val="28"/>
          <w:szCs w:val="28"/>
          <w:u w:val="none"/>
          <w:lang w:val="en-US"/>
        </w:rPr>
      </w:pPr>
      <w:bookmarkStart w:id="332" w:name="_Hlk176101605"/>
      <w:r w:rsidRPr="003F0EC8">
        <w:rPr>
          <w:rFonts w:ascii="Times New Roman" w:hAnsi="Times New Roman" w:cs="Times New Roman"/>
          <w:color w:val="auto"/>
          <w:sz w:val="28"/>
          <w:szCs w:val="28"/>
          <w:shd w:val="clear" w:color="auto" w:fill="FFFFFF"/>
          <w:lang w:val="en-US"/>
        </w:rPr>
        <w:t>184</w:t>
      </w:r>
      <w:r w:rsidR="00E42C1C" w:rsidRPr="003F0EC8">
        <w:rPr>
          <w:rFonts w:ascii="Times New Roman" w:hAnsi="Times New Roman" w:cs="Times New Roman"/>
          <w:color w:val="auto"/>
          <w:sz w:val="28"/>
          <w:szCs w:val="28"/>
          <w:shd w:val="clear" w:color="auto" w:fill="FFFFFF"/>
          <w:lang w:val="en-US"/>
        </w:rPr>
        <w:t xml:space="preserve"> </w:t>
      </w:r>
      <w:r w:rsidR="00773577" w:rsidRPr="003F0EC8">
        <w:rPr>
          <w:rFonts w:ascii="Times New Roman" w:hAnsi="Times New Roman" w:cs="Times New Roman"/>
          <w:color w:val="auto"/>
          <w:sz w:val="28"/>
          <w:szCs w:val="28"/>
          <w:lang w:val="en-US"/>
        </w:rPr>
        <w:t xml:space="preserve">Getting started with Metacognition </w:t>
      </w:r>
      <w:r w:rsidR="00773577" w:rsidRPr="003F0EC8">
        <w:rPr>
          <w:rFonts w:ascii="Times New Roman" w:hAnsi="Times New Roman" w:cs="Times New Roman"/>
          <w:color w:val="auto"/>
          <w:sz w:val="28"/>
          <w:szCs w:val="28"/>
          <w:lang w:val="kk-KZ"/>
        </w:rPr>
        <w:t>//</w:t>
      </w:r>
      <w:r w:rsidR="00773577" w:rsidRPr="003F0EC8">
        <w:rPr>
          <w:lang w:val="en-US"/>
        </w:rPr>
        <w:t xml:space="preserve"> </w:t>
      </w:r>
      <w:hyperlink r:id="rId84" w:history="1">
        <w:r w:rsidR="00773577" w:rsidRPr="003F0EC8">
          <w:rPr>
            <w:rStyle w:val="a6"/>
            <w:rFonts w:ascii="Times New Roman" w:hAnsi="Times New Roman" w:cs="Times New Roman"/>
            <w:color w:val="auto"/>
            <w:sz w:val="28"/>
            <w:szCs w:val="28"/>
            <w:u w:val="none"/>
            <w:lang w:val="en-US"/>
          </w:rPr>
          <w:t>https://cambridge-community.org.uk/professional-development/gswmeta/index.html</w:t>
        </w:r>
      </w:hyperlink>
      <w:r w:rsidR="00773577" w:rsidRPr="003F0EC8">
        <w:rPr>
          <w:rFonts w:ascii="Times New Roman" w:hAnsi="Times New Roman" w:cs="Times New Roman"/>
          <w:color w:val="auto"/>
          <w:sz w:val="28"/>
          <w:szCs w:val="28"/>
          <w:lang w:val="kk-KZ"/>
        </w:rPr>
        <w:t xml:space="preserve"> </w:t>
      </w:r>
      <w:r w:rsidR="00773577" w:rsidRPr="003F0EC8">
        <w:rPr>
          <w:rFonts w:ascii="Times New Roman" w:hAnsi="Times New Roman" w:cs="Times New Roman"/>
          <w:color w:val="auto"/>
          <w:sz w:val="28"/>
          <w:szCs w:val="28"/>
          <w:lang w:val="en-US"/>
        </w:rPr>
        <w:t>19.11.2023</w:t>
      </w:r>
      <w:bookmarkStart w:id="333" w:name="_Hlk176101793"/>
    </w:p>
    <w:p w14:paraId="105B7639" w14:textId="43C31244" w:rsidR="00BE5020" w:rsidRPr="003F0EC8" w:rsidRDefault="007C4E9D"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Style w:val="a6"/>
          <w:rFonts w:ascii="Times New Roman" w:hAnsi="Times New Roman" w:cs="Times New Roman"/>
          <w:color w:val="auto"/>
          <w:sz w:val="28"/>
          <w:szCs w:val="28"/>
          <w:u w:val="none"/>
          <w:lang w:val="en-US"/>
        </w:rPr>
        <w:t>185</w:t>
      </w:r>
      <w:r w:rsidR="00E42C1C" w:rsidRPr="003F0EC8">
        <w:rPr>
          <w:rStyle w:val="a6"/>
          <w:rFonts w:ascii="Times New Roman" w:hAnsi="Times New Roman" w:cs="Times New Roman"/>
          <w:color w:val="auto"/>
          <w:sz w:val="28"/>
          <w:szCs w:val="28"/>
          <w:u w:val="none"/>
          <w:lang w:val="en-US"/>
        </w:rPr>
        <w:t xml:space="preserve"> </w:t>
      </w:r>
      <w:r w:rsidR="00A13F50" w:rsidRPr="003F0EC8">
        <w:rPr>
          <w:rFonts w:ascii="Times New Roman" w:hAnsi="Times New Roman" w:cs="Times New Roman"/>
          <w:color w:val="auto"/>
          <w:sz w:val="28"/>
          <w:szCs w:val="28"/>
          <w:shd w:val="clear" w:color="auto" w:fill="FFFFFF"/>
          <w:lang w:val="en-US"/>
        </w:rPr>
        <w:t>Livingston J.</w:t>
      </w:r>
      <w:r w:rsidR="00BE5020" w:rsidRPr="003F0EC8">
        <w:rPr>
          <w:rFonts w:ascii="Times New Roman" w:hAnsi="Times New Roman" w:cs="Times New Roman"/>
          <w:color w:val="auto"/>
          <w:sz w:val="28"/>
          <w:szCs w:val="28"/>
          <w:shd w:val="clear" w:color="auto" w:fill="FFFFFF"/>
          <w:lang w:val="en-US"/>
        </w:rPr>
        <w:t>A. Metacognition: An overview //</w:t>
      </w:r>
      <w:r w:rsidR="00A13F50" w:rsidRPr="003F0EC8">
        <w:rPr>
          <w:rFonts w:ascii="Times New Roman" w:hAnsi="Times New Roman" w:cs="Times New Roman"/>
          <w:color w:val="auto"/>
          <w:sz w:val="28"/>
          <w:szCs w:val="28"/>
          <w:shd w:val="clear" w:color="auto" w:fill="FFFFFF"/>
          <w:lang w:val="en-US"/>
        </w:rPr>
        <w:t xml:space="preserve"> https://archive.org/details/ERIC_ED474273</w:t>
      </w:r>
      <w:r w:rsidR="00BE5020" w:rsidRPr="003F0EC8">
        <w:rPr>
          <w:rFonts w:ascii="Times New Roman" w:hAnsi="Times New Roman" w:cs="Times New Roman"/>
          <w:color w:val="auto"/>
          <w:sz w:val="28"/>
          <w:szCs w:val="28"/>
          <w:shd w:val="clear" w:color="auto" w:fill="FFFFFF"/>
          <w:lang w:val="en-US"/>
        </w:rPr>
        <w:t>.</w:t>
      </w:r>
      <w:r w:rsidR="008246A8" w:rsidRPr="003F0EC8">
        <w:rPr>
          <w:rFonts w:ascii="Times New Roman" w:hAnsi="Times New Roman" w:cs="Times New Roman"/>
          <w:color w:val="auto"/>
          <w:sz w:val="28"/>
          <w:szCs w:val="28"/>
          <w:shd w:val="clear" w:color="auto" w:fill="FFFFFF"/>
          <w:lang w:val="en-US"/>
        </w:rPr>
        <w:t xml:space="preserve"> 12.05.2023.</w:t>
      </w:r>
    </w:p>
    <w:p w14:paraId="7EBB02A3" w14:textId="0AEE8C6C" w:rsidR="00565C1A" w:rsidRPr="003F0EC8" w:rsidRDefault="007C4E9D"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34" w:name="_Hlk176101930"/>
      <w:r w:rsidRPr="003F0EC8">
        <w:rPr>
          <w:rFonts w:ascii="Times New Roman" w:hAnsi="Times New Roman" w:cs="Times New Roman"/>
          <w:color w:val="auto"/>
          <w:sz w:val="28"/>
          <w:szCs w:val="28"/>
          <w:shd w:val="clear" w:color="auto" w:fill="FFFFFF"/>
          <w:lang w:val="en-US"/>
        </w:rPr>
        <w:t>186</w:t>
      </w:r>
      <w:r w:rsidR="00E42C1C" w:rsidRPr="003F0EC8">
        <w:rPr>
          <w:rFonts w:ascii="Times New Roman" w:hAnsi="Times New Roman" w:cs="Times New Roman"/>
          <w:color w:val="auto"/>
          <w:sz w:val="28"/>
          <w:szCs w:val="28"/>
          <w:shd w:val="clear" w:color="auto" w:fill="FFFFFF"/>
          <w:lang w:val="en-US"/>
        </w:rPr>
        <w:t xml:space="preserve"> </w:t>
      </w:r>
      <w:r w:rsidR="00565C1A" w:rsidRPr="003F0EC8">
        <w:rPr>
          <w:rFonts w:ascii="Times New Roman" w:hAnsi="Times New Roman" w:cs="Times New Roman"/>
          <w:color w:val="auto"/>
          <w:sz w:val="28"/>
          <w:szCs w:val="28"/>
          <w:lang w:val="en-US"/>
        </w:rPr>
        <w:t>Pantiwati Y. et al. Self and peer assessments in active learning model to increase metacognitive awareness and cognitive abilities //</w:t>
      </w:r>
      <w:r w:rsidR="00B050A4" w:rsidRPr="003F0EC8">
        <w:rPr>
          <w:rFonts w:ascii="Times New Roman" w:hAnsi="Times New Roman" w:cs="Times New Roman"/>
          <w:color w:val="auto"/>
          <w:sz w:val="28"/>
          <w:szCs w:val="28"/>
          <w:lang w:val="en-US"/>
        </w:rPr>
        <w:t xml:space="preserve"> </w:t>
      </w:r>
      <w:r w:rsidR="00565C1A" w:rsidRPr="003F0EC8">
        <w:rPr>
          <w:rFonts w:ascii="Times New Roman" w:hAnsi="Times New Roman" w:cs="Times New Roman"/>
          <w:color w:val="auto"/>
          <w:sz w:val="28"/>
          <w:szCs w:val="28"/>
          <w:lang w:val="en-US"/>
        </w:rPr>
        <w:t xml:space="preserve">International Journal of Instruction. – 2017. – Vol. 10, </w:t>
      </w:r>
      <w:r w:rsidR="00B050A4" w:rsidRPr="003F0EC8">
        <w:rPr>
          <w:rFonts w:ascii="Times New Roman" w:hAnsi="Times New Roman" w:cs="Times New Roman"/>
          <w:color w:val="auto"/>
          <w:sz w:val="28"/>
          <w:szCs w:val="28"/>
          <w:lang w:val="en-US"/>
        </w:rPr>
        <w:t xml:space="preserve">Issue </w:t>
      </w:r>
      <w:r w:rsidR="00565C1A" w:rsidRPr="003F0EC8">
        <w:rPr>
          <w:rFonts w:ascii="Times New Roman" w:hAnsi="Times New Roman" w:cs="Times New Roman"/>
          <w:color w:val="auto"/>
          <w:sz w:val="28"/>
          <w:szCs w:val="28"/>
          <w:lang w:val="en-US"/>
        </w:rPr>
        <w:t>4. – P. 185-202.</w:t>
      </w:r>
    </w:p>
    <w:p w14:paraId="4AD20BA3" w14:textId="02B1DE38" w:rsidR="00565C1A" w:rsidRPr="003F0EC8" w:rsidRDefault="00A2332A"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35" w:name="_Hlk176102470"/>
      <w:r w:rsidRPr="003F0EC8">
        <w:rPr>
          <w:rFonts w:ascii="Times New Roman" w:hAnsi="Times New Roman" w:cs="Times New Roman"/>
          <w:color w:val="auto"/>
          <w:sz w:val="28"/>
          <w:szCs w:val="28"/>
          <w:lang w:val="en-US"/>
        </w:rPr>
        <w:t>187</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Sánchez-Alonso S., Vovides Y. Integration of metacognitive skills in the design of learning objects //</w:t>
      </w:r>
      <w:r w:rsidR="00B050A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Computers in human behavior. – 2007. – </w:t>
      </w:r>
      <w:r w:rsidR="00565C1A"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23</w:t>
      </w:r>
      <w:r w:rsidR="00565C1A" w:rsidRPr="003F0EC8">
        <w:rPr>
          <w:rFonts w:ascii="Times New Roman" w:hAnsi="Times New Roman" w:cs="Times New Roman"/>
          <w:color w:val="auto"/>
          <w:sz w:val="28"/>
          <w:szCs w:val="28"/>
          <w:shd w:val="clear" w:color="auto" w:fill="FFFFFF"/>
          <w:lang w:val="en-US"/>
        </w:rPr>
        <w:t xml:space="preserve">, </w:t>
      </w:r>
      <w:r w:rsidR="00B050A4" w:rsidRPr="003F0EC8">
        <w:rPr>
          <w:rFonts w:ascii="Times New Roman" w:hAnsi="Times New Roman" w:cs="Times New Roman"/>
          <w:color w:val="auto"/>
          <w:sz w:val="28"/>
          <w:szCs w:val="28"/>
          <w:shd w:val="clear" w:color="auto" w:fill="FFFFFF"/>
          <w:lang w:val="en-US"/>
        </w:rPr>
        <w:t>Issue</w:t>
      </w:r>
      <w:r w:rsidR="008246A8" w:rsidRPr="003F0EC8">
        <w:rPr>
          <w:rFonts w:ascii="Times New Roman" w:hAnsi="Times New Roman" w:cs="Times New Roman"/>
          <w:color w:val="auto"/>
          <w:sz w:val="28"/>
          <w:szCs w:val="28"/>
          <w:shd w:val="clear" w:color="auto" w:fill="FFFFFF"/>
          <w:lang w:val="en-US"/>
        </w:rPr>
        <w:t> </w:t>
      </w:r>
      <w:r w:rsidRPr="003F0EC8">
        <w:rPr>
          <w:rFonts w:ascii="Times New Roman" w:hAnsi="Times New Roman" w:cs="Times New Roman"/>
          <w:color w:val="auto"/>
          <w:sz w:val="28"/>
          <w:szCs w:val="28"/>
          <w:shd w:val="clear" w:color="auto" w:fill="FFFFFF"/>
          <w:lang w:val="en-US"/>
        </w:rPr>
        <w:t xml:space="preserve">6. – </w:t>
      </w:r>
      <w:r w:rsidR="00565C1A"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2585-2595.</w:t>
      </w:r>
    </w:p>
    <w:p w14:paraId="721C6401" w14:textId="0D063223" w:rsidR="001867CC" w:rsidRPr="003F0EC8" w:rsidRDefault="00A2332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36" w:name="_Hlk176102810"/>
      <w:r w:rsidRPr="003F0EC8">
        <w:rPr>
          <w:rFonts w:ascii="Times New Roman" w:hAnsi="Times New Roman" w:cs="Times New Roman"/>
          <w:color w:val="auto"/>
          <w:sz w:val="28"/>
          <w:szCs w:val="28"/>
          <w:lang w:val="en-US"/>
        </w:rPr>
        <w:t>188</w:t>
      </w:r>
      <w:bookmarkStart w:id="337" w:name="_Hlk109144065"/>
      <w:bookmarkStart w:id="338" w:name="_Hlk176102629"/>
      <w:r w:rsidR="00E42C1C" w:rsidRPr="003F0EC8">
        <w:rPr>
          <w:rFonts w:ascii="Times New Roman" w:hAnsi="Times New Roman" w:cs="Times New Roman"/>
          <w:color w:val="auto"/>
          <w:sz w:val="28"/>
          <w:szCs w:val="28"/>
          <w:lang w:val="en-US"/>
        </w:rPr>
        <w:t xml:space="preserve"> </w:t>
      </w:r>
      <w:r w:rsidR="00B050A4" w:rsidRPr="003F0EC8">
        <w:rPr>
          <w:rFonts w:ascii="Times New Roman" w:hAnsi="Times New Roman" w:cs="Times New Roman"/>
          <w:color w:val="auto"/>
          <w:sz w:val="28"/>
          <w:szCs w:val="28"/>
          <w:shd w:val="clear" w:color="auto" w:fill="FFFFFF"/>
          <w:lang w:val="en-US"/>
        </w:rPr>
        <w:t>Tanner K.</w:t>
      </w:r>
      <w:r w:rsidRPr="003F0EC8">
        <w:rPr>
          <w:rFonts w:ascii="Times New Roman" w:hAnsi="Times New Roman" w:cs="Times New Roman"/>
          <w:color w:val="auto"/>
          <w:sz w:val="28"/>
          <w:szCs w:val="28"/>
          <w:shd w:val="clear" w:color="auto" w:fill="FFFFFF"/>
          <w:lang w:val="en-US"/>
        </w:rPr>
        <w:t xml:space="preserve">D. Promoting student metacognition //CBE—Life Sciences Education. – 2012. – </w:t>
      </w:r>
      <w:r w:rsidR="00791F3F"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11</w:t>
      </w:r>
      <w:r w:rsidR="00791F3F" w:rsidRPr="003F0EC8">
        <w:rPr>
          <w:rFonts w:ascii="Times New Roman" w:hAnsi="Times New Roman" w:cs="Times New Roman"/>
          <w:color w:val="auto"/>
          <w:sz w:val="28"/>
          <w:szCs w:val="28"/>
          <w:shd w:val="clear" w:color="auto" w:fill="FFFFFF"/>
          <w:lang w:val="en-US"/>
        </w:rPr>
        <w:t xml:space="preserve">, </w:t>
      </w:r>
      <w:r w:rsidR="00B050A4" w:rsidRPr="003F0EC8">
        <w:rPr>
          <w:rFonts w:ascii="Times New Roman" w:hAnsi="Times New Roman" w:cs="Times New Roman"/>
          <w:color w:val="auto"/>
          <w:sz w:val="28"/>
          <w:szCs w:val="28"/>
          <w:shd w:val="clear" w:color="auto" w:fill="FFFFFF"/>
          <w:lang w:val="en-US"/>
        </w:rPr>
        <w:t>Issue</w:t>
      </w:r>
      <w:r w:rsidR="00791F3F"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2. – </w:t>
      </w:r>
      <w:r w:rsidR="00791F3F"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113-1</w:t>
      </w:r>
      <w:r w:rsidR="00567CB1" w:rsidRPr="003F0EC8">
        <w:rPr>
          <w:rFonts w:ascii="Times New Roman" w:hAnsi="Times New Roman" w:cs="Times New Roman"/>
          <w:color w:val="auto"/>
          <w:sz w:val="28"/>
          <w:szCs w:val="28"/>
          <w:shd w:val="clear" w:color="auto" w:fill="FFFFFF"/>
          <w:lang w:val="en-US"/>
        </w:rPr>
        <w:t>99</w:t>
      </w:r>
      <w:r w:rsidRPr="003F0EC8">
        <w:rPr>
          <w:rFonts w:ascii="Times New Roman" w:hAnsi="Times New Roman" w:cs="Times New Roman"/>
          <w:color w:val="auto"/>
          <w:sz w:val="28"/>
          <w:szCs w:val="28"/>
          <w:shd w:val="clear" w:color="auto" w:fill="FFFFFF"/>
          <w:lang w:val="en-US"/>
        </w:rPr>
        <w:t>.</w:t>
      </w:r>
      <w:bookmarkStart w:id="339" w:name="_Hlk176103208"/>
      <w:bookmarkEnd w:id="337"/>
      <w:bookmarkEnd w:id="338"/>
    </w:p>
    <w:p w14:paraId="08C94B2C" w14:textId="41BE12E6" w:rsidR="001867CC" w:rsidRPr="003F0EC8" w:rsidRDefault="00E43DD6"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shd w:val="clear" w:color="auto" w:fill="FFFFFF"/>
          <w:lang w:val="en-US"/>
        </w:rPr>
        <w:t>189</w:t>
      </w:r>
      <w:r w:rsidR="00E42C1C" w:rsidRPr="003F0EC8">
        <w:rPr>
          <w:rFonts w:ascii="Times New Roman" w:hAnsi="Times New Roman" w:cs="Times New Roman"/>
          <w:b/>
          <w:bCs/>
          <w:color w:val="auto"/>
          <w:sz w:val="28"/>
          <w:szCs w:val="28"/>
          <w:lang w:val="en-US"/>
        </w:rPr>
        <w:t xml:space="preserve"> </w:t>
      </w:r>
      <w:r w:rsidRPr="003F0EC8">
        <w:rPr>
          <w:rFonts w:ascii="Times New Roman" w:hAnsi="Times New Roman" w:cs="Times New Roman"/>
          <w:color w:val="auto"/>
          <w:sz w:val="28"/>
          <w:szCs w:val="28"/>
          <w:lang w:val="en-US"/>
        </w:rPr>
        <w:t xml:space="preserve">Choi I., </w:t>
      </w:r>
      <w:r w:rsidR="00B050A4" w:rsidRPr="003F0EC8">
        <w:rPr>
          <w:rFonts w:ascii="Times New Roman" w:hAnsi="Times New Roman" w:cs="Times New Roman"/>
          <w:color w:val="auto"/>
          <w:sz w:val="28"/>
          <w:szCs w:val="28"/>
          <w:lang w:val="en-US"/>
        </w:rPr>
        <w:t>Land S.M., Turgeon A.</w:t>
      </w:r>
      <w:r w:rsidRPr="003F0EC8">
        <w:rPr>
          <w:rFonts w:ascii="Times New Roman" w:hAnsi="Times New Roman" w:cs="Times New Roman"/>
          <w:color w:val="auto"/>
          <w:sz w:val="28"/>
          <w:szCs w:val="28"/>
          <w:lang w:val="en-US"/>
        </w:rPr>
        <w:t>J. Scaffolding peer-questioning strategies to facilitate metacognition during online small group discussion //</w:t>
      </w:r>
      <w:r w:rsidR="00B050A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Instructional science. – 2005. – </w:t>
      </w:r>
      <w:r w:rsidR="001867CC" w:rsidRPr="003F0EC8">
        <w:rPr>
          <w:rFonts w:ascii="Times New Roman" w:hAnsi="Times New Roman" w:cs="Times New Roman"/>
          <w:color w:val="auto"/>
          <w:sz w:val="28"/>
          <w:szCs w:val="28"/>
          <w:lang w:val="en-US"/>
        </w:rPr>
        <w:t>Vol</w:t>
      </w:r>
      <w:r w:rsidRPr="003F0EC8">
        <w:rPr>
          <w:rFonts w:ascii="Times New Roman" w:hAnsi="Times New Roman" w:cs="Times New Roman"/>
          <w:color w:val="auto"/>
          <w:sz w:val="28"/>
          <w:szCs w:val="28"/>
          <w:lang w:val="en-US"/>
        </w:rPr>
        <w:t>. 33</w:t>
      </w:r>
      <w:r w:rsidR="001867CC" w:rsidRPr="003F0EC8">
        <w:rPr>
          <w:rFonts w:ascii="Times New Roman" w:hAnsi="Times New Roman" w:cs="Times New Roman"/>
          <w:color w:val="auto"/>
          <w:sz w:val="28"/>
          <w:szCs w:val="28"/>
          <w:lang w:val="en-US"/>
        </w:rPr>
        <w:t xml:space="preserve">, </w:t>
      </w:r>
      <w:r w:rsidR="00B050A4"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lang w:val="en-US"/>
        </w:rPr>
        <w:t xml:space="preserve"> 5. – </w:t>
      </w:r>
      <w:r w:rsidR="001867CC" w:rsidRPr="003F0EC8">
        <w:rPr>
          <w:rFonts w:ascii="Times New Roman" w:hAnsi="Times New Roman" w:cs="Times New Roman"/>
          <w:color w:val="auto"/>
          <w:sz w:val="28"/>
          <w:szCs w:val="28"/>
          <w:lang w:val="en-US"/>
        </w:rPr>
        <w:t>P</w:t>
      </w:r>
      <w:r w:rsidRPr="003F0EC8">
        <w:rPr>
          <w:rFonts w:ascii="Times New Roman" w:hAnsi="Times New Roman" w:cs="Times New Roman"/>
          <w:color w:val="auto"/>
          <w:sz w:val="28"/>
          <w:szCs w:val="28"/>
          <w:lang w:val="en-US"/>
        </w:rPr>
        <w:t>. 483-511.</w:t>
      </w:r>
    </w:p>
    <w:p w14:paraId="03660504" w14:textId="409B75B4" w:rsidR="001A7DBA" w:rsidRPr="003F0EC8" w:rsidRDefault="00E43DD6" w:rsidP="003C5894">
      <w:pPr>
        <w:pStyle w:val="a4"/>
        <w:tabs>
          <w:tab w:val="left" w:pos="390"/>
        </w:tabs>
        <w:spacing w:after="0"/>
        <w:ind w:right="-1" w:firstLine="709"/>
        <w:jc w:val="both"/>
        <w:rPr>
          <w:rStyle w:val="a6"/>
          <w:rFonts w:ascii="Times New Roman" w:hAnsi="Times New Roman" w:cs="Times New Roman"/>
          <w:color w:val="auto"/>
          <w:sz w:val="28"/>
          <w:szCs w:val="28"/>
          <w:u w:val="none"/>
          <w:lang w:val="en-US"/>
        </w:rPr>
      </w:pPr>
      <w:bookmarkStart w:id="340" w:name="_Hlk176103381"/>
      <w:r w:rsidRPr="003F0EC8">
        <w:rPr>
          <w:rFonts w:ascii="Times New Roman" w:hAnsi="Times New Roman" w:cs="Times New Roman"/>
          <w:color w:val="auto"/>
          <w:sz w:val="28"/>
          <w:szCs w:val="28"/>
        </w:rPr>
        <w:t>190</w:t>
      </w:r>
      <w:r w:rsidR="00E42C1C" w:rsidRPr="003F0EC8">
        <w:rPr>
          <w:rFonts w:ascii="Times New Roman" w:hAnsi="Times New Roman" w:cs="Times New Roman"/>
          <w:color w:val="auto"/>
          <w:sz w:val="28"/>
          <w:szCs w:val="28"/>
        </w:rPr>
        <w:t xml:space="preserve"> </w:t>
      </w:r>
      <w:r w:rsidR="00B050A4" w:rsidRPr="003F0EC8">
        <w:rPr>
          <w:rFonts w:ascii="Times New Roman" w:hAnsi="Times New Roman" w:cs="Times New Roman"/>
          <w:color w:val="auto"/>
          <w:sz w:val="28"/>
          <w:szCs w:val="28"/>
        </w:rPr>
        <w:t>10 метакогнитивных стратегий</w:t>
      </w:r>
      <w:r w:rsidR="001A7DBA" w:rsidRPr="003F0EC8">
        <w:rPr>
          <w:rFonts w:ascii="Times New Roman" w:hAnsi="Times New Roman" w:cs="Times New Roman"/>
          <w:color w:val="auto"/>
          <w:sz w:val="28"/>
          <w:szCs w:val="28"/>
        </w:rPr>
        <w:t xml:space="preserve"> обучения // </w:t>
      </w:r>
      <w:hyperlink r:id="rId85" w:history="1">
        <w:r w:rsidR="008246A8" w:rsidRPr="003F0EC8">
          <w:rPr>
            <w:rStyle w:val="a6"/>
            <w:rFonts w:ascii="Times New Roman" w:hAnsi="Times New Roman" w:cs="Times New Roman"/>
            <w:color w:val="auto"/>
            <w:sz w:val="28"/>
            <w:szCs w:val="28"/>
            <w:u w:val="none"/>
            <w:lang w:val="en-US"/>
          </w:rPr>
          <w:t>https</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ciel</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viu</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ca</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teaching</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learning</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pedagogy</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designing</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your</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course</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how</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learning</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works</w:t>
        </w:r>
        <w:r w:rsidR="008246A8" w:rsidRPr="003F0EC8">
          <w:rPr>
            <w:rStyle w:val="a6"/>
            <w:rFonts w:ascii="Times New Roman" w:hAnsi="Times New Roman" w:cs="Times New Roman"/>
            <w:color w:val="auto"/>
            <w:sz w:val="28"/>
            <w:szCs w:val="28"/>
            <w:u w:val="none"/>
          </w:rPr>
          <w:t>/</w:t>
        </w:r>
        <w:r w:rsidR="008246A8" w:rsidRPr="003F0EC8">
          <w:rPr>
            <w:rStyle w:val="a6"/>
            <w:rFonts w:ascii="Times New Roman" w:hAnsi="Times New Roman" w:cs="Times New Roman"/>
            <w:color w:val="auto"/>
            <w:sz w:val="28"/>
            <w:szCs w:val="28"/>
            <w:u w:val="none"/>
            <w:lang w:val="en-US"/>
          </w:rPr>
          <w:t>ten</w:t>
        </w:r>
        <w:r w:rsidR="008246A8" w:rsidRPr="003F0EC8">
          <w:rPr>
            <w:rStyle w:val="a6"/>
            <w:rFonts w:ascii="Times New Roman" w:hAnsi="Times New Roman" w:cs="Times New Roman"/>
            <w:color w:val="auto"/>
            <w:sz w:val="28"/>
            <w:szCs w:val="28"/>
            <w:u w:val="none"/>
          </w:rPr>
          <w:t>.</w:t>
        </w:r>
      </w:hyperlink>
      <w:r w:rsidR="00773577" w:rsidRPr="003F0EC8">
        <w:rPr>
          <w:rFonts w:ascii="Times New Roman" w:hAnsi="Times New Roman" w:cs="Times New Roman"/>
          <w:color w:val="auto"/>
          <w:sz w:val="28"/>
          <w:szCs w:val="28"/>
        </w:rPr>
        <w:t xml:space="preserve"> </w:t>
      </w:r>
      <w:r w:rsidR="00773577" w:rsidRPr="003F0EC8">
        <w:rPr>
          <w:rFonts w:ascii="Times New Roman" w:hAnsi="Times New Roman" w:cs="Times New Roman"/>
          <w:color w:val="auto"/>
          <w:sz w:val="28"/>
          <w:szCs w:val="28"/>
          <w:lang w:val="en-US"/>
        </w:rPr>
        <w:t>30.07.2022</w:t>
      </w:r>
      <w:r w:rsidR="008246A8" w:rsidRPr="003F0EC8">
        <w:rPr>
          <w:rFonts w:ascii="Times New Roman" w:hAnsi="Times New Roman" w:cs="Times New Roman"/>
          <w:color w:val="auto"/>
          <w:sz w:val="28"/>
          <w:szCs w:val="28"/>
          <w:lang w:val="en-US"/>
        </w:rPr>
        <w:t>.</w:t>
      </w:r>
    </w:p>
    <w:p w14:paraId="2DA460C2" w14:textId="2B18BB13" w:rsidR="001867CC" w:rsidRPr="003F0EC8" w:rsidRDefault="00D261D9" w:rsidP="003C5894">
      <w:pPr>
        <w:pStyle w:val="a4"/>
        <w:tabs>
          <w:tab w:val="left" w:pos="390"/>
        </w:tabs>
        <w:spacing w:after="0"/>
        <w:ind w:right="-1" w:firstLine="709"/>
        <w:jc w:val="both"/>
        <w:rPr>
          <w:rFonts w:ascii="Times New Roman" w:hAnsi="Times New Roman" w:cs="Times New Roman"/>
          <w:b/>
          <w:bCs/>
          <w:color w:val="auto"/>
          <w:sz w:val="28"/>
          <w:szCs w:val="28"/>
          <w:lang w:val="en-US"/>
        </w:rPr>
      </w:pPr>
      <w:bookmarkStart w:id="341" w:name="_Hlk176105583"/>
      <w:r w:rsidRPr="003F0EC8">
        <w:rPr>
          <w:rStyle w:val="a6"/>
          <w:rFonts w:ascii="Times New Roman" w:hAnsi="Times New Roman" w:cs="Times New Roman"/>
          <w:color w:val="auto"/>
          <w:sz w:val="28"/>
          <w:szCs w:val="28"/>
          <w:u w:val="none"/>
          <w:lang w:val="en-US"/>
        </w:rPr>
        <w:t>191</w:t>
      </w:r>
      <w:r w:rsidR="00E42C1C" w:rsidRPr="003F0EC8">
        <w:rPr>
          <w:rStyle w:val="a6"/>
          <w:rFonts w:ascii="Times New Roman" w:hAnsi="Times New Roman" w:cs="Times New Roman"/>
          <w:color w:val="auto"/>
          <w:sz w:val="28"/>
          <w:szCs w:val="28"/>
          <w:u w:val="none"/>
          <w:lang w:val="en-US"/>
        </w:rPr>
        <w:t xml:space="preserve"> </w:t>
      </w:r>
      <w:r w:rsidR="001867CC" w:rsidRPr="003F0EC8">
        <w:rPr>
          <w:rFonts w:ascii="Times New Roman" w:hAnsi="Times New Roman" w:cs="Times New Roman"/>
          <w:color w:val="auto"/>
          <w:sz w:val="28"/>
          <w:szCs w:val="28"/>
          <w:lang w:val="en-US"/>
        </w:rPr>
        <w:t>Siegesmund A. Using self-assessment to develop metacognition and self-regulated learners //</w:t>
      </w:r>
      <w:r w:rsidR="00B050A4" w:rsidRPr="003F0EC8">
        <w:rPr>
          <w:rFonts w:ascii="Times New Roman" w:hAnsi="Times New Roman" w:cs="Times New Roman"/>
          <w:color w:val="auto"/>
          <w:sz w:val="28"/>
          <w:szCs w:val="28"/>
          <w:lang w:val="en-US"/>
        </w:rPr>
        <w:t xml:space="preserve"> </w:t>
      </w:r>
      <w:r w:rsidR="001867CC" w:rsidRPr="003F0EC8">
        <w:rPr>
          <w:rFonts w:ascii="Times New Roman" w:hAnsi="Times New Roman" w:cs="Times New Roman"/>
          <w:color w:val="auto"/>
          <w:sz w:val="28"/>
          <w:szCs w:val="28"/>
          <w:lang w:val="en-US"/>
        </w:rPr>
        <w:t xml:space="preserve">FEMS microbiology letters. – 2017. – Vol. 364, </w:t>
      </w:r>
      <w:r w:rsidR="00B050A4" w:rsidRPr="003F0EC8">
        <w:rPr>
          <w:rFonts w:ascii="Times New Roman" w:hAnsi="Times New Roman" w:cs="Times New Roman"/>
          <w:color w:val="auto"/>
          <w:sz w:val="28"/>
          <w:szCs w:val="28"/>
          <w:lang w:val="en-US"/>
        </w:rPr>
        <w:t>Issue</w:t>
      </w:r>
      <w:r w:rsidR="001867CC" w:rsidRPr="003F0EC8">
        <w:rPr>
          <w:rFonts w:ascii="Times New Roman" w:hAnsi="Times New Roman" w:cs="Times New Roman"/>
          <w:color w:val="auto"/>
          <w:sz w:val="28"/>
          <w:szCs w:val="28"/>
          <w:lang w:val="en-US"/>
        </w:rPr>
        <w:t xml:space="preserve"> 11 – P.</w:t>
      </w:r>
      <w:r w:rsidR="008246A8" w:rsidRPr="003F0EC8">
        <w:rPr>
          <w:rFonts w:ascii="Times New Roman" w:hAnsi="Times New Roman" w:cs="Times New Roman"/>
          <w:color w:val="auto"/>
          <w:sz w:val="28"/>
          <w:szCs w:val="28"/>
          <w:lang w:val="en-US"/>
        </w:rPr>
        <w:t> </w:t>
      </w:r>
      <w:r w:rsidR="001867CC" w:rsidRPr="003F0EC8">
        <w:rPr>
          <w:rFonts w:ascii="Times New Roman" w:hAnsi="Times New Roman" w:cs="Times New Roman"/>
          <w:color w:val="auto"/>
          <w:sz w:val="28"/>
          <w:szCs w:val="28"/>
          <w:lang w:val="en-US"/>
        </w:rPr>
        <w:t>fnx096</w:t>
      </w:r>
      <w:r w:rsidR="00B050A4" w:rsidRPr="003F0EC8">
        <w:rPr>
          <w:rFonts w:ascii="Times New Roman" w:hAnsi="Times New Roman" w:cs="Times New Roman"/>
          <w:color w:val="auto"/>
          <w:sz w:val="28"/>
          <w:szCs w:val="28"/>
          <w:lang w:val="en-US"/>
        </w:rPr>
        <w:t>-1-fnx096-4</w:t>
      </w:r>
      <w:r w:rsidR="001867CC" w:rsidRPr="003F0EC8">
        <w:rPr>
          <w:rFonts w:ascii="Times New Roman" w:hAnsi="Times New Roman" w:cs="Times New Roman"/>
          <w:color w:val="auto"/>
          <w:sz w:val="28"/>
          <w:szCs w:val="28"/>
          <w:lang w:val="en-US"/>
        </w:rPr>
        <w:t>.</w:t>
      </w:r>
    </w:p>
    <w:p w14:paraId="76814473" w14:textId="1456376B" w:rsidR="00FC7560" w:rsidRPr="003F0EC8" w:rsidRDefault="007F2DF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42" w:name="_Hlk176106500"/>
      <w:r w:rsidRPr="003F0EC8">
        <w:rPr>
          <w:rFonts w:ascii="Times New Roman" w:hAnsi="Times New Roman" w:cs="Times New Roman"/>
          <w:color w:val="auto"/>
          <w:sz w:val="28"/>
          <w:szCs w:val="28"/>
        </w:rPr>
        <w:t>192</w:t>
      </w:r>
      <w:r w:rsidR="00E42C1C" w:rsidRPr="003F0EC8">
        <w:rPr>
          <w:rFonts w:ascii="Times New Roman" w:hAnsi="Times New Roman" w:cs="Times New Roman"/>
          <w:color w:val="auto"/>
          <w:sz w:val="28"/>
          <w:szCs w:val="28"/>
        </w:rPr>
        <w:t xml:space="preserve"> </w:t>
      </w:r>
      <w:r w:rsidR="00B050A4" w:rsidRPr="003F0EC8">
        <w:rPr>
          <w:rFonts w:ascii="Times New Roman" w:hAnsi="Times New Roman" w:cs="Times New Roman"/>
          <w:color w:val="auto"/>
          <w:sz w:val="28"/>
          <w:szCs w:val="28"/>
          <w:shd w:val="clear" w:color="auto" w:fill="FFFFFF"/>
        </w:rPr>
        <w:t>Ейст Н.</w:t>
      </w:r>
      <w:r w:rsidRPr="003F0EC8">
        <w:rPr>
          <w:rFonts w:ascii="Times New Roman" w:hAnsi="Times New Roman" w:cs="Times New Roman"/>
          <w:color w:val="auto"/>
          <w:sz w:val="28"/>
          <w:szCs w:val="28"/>
          <w:shd w:val="clear" w:color="auto" w:fill="FFFFFF"/>
        </w:rPr>
        <w:t>А. Интроспекция и непосредственный личный опыт учащихся в учебном процессе //</w:t>
      </w:r>
      <w:r w:rsidR="00B050A4" w:rsidRPr="003F0EC8">
        <w:rPr>
          <w:rFonts w:ascii="Times New Roman" w:hAnsi="Times New Roman" w:cs="Times New Roman"/>
          <w:color w:val="auto"/>
          <w:sz w:val="28"/>
          <w:szCs w:val="28"/>
          <w:shd w:val="clear" w:color="auto" w:fill="FFFFFF"/>
        </w:rPr>
        <w:t xml:space="preserve"> </w:t>
      </w:r>
      <w:r w:rsidR="00E87616" w:rsidRPr="003F0EC8">
        <w:rPr>
          <w:rFonts w:ascii="Times New Roman" w:hAnsi="Times New Roman" w:cs="Times New Roman"/>
          <w:color w:val="auto"/>
          <w:sz w:val="28"/>
          <w:szCs w:val="28"/>
          <w:shd w:val="clear" w:color="auto" w:fill="FFFFFF"/>
        </w:rPr>
        <w:t>Преподаватель высшей школы в XXI веке: тр. 6-й междунар. науч.-практ. интер.-конф. – Р-н</w:t>
      </w:r>
      <w:r w:rsidR="00E87616" w:rsidRPr="003F0EC8">
        <w:rPr>
          <w:rFonts w:ascii="Times New Roman" w:hAnsi="Times New Roman" w:cs="Times New Roman"/>
          <w:color w:val="auto"/>
          <w:sz w:val="28"/>
          <w:szCs w:val="28"/>
          <w:shd w:val="clear" w:color="auto" w:fill="FFFFFF"/>
          <w:lang w:val="en-US"/>
        </w:rPr>
        <w:t>a</w:t>
      </w:r>
      <w:r w:rsidR="00E87616" w:rsidRPr="003F0EC8">
        <w:rPr>
          <w:rFonts w:ascii="Times New Roman" w:hAnsi="Times New Roman" w:cs="Times New Roman"/>
          <w:color w:val="auto"/>
          <w:sz w:val="28"/>
          <w:szCs w:val="28"/>
          <w:shd w:val="clear" w:color="auto" w:fill="FFFFFF"/>
        </w:rPr>
        <w:t>-Д., 2008. – С. 359-363</w:t>
      </w:r>
      <w:r w:rsidR="00B050A4" w:rsidRPr="003F0EC8">
        <w:rPr>
          <w:rFonts w:ascii="Times New Roman" w:hAnsi="Times New Roman" w:cs="Times New Roman"/>
          <w:color w:val="auto"/>
          <w:sz w:val="28"/>
          <w:szCs w:val="28"/>
          <w:shd w:val="clear" w:color="auto" w:fill="FFFFFF"/>
        </w:rPr>
        <w:t>.</w:t>
      </w:r>
    </w:p>
    <w:p w14:paraId="58BABF63" w14:textId="5F6722DA" w:rsidR="001867CC" w:rsidRPr="003F0EC8" w:rsidRDefault="007F2DF1"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43" w:name="_Hlk176106943"/>
      <w:r w:rsidRPr="003F0EC8">
        <w:rPr>
          <w:rFonts w:ascii="Times New Roman" w:hAnsi="Times New Roman" w:cs="Times New Roman"/>
          <w:color w:val="auto"/>
          <w:sz w:val="28"/>
          <w:szCs w:val="28"/>
          <w:shd w:val="clear" w:color="auto" w:fill="FFFFFF"/>
          <w:lang w:val="en-US"/>
        </w:rPr>
        <w:t>193</w:t>
      </w:r>
      <w:r w:rsidR="00E42C1C" w:rsidRPr="003F0EC8">
        <w:rPr>
          <w:rFonts w:ascii="Times New Roman" w:hAnsi="Times New Roman" w:cs="Times New Roman"/>
          <w:color w:val="auto"/>
          <w:sz w:val="28"/>
          <w:szCs w:val="28"/>
          <w:shd w:val="clear" w:color="auto" w:fill="FFFFFF"/>
          <w:lang w:val="en-US"/>
        </w:rPr>
        <w:t xml:space="preserve"> </w:t>
      </w:r>
      <w:r w:rsidR="00B050A4" w:rsidRPr="003F0EC8">
        <w:rPr>
          <w:rFonts w:ascii="Times New Roman" w:hAnsi="Times New Roman" w:cs="Times New Roman"/>
          <w:color w:val="auto"/>
          <w:sz w:val="28"/>
          <w:szCs w:val="28"/>
          <w:shd w:val="clear" w:color="auto" w:fill="FFFFFF"/>
          <w:lang w:val="en-US"/>
        </w:rPr>
        <w:t>Novak J.</w:t>
      </w:r>
      <w:r w:rsidRPr="003F0EC8">
        <w:rPr>
          <w:rFonts w:ascii="Times New Roman" w:hAnsi="Times New Roman" w:cs="Times New Roman"/>
          <w:color w:val="auto"/>
          <w:sz w:val="28"/>
          <w:szCs w:val="28"/>
          <w:shd w:val="clear" w:color="auto" w:fill="FFFFFF"/>
          <w:lang w:val="en-US"/>
        </w:rPr>
        <w:t>D. Concept maps and Vee diagrams: Two metacognitive tools to facilitate meaningful learning //</w:t>
      </w:r>
      <w:r w:rsidR="00B050A4"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Instructional science. – 1990. – </w:t>
      </w:r>
      <w:r w:rsidR="001867CC"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19</w:t>
      </w:r>
      <w:r w:rsidR="001867CC" w:rsidRPr="003F0EC8">
        <w:rPr>
          <w:rFonts w:ascii="Times New Roman" w:hAnsi="Times New Roman" w:cs="Times New Roman"/>
          <w:color w:val="auto"/>
          <w:sz w:val="28"/>
          <w:szCs w:val="28"/>
          <w:shd w:val="clear" w:color="auto" w:fill="FFFFFF"/>
          <w:lang w:val="en-US"/>
        </w:rPr>
        <w:t xml:space="preserve">, </w:t>
      </w:r>
      <w:r w:rsidR="00B050A4" w:rsidRPr="003F0EC8">
        <w:rPr>
          <w:rFonts w:ascii="Times New Roman" w:hAnsi="Times New Roman" w:cs="Times New Roman"/>
          <w:color w:val="auto"/>
          <w:sz w:val="28"/>
          <w:szCs w:val="28"/>
          <w:shd w:val="clear" w:color="auto" w:fill="FFFFFF"/>
          <w:lang w:val="en-US"/>
        </w:rPr>
        <w:t xml:space="preserve">Issue </w:t>
      </w:r>
      <w:r w:rsidRPr="003F0EC8">
        <w:rPr>
          <w:rFonts w:ascii="Times New Roman" w:hAnsi="Times New Roman" w:cs="Times New Roman"/>
          <w:color w:val="auto"/>
          <w:sz w:val="28"/>
          <w:szCs w:val="28"/>
          <w:shd w:val="clear" w:color="auto" w:fill="FFFFFF"/>
          <w:lang w:val="en-US"/>
        </w:rPr>
        <w:t xml:space="preserve">1. – </w:t>
      </w:r>
      <w:r w:rsidR="001867CC" w:rsidRPr="003F0EC8">
        <w:rPr>
          <w:rFonts w:ascii="Times New Roman" w:hAnsi="Times New Roman" w:cs="Times New Roman"/>
          <w:color w:val="auto"/>
          <w:sz w:val="28"/>
          <w:szCs w:val="28"/>
          <w:shd w:val="clear" w:color="auto" w:fill="FFFFFF"/>
          <w:lang w:val="en-US"/>
        </w:rPr>
        <w:t>P</w:t>
      </w:r>
      <w:r w:rsidR="00B050A4" w:rsidRPr="003F0EC8">
        <w:rPr>
          <w:rFonts w:ascii="Times New Roman" w:hAnsi="Times New Roman" w:cs="Times New Roman"/>
          <w:color w:val="auto"/>
          <w:sz w:val="28"/>
          <w:szCs w:val="28"/>
          <w:shd w:val="clear" w:color="auto" w:fill="FFFFFF"/>
          <w:lang w:val="en-US"/>
        </w:rPr>
        <w:t>.</w:t>
      </w:r>
      <w:r w:rsidR="008246A8" w:rsidRPr="003F0EC8">
        <w:rPr>
          <w:rFonts w:ascii="Times New Roman" w:hAnsi="Times New Roman" w:cs="Times New Roman"/>
          <w:color w:val="auto"/>
          <w:sz w:val="28"/>
          <w:szCs w:val="28"/>
          <w:shd w:val="clear" w:color="auto" w:fill="FFFFFF"/>
          <w:lang w:val="en-US"/>
        </w:rPr>
        <w:t> </w:t>
      </w:r>
      <w:r w:rsidR="00B050A4" w:rsidRPr="003F0EC8">
        <w:rPr>
          <w:rFonts w:ascii="Times New Roman" w:hAnsi="Times New Roman" w:cs="Times New Roman"/>
          <w:color w:val="auto"/>
          <w:sz w:val="28"/>
          <w:szCs w:val="28"/>
          <w:shd w:val="clear" w:color="auto" w:fill="FFFFFF"/>
          <w:lang w:val="en-US"/>
        </w:rPr>
        <w:t>29-52.</w:t>
      </w:r>
    </w:p>
    <w:p w14:paraId="65413C47" w14:textId="555B11AD" w:rsidR="001867CC" w:rsidRPr="003F0EC8" w:rsidRDefault="00243A0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44" w:name="_Hlk176107468"/>
      <w:r w:rsidRPr="003F0EC8">
        <w:rPr>
          <w:rFonts w:ascii="Times New Roman" w:hAnsi="Times New Roman" w:cs="Times New Roman"/>
          <w:color w:val="auto"/>
          <w:sz w:val="28"/>
          <w:szCs w:val="28"/>
          <w:lang w:val="en-US"/>
        </w:rPr>
        <w:t>194</w:t>
      </w:r>
      <w:r w:rsidR="00E42C1C" w:rsidRPr="003F0EC8">
        <w:rPr>
          <w:rFonts w:ascii="Times New Roman" w:hAnsi="Times New Roman" w:cs="Times New Roman"/>
          <w:color w:val="auto"/>
          <w:sz w:val="28"/>
          <w:szCs w:val="28"/>
          <w:lang w:val="en-US"/>
        </w:rPr>
        <w:t xml:space="preserve"> </w:t>
      </w:r>
      <w:r w:rsidR="00B050A4" w:rsidRPr="003F0EC8">
        <w:rPr>
          <w:rFonts w:ascii="Times New Roman" w:hAnsi="Times New Roman" w:cs="Times New Roman"/>
          <w:color w:val="auto"/>
          <w:sz w:val="28"/>
          <w:szCs w:val="28"/>
          <w:shd w:val="clear" w:color="auto" w:fill="FFFFFF"/>
          <w:lang w:val="en-US"/>
        </w:rPr>
        <w:t>Khosa D.K., Volet S.</w:t>
      </w:r>
      <w:r w:rsidR="004A455E" w:rsidRPr="003F0EC8">
        <w:rPr>
          <w:rFonts w:ascii="Times New Roman" w:hAnsi="Times New Roman" w:cs="Times New Roman"/>
          <w:color w:val="auto"/>
          <w:sz w:val="28"/>
          <w:szCs w:val="28"/>
          <w:shd w:val="clear" w:color="auto" w:fill="FFFFFF"/>
          <w:lang w:val="en-US"/>
        </w:rPr>
        <w:t>E. Productive group engagement in cognitive activity and metacognitive regulation during collaborative learning: Can it explain differences in students’ conceptual understanding? //</w:t>
      </w:r>
      <w:r w:rsidR="00B050A4" w:rsidRPr="003F0EC8">
        <w:rPr>
          <w:rFonts w:ascii="Times New Roman" w:hAnsi="Times New Roman" w:cs="Times New Roman"/>
          <w:color w:val="auto"/>
          <w:sz w:val="28"/>
          <w:szCs w:val="28"/>
          <w:shd w:val="clear" w:color="auto" w:fill="FFFFFF"/>
          <w:lang w:val="en-US"/>
        </w:rPr>
        <w:t xml:space="preserve"> </w:t>
      </w:r>
      <w:r w:rsidR="004A455E" w:rsidRPr="003F0EC8">
        <w:rPr>
          <w:rFonts w:ascii="Times New Roman" w:hAnsi="Times New Roman" w:cs="Times New Roman"/>
          <w:color w:val="auto"/>
          <w:sz w:val="28"/>
          <w:szCs w:val="28"/>
          <w:shd w:val="clear" w:color="auto" w:fill="FFFFFF"/>
          <w:lang w:val="en-US"/>
        </w:rPr>
        <w:t>Metacognition and Learning. – 2014. – Vol.</w:t>
      </w:r>
      <w:r w:rsidR="008246A8" w:rsidRPr="003F0EC8">
        <w:rPr>
          <w:rFonts w:ascii="Times New Roman" w:hAnsi="Times New Roman" w:cs="Times New Roman"/>
          <w:color w:val="auto"/>
          <w:sz w:val="28"/>
          <w:szCs w:val="28"/>
          <w:shd w:val="clear" w:color="auto" w:fill="FFFFFF"/>
          <w:lang w:val="en-US"/>
        </w:rPr>
        <w:t> </w:t>
      </w:r>
      <w:r w:rsidR="004A455E" w:rsidRPr="003F0EC8">
        <w:rPr>
          <w:rFonts w:ascii="Times New Roman" w:hAnsi="Times New Roman" w:cs="Times New Roman"/>
          <w:color w:val="auto"/>
          <w:sz w:val="28"/>
          <w:szCs w:val="28"/>
          <w:shd w:val="clear" w:color="auto" w:fill="FFFFFF"/>
          <w:lang w:val="en-US"/>
        </w:rPr>
        <w:t xml:space="preserve">9, </w:t>
      </w:r>
      <w:r w:rsidR="00B050A4" w:rsidRPr="003F0EC8">
        <w:rPr>
          <w:rFonts w:ascii="Times New Roman" w:hAnsi="Times New Roman" w:cs="Times New Roman"/>
          <w:color w:val="auto"/>
          <w:sz w:val="28"/>
          <w:szCs w:val="28"/>
          <w:shd w:val="clear" w:color="auto" w:fill="FFFFFF"/>
          <w:lang w:val="en-US"/>
        </w:rPr>
        <w:t xml:space="preserve">Issue </w:t>
      </w:r>
      <w:r w:rsidR="004A455E" w:rsidRPr="003F0EC8">
        <w:rPr>
          <w:rFonts w:ascii="Times New Roman" w:hAnsi="Times New Roman" w:cs="Times New Roman"/>
          <w:color w:val="auto"/>
          <w:sz w:val="28"/>
          <w:szCs w:val="28"/>
          <w:shd w:val="clear" w:color="auto" w:fill="FFFFFF"/>
          <w:lang w:val="en-US"/>
        </w:rPr>
        <w:t>3. – P. 287-307.</w:t>
      </w:r>
    </w:p>
    <w:p w14:paraId="1BBF439E" w14:textId="7F23D9F5" w:rsidR="005A62EB" w:rsidRPr="003F0EC8" w:rsidRDefault="007B63B4"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45" w:name="_Hlk176107794"/>
      <w:r w:rsidRPr="003F0EC8">
        <w:rPr>
          <w:rFonts w:ascii="Times New Roman" w:hAnsi="Times New Roman" w:cs="Times New Roman"/>
          <w:color w:val="auto"/>
          <w:sz w:val="28"/>
          <w:szCs w:val="28"/>
          <w:shd w:val="clear" w:color="auto" w:fill="FFFFFF"/>
        </w:rPr>
        <w:t>195</w:t>
      </w:r>
      <w:r w:rsidR="00E42C1C"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 xml:space="preserve">Бьюзен Т. Интеллект-карты: полное руководство по мощному инструменту мышления. </w:t>
      </w:r>
      <w:r w:rsidR="00D12F91" w:rsidRPr="003F0EC8">
        <w:rPr>
          <w:rFonts w:ascii="Times New Roman" w:hAnsi="Times New Roman" w:cs="Times New Roman"/>
          <w:color w:val="auto"/>
          <w:sz w:val="28"/>
          <w:szCs w:val="28"/>
          <w:shd w:val="clear" w:color="auto" w:fill="FFFFFF"/>
        </w:rPr>
        <w:t>– М</w:t>
      </w:r>
      <w:r w:rsidR="00E87616" w:rsidRPr="003F0EC8">
        <w:rPr>
          <w:rFonts w:ascii="Times New Roman" w:hAnsi="Times New Roman" w:cs="Times New Roman"/>
          <w:color w:val="auto"/>
          <w:sz w:val="28"/>
          <w:szCs w:val="28"/>
          <w:shd w:val="clear" w:color="auto" w:fill="FFFFFF"/>
        </w:rPr>
        <w:t>.</w:t>
      </w:r>
      <w:r w:rsidR="00D12F9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Манн, Иванов и Фербер, 201</w:t>
      </w:r>
      <w:r w:rsidR="00E87616" w:rsidRPr="003F0EC8">
        <w:rPr>
          <w:rFonts w:ascii="Times New Roman" w:hAnsi="Times New Roman" w:cs="Times New Roman"/>
          <w:color w:val="auto"/>
          <w:sz w:val="28"/>
          <w:szCs w:val="28"/>
          <w:shd w:val="clear" w:color="auto" w:fill="FFFFFF"/>
        </w:rPr>
        <w:t>9</w:t>
      </w:r>
      <w:r w:rsidRPr="003F0EC8">
        <w:rPr>
          <w:rFonts w:ascii="Times New Roman" w:hAnsi="Times New Roman" w:cs="Times New Roman"/>
          <w:color w:val="auto"/>
          <w:sz w:val="28"/>
          <w:szCs w:val="28"/>
          <w:shd w:val="clear" w:color="auto" w:fill="FFFFFF"/>
        </w:rPr>
        <w:t>.</w:t>
      </w:r>
      <w:r w:rsidR="00E87616" w:rsidRPr="003F0EC8">
        <w:rPr>
          <w:rFonts w:ascii="Times New Roman" w:hAnsi="Times New Roman" w:cs="Times New Roman"/>
          <w:color w:val="auto"/>
          <w:sz w:val="28"/>
          <w:szCs w:val="28"/>
          <w:shd w:val="clear" w:color="auto" w:fill="FFFFFF"/>
        </w:rPr>
        <w:t xml:space="preserve"> – 199 </w:t>
      </w:r>
      <w:r w:rsidR="00E87616" w:rsidRPr="003F0EC8">
        <w:rPr>
          <w:rFonts w:ascii="Times New Roman" w:hAnsi="Times New Roman" w:cs="Times New Roman"/>
          <w:color w:val="auto"/>
          <w:sz w:val="28"/>
          <w:szCs w:val="28"/>
          <w:shd w:val="clear" w:color="auto" w:fill="FFFFFF"/>
          <w:lang w:val="en-US"/>
        </w:rPr>
        <w:t>c</w:t>
      </w:r>
      <w:r w:rsidR="00E87616" w:rsidRPr="003F0EC8">
        <w:rPr>
          <w:rFonts w:ascii="Times New Roman" w:hAnsi="Times New Roman" w:cs="Times New Roman"/>
          <w:color w:val="auto"/>
          <w:sz w:val="28"/>
          <w:szCs w:val="28"/>
          <w:shd w:val="clear" w:color="auto" w:fill="FFFFFF"/>
        </w:rPr>
        <w:t>.</w:t>
      </w:r>
    </w:p>
    <w:p w14:paraId="76DCE912" w14:textId="1D6D8850" w:rsidR="00D12F91" w:rsidRPr="003F0EC8" w:rsidRDefault="007B63B4" w:rsidP="003C5894">
      <w:pPr>
        <w:pStyle w:val="a4"/>
        <w:tabs>
          <w:tab w:val="left" w:pos="390"/>
        </w:tabs>
        <w:spacing w:after="0"/>
        <w:ind w:right="-1" w:firstLine="709"/>
        <w:jc w:val="both"/>
        <w:rPr>
          <w:rFonts w:ascii="Times New Roman" w:hAnsi="Times New Roman" w:cs="Times New Roman"/>
          <w:color w:val="auto"/>
          <w:sz w:val="28"/>
          <w:szCs w:val="28"/>
        </w:rPr>
      </w:pPr>
      <w:bookmarkStart w:id="346" w:name="_Hlk176108224"/>
      <w:r w:rsidRPr="003F0EC8">
        <w:rPr>
          <w:rFonts w:ascii="Times New Roman" w:hAnsi="Times New Roman" w:cs="Times New Roman"/>
          <w:color w:val="auto"/>
          <w:sz w:val="28"/>
          <w:szCs w:val="28"/>
          <w:shd w:val="clear" w:color="auto" w:fill="FFFFFF"/>
        </w:rPr>
        <w:t>196</w:t>
      </w:r>
      <w:r w:rsidR="00E42C1C" w:rsidRPr="003F0EC8">
        <w:rPr>
          <w:rFonts w:ascii="Times New Roman" w:hAnsi="Times New Roman" w:cs="Times New Roman"/>
          <w:color w:val="auto"/>
          <w:sz w:val="28"/>
          <w:szCs w:val="28"/>
          <w:shd w:val="clear" w:color="auto" w:fill="FFFFFF"/>
        </w:rPr>
        <w:t xml:space="preserve"> </w:t>
      </w:r>
      <w:r w:rsidR="00D12F91" w:rsidRPr="003F0EC8">
        <w:rPr>
          <w:rFonts w:ascii="Times New Roman" w:hAnsi="Times New Roman" w:cs="Times New Roman"/>
          <w:color w:val="auto"/>
          <w:sz w:val="28"/>
          <w:szCs w:val="28"/>
        </w:rPr>
        <w:t xml:space="preserve">Сагинов К.М., Ақымбек Г.Ш., Карагозина М.И. </w:t>
      </w:r>
      <w:r w:rsidRPr="003F0EC8">
        <w:rPr>
          <w:rFonts w:ascii="Times New Roman" w:hAnsi="Times New Roman" w:cs="Times New Roman"/>
          <w:color w:val="auto"/>
          <w:sz w:val="28"/>
          <w:szCs w:val="28"/>
        </w:rPr>
        <w:t>Использование ментальных карт в саморегулируемом обучении</w:t>
      </w:r>
      <w:r w:rsidR="00D12F91" w:rsidRPr="003F0EC8">
        <w:rPr>
          <w:rFonts w:ascii="Times New Roman" w:hAnsi="Times New Roman" w:cs="Times New Roman"/>
          <w:color w:val="auto"/>
          <w:sz w:val="28"/>
          <w:szCs w:val="28"/>
        </w:rPr>
        <w:t xml:space="preserve">. </w:t>
      </w:r>
      <w:r w:rsidR="00E87616"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Нур-Султан</w:t>
      </w:r>
      <w:r w:rsidR="00E87616"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2019. – 80 с.</w:t>
      </w:r>
    </w:p>
    <w:p w14:paraId="7E2FDA2D" w14:textId="0E1325BB" w:rsidR="004A455E" w:rsidRPr="003F0EC8" w:rsidRDefault="009E378A" w:rsidP="003C5894">
      <w:pPr>
        <w:pStyle w:val="a4"/>
        <w:tabs>
          <w:tab w:val="left" w:pos="390"/>
        </w:tabs>
        <w:spacing w:after="0"/>
        <w:ind w:right="-1" w:firstLine="709"/>
        <w:jc w:val="both"/>
        <w:rPr>
          <w:rFonts w:ascii="Times New Roman" w:hAnsi="Times New Roman" w:cs="Times New Roman"/>
          <w:b/>
          <w:bCs/>
          <w:color w:val="auto"/>
          <w:sz w:val="28"/>
          <w:szCs w:val="28"/>
          <w:shd w:val="clear" w:color="auto" w:fill="FFFFFF"/>
          <w:lang w:val="en-US"/>
        </w:rPr>
      </w:pPr>
      <w:bookmarkStart w:id="347" w:name="_Hlk176108613"/>
      <w:r w:rsidRPr="003F0EC8">
        <w:rPr>
          <w:rFonts w:ascii="Times New Roman" w:hAnsi="Times New Roman" w:cs="Times New Roman"/>
          <w:color w:val="auto"/>
          <w:sz w:val="28"/>
          <w:szCs w:val="28"/>
          <w:shd w:val="clear" w:color="auto" w:fill="FFFFFF"/>
          <w:lang w:val="en-US"/>
        </w:rPr>
        <w:t>197</w:t>
      </w:r>
      <w:r w:rsidR="00E42C1C"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shd w:val="clear" w:color="auto" w:fill="FFFFFF"/>
          <w:lang w:val="en-US"/>
        </w:rPr>
        <w:t>Eshuis E.</w:t>
      </w:r>
      <w:r w:rsidR="004A455E" w:rsidRPr="003F0EC8">
        <w:rPr>
          <w:rFonts w:ascii="Times New Roman" w:hAnsi="Times New Roman" w:cs="Times New Roman"/>
          <w:color w:val="auto"/>
          <w:sz w:val="28"/>
          <w:szCs w:val="28"/>
          <w:shd w:val="clear" w:color="auto" w:fill="FFFFFF"/>
          <w:lang w:val="en-US"/>
        </w:rPr>
        <w:t>H., ter Vrugte J., de Jong T. Supporting reflection to improve learning from self-generated concept maps //</w:t>
      </w:r>
      <w:r w:rsidR="00E87616" w:rsidRPr="003F0EC8">
        <w:rPr>
          <w:rFonts w:ascii="Times New Roman" w:hAnsi="Times New Roman" w:cs="Times New Roman"/>
          <w:color w:val="auto"/>
          <w:sz w:val="28"/>
          <w:szCs w:val="28"/>
          <w:shd w:val="clear" w:color="auto" w:fill="FFFFFF"/>
          <w:lang w:val="en-US"/>
        </w:rPr>
        <w:t xml:space="preserve"> </w:t>
      </w:r>
      <w:r w:rsidR="004A455E" w:rsidRPr="003F0EC8">
        <w:rPr>
          <w:rFonts w:ascii="Times New Roman" w:hAnsi="Times New Roman" w:cs="Times New Roman"/>
          <w:color w:val="auto"/>
          <w:sz w:val="28"/>
          <w:szCs w:val="28"/>
          <w:shd w:val="clear" w:color="auto" w:fill="FFFFFF"/>
          <w:lang w:val="en-US"/>
        </w:rPr>
        <w:t xml:space="preserve">Metacognition and Learning. – 2022. – Vol. 17, </w:t>
      </w:r>
      <w:r w:rsidR="00E87616" w:rsidRPr="003F0EC8">
        <w:rPr>
          <w:rFonts w:ascii="Times New Roman" w:hAnsi="Times New Roman" w:cs="Times New Roman"/>
          <w:color w:val="auto"/>
          <w:sz w:val="28"/>
          <w:szCs w:val="28"/>
          <w:shd w:val="clear" w:color="auto" w:fill="FFFFFF"/>
          <w:lang w:val="en-US"/>
        </w:rPr>
        <w:t>Issue</w:t>
      </w:r>
      <w:r w:rsidR="004A455E" w:rsidRPr="003F0EC8">
        <w:rPr>
          <w:rFonts w:ascii="Times New Roman" w:hAnsi="Times New Roman" w:cs="Times New Roman"/>
          <w:color w:val="auto"/>
          <w:sz w:val="28"/>
          <w:szCs w:val="28"/>
          <w:shd w:val="clear" w:color="auto" w:fill="FFFFFF"/>
          <w:lang w:val="en-US"/>
        </w:rPr>
        <w:t xml:space="preserve"> 3. – P. 691-713.</w:t>
      </w:r>
    </w:p>
    <w:p w14:paraId="30DC86E7" w14:textId="6C34B3E8" w:rsidR="004A455E" w:rsidRPr="003F0EC8" w:rsidRDefault="00CF51C1"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48" w:name="_Hlk176108981"/>
      <w:r w:rsidRPr="003F0EC8">
        <w:rPr>
          <w:rFonts w:ascii="Times New Roman" w:hAnsi="Times New Roman" w:cs="Times New Roman"/>
          <w:color w:val="auto"/>
          <w:sz w:val="28"/>
          <w:szCs w:val="28"/>
          <w:shd w:val="clear" w:color="auto" w:fill="FFFFFF"/>
          <w:lang w:val="en-US"/>
        </w:rPr>
        <w:t>198</w:t>
      </w:r>
      <w:r w:rsidR="00E42C1C"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lang w:val="en-US"/>
        </w:rPr>
        <w:t>Akyol Z., Garrison D.</w:t>
      </w:r>
      <w:r w:rsidRPr="003F0EC8">
        <w:rPr>
          <w:rFonts w:ascii="Times New Roman" w:hAnsi="Times New Roman" w:cs="Times New Roman"/>
          <w:color w:val="auto"/>
          <w:sz w:val="28"/>
          <w:szCs w:val="28"/>
          <w:lang w:val="en-US"/>
        </w:rPr>
        <w:t>R. Assessing metacognition in an online community of inquiry // The Internet and Higher Educ. – 2011. – Vol. 14</w:t>
      </w:r>
      <w:r w:rsidR="004A455E"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lang w:val="en-US"/>
        </w:rPr>
        <w:t xml:space="preserve"> 3. – P. 183-190.</w:t>
      </w:r>
    </w:p>
    <w:p w14:paraId="3136A0F0" w14:textId="7DEDA9FB" w:rsidR="004A455E" w:rsidRPr="003F0EC8" w:rsidRDefault="00CF51C1"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shd w:val="clear" w:color="auto" w:fill="FFFFFF"/>
          <w:lang w:val="en-US"/>
        </w:rPr>
        <w:t>199</w:t>
      </w:r>
      <w:r w:rsidR="00E42C1C"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lang w:val="en-US"/>
        </w:rPr>
        <w:t>Idrus R.M., Lateh H.H.</w:t>
      </w:r>
      <w:r w:rsidRPr="003F0EC8">
        <w:rPr>
          <w:rFonts w:ascii="Times New Roman" w:hAnsi="Times New Roman" w:cs="Times New Roman"/>
          <w:color w:val="auto"/>
          <w:sz w:val="28"/>
          <w:szCs w:val="28"/>
          <w:lang w:val="en-US"/>
        </w:rPr>
        <w:t>J. Online distance education at the Universiti Sains Malaysia, Malaysia: preliminary perceptions // Educational Media International. – 2000. – Vol. 37</w:t>
      </w:r>
      <w:r w:rsidR="004A455E"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 xml:space="preserve">Issue </w:t>
      </w:r>
      <w:r w:rsidRPr="003F0EC8">
        <w:rPr>
          <w:rFonts w:ascii="Times New Roman" w:hAnsi="Times New Roman" w:cs="Times New Roman"/>
          <w:color w:val="auto"/>
          <w:sz w:val="28"/>
          <w:szCs w:val="28"/>
          <w:lang w:val="en-US"/>
        </w:rPr>
        <w:t>3. – P. 197-201.</w:t>
      </w:r>
    </w:p>
    <w:p w14:paraId="4F004416" w14:textId="219EEE4F" w:rsidR="004A455E" w:rsidRPr="003F0EC8" w:rsidRDefault="00CF51C1"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49" w:name="_Hlk176109474"/>
      <w:r w:rsidRPr="003F0EC8">
        <w:rPr>
          <w:rFonts w:ascii="Times New Roman" w:hAnsi="Times New Roman" w:cs="Times New Roman"/>
          <w:color w:val="auto"/>
          <w:sz w:val="28"/>
          <w:szCs w:val="28"/>
          <w:shd w:val="clear" w:color="auto" w:fill="FFFFFF"/>
          <w:lang w:val="en-US"/>
        </w:rPr>
        <w:t>200</w:t>
      </w:r>
      <w:r w:rsidR="00E42C1C"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lang w:val="en-US"/>
        </w:rPr>
        <w:t>Souza G.</w:t>
      </w:r>
      <w:r w:rsidRPr="003F0EC8">
        <w:rPr>
          <w:rFonts w:ascii="Times New Roman" w:hAnsi="Times New Roman" w:cs="Times New Roman"/>
          <w:color w:val="auto"/>
          <w:sz w:val="28"/>
          <w:szCs w:val="28"/>
          <w:lang w:val="en-US"/>
        </w:rPr>
        <w:t>H. et al. Brazilian Students’ Expectations Regarding Distance Learning and Remote Classes During the COVID-19 Pandemic // Educational Sciences: Theory &amp; Practice. – 2020. – Vol. 20</w:t>
      </w:r>
      <w:r w:rsidR="00B67AFE"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 xml:space="preserve">Issue </w:t>
      </w:r>
      <w:r w:rsidRPr="003F0EC8">
        <w:rPr>
          <w:rFonts w:ascii="Times New Roman" w:hAnsi="Times New Roman" w:cs="Times New Roman"/>
          <w:color w:val="auto"/>
          <w:sz w:val="28"/>
          <w:szCs w:val="28"/>
          <w:lang w:val="en-US"/>
        </w:rPr>
        <w:t>4.</w:t>
      </w:r>
      <w:r w:rsidR="00B67AFE" w:rsidRPr="003F0EC8">
        <w:rPr>
          <w:rFonts w:ascii="Times New Roman" w:hAnsi="Times New Roman" w:cs="Times New Roman"/>
          <w:color w:val="auto"/>
          <w:sz w:val="28"/>
          <w:szCs w:val="28"/>
          <w:lang w:val="en-US"/>
        </w:rPr>
        <w:t xml:space="preserve"> – P. 65-80.</w:t>
      </w:r>
    </w:p>
    <w:p w14:paraId="7620FD2F" w14:textId="7BDFD3D0" w:rsidR="00B67AFE" w:rsidRPr="003F0EC8" w:rsidRDefault="00F15A80"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50" w:name="_Hlk176113966"/>
      <w:r w:rsidRPr="003F0EC8">
        <w:rPr>
          <w:rFonts w:ascii="Times New Roman" w:hAnsi="Times New Roman" w:cs="Times New Roman"/>
          <w:color w:val="auto"/>
          <w:sz w:val="28"/>
          <w:szCs w:val="28"/>
          <w:shd w:val="clear" w:color="auto" w:fill="FFFFFF"/>
          <w:lang w:val="en-US"/>
        </w:rPr>
        <w:t>201</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lang w:val="en-US"/>
        </w:rPr>
        <w:t>Park S., Yun H. Relationships between motivational strategies and cognitive learning in distance education courses // Distance Education. – 2017. – Vol.</w:t>
      </w:r>
      <w:r w:rsidR="008246A8" w:rsidRPr="003F0EC8">
        <w:rPr>
          <w:rFonts w:ascii="Times New Roman" w:hAnsi="Times New Roman" w:cs="Times New Roman"/>
          <w:color w:val="auto"/>
          <w:sz w:val="28"/>
          <w:szCs w:val="28"/>
          <w:lang w:val="en-US"/>
        </w:rPr>
        <w:t> </w:t>
      </w:r>
      <w:r w:rsidRPr="003F0EC8">
        <w:rPr>
          <w:rFonts w:ascii="Times New Roman" w:hAnsi="Times New Roman" w:cs="Times New Roman"/>
          <w:color w:val="auto"/>
          <w:sz w:val="28"/>
          <w:szCs w:val="28"/>
          <w:lang w:val="en-US"/>
        </w:rPr>
        <w:t>38</w:t>
      </w:r>
      <w:r w:rsidR="00B67AFE"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lang w:val="en-US"/>
        </w:rPr>
        <w:t xml:space="preserve"> 3. – P. 302-320</w:t>
      </w:r>
      <w:r w:rsidRPr="003F0EC8">
        <w:rPr>
          <w:rFonts w:ascii="Times New Roman" w:hAnsi="Times New Roman" w:cs="Times New Roman"/>
          <w:color w:val="auto"/>
          <w:sz w:val="28"/>
          <w:szCs w:val="28"/>
          <w:lang w:val="kk-KZ"/>
        </w:rPr>
        <w:t>.</w:t>
      </w:r>
    </w:p>
    <w:p w14:paraId="73A96D32" w14:textId="659988C6" w:rsidR="00F15A80" w:rsidRPr="003F0EC8" w:rsidRDefault="00F15A80"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51" w:name="_Hlk176114289"/>
      <w:r w:rsidRPr="003F0EC8">
        <w:rPr>
          <w:rFonts w:ascii="Times New Roman" w:hAnsi="Times New Roman" w:cs="Times New Roman"/>
          <w:color w:val="auto"/>
          <w:sz w:val="28"/>
          <w:szCs w:val="28"/>
          <w:shd w:val="clear" w:color="auto" w:fill="FFFFFF"/>
          <w:lang w:val="en-US"/>
        </w:rPr>
        <w:t>202</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lang w:val="en-US"/>
        </w:rPr>
        <w:t>White</w:t>
      </w:r>
      <w:r w:rsidR="00E87616" w:rsidRPr="003F0EC8">
        <w:rPr>
          <w:rFonts w:ascii="Times New Roman" w:hAnsi="Times New Roman" w:cs="Times New Roman"/>
          <w:color w:val="auto"/>
          <w:sz w:val="28"/>
          <w:szCs w:val="28"/>
          <w:lang w:val="en-US"/>
        </w:rPr>
        <w:t xml:space="preserve"> C.</w:t>
      </w:r>
      <w:r w:rsidRPr="003F0EC8">
        <w:rPr>
          <w:rFonts w:ascii="Times New Roman" w:hAnsi="Times New Roman" w:cs="Times New Roman"/>
          <w:color w:val="auto"/>
          <w:sz w:val="28"/>
          <w:szCs w:val="28"/>
          <w:lang w:val="en-US"/>
        </w:rPr>
        <w:t>J. The metacognitive knowledge of distance learners // The Journal of Open, Distance and e-Learning. – 1999. – Vol. 14</w:t>
      </w:r>
      <w:r w:rsidR="00B67AFE"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lang w:val="en-US"/>
        </w:rPr>
        <w:t xml:space="preserve"> 3. – P. 37</w:t>
      </w:r>
      <w:r w:rsidR="00E87616"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46.</w:t>
      </w:r>
    </w:p>
    <w:p w14:paraId="38042E76" w14:textId="4E211315" w:rsidR="00B67AFE" w:rsidRPr="003F0EC8" w:rsidRDefault="00F15A80"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203</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Heilporn G., Lakhal S., Bélisle M. An examination of teachers’ strategies to foster student engagement in blended learning in higher education //</w:t>
      </w:r>
      <w:r w:rsidR="00E87616"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International Journal of Educational Technology in Higher Education. – 2021. – </w:t>
      </w:r>
      <w:r w:rsidR="00E87616"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xml:space="preserve"> 18</w:t>
      </w:r>
      <w:r w:rsidR="00B67AFE"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shd w:val="clear" w:color="auto" w:fill="FFFFFF"/>
          <w:lang w:val="en-US"/>
        </w:rPr>
        <w:t>Issue</w:t>
      </w:r>
      <w:r w:rsidRPr="003F0EC8">
        <w:rPr>
          <w:rFonts w:ascii="Times New Roman" w:hAnsi="Times New Roman" w:cs="Times New Roman"/>
          <w:color w:val="auto"/>
          <w:sz w:val="28"/>
          <w:szCs w:val="28"/>
          <w:shd w:val="clear" w:color="auto" w:fill="FFFFFF"/>
          <w:lang w:val="en-US"/>
        </w:rPr>
        <w:t xml:space="preserve"> 1. – </w:t>
      </w:r>
      <w:r w:rsidR="00B67AFE"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1-25.</w:t>
      </w:r>
    </w:p>
    <w:p w14:paraId="77DF62D6" w14:textId="755DEEEB" w:rsidR="00B67AFE" w:rsidRPr="003F0EC8" w:rsidRDefault="00D33816" w:rsidP="003C5894">
      <w:pPr>
        <w:pStyle w:val="a4"/>
        <w:tabs>
          <w:tab w:val="left" w:pos="390"/>
        </w:tabs>
        <w:spacing w:after="0"/>
        <w:ind w:right="-1" w:firstLine="709"/>
        <w:jc w:val="both"/>
        <w:rPr>
          <w:rFonts w:ascii="Times New Roman" w:hAnsi="Times New Roman" w:cs="Times New Roman"/>
          <w:color w:val="auto"/>
          <w:sz w:val="28"/>
          <w:szCs w:val="28"/>
        </w:rPr>
      </w:pPr>
      <w:bookmarkStart w:id="352" w:name="_Hlk176114599"/>
      <w:r w:rsidRPr="003F0EC8">
        <w:rPr>
          <w:rFonts w:ascii="Times New Roman" w:hAnsi="Times New Roman" w:cs="Times New Roman"/>
          <w:color w:val="auto"/>
          <w:sz w:val="28"/>
          <w:szCs w:val="28"/>
          <w:shd w:val="clear" w:color="auto" w:fill="FFFFFF"/>
          <w:lang w:val="en-US"/>
        </w:rPr>
        <w:t>204</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rPr>
        <w:t>М</w:t>
      </w:r>
      <w:r w:rsidRPr="003F0EC8">
        <w:rPr>
          <w:rFonts w:ascii="Times New Roman" w:hAnsi="Times New Roman" w:cs="Times New Roman"/>
          <w:color w:val="auto"/>
          <w:sz w:val="28"/>
          <w:szCs w:val="28"/>
          <w:lang w:val="en-US"/>
        </w:rPr>
        <w:t>alik U.B., Abdykhalykova Zh.E. Assessment of metacognition and self-regulation of students in the context of online learning</w:t>
      </w:r>
      <w:r w:rsidR="00B67AFE"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 Bulletin of L.N.Gumilyov Eurasian National University Pedagogy. Psychology</w:t>
      </w:r>
      <w:r w:rsidRPr="003F0EC8">
        <w:rPr>
          <w:rFonts w:ascii="Times New Roman" w:hAnsi="Times New Roman" w:cs="Times New Roman"/>
          <w:color w:val="auto"/>
          <w:sz w:val="28"/>
          <w:szCs w:val="28"/>
        </w:rPr>
        <w:t xml:space="preserve">. </w:t>
      </w:r>
      <w:r w:rsidR="00B67AFE" w:rsidRPr="003F0EC8">
        <w:rPr>
          <w:rFonts w:ascii="Times New Roman" w:hAnsi="Times New Roman" w:cs="Times New Roman"/>
          <w:color w:val="auto"/>
          <w:sz w:val="28"/>
          <w:szCs w:val="28"/>
        </w:rPr>
        <w:t xml:space="preserve">– 2022. – </w:t>
      </w:r>
      <w:r w:rsidR="00B67AFE" w:rsidRPr="003F0EC8">
        <w:rPr>
          <w:rFonts w:ascii="Times New Roman" w:hAnsi="Times New Roman" w:cs="Times New Roman"/>
          <w:color w:val="auto"/>
          <w:sz w:val="28"/>
          <w:szCs w:val="28"/>
          <w:lang w:val="en-US"/>
        </w:rPr>
        <w:t>Vol</w:t>
      </w:r>
      <w:r w:rsidR="00B67AFE" w:rsidRPr="003F0EC8">
        <w:rPr>
          <w:rFonts w:ascii="Times New Roman" w:hAnsi="Times New Roman" w:cs="Times New Roman"/>
          <w:color w:val="auto"/>
          <w:sz w:val="28"/>
          <w:szCs w:val="28"/>
        </w:rPr>
        <w:t>.</w:t>
      </w:r>
      <w:r w:rsidR="00E87616" w:rsidRPr="003F0EC8">
        <w:rPr>
          <w:rFonts w:ascii="Times New Roman" w:hAnsi="Times New Roman" w:cs="Times New Roman"/>
          <w:color w:val="auto"/>
          <w:sz w:val="28"/>
          <w:szCs w:val="28"/>
        </w:rPr>
        <w:t xml:space="preserve"> </w:t>
      </w:r>
      <w:r w:rsidR="00B67AFE" w:rsidRPr="003F0EC8">
        <w:rPr>
          <w:rFonts w:ascii="Times New Roman" w:hAnsi="Times New Roman" w:cs="Times New Roman"/>
          <w:color w:val="auto"/>
          <w:sz w:val="28"/>
          <w:szCs w:val="28"/>
        </w:rPr>
        <w:t xml:space="preserve">138, </w:t>
      </w:r>
      <w:r w:rsidR="00E87616" w:rsidRPr="003F0EC8">
        <w:rPr>
          <w:rFonts w:ascii="Times New Roman" w:hAnsi="Times New Roman" w:cs="Times New Roman"/>
          <w:color w:val="auto"/>
          <w:sz w:val="28"/>
          <w:szCs w:val="28"/>
          <w:lang w:val="en-US"/>
        </w:rPr>
        <w:t>Issue</w:t>
      </w:r>
      <w:r w:rsidRPr="003F0EC8">
        <w:rPr>
          <w:rFonts w:ascii="Times New Roman" w:hAnsi="Times New Roman" w:cs="Times New Roman"/>
          <w:color w:val="auto"/>
          <w:sz w:val="28"/>
          <w:szCs w:val="28"/>
        </w:rPr>
        <w:t xml:space="preserve"> 1</w:t>
      </w:r>
      <w:r w:rsidR="00B67AFE" w:rsidRPr="003F0EC8">
        <w:rPr>
          <w:rFonts w:ascii="Times New Roman" w:hAnsi="Times New Roman" w:cs="Times New Roman"/>
          <w:color w:val="auto"/>
          <w:sz w:val="28"/>
          <w:szCs w:val="28"/>
        </w:rPr>
        <w:t xml:space="preserve">. </w:t>
      </w:r>
      <w:r w:rsidR="00E87616" w:rsidRPr="003F0EC8">
        <w:rPr>
          <w:rFonts w:ascii="Times New Roman" w:hAnsi="Times New Roman" w:cs="Times New Roman"/>
          <w:color w:val="auto"/>
          <w:sz w:val="28"/>
          <w:szCs w:val="28"/>
        </w:rPr>
        <w:t>–</w:t>
      </w:r>
      <w:r w:rsidRPr="003F0EC8">
        <w:rPr>
          <w:rFonts w:ascii="Times New Roman" w:hAnsi="Times New Roman" w:cs="Times New Roman"/>
          <w:color w:val="auto"/>
          <w:sz w:val="28"/>
          <w:szCs w:val="28"/>
        </w:rPr>
        <w:t xml:space="preserve"> </w:t>
      </w:r>
      <w:r w:rsidR="00B67AFE" w:rsidRPr="003F0EC8">
        <w:rPr>
          <w:rFonts w:ascii="Times New Roman" w:hAnsi="Times New Roman" w:cs="Times New Roman"/>
          <w:color w:val="auto"/>
          <w:sz w:val="28"/>
          <w:szCs w:val="28"/>
          <w:lang w:val="en-US"/>
        </w:rPr>
        <w:t>P</w:t>
      </w:r>
      <w:r w:rsidRPr="003F0EC8">
        <w:rPr>
          <w:rFonts w:ascii="Times New Roman" w:hAnsi="Times New Roman" w:cs="Times New Roman"/>
          <w:color w:val="auto"/>
          <w:sz w:val="28"/>
          <w:szCs w:val="28"/>
        </w:rPr>
        <w:t>.</w:t>
      </w:r>
      <w:r w:rsidR="008246A8" w:rsidRPr="003F0EC8">
        <w:rPr>
          <w:rFonts w:ascii="Times New Roman" w:hAnsi="Times New Roman" w:cs="Times New Roman"/>
          <w:color w:val="auto"/>
          <w:sz w:val="28"/>
          <w:szCs w:val="28"/>
        </w:rPr>
        <w:t> </w:t>
      </w:r>
      <w:r w:rsidRPr="003F0EC8">
        <w:rPr>
          <w:rFonts w:ascii="Times New Roman" w:hAnsi="Times New Roman" w:cs="Times New Roman"/>
          <w:color w:val="auto"/>
          <w:sz w:val="28"/>
          <w:szCs w:val="28"/>
        </w:rPr>
        <w:t>451-460.</w:t>
      </w:r>
    </w:p>
    <w:p w14:paraId="5DF2A1AE" w14:textId="412EAB1A" w:rsidR="00CE205F" w:rsidRPr="003F0EC8" w:rsidRDefault="00D33816" w:rsidP="003C5894">
      <w:pPr>
        <w:pStyle w:val="a4"/>
        <w:tabs>
          <w:tab w:val="left" w:pos="390"/>
        </w:tabs>
        <w:spacing w:after="0"/>
        <w:ind w:right="-1" w:firstLine="709"/>
        <w:jc w:val="both"/>
        <w:rPr>
          <w:rFonts w:ascii="Times New Roman" w:hAnsi="Times New Roman" w:cs="Times New Roman"/>
          <w:color w:val="auto"/>
          <w:sz w:val="28"/>
          <w:szCs w:val="28"/>
        </w:rPr>
      </w:pPr>
      <w:bookmarkStart w:id="353" w:name="_Hlk176114943"/>
      <w:bookmarkEnd w:id="351"/>
      <w:bookmarkEnd w:id="352"/>
      <w:r w:rsidRPr="003F0EC8">
        <w:rPr>
          <w:rFonts w:ascii="Times New Roman" w:hAnsi="Times New Roman" w:cs="Times New Roman"/>
          <w:color w:val="auto"/>
          <w:sz w:val="28"/>
          <w:szCs w:val="28"/>
        </w:rPr>
        <w:t>205</w:t>
      </w:r>
      <w:r w:rsidR="00E42C1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Абдыхалыкова</w:t>
      </w:r>
      <w:r w:rsidR="00E87616" w:rsidRPr="003F0EC8">
        <w:rPr>
          <w:rFonts w:ascii="Times New Roman" w:hAnsi="Times New Roman" w:cs="Times New Roman"/>
          <w:color w:val="auto"/>
          <w:sz w:val="28"/>
          <w:szCs w:val="28"/>
        </w:rPr>
        <w:t xml:space="preserve"> Ж.</w:t>
      </w:r>
      <w:r w:rsidR="00CE205F" w:rsidRPr="003F0EC8">
        <w:rPr>
          <w:rFonts w:ascii="Times New Roman" w:hAnsi="Times New Roman" w:cs="Times New Roman"/>
          <w:color w:val="auto"/>
          <w:sz w:val="28"/>
          <w:szCs w:val="28"/>
        </w:rPr>
        <w:t>Е.</w:t>
      </w:r>
      <w:r w:rsidRPr="003F0EC8">
        <w:rPr>
          <w:rFonts w:ascii="Times New Roman" w:hAnsi="Times New Roman" w:cs="Times New Roman"/>
          <w:color w:val="auto"/>
          <w:sz w:val="28"/>
          <w:szCs w:val="28"/>
        </w:rPr>
        <w:t xml:space="preserve">, </w:t>
      </w:r>
      <w:r w:rsidRPr="003F0EC8">
        <w:rPr>
          <w:rFonts w:ascii="Times New Roman" w:eastAsia="Yu Gothic" w:hAnsi="Times New Roman" w:cs="Times New Roman"/>
          <w:color w:val="auto"/>
          <w:sz w:val="28"/>
          <w:szCs w:val="28"/>
        </w:rPr>
        <w:t>М</w:t>
      </w:r>
      <w:r w:rsidRPr="003F0EC8">
        <w:rPr>
          <w:rFonts w:ascii="Times New Roman" w:hAnsi="Times New Roman" w:cs="Times New Roman"/>
          <w:color w:val="auto"/>
          <w:sz w:val="28"/>
          <w:szCs w:val="28"/>
        </w:rPr>
        <w:t>ә</w:t>
      </w:r>
      <w:r w:rsidRPr="003F0EC8">
        <w:rPr>
          <w:rFonts w:ascii="Times New Roman" w:eastAsia="Yu Gothic" w:hAnsi="Times New Roman" w:cs="Times New Roman"/>
          <w:color w:val="auto"/>
          <w:sz w:val="28"/>
          <w:szCs w:val="28"/>
        </w:rPr>
        <w:t>лік</w:t>
      </w:r>
      <w:r w:rsidR="00E87616" w:rsidRPr="003F0EC8">
        <w:rPr>
          <w:rFonts w:ascii="Times New Roman" w:hAnsi="Times New Roman" w:cs="Times New Roman"/>
          <w:color w:val="auto"/>
          <w:sz w:val="28"/>
          <w:szCs w:val="28"/>
        </w:rPr>
        <w:t xml:space="preserve"> Ү.</w:t>
      </w:r>
      <w:r w:rsidR="00CE205F" w:rsidRPr="003F0EC8">
        <w:rPr>
          <w:rFonts w:ascii="Times New Roman" w:eastAsia="Yu Gothic" w:hAnsi="Times New Roman" w:cs="Times New Roman"/>
          <w:color w:val="auto"/>
          <w:sz w:val="28"/>
          <w:szCs w:val="28"/>
        </w:rPr>
        <w:t>Б</w:t>
      </w:r>
      <w:r w:rsidR="00CE205F" w:rsidRPr="003F0EC8">
        <w:rPr>
          <w:rFonts w:ascii="Times New Roman" w:hAnsi="Times New Roman" w:cs="Times New Roman"/>
          <w:color w:val="auto"/>
          <w:sz w:val="28"/>
          <w:szCs w:val="28"/>
        </w:rPr>
        <w:t>.</w:t>
      </w:r>
      <w:r w:rsidRPr="003F0EC8">
        <w:rPr>
          <w:rFonts w:ascii="Times New Roman" w:eastAsia="Yu Gothic" w:hAnsi="Times New Roman" w:cs="Times New Roman"/>
          <w:color w:val="auto"/>
          <w:sz w:val="28"/>
          <w:szCs w:val="28"/>
        </w:rPr>
        <w:t xml:space="preserve"> </w:t>
      </w:r>
      <w:r w:rsidRPr="003F0EC8">
        <w:rPr>
          <w:rFonts w:ascii="Times New Roman" w:hAnsi="Times New Roman" w:cs="Times New Roman"/>
          <w:color w:val="auto"/>
          <w:sz w:val="28"/>
          <w:szCs w:val="28"/>
        </w:rPr>
        <w:t>Метакогнитивная инструкция в смешанной среде обучения</w:t>
      </w:r>
      <w:r w:rsidR="00CE205F"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 xml:space="preserve"> Вестник Торайгыров университета</w:t>
      </w:r>
      <w:r w:rsidR="00CE205F" w:rsidRPr="003F0EC8">
        <w:rPr>
          <w:rFonts w:ascii="Times New Roman" w:hAnsi="Times New Roman" w:cs="Times New Roman"/>
          <w:color w:val="auto"/>
          <w:sz w:val="28"/>
          <w:szCs w:val="28"/>
        </w:rPr>
        <w:t>.</w:t>
      </w:r>
      <w:r w:rsidR="00E87616" w:rsidRPr="003F0EC8">
        <w:rPr>
          <w:rFonts w:ascii="Times New Roman" w:hAnsi="Times New Roman" w:cs="Times New Roman"/>
          <w:color w:val="auto"/>
          <w:sz w:val="28"/>
          <w:szCs w:val="28"/>
        </w:rPr>
        <w:t xml:space="preserve"> – </w:t>
      </w:r>
      <w:r w:rsidR="00CE205F" w:rsidRPr="003F0EC8">
        <w:rPr>
          <w:rFonts w:ascii="Times New Roman" w:hAnsi="Times New Roman" w:cs="Times New Roman"/>
          <w:color w:val="auto"/>
          <w:sz w:val="28"/>
          <w:szCs w:val="28"/>
        </w:rPr>
        <w:t>2022.</w:t>
      </w:r>
      <w:r w:rsidR="00E87616" w:rsidRPr="003F0EC8">
        <w:rPr>
          <w:rFonts w:ascii="Times New Roman" w:hAnsi="Times New Roman" w:cs="Times New Roman"/>
          <w:color w:val="auto"/>
          <w:sz w:val="28"/>
          <w:szCs w:val="28"/>
        </w:rPr>
        <w:t xml:space="preserve"> – </w:t>
      </w:r>
      <w:r w:rsidRPr="003F0EC8">
        <w:rPr>
          <w:rFonts w:ascii="Times New Roman" w:hAnsi="Times New Roman" w:cs="Times New Roman"/>
          <w:color w:val="auto"/>
          <w:sz w:val="28"/>
          <w:szCs w:val="28"/>
        </w:rPr>
        <w:t>№1</w:t>
      </w:r>
      <w:r w:rsidR="00CE205F" w:rsidRPr="003F0EC8">
        <w:rPr>
          <w:rFonts w:ascii="Times New Roman" w:hAnsi="Times New Roman" w:cs="Times New Roman"/>
          <w:color w:val="auto"/>
          <w:sz w:val="28"/>
          <w:szCs w:val="28"/>
        </w:rPr>
        <w:t>. – С.</w:t>
      </w:r>
      <w:r w:rsidR="00E87616" w:rsidRPr="003F0EC8">
        <w:rPr>
          <w:rFonts w:ascii="Times New Roman" w:hAnsi="Times New Roman" w:cs="Times New Roman"/>
          <w:color w:val="auto"/>
          <w:sz w:val="28"/>
          <w:szCs w:val="28"/>
        </w:rPr>
        <w:t xml:space="preserve"> </w:t>
      </w:r>
      <w:r w:rsidR="00CE205F" w:rsidRPr="003F0EC8">
        <w:rPr>
          <w:rFonts w:ascii="Times New Roman" w:hAnsi="Times New Roman" w:cs="Times New Roman"/>
          <w:color w:val="auto"/>
          <w:sz w:val="28"/>
          <w:szCs w:val="28"/>
        </w:rPr>
        <w:t>2</w:t>
      </w:r>
      <w:r w:rsidRPr="003F0EC8">
        <w:rPr>
          <w:rFonts w:ascii="Times New Roman" w:hAnsi="Times New Roman" w:cs="Times New Roman"/>
          <w:color w:val="auto"/>
          <w:sz w:val="28"/>
          <w:szCs w:val="28"/>
        </w:rPr>
        <w:t>15-227</w:t>
      </w:r>
      <w:r w:rsidR="00CE205F" w:rsidRPr="003F0EC8">
        <w:rPr>
          <w:rFonts w:ascii="Times New Roman" w:hAnsi="Times New Roman" w:cs="Times New Roman"/>
          <w:color w:val="auto"/>
          <w:sz w:val="28"/>
          <w:szCs w:val="28"/>
        </w:rPr>
        <w:t>.</w:t>
      </w:r>
    </w:p>
    <w:p w14:paraId="38EB0760" w14:textId="3666CD6D" w:rsidR="00D12F91" w:rsidRPr="003F0EC8" w:rsidRDefault="002D625F"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54" w:name="_Hlk176115518"/>
      <w:r w:rsidRPr="003F0EC8">
        <w:rPr>
          <w:rFonts w:ascii="Times New Roman" w:hAnsi="Times New Roman" w:cs="Times New Roman"/>
          <w:color w:val="auto"/>
          <w:sz w:val="28"/>
          <w:szCs w:val="28"/>
          <w:lang w:val="en-US"/>
        </w:rPr>
        <w:t>206</w:t>
      </w:r>
      <w:r w:rsidR="00E42C1C" w:rsidRPr="003F0EC8">
        <w:rPr>
          <w:rFonts w:ascii="Times New Roman" w:hAnsi="Times New Roman" w:cs="Times New Roman"/>
          <w:color w:val="auto"/>
          <w:sz w:val="28"/>
          <w:szCs w:val="28"/>
          <w:lang w:val="en-US"/>
        </w:rPr>
        <w:t xml:space="preserve"> </w:t>
      </w:r>
      <w:r w:rsidR="00D12F91" w:rsidRPr="003F0EC8">
        <w:rPr>
          <w:rFonts w:ascii="Times New Roman" w:hAnsi="Times New Roman" w:cs="Times New Roman"/>
          <w:sz w:val="28"/>
          <w:szCs w:val="28"/>
          <w:lang w:val="en-US"/>
        </w:rPr>
        <w:t>Kitsantas A., Dabbagh N., Hiller</w:t>
      </w:r>
      <w:r w:rsidR="00E87616" w:rsidRPr="003F0EC8">
        <w:rPr>
          <w:rFonts w:ascii="Times New Roman" w:hAnsi="Times New Roman" w:cs="Times New Roman"/>
          <w:sz w:val="28"/>
          <w:szCs w:val="28"/>
          <w:lang w:val="en-US"/>
        </w:rPr>
        <w:t xml:space="preserve"> S.</w:t>
      </w:r>
      <w:r w:rsidR="00D12F91" w:rsidRPr="003F0EC8">
        <w:rPr>
          <w:rFonts w:ascii="Times New Roman" w:hAnsi="Times New Roman" w:cs="Times New Roman"/>
          <w:sz w:val="28"/>
          <w:szCs w:val="28"/>
          <w:lang w:val="en-US"/>
        </w:rPr>
        <w:t>E.</w:t>
      </w:r>
      <w:r w:rsidR="00E87616" w:rsidRPr="003F0EC8">
        <w:rPr>
          <w:rFonts w:ascii="Times New Roman" w:hAnsi="Times New Roman" w:cs="Times New Roman"/>
          <w:sz w:val="28"/>
          <w:szCs w:val="28"/>
          <w:lang w:val="en-US"/>
        </w:rPr>
        <w:t xml:space="preserve"> et al.</w:t>
      </w:r>
      <w:r w:rsidR="00D12F91" w:rsidRPr="003F0EC8">
        <w:rPr>
          <w:rFonts w:ascii="Times New Roman" w:hAnsi="Times New Roman" w:cs="Times New Roman"/>
          <w:sz w:val="28"/>
          <w:szCs w:val="28"/>
          <w:lang w:val="en-US"/>
        </w:rPr>
        <w:t xml:space="preserve"> Learning technologies as supportive contexts for promoting college student self-regulated learning</w:t>
      </w:r>
      <w:r w:rsidR="00E87616" w:rsidRPr="003F0EC8">
        <w:rPr>
          <w:rFonts w:ascii="Times New Roman" w:hAnsi="Times New Roman" w:cs="Times New Roman"/>
          <w:sz w:val="28"/>
          <w:szCs w:val="28"/>
          <w:lang w:val="en-US"/>
        </w:rPr>
        <w:t xml:space="preserve"> //</w:t>
      </w:r>
      <w:r w:rsidR="00D12F91" w:rsidRPr="003F0EC8">
        <w:rPr>
          <w:rFonts w:ascii="Times New Roman" w:hAnsi="Times New Roman" w:cs="Times New Roman"/>
          <w:sz w:val="28"/>
          <w:szCs w:val="28"/>
          <w:lang w:val="en-US"/>
        </w:rPr>
        <w:t xml:space="preserve"> In </w:t>
      </w:r>
      <w:r w:rsidR="00E87616" w:rsidRPr="003F0EC8">
        <w:rPr>
          <w:rFonts w:ascii="Times New Roman" w:hAnsi="Times New Roman" w:cs="Times New Roman"/>
          <w:sz w:val="28"/>
          <w:szCs w:val="28"/>
          <w:lang w:val="en-US"/>
        </w:rPr>
        <w:t xml:space="preserve">book: </w:t>
      </w:r>
      <w:r w:rsidR="00D12F91" w:rsidRPr="003F0EC8">
        <w:rPr>
          <w:rFonts w:ascii="Times New Roman" w:hAnsi="Times New Roman" w:cs="Times New Roman"/>
          <w:sz w:val="28"/>
          <w:szCs w:val="28"/>
          <w:lang w:val="en-US"/>
        </w:rPr>
        <w:t>Self-regulated learning interventions with at-risk youth: Enhancing adaptability, performance, and well-being</w:t>
      </w:r>
      <w:r w:rsidR="008222F6" w:rsidRPr="003F0EC8">
        <w:rPr>
          <w:rFonts w:ascii="Times New Roman" w:hAnsi="Times New Roman" w:cs="Times New Roman"/>
          <w:sz w:val="28"/>
          <w:szCs w:val="28"/>
          <w:lang w:val="en-US"/>
        </w:rPr>
        <w:t xml:space="preserve">. </w:t>
      </w:r>
      <w:r w:rsidR="00E87616" w:rsidRPr="003F0EC8">
        <w:rPr>
          <w:rFonts w:ascii="Times New Roman" w:hAnsi="Times New Roman" w:cs="Times New Roman"/>
          <w:sz w:val="28"/>
          <w:szCs w:val="28"/>
          <w:lang w:val="en-US"/>
        </w:rPr>
        <w:t>–</w:t>
      </w:r>
      <w:r w:rsidR="008222F6" w:rsidRPr="003F0EC8">
        <w:rPr>
          <w:rFonts w:ascii="Times New Roman" w:hAnsi="Times New Roman" w:cs="Times New Roman"/>
          <w:sz w:val="28"/>
          <w:szCs w:val="28"/>
          <w:lang w:val="en-US"/>
        </w:rPr>
        <w:t xml:space="preserve"> </w:t>
      </w:r>
      <w:r w:rsidR="00E87616" w:rsidRPr="003F0EC8">
        <w:rPr>
          <w:rFonts w:ascii="Times New Roman" w:hAnsi="Times New Roman" w:cs="Times New Roman"/>
          <w:sz w:val="28"/>
          <w:szCs w:val="28"/>
          <w:lang w:val="en-US"/>
        </w:rPr>
        <w:t>Worcester,</w:t>
      </w:r>
      <w:r w:rsidR="008222F6" w:rsidRPr="003F0EC8">
        <w:rPr>
          <w:rFonts w:ascii="Times New Roman" w:hAnsi="Times New Roman" w:cs="Times New Roman"/>
          <w:sz w:val="28"/>
          <w:szCs w:val="28"/>
          <w:lang w:val="en-US"/>
        </w:rPr>
        <w:t xml:space="preserve"> 2015. – P. 277</w:t>
      </w:r>
      <w:r w:rsidR="00E87616" w:rsidRPr="003F0EC8">
        <w:rPr>
          <w:rFonts w:ascii="Times New Roman" w:hAnsi="Times New Roman" w:cs="Times New Roman"/>
          <w:sz w:val="28"/>
          <w:szCs w:val="28"/>
          <w:lang w:val="en-US"/>
        </w:rPr>
        <w:t>-</w:t>
      </w:r>
      <w:r w:rsidR="008222F6" w:rsidRPr="003F0EC8">
        <w:rPr>
          <w:rFonts w:ascii="Times New Roman" w:hAnsi="Times New Roman" w:cs="Times New Roman"/>
          <w:sz w:val="28"/>
          <w:szCs w:val="28"/>
          <w:lang w:val="en-US"/>
        </w:rPr>
        <w:t>294.</w:t>
      </w:r>
    </w:p>
    <w:p w14:paraId="325A7E27" w14:textId="5848E7CA" w:rsidR="004B6871" w:rsidRPr="003F0EC8" w:rsidRDefault="002D625F"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55" w:name="_Hlk176115702"/>
      <w:r w:rsidRPr="003F0EC8">
        <w:rPr>
          <w:rFonts w:ascii="Times New Roman" w:hAnsi="Times New Roman" w:cs="Times New Roman"/>
          <w:color w:val="auto"/>
          <w:sz w:val="28"/>
          <w:szCs w:val="28"/>
          <w:lang w:val="en-US"/>
        </w:rPr>
        <w:t>207</w:t>
      </w:r>
      <w:r w:rsidR="00E42C1C" w:rsidRPr="003F0EC8">
        <w:rPr>
          <w:rFonts w:ascii="Times New Roman" w:hAnsi="Times New Roman" w:cs="Times New Roman"/>
          <w:color w:val="auto"/>
          <w:sz w:val="28"/>
          <w:szCs w:val="28"/>
          <w:lang w:val="en-US"/>
        </w:rPr>
        <w:t xml:space="preserve"> </w:t>
      </w:r>
      <w:r w:rsidR="004B6871" w:rsidRPr="003F0EC8">
        <w:rPr>
          <w:rFonts w:ascii="Times New Roman" w:hAnsi="Times New Roman" w:cs="Times New Roman"/>
          <w:color w:val="auto"/>
          <w:sz w:val="28"/>
          <w:szCs w:val="28"/>
          <w:lang w:val="en-US"/>
        </w:rPr>
        <w:t xml:space="preserve">Bishop </w:t>
      </w:r>
      <w:r w:rsidR="00E87616" w:rsidRPr="003F0EC8">
        <w:rPr>
          <w:rFonts w:ascii="Times New Roman" w:hAnsi="Times New Roman" w:cs="Times New Roman"/>
          <w:color w:val="auto"/>
          <w:sz w:val="28"/>
          <w:szCs w:val="28"/>
          <w:lang w:val="en-US"/>
        </w:rPr>
        <w:t xml:space="preserve">M.J. </w:t>
      </w:r>
      <w:r w:rsidR="004B6871" w:rsidRPr="003F0EC8">
        <w:rPr>
          <w:rFonts w:ascii="Times New Roman" w:hAnsi="Times New Roman" w:cs="Times New Roman"/>
          <w:color w:val="auto"/>
          <w:sz w:val="28"/>
          <w:szCs w:val="28"/>
          <w:lang w:val="en-US"/>
        </w:rPr>
        <w:t xml:space="preserve">et al. </w:t>
      </w:r>
      <w:r w:rsidRPr="003F0EC8">
        <w:rPr>
          <w:rFonts w:ascii="Times New Roman" w:hAnsi="Times New Roman" w:cs="Times New Roman"/>
          <w:color w:val="auto"/>
          <w:sz w:val="28"/>
          <w:szCs w:val="28"/>
          <w:lang w:val="en-US"/>
        </w:rPr>
        <w:t>Handbook of Research in Educational Communications and Technology</w:t>
      </w:r>
      <w:r w:rsidR="00E87616"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 Technologies t</w:t>
      </w:r>
      <w:r w:rsidR="00E87616" w:rsidRPr="003F0EC8">
        <w:rPr>
          <w:rFonts w:ascii="Times New Roman" w:hAnsi="Times New Roman" w:cs="Times New Roman"/>
          <w:color w:val="auto"/>
          <w:sz w:val="28"/>
          <w:szCs w:val="28"/>
          <w:lang w:val="en-US"/>
        </w:rPr>
        <w:t xml:space="preserve">o </w:t>
      </w:r>
      <w:r w:rsidRPr="003F0EC8">
        <w:rPr>
          <w:rFonts w:ascii="Times New Roman" w:hAnsi="Times New Roman" w:cs="Times New Roman"/>
          <w:color w:val="auto"/>
          <w:sz w:val="28"/>
          <w:szCs w:val="28"/>
          <w:lang w:val="en-US"/>
        </w:rPr>
        <w:t>Enh</w:t>
      </w:r>
      <w:r w:rsidR="00E87616" w:rsidRPr="003F0EC8">
        <w:rPr>
          <w:rFonts w:ascii="Times New Roman" w:hAnsi="Times New Roman" w:cs="Times New Roman"/>
          <w:color w:val="auto"/>
          <w:sz w:val="28"/>
          <w:szCs w:val="28"/>
          <w:lang w:val="en-US"/>
        </w:rPr>
        <w:t xml:space="preserve">ance Self-Regulated Learning in Online and </w:t>
      </w:r>
      <w:r w:rsidRPr="003F0EC8">
        <w:rPr>
          <w:rFonts w:ascii="Times New Roman" w:hAnsi="Times New Roman" w:cs="Times New Roman"/>
          <w:color w:val="auto"/>
          <w:sz w:val="28"/>
          <w:szCs w:val="28"/>
          <w:lang w:val="en-US"/>
        </w:rPr>
        <w:t>Computer-Mediated Learning Environment</w:t>
      </w:r>
      <w:r w:rsidR="004B6871"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 xml:space="preserve">Cham: </w:t>
      </w:r>
      <w:r w:rsidR="004B6871" w:rsidRPr="003F0EC8">
        <w:rPr>
          <w:rFonts w:ascii="Times New Roman" w:hAnsi="Times New Roman" w:cs="Times New Roman"/>
          <w:color w:val="auto"/>
          <w:sz w:val="28"/>
          <w:szCs w:val="28"/>
          <w:lang w:val="en-US"/>
        </w:rPr>
        <w:t>Springer, 2021. – P.</w:t>
      </w:r>
      <w:r w:rsidR="00E87616"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37</w:t>
      </w:r>
      <w:r w:rsidR="00E87616"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50.</w:t>
      </w:r>
    </w:p>
    <w:p w14:paraId="421DC59D" w14:textId="7FF11D66" w:rsidR="00B67AFE" w:rsidRPr="003F0EC8" w:rsidRDefault="003F733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56" w:name="_Hlk176165298"/>
      <w:r w:rsidRPr="003F0EC8">
        <w:rPr>
          <w:rFonts w:ascii="Times New Roman" w:hAnsi="Times New Roman" w:cs="Times New Roman"/>
          <w:color w:val="auto"/>
          <w:sz w:val="28"/>
          <w:szCs w:val="28"/>
          <w:lang w:val="en-US"/>
        </w:rPr>
        <w:t>208</w:t>
      </w:r>
      <w:r w:rsidR="00E42C1C" w:rsidRPr="003F0EC8">
        <w:rPr>
          <w:rFonts w:ascii="Times New Roman" w:hAnsi="Times New Roman" w:cs="Times New Roman"/>
          <w:color w:val="auto"/>
          <w:sz w:val="28"/>
          <w:szCs w:val="28"/>
          <w:lang w:val="en-US"/>
        </w:rPr>
        <w:t xml:space="preserve"> </w:t>
      </w:r>
      <w:bookmarkStart w:id="357" w:name="_Hlk182867992"/>
      <w:r w:rsidR="00B07844" w:rsidRPr="003F0EC8">
        <w:rPr>
          <w:rFonts w:ascii="Times New Roman" w:hAnsi="Times New Roman" w:cs="Times New Roman"/>
          <w:color w:val="auto"/>
          <w:sz w:val="28"/>
          <w:szCs w:val="28"/>
          <w:shd w:val="clear" w:color="auto" w:fill="FFFFFF"/>
          <w:lang w:val="en-US"/>
        </w:rPr>
        <w:t>Barnard L. et al. Measuring self-regulation in online and blended learning environments //</w:t>
      </w:r>
      <w:r w:rsidR="00E87616" w:rsidRPr="003F0EC8">
        <w:rPr>
          <w:rFonts w:ascii="Times New Roman" w:hAnsi="Times New Roman" w:cs="Times New Roman"/>
          <w:color w:val="auto"/>
          <w:sz w:val="28"/>
          <w:szCs w:val="28"/>
          <w:shd w:val="clear" w:color="auto" w:fill="FFFFFF"/>
          <w:lang w:val="en-US"/>
        </w:rPr>
        <w:t xml:space="preserve"> </w:t>
      </w:r>
      <w:r w:rsidR="00B07844" w:rsidRPr="003F0EC8">
        <w:rPr>
          <w:rFonts w:ascii="Times New Roman" w:hAnsi="Times New Roman" w:cs="Times New Roman"/>
          <w:color w:val="auto"/>
          <w:sz w:val="28"/>
          <w:szCs w:val="28"/>
          <w:shd w:val="clear" w:color="auto" w:fill="FFFFFF"/>
          <w:lang w:val="en-US"/>
        </w:rPr>
        <w:t xml:space="preserve">The internet and higher educat. – 2009. – Vol. 12, </w:t>
      </w:r>
      <w:r w:rsidR="00E87616" w:rsidRPr="003F0EC8">
        <w:rPr>
          <w:rFonts w:ascii="Times New Roman" w:hAnsi="Times New Roman" w:cs="Times New Roman"/>
          <w:color w:val="auto"/>
          <w:sz w:val="28"/>
          <w:szCs w:val="28"/>
          <w:shd w:val="clear" w:color="auto" w:fill="FFFFFF"/>
          <w:lang w:val="en-US"/>
        </w:rPr>
        <w:t>Issue</w:t>
      </w:r>
      <w:r w:rsidR="00B07844" w:rsidRPr="003F0EC8">
        <w:rPr>
          <w:rFonts w:ascii="Times New Roman" w:hAnsi="Times New Roman" w:cs="Times New Roman"/>
          <w:color w:val="auto"/>
          <w:sz w:val="28"/>
          <w:szCs w:val="28"/>
          <w:shd w:val="clear" w:color="auto" w:fill="FFFFFF"/>
          <w:lang w:val="en-US"/>
        </w:rPr>
        <w:t xml:space="preserve"> 1. – P. 1-6.</w:t>
      </w:r>
      <w:bookmarkEnd w:id="357"/>
    </w:p>
    <w:p w14:paraId="57D4D24F" w14:textId="6001DD45" w:rsidR="00B07844" w:rsidRPr="003F0EC8" w:rsidRDefault="007473F2"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58" w:name="_Hlk176167130"/>
      <w:r w:rsidRPr="003F0EC8">
        <w:rPr>
          <w:rFonts w:ascii="Times New Roman" w:hAnsi="Times New Roman" w:cs="Times New Roman"/>
          <w:color w:val="auto"/>
          <w:sz w:val="28"/>
          <w:szCs w:val="28"/>
          <w:shd w:val="clear" w:color="auto" w:fill="FFFFFF"/>
          <w:lang w:val="en-US"/>
        </w:rPr>
        <w:t>209</w:t>
      </w:r>
      <w:r w:rsidR="00E42C1C" w:rsidRPr="003F0EC8">
        <w:rPr>
          <w:rFonts w:ascii="Times New Roman" w:hAnsi="Times New Roman" w:cs="Times New Roman"/>
          <w:color w:val="auto"/>
          <w:sz w:val="28"/>
          <w:szCs w:val="28"/>
          <w:shd w:val="clear" w:color="auto" w:fill="FFFFFF"/>
          <w:lang w:val="en-US"/>
        </w:rPr>
        <w:t xml:space="preserve"> </w:t>
      </w:r>
      <w:r w:rsidR="00E87616" w:rsidRPr="003F0EC8">
        <w:rPr>
          <w:rFonts w:ascii="Times New Roman" w:hAnsi="Times New Roman" w:cs="Times New Roman"/>
          <w:color w:val="auto"/>
          <w:sz w:val="28"/>
          <w:szCs w:val="28"/>
          <w:lang w:val="en-US"/>
        </w:rPr>
        <w:t>Young A., Fry J.</w:t>
      </w:r>
      <w:r w:rsidRPr="003F0EC8">
        <w:rPr>
          <w:rFonts w:ascii="Times New Roman" w:hAnsi="Times New Roman" w:cs="Times New Roman"/>
          <w:color w:val="auto"/>
          <w:sz w:val="28"/>
          <w:szCs w:val="28"/>
          <w:lang w:val="en-US"/>
        </w:rPr>
        <w:t>D. Metacognitive awareness and academic achievement in college students //</w:t>
      </w:r>
      <w:r w:rsidR="00E87616"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Journal of the Scholarship of Teaching and Learning. – 2008. – V</w:t>
      </w:r>
      <w:r w:rsidR="00B07844" w:rsidRPr="003F0EC8">
        <w:rPr>
          <w:rFonts w:ascii="Times New Roman" w:hAnsi="Times New Roman" w:cs="Times New Roman"/>
          <w:color w:val="auto"/>
          <w:sz w:val="28"/>
          <w:szCs w:val="28"/>
          <w:lang w:val="en-US"/>
        </w:rPr>
        <w:t>ol</w:t>
      </w:r>
      <w:r w:rsidRPr="003F0EC8">
        <w:rPr>
          <w:rFonts w:ascii="Times New Roman" w:hAnsi="Times New Roman" w:cs="Times New Roman"/>
          <w:color w:val="auto"/>
          <w:sz w:val="28"/>
          <w:szCs w:val="28"/>
          <w:lang w:val="en-US"/>
        </w:rPr>
        <w:t>. 8</w:t>
      </w:r>
      <w:r w:rsidR="00B07844" w:rsidRPr="003F0EC8">
        <w:rPr>
          <w:rFonts w:ascii="Times New Roman" w:hAnsi="Times New Roman" w:cs="Times New Roman"/>
          <w:color w:val="auto"/>
          <w:sz w:val="28"/>
          <w:szCs w:val="28"/>
          <w:lang w:val="en-US"/>
        </w:rPr>
        <w:t xml:space="preserve">, </w:t>
      </w:r>
      <w:r w:rsidR="00E87616" w:rsidRPr="003F0EC8">
        <w:rPr>
          <w:rFonts w:ascii="Times New Roman" w:hAnsi="Times New Roman" w:cs="Times New Roman"/>
          <w:color w:val="auto"/>
          <w:sz w:val="28"/>
          <w:szCs w:val="28"/>
          <w:lang w:val="en-US"/>
        </w:rPr>
        <w:t>Issue</w:t>
      </w:r>
      <w:r w:rsidR="00B0784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2. – P. 1-10.</w:t>
      </w:r>
    </w:p>
    <w:p w14:paraId="552E2BEE" w14:textId="2FA39FB7" w:rsidR="006C248E" w:rsidRPr="003F0EC8" w:rsidRDefault="00EC7797" w:rsidP="003C5894">
      <w:pPr>
        <w:pStyle w:val="a4"/>
        <w:tabs>
          <w:tab w:val="left" w:pos="390"/>
        </w:tabs>
        <w:spacing w:after="0"/>
        <w:ind w:right="-1" w:firstLine="709"/>
        <w:jc w:val="both"/>
        <w:rPr>
          <w:rFonts w:ascii="Times New Roman" w:hAnsi="Times New Roman" w:cs="Times New Roman"/>
          <w:color w:val="auto"/>
          <w:sz w:val="28"/>
          <w:szCs w:val="28"/>
        </w:rPr>
      </w:pPr>
      <w:bookmarkStart w:id="359" w:name="_Hlk176167641"/>
      <w:r w:rsidRPr="003F0EC8">
        <w:rPr>
          <w:rFonts w:ascii="Times New Roman" w:hAnsi="Times New Roman" w:cs="Times New Roman"/>
          <w:color w:val="auto"/>
          <w:sz w:val="28"/>
          <w:szCs w:val="28"/>
        </w:rPr>
        <w:t>210</w:t>
      </w:r>
      <w:r w:rsidR="00E42C1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rPr>
        <w:t>Этический кодекс исследователей образования Казахстана</w:t>
      </w:r>
      <w:r w:rsidR="00E87616" w:rsidRPr="003F0EC8">
        <w:rPr>
          <w:rFonts w:ascii="Times New Roman" w:hAnsi="Times New Roman" w:cs="Times New Roman"/>
          <w:color w:val="auto"/>
          <w:sz w:val="28"/>
          <w:szCs w:val="28"/>
        </w:rPr>
        <w:t xml:space="preserve"> / Казахстанское общество исследователей в области образования</w:t>
      </w:r>
      <w:r w:rsidRPr="003F0EC8">
        <w:rPr>
          <w:rFonts w:ascii="Times New Roman" w:hAnsi="Times New Roman" w:cs="Times New Roman"/>
          <w:color w:val="auto"/>
          <w:sz w:val="28"/>
          <w:szCs w:val="28"/>
        </w:rPr>
        <w:t>. – Нур-Султан, 2020. – 68 с.</w:t>
      </w:r>
      <w:bookmarkStart w:id="360" w:name="_Hlk176176925"/>
    </w:p>
    <w:p w14:paraId="1EACDFBA" w14:textId="6BB1F4B2" w:rsidR="006C248E" w:rsidRPr="003F0EC8" w:rsidRDefault="005A39B4" w:rsidP="003C5894">
      <w:pPr>
        <w:pStyle w:val="a4"/>
        <w:tabs>
          <w:tab w:val="left" w:pos="390"/>
        </w:tabs>
        <w:spacing w:after="0"/>
        <w:ind w:right="-1" w:firstLine="709"/>
        <w:jc w:val="both"/>
        <w:rPr>
          <w:rFonts w:ascii="Times New Roman" w:hAnsi="Times New Roman" w:cs="Times New Roman"/>
          <w:color w:val="auto"/>
          <w:sz w:val="28"/>
          <w:szCs w:val="28"/>
        </w:rPr>
      </w:pPr>
      <w:r w:rsidRPr="003F0EC8">
        <w:rPr>
          <w:rFonts w:ascii="Times New Roman" w:hAnsi="Times New Roman" w:cs="Times New Roman"/>
          <w:color w:val="auto"/>
          <w:sz w:val="28"/>
          <w:szCs w:val="28"/>
        </w:rPr>
        <w:t>211</w:t>
      </w:r>
      <w:r w:rsidR="00E42C1C" w:rsidRPr="003F0EC8">
        <w:rPr>
          <w:rFonts w:ascii="Times New Roman" w:hAnsi="Times New Roman" w:cs="Times New Roman"/>
          <w:color w:val="auto"/>
          <w:sz w:val="28"/>
          <w:szCs w:val="28"/>
        </w:rPr>
        <w:t xml:space="preserve"> </w:t>
      </w:r>
      <w:r w:rsidR="00E87616" w:rsidRPr="003F0EC8">
        <w:rPr>
          <w:rFonts w:ascii="Times New Roman" w:hAnsi="Times New Roman" w:cs="Times New Roman"/>
          <w:color w:val="auto"/>
          <w:sz w:val="28"/>
          <w:szCs w:val="28"/>
          <w:shd w:val="clear" w:color="auto" w:fill="FFFFFF"/>
        </w:rPr>
        <w:t>Карпов А.В., Скитяева И.</w:t>
      </w:r>
      <w:r w:rsidRPr="003F0EC8">
        <w:rPr>
          <w:rFonts w:ascii="Times New Roman" w:hAnsi="Times New Roman" w:cs="Times New Roman"/>
          <w:color w:val="auto"/>
          <w:sz w:val="28"/>
          <w:szCs w:val="28"/>
          <w:shd w:val="clear" w:color="auto" w:fill="FFFFFF"/>
        </w:rPr>
        <w:t xml:space="preserve">М. Психология метакогнитивных процессов личности. – </w:t>
      </w:r>
      <w:r w:rsidR="004B6871" w:rsidRPr="003F0EC8">
        <w:rPr>
          <w:rFonts w:ascii="Times New Roman" w:hAnsi="Times New Roman" w:cs="Times New Roman"/>
          <w:sz w:val="28"/>
          <w:szCs w:val="28"/>
          <w:shd w:val="clear" w:color="auto" w:fill="FFFFFF"/>
        </w:rPr>
        <w:t>М</w:t>
      </w:r>
      <w:r w:rsidR="00E87616" w:rsidRPr="003F0EC8">
        <w:rPr>
          <w:rFonts w:ascii="Times New Roman" w:hAnsi="Times New Roman" w:cs="Times New Roman"/>
          <w:sz w:val="28"/>
          <w:szCs w:val="28"/>
          <w:shd w:val="clear" w:color="auto" w:fill="FFFFFF"/>
        </w:rPr>
        <w:t xml:space="preserve">., 2005. – </w:t>
      </w:r>
      <w:r w:rsidR="004B6871" w:rsidRPr="003F0EC8">
        <w:rPr>
          <w:rFonts w:ascii="Times New Roman" w:hAnsi="Times New Roman" w:cs="Times New Roman"/>
          <w:sz w:val="28"/>
          <w:szCs w:val="28"/>
          <w:shd w:val="clear" w:color="auto" w:fill="FFFFFF"/>
        </w:rPr>
        <w:t>344 с.</w:t>
      </w:r>
      <w:bookmarkStart w:id="361" w:name="_Hlk176198935"/>
    </w:p>
    <w:p w14:paraId="733FB940" w14:textId="4347D685" w:rsidR="00B07844" w:rsidRPr="003F0EC8" w:rsidRDefault="00A7543E"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212</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Lajoie S.</w:t>
      </w:r>
      <w:r w:rsidR="00B07844" w:rsidRPr="003F0EC8">
        <w:rPr>
          <w:rFonts w:ascii="Times New Roman" w:hAnsi="Times New Roman" w:cs="Times New Roman"/>
          <w:color w:val="auto"/>
          <w:sz w:val="28"/>
          <w:szCs w:val="28"/>
          <w:lang w:val="en-US"/>
        </w:rPr>
        <w:t>P. Metacognition, self regulation, and self-regulated learning: A rose by any other name? //</w:t>
      </w:r>
      <w:r w:rsidR="00874F4F" w:rsidRPr="003F0EC8">
        <w:rPr>
          <w:rFonts w:ascii="Times New Roman" w:hAnsi="Times New Roman" w:cs="Times New Roman"/>
          <w:color w:val="auto"/>
          <w:sz w:val="28"/>
          <w:szCs w:val="28"/>
          <w:lang w:val="en-US"/>
        </w:rPr>
        <w:t xml:space="preserve"> </w:t>
      </w:r>
      <w:r w:rsidR="00B07844" w:rsidRPr="003F0EC8">
        <w:rPr>
          <w:rFonts w:ascii="Times New Roman" w:hAnsi="Times New Roman" w:cs="Times New Roman"/>
          <w:color w:val="auto"/>
          <w:sz w:val="28"/>
          <w:szCs w:val="28"/>
          <w:lang w:val="en-US"/>
        </w:rPr>
        <w:t xml:space="preserve">Educational Psychology Review. – 2008. – Vol. 20, </w:t>
      </w:r>
      <w:r w:rsidR="00874F4F" w:rsidRPr="003F0EC8">
        <w:rPr>
          <w:rFonts w:ascii="Times New Roman" w:hAnsi="Times New Roman" w:cs="Times New Roman"/>
          <w:color w:val="auto"/>
          <w:sz w:val="28"/>
          <w:szCs w:val="28"/>
          <w:lang w:val="en-US"/>
        </w:rPr>
        <w:t>Issue</w:t>
      </w:r>
      <w:r w:rsidR="008246A8" w:rsidRPr="003F0EC8">
        <w:rPr>
          <w:rFonts w:ascii="Times New Roman" w:hAnsi="Times New Roman" w:cs="Times New Roman"/>
          <w:color w:val="auto"/>
          <w:sz w:val="28"/>
          <w:szCs w:val="28"/>
          <w:lang w:val="en-US"/>
        </w:rPr>
        <w:t> </w:t>
      </w:r>
      <w:r w:rsidR="00B07844" w:rsidRPr="003F0EC8">
        <w:rPr>
          <w:rFonts w:ascii="Times New Roman" w:hAnsi="Times New Roman" w:cs="Times New Roman"/>
          <w:color w:val="auto"/>
          <w:sz w:val="28"/>
          <w:szCs w:val="28"/>
          <w:lang w:val="en-US"/>
        </w:rPr>
        <w:t>4. – P. 469-475.</w:t>
      </w:r>
    </w:p>
    <w:p w14:paraId="62B718FD" w14:textId="53087F5A" w:rsidR="00B07844" w:rsidRPr="003F0EC8" w:rsidRDefault="002C5475"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62" w:name="_Hlk176199402"/>
      <w:r w:rsidRPr="003F0EC8">
        <w:rPr>
          <w:rFonts w:ascii="Times New Roman" w:hAnsi="Times New Roman" w:cs="Times New Roman"/>
          <w:color w:val="auto"/>
          <w:sz w:val="28"/>
          <w:szCs w:val="28"/>
          <w:lang w:val="en-US"/>
        </w:rPr>
        <w:t>213</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Azevedo R. Theoretical, conceptual, methodological, and instructional issues in research on metacognition and self-regulated learning: A discussion // Metacognition and Learning. – 2009. – Vol. 4</w:t>
      </w:r>
      <w:r w:rsidR="00B07844"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Issue</w:t>
      </w:r>
      <w:r w:rsidR="00B0784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1. – P. 87-95.</w:t>
      </w:r>
    </w:p>
    <w:p w14:paraId="11375E27" w14:textId="080A8766" w:rsidR="00B07844" w:rsidRPr="003F0EC8" w:rsidRDefault="002C5475"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63" w:name="_Hlk176199600"/>
      <w:r w:rsidRPr="003F0EC8">
        <w:rPr>
          <w:rFonts w:ascii="Times New Roman" w:hAnsi="Times New Roman" w:cs="Times New Roman"/>
          <w:color w:val="auto"/>
          <w:sz w:val="28"/>
          <w:szCs w:val="28"/>
          <w:lang w:val="en-US"/>
        </w:rPr>
        <w:t>214</w:t>
      </w:r>
      <w:r w:rsidR="00E42C1C" w:rsidRPr="003F0EC8">
        <w:rPr>
          <w:rFonts w:ascii="Times New Roman" w:hAnsi="Times New Roman" w:cs="Times New Roman"/>
          <w:color w:val="auto"/>
          <w:sz w:val="28"/>
          <w:szCs w:val="28"/>
          <w:lang w:val="en-US"/>
        </w:rPr>
        <w:t xml:space="preserve"> </w:t>
      </w:r>
      <w:r w:rsidR="004F70F6" w:rsidRPr="003F0EC8">
        <w:rPr>
          <w:rFonts w:ascii="Times New Roman" w:hAnsi="Times New Roman" w:cs="Times New Roman"/>
          <w:color w:val="auto"/>
          <w:sz w:val="28"/>
          <w:szCs w:val="28"/>
          <w:lang w:val="en-US"/>
        </w:rPr>
        <w:t>Fox E., Riconscente M. Metacognition and self-regulation in James, Piaget, and Vygotsky // Educational Psychology Review. – 2008. – Vol. 20</w:t>
      </w:r>
      <w:r w:rsidR="00B07844"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Issue</w:t>
      </w:r>
      <w:r w:rsidR="00B07844" w:rsidRPr="003F0EC8">
        <w:rPr>
          <w:rFonts w:ascii="Times New Roman" w:hAnsi="Times New Roman" w:cs="Times New Roman"/>
          <w:color w:val="auto"/>
          <w:sz w:val="28"/>
          <w:szCs w:val="28"/>
          <w:lang w:val="en-US"/>
        </w:rPr>
        <w:t xml:space="preserve"> </w:t>
      </w:r>
      <w:r w:rsidR="004F70F6" w:rsidRPr="003F0EC8">
        <w:rPr>
          <w:rFonts w:ascii="Times New Roman" w:hAnsi="Times New Roman" w:cs="Times New Roman"/>
          <w:color w:val="auto"/>
          <w:sz w:val="28"/>
          <w:szCs w:val="28"/>
          <w:lang w:val="en-US"/>
        </w:rPr>
        <w:t>4. – P. 373-389.</w:t>
      </w:r>
    </w:p>
    <w:p w14:paraId="03629292" w14:textId="16F91685" w:rsidR="00B07844" w:rsidRPr="003F0EC8" w:rsidRDefault="004F70F6"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64" w:name="_Hlk176199760"/>
      <w:r w:rsidRPr="003F0EC8">
        <w:rPr>
          <w:rFonts w:ascii="Times New Roman" w:hAnsi="Times New Roman" w:cs="Times New Roman"/>
          <w:color w:val="auto"/>
          <w:sz w:val="28"/>
          <w:szCs w:val="28"/>
          <w:lang w:val="en-US"/>
        </w:rPr>
        <w:t>215</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Dinsmore D.L., Alexander P.A., Loughlin S.</w:t>
      </w:r>
      <w:r w:rsidRPr="003F0EC8">
        <w:rPr>
          <w:rFonts w:ascii="Times New Roman" w:hAnsi="Times New Roman" w:cs="Times New Roman"/>
          <w:color w:val="auto"/>
          <w:sz w:val="28"/>
          <w:szCs w:val="28"/>
          <w:lang w:val="en-US"/>
        </w:rPr>
        <w:t>M. Focusing the conceptual lens on metacognition, self regulation, and self-regulated learning // Educational psychology review. – 2008. – Vol. 20</w:t>
      </w:r>
      <w:r w:rsidR="00B07844"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Issue</w:t>
      </w:r>
      <w:r w:rsidR="00B0784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4. – P. 39</w:t>
      </w:r>
      <w:r w:rsidR="00874F4F" w:rsidRPr="003F0EC8">
        <w:rPr>
          <w:rFonts w:ascii="Times New Roman" w:hAnsi="Times New Roman" w:cs="Times New Roman"/>
          <w:color w:val="auto"/>
          <w:sz w:val="28"/>
          <w:szCs w:val="28"/>
          <w:lang w:val="en-US"/>
        </w:rPr>
        <w:t>1-409.</w:t>
      </w:r>
    </w:p>
    <w:p w14:paraId="197A6823" w14:textId="6CE1A436" w:rsidR="00C2216A" w:rsidRPr="003F0EC8" w:rsidRDefault="004F70F6" w:rsidP="003C5894">
      <w:pPr>
        <w:pStyle w:val="a4"/>
        <w:tabs>
          <w:tab w:val="left" w:pos="390"/>
        </w:tabs>
        <w:spacing w:after="0"/>
        <w:ind w:right="-1" w:firstLine="709"/>
        <w:jc w:val="both"/>
        <w:rPr>
          <w:rFonts w:ascii="Times New Roman" w:hAnsi="Times New Roman" w:cs="Times New Roman"/>
          <w:b/>
          <w:bCs/>
          <w:color w:val="auto"/>
          <w:sz w:val="28"/>
          <w:szCs w:val="28"/>
          <w:lang w:val="en-US"/>
        </w:rPr>
      </w:pPr>
      <w:r w:rsidRPr="003F0EC8">
        <w:rPr>
          <w:rFonts w:ascii="Times New Roman" w:hAnsi="Times New Roman" w:cs="Times New Roman"/>
          <w:color w:val="auto"/>
          <w:sz w:val="28"/>
          <w:szCs w:val="28"/>
          <w:lang w:val="en-US"/>
        </w:rPr>
        <w:t>216</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Pintrich P.R., Wolters C.A., Baxter G.</w:t>
      </w:r>
      <w:r w:rsidRPr="003F0EC8">
        <w:rPr>
          <w:rFonts w:ascii="Times New Roman" w:hAnsi="Times New Roman" w:cs="Times New Roman"/>
          <w:color w:val="auto"/>
          <w:sz w:val="28"/>
          <w:szCs w:val="28"/>
          <w:lang w:val="en-US"/>
        </w:rPr>
        <w:t>P. Assessing metacognition and self-regulated learning</w:t>
      </w:r>
      <w:r w:rsidR="00874F4F" w:rsidRPr="003F0EC8">
        <w:rPr>
          <w:rFonts w:ascii="Times New Roman" w:hAnsi="Times New Roman" w:cs="Times New Roman"/>
          <w:color w:val="auto"/>
          <w:sz w:val="28"/>
          <w:szCs w:val="28"/>
          <w:lang w:val="en-US"/>
        </w:rPr>
        <w:t xml:space="preserve"> //</w:t>
      </w:r>
      <w:r w:rsidR="00C2216A"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In </w:t>
      </w:r>
      <w:r w:rsidR="00874F4F" w:rsidRPr="003F0EC8">
        <w:rPr>
          <w:rFonts w:ascii="Times New Roman" w:hAnsi="Times New Roman" w:cs="Times New Roman"/>
          <w:color w:val="auto"/>
          <w:sz w:val="28"/>
          <w:szCs w:val="28"/>
          <w:lang w:val="en-US"/>
        </w:rPr>
        <w:t>book:</w:t>
      </w:r>
      <w:r w:rsidRPr="003F0EC8">
        <w:rPr>
          <w:rFonts w:ascii="Times New Roman" w:hAnsi="Times New Roman" w:cs="Times New Roman"/>
          <w:color w:val="auto"/>
          <w:sz w:val="28"/>
          <w:szCs w:val="28"/>
          <w:lang w:val="en-US"/>
        </w:rPr>
        <w:t xml:space="preserve"> Issues in the measurement of metacognition.</w:t>
      </w:r>
      <w:r w:rsidR="00C2216A"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w:t>
      </w:r>
      <w:r w:rsidR="00C2216A" w:rsidRPr="003F0EC8">
        <w:rPr>
          <w:rFonts w:ascii="Times New Roman" w:hAnsi="Times New Roman" w:cs="Times New Roman"/>
          <w:color w:val="auto"/>
          <w:sz w:val="28"/>
          <w:szCs w:val="28"/>
          <w:lang w:val="en-US"/>
        </w:rPr>
        <w:t xml:space="preserve"> </w:t>
      </w:r>
      <w:r w:rsidR="00A134E1" w:rsidRPr="003F0EC8">
        <w:rPr>
          <w:rFonts w:ascii="Times New Roman" w:hAnsi="Times New Roman" w:cs="Times New Roman"/>
          <w:iCs/>
          <w:sz w:val="28"/>
          <w:szCs w:val="28"/>
          <w:lang w:val="en"/>
        </w:rPr>
        <w:t>Lincoln</w:t>
      </w:r>
      <w:r w:rsidRPr="003F0EC8">
        <w:rPr>
          <w:rFonts w:ascii="Times New Roman" w:hAnsi="Times New Roman" w:cs="Times New Roman"/>
          <w:color w:val="auto"/>
          <w:sz w:val="28"/>
          <w:szCs w:val="28"/>
          <w:lang w:val="en-US"/>
        </w:rPr>
        <w:t>: University of Nebraska-Lincoln</w:t>
      </w:r>
      <w:r w:rsidR="00C2216A"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2000.</w:t>
      </w:r>
      <w:r w:rsidRPr="003F0EC8">
        <w:rPr>
          <w:rFonts w:ascii="Times New Roman" w:hAnsi="Times New Roman" w:cs="Times New Roman"/>
          <w:b/>
          <w:bCs/>
          <w:color w:val="auto"/>
          <w:sz w:val="28"/>
          <w:szCs w:val="28"/>
          <w:lang w:val="en-US"/>
        </w:rPr>
        <w:t xml:space="preserve"> </w:t>
      </w:r>
      <w:r w:rsidR="00A134E1" w:rsidRPr="003F0EC8">
        <w:rPr>
          <w:rFonts w:ascii="Times New Roman" w:hAnsi="Times New Roman" w:cs="Times New Roman"/>
          <w:b/>
          <w:bCs/>
          <w:color w:val="auto"/>
          <w:sz w:val="28"/>
          <w:szCs w:val="28"/>
          <w:lang w:val="en-US"/>
        </w:rPr>
        <w:t xml:space="preserve">– </w:t>
      </w:r>
      <w:r w:rsidR="00A134E1" w:rsidRPr="003F0EC8">
        <w:rPr>
          <w:rFonts w:ascii="Times New Roman" w:hAnsi="Times New Roman" w:cs="Times New Roman"/>
          <w:bCs/>
          <w:color w:val="auto"/>
          <w:sz w:val="28"/>
          <w:szCs w:val="28"/>
          <w:lang w:val="en-US"/>
        </w:rPr>
        <w:t>P. 43</w:t>
      </w:r>
      <w:r w:rsidR="00A134E1" w:rsidRPr="003F0EC8">
        <w:rPr>
          <w:rFonts w:ascii="Times New Roman" w:hAnsi="Times New Roman" w:cs="Times New Roman"/>
          <w:b/>
          <w:bCs/>
          <w:color w:val="auto"/>
          <w:sz w:val="28"/>
          <w:szCs w:val="28"/>
          <w:lang w:val="en-US"/>
        </w:rPr>
        <w:t>-</w:t>
      </w:r>
      <w:r w:rsidR="00A134E1" w:rsidRPr="003F0EC8">
        <w:rPr>
          <w:rFonts w:ascii="Times New Roman" w:hAnsi="Times New Roman" w:cs="Times New Roman"/>
          <w:bCs/>
          <w:color w:val="auto"/>
          <w:sz w:val="28"/>
          <w:szCs w:val="28"/>
          <w:lang w:val="en-US"/>
        </w:rPr>
        <w:t>97.</w:t>
      </w:r>
    </w:p>
    <w:p w14:paraId="15AED6D0" w14:textId="276598CA" w:rsidR="00B07844" w:rsidRPr="003F0EC8" w:rsidRDefault="004F70F6"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65" w:name="_Hlk176200214"/>
      <w:r w:rsidRPr="003F0EC8">
        <w:rPr>
          <w:rFonts w:ascii="Times New Roman" w:hAnsi="Times New Roman" w:cs="Times New Roman"/>
          <w:color w:val="auto"/>
          <w:sz w:val="28"/>
          <w:szCs w:val="28"/>
          <w:lang w:val="en-US"/>
        </w:rPr>
        <w:t>217</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Winters F.I., Greene J.A., Costich C.</w:t>
      </w:r>
      <w:r w:rsidRPr="003F0EC8">
        <w:rPr>
          <w:rFonts w:ascii="Times New Roman" w:hAnsi="Times New Roman" w:cs="Times New Roman"/>
          <w:color w:val="auto"/>
          <w:sz w:val="28"/>
          <w:szCs w:val="28"/>
          <w:lang w:val="en-US"/>
        </w:rPr>
        <w:t>M. Self-regulation of learning within computer-based learning environments: A critical analysis // Educational Psychology Review. – 2008. – Vol. 20</w:t>
      </w:r>
      <w:r w:rsidR="00B07844"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Issue</w:t>
      </w:r>
      <w:r w:rsidR="00B0784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4. – P. 429-444.</w:t>
      </w:r>
    </w:p>
    <w:p w14:paraId="2CD3D2F7" w14:textId="5B19D0B0" w:rsidR="000E111C" w:rsidRPr="003F0EC8" w:rsidRDefault="00813407"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66" w:name="_Hlk176200402"/>
      <w:r w:rsidRPr="003F0EC8">
        <w:rPr>
          <w:rFonts w:ascii="Times New Roman" w:hAnsi="Times New Roman" w:cs="Times New Roman"/>
          <w:color w:val="auto"/>
          <w:sz w:val="28"/>
          <w:szCs w:val="28"/>
          <w:lang w:val="en-US"/>
        </w:rPr>
        <w:t>218</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Ibabe I., Jauregizar J. Online self-assessment with feedback and metacognitive knowledge // Higher Educ. – 2010. – Vol. 59</w:t>
      </w:r>
      <w:r w:rsidR="000E111C"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lang w:val="en-US"/>
        </w:rPr>
        <w:t>Issue</w:t>
      </w:r>
      <w:r w:rsidR="000E11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2. – P. 243-258</w:t>
      </w:r>
      <w:r w:rsidR="00A134E1" w:rsidRPr="003F0EC8">
        <w:rPr>
          <w:rFonts w:ascii="Times New Roman" w:hAnsi="Times New Roman" w:cs="Times New Roman"/>
          <w:color w:val="auto"/>
          <w:sz w:val="28"/>
          <w:szCs w:val="28"/>
          <w:lang w:val="en-US"/>
        </w:rPr>
        <w:t>.</w:t>
      </w:r>
    </w:p>
    <w:p w14:paraId="424A650B" w14:textId="280A7D17" w:rsidR="00CE205F" w:rsidRPr="003F0EC8" w:rsidRDefault="00B74CB4"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bookmarkStart w:id="367" w:name="_Hlk176200881"/>
      <w:r w:rsidRPr="003F0EC8">
        <w:rPr>
          <w:rFonts w:ascii="Times New Roman" w:hAnsi="Times New Roman" w:cs="Times New Roman"/>
          <w:color w:val="auto"/>
          <w:sz w:val="28"/>
          <w:szCs w:val="28"/>
        </w:rPr>
        <w:t>219</w:t>
      </w:r>
      <w:r w:rsidR="00E42C1C" w:rsidRPr="003F0EC8">
        <w:rPr>
          <w:rFonts w:ascii="Times New Roman" w:hAnsi="Times New Roman" w:cs="Times New Roman"/>
          <w:color w:val="auto"/>
          <w:sz w:val="28"/>
          <w:szCs w:val="28"/>
        </w:rPr>
        <w:t xml:space="preserve"> </w:t>
      </w:r>
      <w:r w:rsidR="00874F4F" w:rsidRPr="003F0EC8">
        <w:rPr>
          <w:rFonts w:ascii="Times New Roman" w:hAnsi="Times New Roman" w:cs="Times New Roman"/>
          <w:color w:val="auto"/>
          <w:sz w:val="28"/>
          <w:szCs w:val="28"/>
          <w:shd w:val="clear" w:color="auto" w:fill="FFFFFF"/>
        </w:rPr>
        <w:t>Карпов А.</w:t>
      </w:r>
      <w:r w:rsidRPr="003F0EC8">
        <w:rPr>
          <w:rFonts w:ascii="Times New Roman" w:hAnsi="Times New Roman" w:cs="Times New Roman"/>
          <w:color w:val="auto"/>
          <w:sz w:val="28"/>
          <w:szCs w:val="28"/>
          <w:shd w:val="clear" w:color="auto" w:fill="FFFFFF"/>
        </w:rPr>
        <w:t>В. Рефлексивность как психическое свойство и методика ее диагностики //</w:t>
      </w:r>
      <w:r w:rsidR="00874F4F"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Психологический журнал. – 2003. – Т. 24</w:t>
      </w:r>
      <w:r w:rsidR="00874F4F" w:rsidRPr="003F0EC8">
        <w:rPr>
          <w:rFonts w:ascii="Times New Roman" w:hAnsi="Times New Roman" w:cs="Times New Roman"/>
          <w:color w:val="auto"/>
          <w:sz w:val="28"/>
          <w:szCs w:val="28"/>
          <w:shd w:val="clear" w:color="auto" w:fill="FFFFFF"/>
        </w:rPr>
        <w:t>,</w:t>
      </w:r>
      <w:r w:rsidRPr="003F0EC8">
        <w:rPr>
          <w:rFonts w:ascii="Times New Roman" w:hAnsi="Times New Roman" w:cs="Times New Roman"/>
          <w:color w:val="auto"/>
          <w:sz w:val="28"/>
          <w:szCs w:val="28"/>
          <w:shd w:val="clear" w:color="auto" w:fill="FFFFFF"/>
        </w:rPr>
        <w:t xml:space="preserve"> №5. – С. 45-57.</w:t>
      </w:r>
    </w:p>
    <w:p w14:paraId="4D772D73" w14:textId="4C90B38D" w:rsidR="000E111C" w:rsidRPr="003F0EC8" w:rsidRDefault="00F228EB"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68" w:name="_Hlk176201578"/>
      <w:bookmarkEnd w:id="367"/>
      <w:r w:rsidRPr="003F0EC8">
        <w:rPr>
          <w:rFonts w:ascii="Times New Roman" w:hAnsi="Times New Roman" w:cs="Times New Roman"/>
          <w:color w:val="auto"/>
          <w:sz w:val="28"/>
          <w:szCs w:val="28"/>
          <w:lang w:val="en-US"/>
        </w:rPr>
        <w:t>220</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shd w:val="clear" w:color="auto" w:fill="FFFFFF"/>
          <w:lang w:val="en-US"/>
        </w:rPr>
        <w:t>Aloqleh A.M.A., Teh K.S.</w:t>
      </w:r>
      <w:r w:rsidR="000E111C" w:rsidRPr="003F0EC8">
        <w:rPr>
          <w:rFonts w:ascii="Times New Roman" w:hAnsi="Times New Roman" w:cs="Times New Roman"/>
          <w:color w:val="auto"/>
          <w:sz w:val="28"/>
          <w:szCs w:val="28"/>
          <w:shd w:val="clear" w:color="auto" w:fill="FFFFFF"/>
          <w:lang w:val="en-US"/>
        </w:rPr>
        <w:t>M. The effectiveness of metacognition on academic achievement among the jordanian universities students //</w:t>
      </w:r>
      <w:r w:rsidR="00874F4F" w:rsidRPr="003F0EC8">
        <w:rPr>
          <w:rFonts w:ascii="Times New Roman" w:hAnsi="Times New Roman" w:cs="Times New Roman"/>
          <w:color w:val="auto"/>
          <w:sz w:val="28"/>
          <w:szCs w:val="28"/>
          <w:shd w:val="clear" w:color="auto" w:fill="FFFFFF"/>
          <w:lang w:val="en-US"/>
        </w:rPr>
        <w:t xml:space="preserve"> </w:t>
      </w:r>
      <w:r w:rsidR="000E111C" w:rsidRPr="003F0EC8">
        <w:rPr>
          <w:rFonts w:ascii="Times New Roman" w:hAnsi="Times New Roman" w:cs="Times New Roman"/>
          <w:color w:val="auto"/>
          <w:sz w:val="28"/>
          <w:szCs w:val="28"/>
          <w:shd w:val="clear" w:color="auto" w:fill="FFFFFF"/>
          <w:lang w:val="en-US"/>
        </w:rPr>
        <w:t xml:space="preserve">International Journal of Prof. Dr. Murat Iskender Academic Research in Business and Social Sciences. – 2019. – Vol. 9, </w:t>
      </w:r>
      <w:r w:rsidR="00874F4F" w:rsidRPr="003F0EC8">
        <w:rPr>
          <w:rFonts w:ascii="Times New Roman" w:hAnsi="Times New Roman" w:cs="Times New Roman"/>
          <w:color w:val="auto"/>
          <w:sz w:val="28"/>
          <w:szCs w:val="28"/>
          <w:shd w:val="clear" w:color="auto" w:fill="FFFFFF"/>
          <w:lang w:val="en-US"/>
        </w:rPr>
        <w:t>Issue</w:t>
      </w:r>
      <w:r w:rsidR="000E111C" w:rsidRPr="003F0EC8">
        <w:rPr>
          <w:rFonts w:ascii="Times New Roman" w:hAnsi="Times New Roman" w:cs="Times New Roman"/>
          <w:color w:val="auto"/>
          <w:sz w:val="28"/>
          <w:szCs w:val="28"/>
          <w:shd w:val="clear" w:color="auto" w:fill="FFFFFF"/>
          <w:lang w:val="en-US"/>
        </w:rPr>
        <w:t xml:space="preserve"> 9. – P. </w:t>
      </w:r>
      <w:r w:rsidR="00874F4F" w:rsidRPr="003F0EC8">
        <w:rPr>
          <w:rFonts w:ascii="Times New Roman" w:hAnsi="Times New Roman" w:cs="Times New Roman"/>
          <w:color w:val="auto"/>
          <w:sz w:val="28"/>
          <w:szCs w:val="28"/>
          <w:shd w:val="clear" w:color="auto" w:fill="FFFFFF"/>
          <w:lang w:val="en-US"/>
        </w:rPr>
        <w:t>4</w:t>
      </w:r>
      <w:r w:rsidR="000E111C" w:rsidRPr="003F0EC8">
        <w:rPr>
          <w:rFonts w:ascii="Times New Roman" w:hAnsi="Times New Roman" w:cs="Times New Roman"/>
          <w:color w:val="auto"/>
          <w:sz w:val="28"/>
          <w:szCs w:val="28"/>
          <w:shd w:val="clear" w:color="auto" w:fill="FFFFFF"/>
          <w:lang w:val="en-US"/>
        </w:rPr>
        <w:t>6</w:t>
      </w:r>
      <w:r w:rsidR="00874F4F" w:rsidRPr="003F0EC8">
        <w:rPr>
          <w:rFonts w:ascii="Times New Roman" w:hAnsi="Times New Roman" w:cs="Times New Roman"/>
          <w:color w:val="auto"/>
          <w:sz w:val="28"/>
          <w:szCs w:val="28"/>
          <w:shd w:val="clear" w:color="auto" w:fill="FFFFFF"/>
          <w:lang w:val="en-US"/>
        </w:rPr>
        <w:t>0-478</w:t>
      </w:r>
      <w:r w:rsidR="000E111C" w:rsidRPr="003F0EC8">
        <w:rPr>
          <w:rFonts w:ascii="Times New Roman" w:hAnsi="Times New Roman" w:cs="Times New Roman"/>
          <w:color w:val="auto"/>
          <w:sz w:val="28"/>
          <w:szCs w:val="28"/>
          <w:shd w:val="clear" w:color="auto" w:fill="FFFFFF"/>
          <w:lang w:val="en-US"/>
        </w:rPr>
        <w:t>.</w:t>
      </w:r>
    </w:p>
    <w:p w14:paraId="41CC878E" w14:textId="66450B6D" w:rsidR="000E111C" w:rsidRPr="003F0EC8" w:rsidRDefault="0061250E" w:rsidP="003C5894">
      <w:pPr>
        <w:pStyle w:val="a4"/>
        <w:tabs>
          <w:tab w:val="left" w:pos="390"/>
        </w:tabs>
        <w:spacing w:after="0"/>
        <w:ind w:right="-1" w:firstLine="709"/>
        <w:jc w:val="both"/>
        <w:rPr>
          <w:rFonts w:ascii="Times New Roman" w:hAnsi="Times New Roman" w:cs="Times New Roman"/>
          <w:color w:val="auto"/>
          <w:sz w:val="28"/>
          <w:szCs w:val="28"/>
          <w:shd w:val="clear" w:color="auto" w:fill="FCFCFC"/>
          <w:lang w:val="en-US"/>
        </w:rPr>
      </w:pPr>
      <w:r w:rsidRPr="003F0EC8">
        <w:rPr>
          <w:rFonts w:ascii="Times New Roman" w:hAnsi="Times New Roman" w:cs="Times New Roman"/>
          <w:color w:val="auto"/>
          <w:sz w:val="28"/>
          <w:szCs w:val="28"/>
          <w:lang w:val="en-US"/>
        </w:rPr>
        <w:t>221</w:t>
      </w:r>
      <w:r w:rsidR="00E42C1C" w:rsidRPr="003F0EC8">
        <w:rPr>
          <w:rFonts w:ascii="Times New Roman" w:hAnsi="Times New Roman" w:cs="Times New Roman"/>
          <w:color w:val="auto"/>
          <w:sz w:val="28"/>
          <w:szCs w:val="28"/>
          <w:lang w:val="en-US"/>
        </w:rPr>
        <w:t xml:space="preserve"> </w:t>
      </w:r>
      <w:r w:rsidR="000E111C" w:rsidRPr="003F0EC8">
        <w:rPr>
          <w:rFonts w:ascii="Times New Roman" w:hAnsi="Times New Roman" w:cs="Times New Roman"/>
          <w:color w:val="auto"/>
          <w:sz w:val="28"/>
          <w:szCs w:val="28"/>
          <w:lang w:val="en-US"/>
        </w:rPr>
        <w:t>Anthonysamy L. The use of metacognitive strategies for undisrupted online learning: Preparing university students in the age of pandemic //</w:t>
      </w:r>
      <w:r w:rsidR="00874F4F" w:rsidRPr="003F0EC8">
        <w:rPr>
          <w:rFonts w:ascii="Times New Roman" w:hAnsi="Times New Roman" w:cs="Times New Roman"/>
          <w:color w:val="auto"/>
          <w:sz w:val="28"/>
          <w:szCs w:val="28"/>
          <w:lang w:val="en-US"/>
        </w:rPr>
        <w:t xml:space="preserve"> </w:t>
      </w:r>
      <w:r w:rsidR="000E111C" w:rsidRPr="003F0EC8">
        <w:rPr>
          <w:rFonts w:ascii="Times New Roman" w:hAnsi="Times New Roman" w:cs="Times New Roman"/>
          <w:color w:val="auto"/>
          <w:sz w:val="28"/>
          <w:szCs w:val="28"/>
          <w:lang w:val="en-US"/>
        </w:rPr>
        <w:t xml:space="preserve">Education and information technologies. – 2021. – Vol. 26, </w:t>
      </w:r>
      <w:r w:rsidR="00874F4F" w:rsidRPr="003F0EC8">
        <w:rPr>
          <w:rFonts w:ascii="Times New Roman" w:hAnsi="Times New Roman" w:cs="Times New Roman"/>
          <w:color w:val="auto"/>
          <w:sz w:val="28"/>
          <w:szCs w:val="28"/>
          <w:lang w:val="en-US"/>
        </w:rPr>
        <w:t>Issue</w:t>
      </w:r>
      <w:r w:rsidR="000E111C" w:rsidRPr="003F0EC8">
        <w:rPr>
          <w:rFonts w:ascii="Times New Roman" w:hAnsi="Times New Roman" w:cs="Times New Roman"/>
          <w:color w:val="auto"/>
          <w:sz w:val="28"/>
          <w:szCs w:val="28"/>
          <w:lang w:val="en-US"/>
        </w:rPr>
        <w:t xml:space="preserve"> 6. – P. 6881-6899.</w:t>
      </w:r>
    </w:p>
    <w:p w14:paraId="66C84D51" w14:textId="01D44153" w:rsidR="000E111C" w:rsidRPr="003F0EC8" w:rsidRDefault="0061250E"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69" w:name="_Hlk176203875"/>
      <w:r w:rsidRPr="003F0EC8">
        <w:rPr>
          <w:rFonts w:ascii="Times New Roman" w:hAnsi="Times New Roman" w:cs="Times New Roman"/>
          <w:color w:val="auto"/>
          <w:sz w:val="28"/>
          <w:szCs w:val="28"/>
          <w:lang w:val="en-US"/>
        </w:rPr>
        <w:t>222</w:t>
      </w:r>
      <w:r w:rsidR="00E42C1C" w:rsidRPr="003F0EC8">
        <w:rPr>
          <w:rFonts w:ascii="Times New Roman" w:hAnsi="Times New Roman" w:cs="Times New Roman"/>
          <w:color w:val="auto"/>
          <w:sz w:val="28"/>
          <w:szCs w:val="28"/>
          <w:lang w:val="en-US"/>
        </w:rPr>
        <w:t xml:space="preserve"> </w:t>
      </w:r>
      <w:r w:rsidR="00874F4F" w:rsidRPr="003F0EC8">
        <w:rPr>
          <w:rFonts w:ascii="Times New Roman" w:hAnsi="Times New Roman" w:cs="Times New Roman"/>
          <w:color w:val="auto"/>
          <w:sz w:val="28"/>
          <w:szCs w:val="28"/>
          <w:shd w:val="clear" w:color="auto" w:fill="FFFFFF"/>
          <w:lang w:val="en-US"/>
        </w:rPr>
        <w:t>Anthonysamy L., Koo A.C., Hew S.</w:t>
      </w:r>
      <w:r w:rsidR="000E111C" w:rsidRPr="003F0EC8">
        <w:rPr>
          <w:rFonts w:ascii="Times New Roman" w:hAnsi="Times New Roman" w:cs="Times New Roman"/>
          <w:color w:val="auto"/>
          <w:sz w:val="28"/>
          <w:szCs w:val="28"/>
          <w:shd w:val="clear" w:color="auto" w:fill="FFFFFF"/>
          <w:lang w:val="en-US"/>
        </w:rPr>
        <w:t xml:space="preserve">H. Self-regulated learning strategies and non-academic outcomes in higher education blended learning environments: A one decade review // Education and information technologies. – 2020. – </w:t>
      </w:r>
      <w:r w:rsidR="00CC6009" w:rsidRPr="003F0EC8">
        <w:rPr>
          <w:rFonts w:ascii="Times New Roman" w:hAnsi="Times New Roman" w:cs="Times New Roman"/>
          <w:color w:val="auto"/>
          <w:sz w:val="28"/>
          <w:szCs w:val="28"/>
          <w:shd w:val="clear" w:color="auto" w:fill="FFFFFF"/>
          <w:lang w:val="en-US"/>
        </w:rPr>
        <w:t>Vol</w:t>
      </w:r>
      <w:r w:rsidR="000E111C" w:rsidRPr="003F0EC8">
        <w:rPr>
          <w:rFonts w:ascii="Times New Roman" w:hAnsi="Times New Roman" w:cs="Times New Roman"/>
          <w:color w:val="auto"/>
          <w:sz w:val="28"/>
          <w:szCs w:val="28"/>
          <w:shd w:val="clear" w:color="auto" w:fill="FFFFFF"/>
          <w:lang w:val="en-US"/>
        </w:rPr>
        <w:t>. 25</w:t>
      </w:r>
      <w:r w:rsidR="00874F4F" w:rsidRPr="003F0EC8">
        <w:rPr>
          <w:rFonts w:ascii="Times New Roman" w:hAnsi="Times New Roman" w:cs="Times New Roman"/>
          <w:color w:val="auto"/>
          <w:sz w:val="28"/>
          <w:szCs w:val="28"/>
          <w:shd w:val="clear" w:color="auto" w:fill="FFFFFF"/>
          <w:lang w:val="en-US"/>
        </w:rPr>
        <w:t>, Issue</w:t>
      </w:r>
      <w:r w:rsidR="000E111C" w:rsidRPr="003F0EC8">
        <w:rPr>
          <w:rFonts w:ascii="Times New Roman" w:hAnsi="Times New Roman" w:cs="Times New Roman"/>
          <w:color w:val="auto"/>
          <w:sz w:val="28"/>
          <w:szCs w:val="28"/>
          <w:shd w:val="clear" w:color="auto" w:fill="FFFFFF"/>
          <w:lang w:val="en-US"/>
        </w:rPr>
        <w:t xml:space="preserve"> 5. – </w:t>
      </w:r>
      <w:r w:rsidR="00CC6009" w:rsidRPr="003F0EC8">
        <w:rPr>
          <w:rFonts w:ascii="Times New Roman" w:hAnsi="Times New Roman" w:cs="Times New Roman"/>
          <w:color w:val="auto"/>
          <w:sz w:val="28"/>
          <w:szCs w:val="28"/>
          <w:shd w:val="clear" w:color="auto" w:fill="FFFFFF"/>
          <w:lang w:val="en-US"/>
        </w:rPr>
        <w:t>P</w:t>
      </w:r>
      <w:r w:rsidR="000E111C" w:rsidRPr="003F0EC8">
        <w:rPr>
          <w:rFonts w:ascii="Times New Roman" w:hAnsi="Times New Roman" w:cs="Times New Roman"/>
          <w:color w:val="auto"/>
          <w:sz w:val="28"/>
          <w:szCs w:val="28"/>
          <w:shd w:val="clear" w:color="auto" w:fill="FFFFFF"/>
          <w:lang w:val="en-US"/>
        </w:rPr>
        <w:t>. 3677-3704.</w:t>
      </w:r>
    </w:p>
    <w:p w14:paraId="376CB4E8" w14:textId="4E95EF43" w:rsidR="00CC6009" w:rsidRPr="003F0EC8" w:rsidRDefault="00B4468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70" w:name="_Hlk176205658"/>
      <w:r w:rsidRPr="003F0EC8">
        <w:rPr>
          <w:rFonts w:ascii="Times New Roman" w:hAnsi="Times New Roman" w:cs="Times New Roman"/>
          <w:color w:val="auto"/>
          <w:sz w:val="28"/>
          <w:szCs w:val="28"/>
          <w:shd w:val="clear" w:color="auto" w:fill="FFFFFF"/>
          <w:lang w:val="en-US"/>
        </w:rPr>
        <w:t>223</w:t>
      </w:r>
      <w:r w:rsidR="00E42C1C" w:rsidRPr="003F0EC8">
        <w:rPr>
          <w:rFonts w:ascii="Times New Roman" w:hAnsi="Times New Roman" w:cs="Times New Roman"/>
          <w:color w:val="auto"/>
          <w:sz w:val="28"/>
          <w:szCs w:val="28"/>
          <w:shd w:val="clear" w:color="auto" w:fill="FFFFFF"/>
          <w:lang w:val="en-US"/>
        </w:rPr>
        <w:t xml:space="preserve"> </w:t>
      </w:r>
      <w:r w:rsidR="00874F4F" w:rsidRPr="003F0EC8">
        <w:rPr>
          <w:rFonts w:ascii="Times New Roman" w:hAnsi="Times New Roman" w:cs="Times New Roman"/>
          <w:color w:val="auto"/>
          <w:sz w:val="28"/>
          <w:szCs w:val="28"/>
          <w:shd w:val="clear" w:color="auto" w:fill="FFFFFF"/>
          <w:lang w:val="en-US"/>
        </w:rPr>
        <w:t>Lee S.</w:t>
      </w:r>
      <w:r w:rsidRPr="003F0EC8">
        <w:rPr>
          <w:rFonts w:ascii="Times New Roman" w:hAnsi="Times New Roman" w:cs="Times New Roman"/>
          <w:color w:val="auto"/>
          <w:sz w:val="28"/>
          <w:szCs w:val="28"/>
          <w:shd w:val="clear" w:color="auto" w:fill="FFFFFF"/>
          <w:lang w:val="en-US"/>
        </w:rPr>
        <w:t>C. et al. Teachers’ use of interactive technology to enhance students’ metacognition: Awareness of student learning and feedback //</w:t>
      </w:r>
      <w:r w:rsidR="00874F4F"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Journal of Computers in Mathematics and Science Teaching. – 2015. – </w:t>
      </w:r>
      <w:r w:rsidR="00CC6009"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34</w:t>
      </w:r>
      <w:r w:rsidR="00CC6009" w:rsidRPr="003F0EC8">
        <w:rPr>
          <w:rFonts w:ascii="Times New Roman" w:hAnsi="Times New Roman" w:cs="Times New Roman"/>
          <w:color w:val="auto"/>
          <w:sz w:val="28"/>
          <w:szCs w:val="28"/>
          <w:shd w:val="clear" w:color="auto" w:fill="FFFFFF"/>
          <w:lang w:val="kk-KZ"/>
        </w:rPr>
        <w:t xml:space="preserve">, </w:t>
      </w:r>
      <w:r w:rsidR="00874F4F" w:rsidRPr="003F0EC8">
        <w:rPr>
          <w:rFonts w:ascii="Times New Roman" w:hAnsi="Times New Roman" w:cs="Times New Roman"/>
          <w:color w:val="auto"/>
          <w:sz w:val="28"/>
          <w:szCs w:val="28"/>
          <w:shd w:val="clear" w:color="auto" w:fill="FFFFFF"/>
          <w:lang w:val="en-US"/>
        </w:rPr>
        <w:t>Issue</w:t>
      </w:r>
      <w:r w:rsidR="00CC6009" w:rsidRPr="003F0EC8">
        <w:rPr>
          <w:rFonts w:ascii="Times New Roman" w:hAnsi="Times New Roman" w:cs="Times New Roman"/>
          <w:color w:val="auto"/>
          <w:sz w:val="28"/>
          <w:szCs w:val="28"/>
          <w:shd w:val="clear" w:color="auto" w:fill="FFFFFF"/>
          <w:lang w:val="kk-KZ"/>
        </w:rPr>
        <w:t xml:space="preserve"> </w:t>
      </w:r>
      <w:r w:rsidRPr="003F0EC8">
        <w:rPr>
          <w:rFonts w:ascii="Times New Roman" w:hAnsi="Times New Roman" w:cs="Times New Roman"/>
          <w:color w:val="auto"/>
          <w:sz w:val="28"/>
          <w:szCs w:val="28"/>
          <w:shd w:val="clear" w:color="auto" w:fill="FFFFFF"/>
          <w:lang w:val="en-US"/>
        </w:rPr>
        <w:t xml:space="preserve">2. – </w:t>
      </w:r>
      <w:r w:rsidR="00CC6009"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175-198.</w:t>
      </w:r>
    </w:p>
    <w:p w14:paraId="34431AB3" w14:textId="6908ADE3" w:rsidR="00CC6009" w:rsidRPr="003F0EC8" w:rsidRDefault="00B4468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71" w:name="_Hlk176205946"/>
      <w:r w:rsidRPr="003F0EC8">
        <w:rPr>
          <w:rFonts w:ascii="Times New Roman" w:hAnsi="Times New Roman" w:cs="Times New Roman"/>
          <w:color w:val="auto"/>
          <w:sz w:val="28"/>
          <w:szCs w:val="28"/>
          <w:shd w:val="clear" w:color="auto" w:fill="FFFFFF"/>
          <w:lang w:val="en-US"/>
        </w:rPr>
        <w:t>224</w:t>
      </w:r>
      <w:r w:rsidR="00E42C1C" w:rsidRPr="003F0EC8">
        <w:rPr>
          <w:rFonts w:ascii="Times New Roman" w:hAnsi="Times New Roman" w:cs="Times New Roman"/>
          <w:color w:val="auto"/>
          <w:sz w:val="28"/>
          <w:szCs w:val="28"/>
          <w:shd w:val="clear" w:color="auto" w:fill="FFFFFF"/>
          <w:lang w:val="en-US"/>
        </w:rPr>
        <w:t xml:space="preserve"> </w:t>
      </w:r>
      <w:r w:rsidR="00CC6009" w:rsidRPr="003F0EC8">
        <w:rPr>
          <w:rFonts w:ascii="Times New Roman" w:hAnsi="Times New Roman" w:cs="Times New Roman"/>
          <w:color w:val="auto"/>
          <w:sz w:val="28"/>
          <w:szCs w:val="28"/>
          <w:shd w:val="clear" w:color="auto" w:fill="FFFFFF"/>
          <w:lang w:val="en-US"/>
        </w:rPr>
        <w:t>Suaidi A. et al. Problems of Blended Learning in The Pandemic Covid-19: Psychological Overview //</w:t>
      </w:r>
      <w:r w:rsidR="00874F4F" w:rsidRPr="003F0EC8">
        <w:rPr>
          <w:rFonts w:ascii="Times New Roman" w:hAnsi="Times New Roman" w:cs="Times New Roman"/>
          <w:color w:val="auto"/>
          <w:sz w:val="28"/>
          <w:szCs w:val="28"/>
          <w:shd w:val="clear" w:color="auto" w:fill="FFFFFF"/>
          <w:lang w:val="en-US"/>
        </w:rPr>
        <w:t xml:space="preserve"> </w:t>
      </w:r>
      <w:r w:rsidR="00A134E1" w:rsidRPr="003F0EC8">
        <w:rPr>
          <w:rFonts w:ascii="Times New Roman" w:hAnsi="Times New Roman" w:cs="Times New Roman"/>
          <w:color w:val="auto"/>
          <w:sz w:val="28"/>
          <w:szCs w:val="28"/>
          <w:shd w:val="clear" w:color="auto" w:fill="FFFFFF"/>
          <w:lang w:val="en-US"/>
        </w:rPr>
        <w:t xml:space="preserve">In book: </w:t>
      </w:r>
      <w:r w:rsidR="00CC6009" w:rsidRPr="003F0EC8">
        <w:rPr>
          <w:rFonts w:ascii="Times New Roman" w:hAnsi="Times New Roman" w:cs="Times New Roman"/>
          <w:color w:val="auto"/>
          <w:sz w:val="28"/>
          <w:szCs w:val="28"/>
          <w:shd w:val="clear" w:color="auto" w:fill="FFFFFF"/>
          <w:lang w:val="en-US"/>
        </w:rPr>
        <w:t xml:space="preserve">Leading in the borderless world. – </w:t>
      </w:r>
      <w:r w:rsidR="00A134E1" w:rsidRPr="003F0EC8">
        <w:rPr>
          <w:rFonts w:ascii="Times New Roman" w:hAnsi="Times New Roman" w:cs="Times New Roman"/>
          <w:color w:val="auto"/>
          <w:sz w:val="28"/>
          <w:szCs w:val="28"/>
          <w:shd w:val="clear" w:color="auto" w:fill="FFFFFF"/>
          <w:lang w:val="en-US"/>
        </w:rPr>
        <w:t xml:space="preserve">Nusantara, </w:t>
      </w:r>
      <w:r w:rsidR="00CC6009" w:rsidRPr="003F0EC8">
        <w:rPr>
          <w:rFonts w:ascii="Times New Roman" w:hAnsi="Times New Roman" w:cs="Times New Roman"/>
          <w:color w:val="auto"/>
          <w:sz w:val="28"/>
          <w:szCs w:val="28"/>
          <w:shd w:val="clear" w:color="auto" w:fill="FFFFFF"/>
          <w:lang w:val="en-US"/>
        </w:rPr>
        <w:t>2012. – P. 109-117.</w:t>
      </w:r>
    </w:p>
    <w:p w14:paraId="130358CF" w14:textId="0D03C16C" w:rsidR="006C248E" w:rsidRPr="003F0EC8" w:rsidRDefault="00B4468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225</w:t>
      </w:r>
      <w:r w:rsidR="00E42C1C" w:rsidRPr="003F0EC8">
        <w:rPr>
          <w:rFonts w:ascii="Times New Roman" w:hAnsi="Times New Roman" w:cs="Times New Roman"/>
          <w:color w:val="auto"/>
          <w:sz w:val="28"/>
          <w:szCs w:val="28"/>
        </w:rPr>
        <w:t xml:space="preserve"> </w:t>
      </w:r>
      <w:r w:rsidR="00CE205F" w:rsidRPr="003F0EC8">
        <w:rPr>
          <w:rFonts w:ascii="Times New Roman" w:hAnsi="Times New Roman" w:cs="Times New Roman"/>
          <w:color w:val="auto"/>
          <w:sz w:val="28"/>
          <w:szCs w:val="28"/>
          <w:shd w:val="clear" w:color="auto" w:fill="FFFFFF"/>
        </w:rPr>
        <w:t>Николае</w:t>
      </w:r>
      <w:r w:rsidR="00A134E1" w:rsidRPr="003F0EC8">
        <w:rPr>
          <w:rFonts w:ascii="Times New Roman" w:hAnsi="Times New Roman" w:cs="Times New Roman"/>
          <w:color w:val="auto"/>
          <w:sz w:val="28"/>
          <w:szCs w:val="28"/>
          <w:shd w:val="clear" w:color="auto" w:fill="FFFFFF"/>
        </w:rPr>
        <w:t>ва В.И., Печинская Л.</w:t>
      </w:r>
      <w:r w:rsidR="00CE205F" w:rsidRPr="003F0EC8">
        <w:rPr>
          <w:rFonts w:ascii="Times New Roman" w:hAnsi="Times New Roman" w:cs="Times New Roman"/>
          <w:color w:val="auto"/>
          <w:sz w:val="28"/>
          <w:szCs w:val="28"/>
          <w:shd w:val="clear" w:color="auto" w:fill="FFFFFF"/>
        </w:rPr>
        <w:t>И. Актуальные проблемы внедрения смешанного обучения в образовательный процесс лингвистов-бакалавров в период пандемии //</w:t>
      </w:r>
      <w:r w:rsidR="00A134E1" w:rsidRPr="003F0EC8">
        <w:rPr>
          <w:rFonts w:ascii="Times New Roman" w:hAnsi="Times New Roman" w:cs="Times New Roman"/>
          <w:color w:val="auto"/>
          <w:sz w:val="28"/>
          <w:szCs w:val="28"/>
          <w:shd w:val="clear" w:color="auto" w:fill="FFFFFF"/>
        </w:rPr>
        <w:t xml:space="preserve"> </w:t>
      </w:r>
      <w:r w:rsidR="00CE205F" w:rsidRPr="003F0EC8">
        <w:rPr>
          <w:rFonts w:ascii="Times New Roman" w:hAnsi="Times New Roman" w:cs="Times New Roman"/>
          <w:color w:val="auto"/>
          <w:sz w:val="28"/>
          <w:szCs w:val="28"/>
          <w:shd w:val="clear" w:color="auto" w:fill="FFFFFF"/>
        </w:rPr>
        <w:t>Политехническая весна. Гуманитарные науки</w:t>
      </w:r>
      <w:r w:rsidR="00A134E1" w:rsidRPr="003F0EC8">
        <w:rPr>
          <w:rFonts w:ascii="Times New Roman" w:hAnsi="Times New Roman" w:cs="Times New Roman"/>
          <w:color w:val="auto"/>
          <w:sz w:val="28"/>
          <w:szCs w:val="28"/>
          <w:shd w:val="clear" w:color="auto" w:fill="FFFFFF"/>
        </w:rPr>
        <w:t>: матер. 4-й всерос. молодеж. науч.-практ. конф.</w:t>
      </w:r>
      <w:r w:rsidR="00CE205F" w:rsidRPr="003F0EC8">
        <w:rPr>
          <w:rFonts w:ascii="Times New Roman" w:hAnsi="Times New Roman" w:cs="Times New Roman"/>
          <w:color w:val="auto"/>
          <w:sz w:val="28"/>
          <w:szCs w:val="28"/>
          <w:shd w:val="clear" w:color="auto" w:fill="FFFFFF"/>
        </w:rPr>
        <w:t xml:space="preserve"> – </w:t>
      </w:r>
      <w:r w:rsidR="00A134E1" w:rsidRPr="003F0EC8">
        <w:rPr>
          <w:rFonts w:ascii="Times New Roman" w:hAnsi="Times New Roman" w:cs="Times New Roman"/>
          <w:color w:val="auto"/>
          <w:sz w:val="28"/>
          <w:szCs w:val="28"/>
          <w:shd w:val="clear" w:color="auto" w:fill="FFFFFF"/>
        </w:rPr>
        <w:t xml:space="preserve">СПб., </w:t>
      </w:r>
      <w:r w:rsidR="00CE205F" w:rsidRPr="003F0EC8">
        <w:rPr>
          <w:rFonts w:ascii="Times New Roman" w:hAnsi="Times New Roman" w:cs="Times New Roman"/>
          <w:color w:val="auto"/>
          <w:sz w:val="28"/>
          <w:szCs w:val="28"/>
          <w:shd w:val="clear" w:color="auto" w:fill="FFFFFF"/>
        </w:rPr>
        <w:t>2021. – С. 348-354.</w:t>
      </w:r>
      <w:bookmarkStart w:id="372" w:name="_Hlk176206361"/>
    </w:p>
    <w:p w14:paraId="2E99D691" w14:textId="64200B8C" w:rsidR="006C248E" w:rsidRPr="003F0EC8" w:rsidRDefault="006E4AB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226</w:t>
      </w:r>
      <w:r w:rsidR="00E42C1C" w:rsidRPr="003F0EC8">
        <w:rPr>
          <w:rFonts w:ascii="Times New Roman" w:hAnsi="Times New Roman" w:cs="Times New Roman"/>
          <w:color w:val="auto"/>
          <w:sz w:val="28"/>
          <w:szCs w:val="28"/>
        </w:rPr>
        <w:t xml:space="preserve"> </w:t>
      </w:r>
      <w:r w:rsidRPr="003F0EC8">
        <w:rPr>
          <w:rFonts w:ascii="Times New Roman" w:hAnsi="Times New Roman" w:cs="Times New Roman"/>
          <w:color w:val="auto"/>
          <w:sz w:val="28"/>
          <w:szCs w:val="28"/>
          <w:shd w:val="clear" w:color="auto" w:fill="FFFFFF"/>
        </w:rPr>
        <w:t>Уразбакова</w:t>
      </w:r>
      <w:r w:rsidR="00A134E1" w:rsidRPr="003F0EC8">
        <w:rPr>
          <w:rFonts w:ascii="Times New Roman" w:hAnsi="Times New Roman" w:cs="Times New Roman"/>
          <w:color w:val="auto"/>
          <w:sz w:val="28"/>
          <w:szCs w:val="28"/>
          <w:shd w:val="clear" w:color="auto" w:fill="FFFFFF"/>
        </w:rPr>
        <w:t xml:space="preserve"> У.</w:t>
      </w:r>
      <w:r w:rsidRPr="003F0EC8">
        <w:rPr>
          <w:rFonts w:ascii="Times New Roman" w:hAnsi="Times New Roman" w:cs="Times New Roman"/>
          <w:color w:val="auto"/>
          <w:sz w:val="28"/>
          <w:szCs w:val="28"/>
          <w:shd w:val="clear" w:color="auto" w:fill="FFFFFF"/>
        </w:rPr>
        <w:t>Т., Айдарбекова</w:t>
      </w:r>
      <w:r w:rsidR="00A134E1" w:rsidRPr="003F0EC8">
        <w:rPr>
          <w:rFonts w:ascii="Times New Roman" w:hAnsi="Times New Roman" w:cs="Times New Roman"/>
          <w:color w:val="auto"/>
          <w:sz w:val="28"/>
          <w:szCs w:val="28"/>
          <w:shd w:val="clear" w:color="auto" w:fill="FFFFFF"/>
        </w:rPr>
        <w:t xml:space="preserve"> С.</w:t>
      </w:r>
      <w:r w:rsidRPr="003F0EC8">
        <w:rPr>
          <w:rFonts w:ascii="Times New Roman" w:hAnsi="Times New Roman" w:cs="Times New Roman"/>
          <w:color w:val="auto"/>
          <w:sz w:val="28"/>
          <w:szCs w:val="28"/>
          <w:shd w:val="clear" w:color="auto" w:fill="FFFFFF"/>
        </w:rPr>
        <w:t>К., Урматова</w:t>
      </w:r>
      <w:r w:rsidR="00A134E1" w:rsidRPr="003F0EC8">
        <w:rPr>
          <w:rFonts w:ascii="Times New Roman" w:hAnsi="Times New Roman" w:cs="Times New Roman"/>
          <w:color w:val="auto"/>
          <w:sz w:val="28"/>
          <w:szCs w:val="28"/>
          <w:shd w:val="clear" w:color="auto" w:fill="FFFFFF"/>
        </w:rPr>
        <w:t xml:space="preserve"> Т.</w:t>
      </w:r>
      <w:r w:rsidRPr="003F0EC8">
        <w:rPr>
          <w:rFonts w:ascii="Times New Roman" w:hAnsi="Times New Roman" w:cs="Times New Roman"/>
          <w:color w:val="auto"/>
          <w:sz w:val="28"/>
          <w:szCs w:val="28"/>
          <w:shd w:val="clear" w:color="auto" w:fill="FFFFFF"/>
        </w:rPr>
        <w:t>К.</w:t>
      </w:r>
      <w:r w:rsidR="00A134E1" w:rsidRPr="003F0EC8">
        <w:rPr>
          <w:rFonts w:ascii="Times New Roman" w:hAnsi="Times New Roman" w:cs="Times New Roman"/>
          <w:color w:val="auto"/>
          <w:sz w:val="28"/>
          <w:szCs w:val="28"/>
          <w:shd w:val="clear" w:color="auto" w:fill="FFFFFF"/>
        </w:rPr>
        <w:t xml:space="preserve"> и др.</w:t>
      </w:r>
      <w:r w:rsidRPr="003F0EC8">
        <w:rPr>
          <w:rFonts w:ascii="Times New Roman" w:hAnsi="Times New Roman" w:cs="Times New Roman"/>
          <w:color w:val="auto"/>
          <w:sz w:val="28"/>
          <w:szCs w:val="28"/>
          <w:shd w:val="clear" w:color="auto" w:fill="FFFFFF"/>
        </w:rPr>
        <w:t xml:space="preserve"> Проблемы смешанного обучения в современном образовании</w:t>
      </w:r>
      <w:r w:rsidR="00CE205F"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i/>
          <w:iCs/>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Вестник науки и образования</w:t>
      </w:r>
      <w:r w:rsidR="00CE205F" w:rsidRPr="003F0EC8">
        <w:rPr>
          <w:rFonts w:ascii="Times New Roman" w:hAnsi="Times New Roman" w:cs="Times New Roman"/>
          <w:color w:val="auto"/>
          <w:sz w:val="28"/>
          <w:szCs w:val="28"/>
          <w:shd w:val="clear" w:color="auto" w:fill="FFFFFF"/>
        </w:rPr>
        <w:t>. – 2021.</w:t>
      </w:r>
      <w:r w:rsidR="00A134E1" w:rsidRPr="003F0EC8">
        <w:rPr>
          <w:rFonts w:ascii="Times New Roman" w:hAnsi="Times New Roman" w:cs="Times New Roman"/>
          <w:color w:val="auto"/>
          <w:sz w:val="28"/>
          <w:szCs w:val="28"/>
          <w:shd w:val="clear" w:color="auto" w:fill="FFFFFF"/>
        </w:rPr>
        <w:t xml:space="preserve"> – </w:t>
      </w:r>
      <w:r w:rsidR="00CE205F" w:rsidRPr="003F0EC8">
        <w:rPr>
          <w:rFonts w:ascii="Times New Roman" w:hAnsi="Times New Roman" w:cs="Times New Roman"/>
          <w:color w:val="auto"/>
          <w:sz w:val="28"/>
          <w:szCs w:val="28"/>
          <w:shd w:val="clear" w:color="auto" w:fill="FFFFFF"/>
        </w:rPr>
        <w:t>№113</w:t>
      </w:r>
      <w:r w:rsidR="00A134E1" w:rsidRPr="003F0EC8">
        <w:rPr>
          <w:rFonts w:ascii="Times New Roman" w:hAnsi="Times New Roman" w:cs="Times New Roman"/>
          <w:color w:val="auto"/>
          <w:sz w:val="28"/>
          <w:szCs w:val="28"/>
          <w:shd w:val="clear" w:color="auto" w:fill="FFFFFF"/>
        </w:rPr>
        <w:t>.</w:t>
      </w:r>
      <w:r w:rsidR="00CE205F" w:rsidRPr="003F0EC8">
        <w:rPr>
          <w:rFonts w:ascii="Times New Roman" w:hAnsi="Times New Roman" w:cs="Times New Roman"/>
          <w:color w:val="auto"/>
          <w:sz w:val="28"/>
          <w:szCs w:val="28"/>
          <w:shd w:val="clear" w:color="auto" w:fill="FFFFFF"/>
        </w:rPr>
        <w:t xml:space="preserve"> – С.</w:t>
      </w:r>
      <w:r w:rsidRPr="003F0EC8">
        <w:rPr>
          <w:rFonts w:ascii="Times New Roman" w:hAnsi="Times New Roman" w:cs="Times New Roman"/>
          <w:color w:val="auto"/>
          <w:sz w:val="28"/>
          <w:szCs w:val="28"/>
          <w:shd w:val="clear" w:color="auto" w:fill="FFFFFF"/>
        </w:rPr>
        <w:t xml:space="preserve"> 70-72</w:t>
      </w:r>
      <w:r w:rsidR="00CE205F" w:rsidRPr="003F0EC8">
        <w:rPr>
          <w:rFonts w:ascii="Times New Roman" w:hAnsi="Times New Roman" w:cs="Times New Roman"/>
          <w:color w:val="auto"/>
          <w:sz w:val="28"/>
          <w:szCs w:val="28"/>
          <w:shd w:val="clear" w:color="auto" w:fill="FFFFFF"/>
        </w:rPr>
        <w:t>.</w:t>
      </w:r>
    </w:p>
    <w:p w14:paraId="0520BD43" w14:textId="3C67E65B" w:rsidR="00BF42D7" w:rsidRPr="003F0EC8" w:rsidRDefault="006E4AB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227</w:t>
      </w:r>
      <w:r w:rsidR="00E42C1C"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Abbacan-Tuguic L. Challenges of the new normal: Students' attitude, readiness and adaptability to blended learning modality //</w:t>
      </w:r>
      <w:r w:rsidR="00A134E1"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 xml:space="preserve">International Journal of English Literature and Social Sciences. – 2021. – Vol. 6, </w:t>
      </w:r>
      <w:r w:rsidR="00A134E1" w:rsidRPr="003F0EC8">
        <w:rPr>
          <w:rFonts w:ascii="Times New Roman" w:hAnsi="Times New Roman" w:cs="Times New Roman"/>
          <w:color w:val="auto"/>
          <w:sz w:val="28"/>
          <w:szCs w:val="28"/>
          <w:shd w:val="clear" w:color="auto" w:fill="FFFFFF"/>
          <w:lang w:val="en-US"/>
        </w:rPr>
        <w:t xml:space="preserve">Issue </w:t>
      </w:r>
      <w:r w:rsidR="00BF42D7" w:rsidRPr="003F0EC8">
        <w:rPr>
          <w:rFonts w:ascii="Times New Roman" w:hAnsi="Times New Roman" w:cs="Times New Roman"/>
          <w:color w:val="auto"/>
          <w:sz w:val="28"/>
          <w:szCs w:val="28"/>
          <w:shd w:val="clear" w:color="auto" w:fill="FFFFFF"/>
          <w:lang w:val="en-US"/>
        </w:rPr>
        <w:t>2. – P. 443-449.</w:t>
      </w:r>
    </w:p>
    <w:p w14:paraId="75323C53" w14:textId="78FD0B7E" w:rsidR="006C248E" w:rsidRPr="003F0EC8" w:rsidRDefault="006E4AB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228</w:t>
      </w:r>
      <w:r w:rsidR="00E42C1C"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 xml:space="preserve">Fazza H., Mahgoub M. Student engagement in online and blended learning in a higher education institution in the Middle East: Challenges and solutions //Studies in technology enhanced learning. – 2021. – Vol. 1, </w:t>
      </w:r>
      <w:r w:rsidR="00A134E1" w:rsidRPr="003F0EC8">
        <w:rPr>
          <w:rFonts w:ascii="Times New Roman" w:hAnsi="Times New Roman" w:cs="Times New Roman"/>
          <w:color w:val="auto"/>
          <w:sz w:val="28"/>
          <w:szCs w:val="28"/>
          <w:shd w:val="clear" w:color="auto" w:fill="FFFFFF"/>
          <w:lang w:val="en-US"/>
        </w:rPr>
        <w:t>Issue</w:t>
      </w:r>
      <w:r w:rsidR="00BF42D7" w:rsidRPr="003F0EC8">
        <w:rPr>
          <w:rFonts w:ascii="Times New Roman" w:hAnsi="Times New Roman" w:cs="Times New Roman"/>
          <w:color w:val="auto"/>
          <w:sz w:val="28"/>
          <w:szCs w:val="28"/>
          <w:shd w:val="clear" w:color="auto" w:fill="FFFFFF"/>
          <w:lang w:val="en-US"/>
        </w:rPr>
        <w:t xml:space="preserve"> 2.</w:t>
      </w:r>
      <w:r w:rsidR="00A134E1"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 xml:space="preserve"> P. 417-431.</w:t>
      </w:r>
      <w:bookmarkStart w:id="373" w:name="_Hlk176206697"/>
    </w:p>
    <w:p w14:paraId="2D85A213" w14:textId="14D39981" w:rsidR="006C248E" w:rsidRPr="003F0EC8" w:rsidRDefault="006E4AB7"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fr-FR"/>
        </w:rPr>
        <w:t>229</w:t>
      </w:r>
      <w:r w:rsidR="00E42C1C"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Indriyanti N., Yamtinah S., Muawiyah D. An Inquiry into Students' Metacognition and Learning Achievement in a Blended Learning Design //</w:t>
      </w:r>
      <w:r w:rsidR="00A134E1" w:rsidRPr="003F0EC8">
        <w:rPr>
          <w:rFonts w:ascii="Times New Roman" w:hAnsi="Times New Roman" w:cs="Times New Roman"/>
          <w:color w:val="auto"/>
          <w:sz w:val="28"/>
          <w:szCs w:val="28"/>
          <w:shd w:val="clear" w:color="auto" w:fill="FFFFFF"/>
          <w:lang w:val="en-US"/>
        </w:rPr>
        <w:t xml:space="preserve"> </w:t>
      </w:r>
      <w:r w:rsidR="00BF42D7" w:rsidRPr="003F0EC8">
        <w:rPr>
          <w:rFonts w:ascii="Times New Roman" w:hAnsi="Times New Roman" w:cs="Times New Roman"/>
          <w:color w:val="auto"/>
          <w:sz w:val="28"/>
          <w:szCs w:val="28"/>
          <w:shd w:val="clear" w:color="auto" w:fill="FFFFFF"/>
          <w:lang w:val="en-US"/>
        </w:rPr>
        <w:t>International Journal of Emerging Technologies in Learning (iJET). – 2020. – Vol.</w:t>
      </w:r>
      <w:r w:rsidR="008246A8" w:rsidRPr="003F0EC8">
        <w:rPr>
          <w:rFonts w:ascii="Times New Roman" w:hAnsi="Times New Roman" w:cs="Times New Roman"/>
          <w:color w:val="auto"/>
          <w:sz w:val="28"/>
          <w:szCs w:val="28"/>
          <w:shd w:val="clear" w:color="auto" w:fill="FFFFFF"/>
          <w:lang w:val="en-US"/>
        </w:rPr>
        <w:t> </w:t>
      </w:r>
      <w:r w:rsidR="00BF42D7" w:rsidRPr="003F0EC8">
        <w:rPr>
          <w:rFonts w:ascii="Times New Roman" w:hAnsi="Times New Roman" w:cs="Times New Roman"/>
          <w:color w:val="auto"/>
          <w:sz w:val="28"/>
          <w:szCs w:val="28"/>
          <w:shd w:val="clear" w:color="auto" w:fill="FFFFFF"/>
          <w:lang w:val="en-US"/>
        </w:rPr>
        <w:t xml:space="preserve">15, </w:t>
      </w:r>
      <w:r w:rsidR="00A134E1" w:rsidRPr="003F0EC8">
        <w:rPr>
          <w:rFonts w:ascii="Times New Roman" w:hAnsi="Times New Roman" w:cs="Times New Roman"/>
          <w:color w:val="auto"/>
          <w:sz w:val="28"/>
          <w:szCs w:val="28"/>
          <w:shd w:val="clear" w:color="auto" w:fill="FFFFFF"/>
          <w:lang w:val="en-US"/>
        </w:rPr>
        <w:t>Issue</w:t>
      </w:r>
      <w:r w:rsidR="00BF42D7" w:rsidRPr="003F0EC8">
        <w:rPr>
          <w:rFonts w:ascii="Times New Roman" w:hAnsi="Times New Roman" w:cs="Times New Roman"/>
          <w:color w:val="auto"/>
          <w:sz w:val="28"/>
          <w:szCs w:val="28"/>
          <w:shd w:val="clear" w:color="auto" w:fill="FFFFFF"/>
          <w:lang w:val="en-US"/>
        </w:rPr>
        <w:t xml:space="preserve"> 21. – P. 77-88.</w:t>
      </w:r>
    </w:p>
    <w:p w14:paraId="56C36AF2" w14:textId="0558F2D2" w:rsidR="00BF42D7" w:rsidRPr="003F0EC8" w:rsidRDefault="000353C5"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230</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lang w:val="kk-KZ"/>
        </w:rPr>
        <w:t>Abudullh</w:t>
      </w:r>
      <w:r w:rsidR="00BF42D7"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kk-KZ"/>
        </w:rPr>
        <w:t>H</w:t>
      </w:r>
      <w:r w:rsidR="00BF42D7" w:rsidRPr="003F0EC8">
        <w:rPr>
          <w:rFonts w:ascii="Times New Roman" w:hAnsi="Times New Roman" w:cs="Times New Roman"/>
          <w:color w:val="auto"/>
          <w:sz w:val="28"/>
          <w:szCs w:val="28"/>
          <w:lang w:val="en-US"/>
        </w:rPr>
        <w:t>., Sh</w:t>
      </w:r>
      <w:r w:rsidRPr="003F0EC8">
        <w:rPr>
          <w:rFonts w:ascii="Times New Roman" w:hAnsi="Times New Roman" w:cs="Times New Roman"/>
          <w:color w:val="auto"/>
          <w:sz w:val="28"/>
          <w:szCs w:val="28"/>
          <w:lang w:val="kk-KZ"/>
        </w:rPr>
        <w:t>agi N</w:t>
      </w:r>
      <w:r w:rsidR="00BF42D7"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kk-KZ"/>
        </w:rPr>
        <w:t>Investigating the Blended Learning Challenges Faced by 6th Semester Students of Translation during Covid-19 Pandemic in Faculty of Arts, at the University of Zawia</w:t>
      </w:r>
      <w:r w:rsidR="00401999" w:rsidRPr="003F0EC8">
        <w:rPr>
          <w:rFonts w:ascii="Times New Roman" w:hAnsi="Times New Roman" w:cs="Times New Roman"/>
          <w:color w:val="auto"/>
          <w:sz w:val="28"/>
          <w:szCs w:val="28"/>
          <w:lang w:val="en-US"/>
        </w:rPr>
        <w:t xml:space="preserve"> // </w:t>
      </w:r>
      <w:hyperlink r:id="rId86" w:history="1">
        <w:r w:rsidR="00A134E1" w:rsidRPr="003F0EC8">
          <w:rPr>
            <w:rStyle w:val="a6"/>
            <w:rFonts w:ascii="Times New Roman" w:hAnsi="Times New Roman" w:cs="Times New Roman"/>
            <w:color w:val="auto"/>
            <w:sz w:val="28"/>
            <w:szCs w:val="28"/>
            <w:u w:val="none"/>
            <w:lang w:val="en-US"/>
          </w:rPr>
          <w:t>https://www.researchgate.net.</w:t>
        </w:r>
      </w:hyperlink>
      <w:r w:rsidR="00401999" w:rsidRPr="003F0EC8">
        <w:rPr>
          <w:rFonts w:ascii="Times New Roman" w:hAnsi="Times New Roman" w:cs="Times New Roman"/>
          <w:color w:val="auto"/>
          <w:sz w:val="28"/>
          <w:szCs w:val="28"/>
          <w:lang w:val="en-US"/>
        </w:rPr>
        <w:t xml:space="preserve"> 01.12.2023</w:t>
      </w:r>
      <w:r w:rsidR="00A134E1" w:rsidRPr="003F0EC8">
        <w:rPr>
          <w:rFonts w:ascii="Times New Roman" w:hAnsi="Times New Roman" w:cs="Times New Roman"/>
          <w:color w:val="auto"/>
          <w:sz w:val="28"/>
          <w:szCs w:val="28"/>
          <w:lang w:val="en-US"/>
        </w:rPr>
        <w:t>.</w:t>
      </w:r>
    </w:p>
    <w:p w14:paraId="4A622B2B" w14:textId="4196A3B7" w:rsidR="00485FF7" w:rsidRPr="003F0EC8" w:rsidRDefault="00EF545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231</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Garr</w:t>
      </w:r>
      <w:r w:rsidR="00A134E1" w:rsidRPr="003F0EC8">
        <w:rPr>
          <w:rFonts w:ascii="Times New Roman" w:hAnsi="Times New Roman" w:cs="Times New Roman"/>
          <w:color w:val="auto"/>
          <w:sz w:val="28"/>
          <w:szCs w:val="28"/>
          <w:shd w:val="clear" w:color="auto" w:fill="FFFFFF"/>
          <w:lang w:val="en-US"/>
        </w:rPr>
        <w:t>ison D.</w:t>
      </w:r>
      <w:r w:rsidRPr="003F0EC8">
        <w:rPr>
          <w:rFonts w:ascii="Times New Roman" w:hAnsi="Times New Roman" w:cs="Times New Roman"/>
          <w:color w:val="auto"/>
          <w:sz w:val="28"/>
          <w:szCs w:val="28"/>
          <w:shd w:val="clear" w:color="auto" w:fill="FFFFFF"/>
          <w:lang w:val="en-US"/>
        </w:rPr>
        <w:t>R., Kanuka H. Blended learning: Uncovering its transformative potential in higher education //</w:t>
      </w:r>
      <w:r w:rsidR="00A134E1"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The internet and higher education. – 2004. – </w:t>
      </w:r>
      <w:r w:rsidR="00485FF7"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7</w:t>
      </w:r>
      <w:r w:rsidR="00485FF7" w:rsidRPr="003F0EC8">
        <w:rPr>
          <w:rFonts w:ascii="Times New Roman" w:hAnsi="Times New Roman" w:cs="Times New Roman"/>
          <w:color w:val="auto"/>
          <w:sz w:val="28"/>
          <w:szCs w:val="28"/>
          <w:shd w:val="clear" w:color="auto" w:fill="FFFFFF"/>
          <w:lang w:val="en-US"/>
        </w:rPr>
        <w:t xml:space="preserve">, </w:t>
      </w:r>
      <w:r w:rsidR="00A134E1" w:rsidRPr="003F0EC8">
        <w:rPr>
          <w:rFonts w:ascii="Times New Roman" w:hAnsi="Times New Roman" w:cs="Times New Roman"/>
          <w:color w:val="auto"/>
          <w:sz w:val="28"/>
          <w:szCs w:val="28"/>
          <w:shd w:val="clear" w:color="auto" w:fill="FFFFFF"/>
          <w:lang w:val="en-US"/>
        </w:rPr>
        <w:t>Issue</w:t>
      </w:r>
      <w:r w:rsidR="00485FF7"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2. – </w:t>
      </w:r>
      <w:r w:rsidR="00485FF7"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95-105.</w:t>
      </w:r>
    </w:p>
    <w:p w14:paraId="291A1FEA" w14:textId="4B13796C" w:rsidR="006C248E" w:rsidRPr="003F0EC8" w:rsidRDefault="005C61E3"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74" w:name="_Hlk176283710"/>
      <w:r w:rsidRPr="003F0EC8">
        <w:rPr>
          <w:rFonts w:ascii="Times New Roman" w:hAnsi="Times New Roman" w:cs="Times New Roman"/>
          <w:color w:val="auto"/>
          <w:sz w:val="28"/>
          <w:szCs w:val="28"/>
          <w:lang w:val="en-US"/>
        </w:rPr>
        <w:t>232</w:t>
      </w:r>
      <w:r w:rsidR="00E42C1C" w:rsidRPr="003F0EC8">
        <w:rPr>
          <w:rFonts w:ascii="Times New Roman" w:hAnsi="Times New Roman" w:cs="Times New Roman"/>
          <w:color w:val="auto"/>
          <w:sz w:val="28"/>
          <w:szCs w:val="28"/>
          <w:lang w:val="en-US"/>
        </w:rPr>
        <w:t xml:space="preserve"> </w:t>
      </w:r>
      <w:r w:rsidR="00A134E1" w:rsidRPr="003F0EC8">
        <w:rPr>
          <w:rFonts w:ascii="Times New Roman" w:hAnsi="Times New Roman" w:cs="Times New Roman"/>
          <w:color w:val="auto"/>
          <w:sz w:val="28"/>
          <w:szCs w:val="28"/>
          <w:lang w:val="en-US"/>
        </w:rPr>
        <w:t>Hsu L.L., Hsieh S.</w:t>
      </w:r>
      <w:r w:rsidR="00485FF7" w:rsidRPr="003F0EC8">
        <w:rPr>
          <w:rFonts w:ascii="Times New Roman" w:hAnsi="Times New Roman" w:cs="Times New Roman"/>
          <w:color w:val="auto"/>
          <w:sz w:val="28"/>
          <w:szCs w:val="28"/>
          <w:lang w:val="en-US"/>
        </w:rPr>
        <w:t>I. Factors affecting metacognition of undergraduate nursing students in a blended learning environment //</w:t>
      </w:r>
      <w:r w:rsidR="00A134E1" w:rsidRPr="003F0EC8">
        <w:rPr>
          <w:rFonts w:ascii="Times New Roman" w:hAnsi="Times New Roman" w:cs="Times New Roman"/>
          <w:color w:val="auto"/>
          <w:sz w:val="28"/>
          <w:szCs w:val="28"/>
          <w:lang w:val="en-US"/>
        </w:rPr>
        <w:t xml:space="preserve"> </w:t>
      </w:r>
      <w:r w:rsidR="00485FF7" w:rsidRPr="003F0EC8">
        <w:rPr>
          <w:rFonts w:ascii="Times New Roman" w:hAnsi="Times New Roman" w:cs="Times New Roman"/>
          <w:color w:val="auto"/>
          <w:sz w:val="28"/>
          <w:szCs w:val="28"/>
          <w:lang w:val="en-US"/>
        </w:rPr>
        <w:t xml:space="preserve">International Journal of Nursing Practice. – 2014. – Vol. 20, </w:t>
      </w:r>
      <w:r w:rsidR="00A134E1" w:rsidRPr="003F0EC8">
        <w:rPr>
          <w:rFonts w:ascii="Times New Roman" w:hAnsi="Times New Roman" w:cs="Times New Roman"/>
          <w:color w:val="auto"/>
          <w:sz w:val="28"/>
          <w:szCs w:val="28"/>
          <w:lang w:val="en-US"/>
        </w:rPr>
        <w:t>Issue</w:t>
      </w:r>
      <w:r w:rsidR="00485FF7" w:rsidRPr="003F0EC8">
        <w:rPr>
          <w:rFonts w:ascii="Times New Roman" w:hAnsi="Times New Roman" w:cs="Times New Roman"/>
          <w:color w:val="auto"/>
          <w:sz w:val="28"/>
          <w:szCs w:val="28"/>
          <w:lang w:val="en-US"/>
        </w:rPr>
        <w:t xml:space="preserve"> 3. – P. 233-241.</w:t>
      </w:r>
      <w:bookmarkStart w:id="375" w:name="_Hlk176283947"/>
    </w:p>
    <w:p w14:paraId="2B90A881" w14:textId="6692492C" w:rsidR="006C248E" w:rsidRPr="003F0EC8" w:rsidRDefault="006067D5"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233</w:t>
      </w:r>
      <w:r w:rsidRPr="003F0EC8">
        <w:rPr>
          <w:rFonts w:ascii="Times New Roman" w:hAnsi="Times New Roman" w:cs="Times New Roman"/>
          <w:b/>
          <w:bCs/>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Kaur M. Blended learning-its challenges and future //</w:t>
      </w:r>
      <w:r w:rsidR="00A134E1"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Procedia-Social and Behavioral Sciences. – 2013. – </w:t>
      </w:r>
      <w:r w:rsidR="00485FF7"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xml:space="preserve">. 93. – </w:t>
      </w:r>
      <w:r w:rsidR="00A134E1" w:rsidRPr="003F0EC8">
        <w:rPr>
          <w:rFonts w:ascii="Times New Roman" w:hAnsi="Times New Roman" w:cs="Times New Roman"/>
          <w:color w:val="auto"/>
          <w:sz w:val="28"/>
          <w:szCs w:val="28"/>
          <w:shd w:val="clear" w:color="auto" w:fill="FFFFFF"/>
          <w:lang w:val="en-US"/>
        </w:rPr>
        <w:t>P</w:t>
      </w:r>
      <w:r w:rsidR="008246A8"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612-617.</w:t>
      </w:r>
    </w:p>
    <w:p w14:paraId="6FDDB46A" w14:textId="7E8C73A8" w:rsidR="00C2216A" w:rsidRPr="003F0EC8" w:rsidRDefault="00C961EE"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234</w:t>
      </w:r>
      <w:r w:rsidR="00E42C1C" w:rsidRPr="003F0EC8">
        <w:rPr>
          <w:rFonts w:ascii="Times New Roman" w:hAnsi="Times New Roman" w:cs="Times New Roman"/>
          <w:color w:val="auto"/>
          <w:sz w:val="28"/>
          <w:szCs w:val="28"/>
          <w:lang w:val="en-US"/>
        </w:rPr>
        <w:t xml:space="preserve"> </w:t>
      </w:r>
      <w:r w:rsidR="00A134E1" w:rsidRPr="003F0EC8">
        <w:rPr>
          <w:rFonts w:ascii="Times New Roman" w:hAnsi="Times New Roman" w:cs="Times New Roman"/>
          <w:color w:val="auto"/>
          <w:sz w:val="28"/>
          <w:szCs w:val="28"/>
          <w:lang w:val="en-US"/>
        </w:rPr>
        <w:t>Dirkes M.</w:t>
      </w:r>
      <w:r w:rsidR="00C2216A" w:rsidRPr="003F0EC8">
        <w:rPr>
          <w:rFonts w:ascii="Times New Roman" w:hAnsi="Times New Roman" w:cs="Times New Roman"/>
          <w:color w:val="auto"/>
          <w:sz w:val="28"/>
          <w:szCs w:val="28"/>
          <w:lang w:val="en-US"/>
        </w:rPr>
        <w:t>A. Metacognition: Students in charge of their thinking //</w:t>
      </w:r>
      <w:r w:rsidR="00A134E1" w:rsidRPr="003F0EC8">
        <w:rPr>
          <w:rFonts w:ascii="Times New Roman" w:hAnsi="Times New Roman" w:cs="Times New Roman"/>
          <w:color w:val="auto"/>
          <w:sz w:val="28"/>
          <w:szCs w:val="28"/>
          <w:lang w:val="en-US"/>
        </w:rPr>
        <w:t xml:space="preserve"> </w:t>
      </w:r>
      <w:r w:rsidR="00C2216A" w:rsidRPr="003F0EC8">
        <w:rPr>
          <w:rFonts w:ascii="Times New Roman" w:hAnsi="Times New Roman" w:cs="Times New Roman"/>
          <w:color w:val="auto"/>
          <w:sz w:val="28"/>
          <w:szCs w:val="28"/>
          <w:lang w:val="en-US"/>
        </w:rPr>
        <w:t xml:space="preserve">Roeper Review. – 1985. – Vol. 8, </w:t>
      </w:r>
      <w:r w:rsidR="00A134E1" w:rsidRPr="003F0EC8">
        <w:rPr>
          <w:rFonts w:ascii="Times New Roman" w:hAnsi="Times New Roman" w:cs="Times New Roman"/>
          <w:color w:val="auto"/>
          <w:sz w:val="28"/>
          <w:szCs w:val="28"/>
          <w:lang w:val="en-US"/>
        </w:rPr>
        <w:t>Issue</w:t>
      </w:r>
      <w:r w:rsidR="00C2216A" w:rsidRPr="003F0EC8">
        <w:rPr>
          <w:rFonts w:ascii="Times New Roman" w:hAnsi="Times New Roman" w:cs="Times New Roman"/>
          <w:color w:val="auto"/>
          <w:sz w:val="28"/>
          <w:szCs w:val="28"/>
          <w:lang w:val="en-US"/>
        </w:rPr>
        <w:t xml:space="preserve"> 2. – P. 96-100.</w:t>
      </w:r>
    </w:p>
    <w:p w14:paraId="167F4EE1" w14:textId="6D3DDD74" w:rsidR="00485FF7" w:rsidRPr="003F0EC8" w:rsidRDefault="00C961EE"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76" w:name="_Hlk176284966"/>
      <w:r w:rsidRPr="003F0EC8">
        <w:rPr>
          <w:rFonts w:ascii="Times New Roman" w:hAnsi="Times New Roman" w:cs="Times New Roman"/>
          <w:color w:val="auto"/>
          <w:sz w:val="28"/>
          <w:szCs w:val="28"/>
          <w:lang w:val="en-US"/>
        </w:rPr>
        <w:t>235</w:t>
      </w:r>
      <w:r w:rsidR="00E42C1C" w:rsidRPr="003F0EC8">
        <w:rPr>
          <w:rFonts w:ascii="Times New Roman" w:hAnsi="Times New Roman" w:cs="Times New Roman"/>
          <w:color w:val="auto"/>
          <w:sz w:val="28"/>
          <w:szCs w:val="28"/>
          <w:lang w:val="en-US"/>
        </w:rPr>
        <w:t xml:space="preserve"> </w:t>
      </w:r>
      <w:r w:rsidR="00485FF7" w:rsidRPr="003F0EC8">
        <w:rPr>
          <w:rFonts w:ascii="Times New Roman" w:hAnsi="Times New Roman" w:cs="Times New Roman"/>
          <w:color w:val="auto"/>
          <w:sz w:val="28"/>
          <w:szCs w:val="28"/>
          <w:lang w:val="en-US"/>
        </w:rPr>
        <w:t>Zuber</w:t>
      </w:r>
      <w:r w:rsidR="00A134E1" w:rsidRPr="003F0EC8">
        <w:rPr>
          <w:rFonts w:ascii="Times New Roman" w:hAnsi="Times New Roman" w:cs="Times New Roman"/>
          <w:color w:val="auto"/>
          <w:sz w:val="28"/>
          <w:szCs w:val="28"/>
          <w:lang w:val="en-US"/>
        </w:rPr>
        <w:t>-</w:t>
      </w:r>
      <w:r w:rsidR="00485FF7" w:rsidRPr="003F0EC8">
        <w:rPr>
          <w:rFonts w:ascii="Times New Roman" w:hAnsi="Times New Roman" w:cs="Times New Roman"/>
          <w:color w:val="auto"/>
          <w:sz w:val="28"/>
          <w:szCs w:val="28"/>
          <w:lang w:val="en-US"/>
        </w:rPr>
        <w:t>Skerritt O. The integration of university student learning skills in undergraduate programmes //</w:t>
      </w:r>
      <w:r w:rsidR="00A134E1" w:rsidRPr="003F0EC8">
        <w:rPr>
          <w:rFonts w:ascii="Times New Roman" w:hAnsi="Times New Roman" w:cs="Times New Roman"/>
          <w:color w:val="auto"/>
          <w:sz w:val="28"/>
          <w:szCs w:val="28"/>
          <w:lang w:val="en-US"/>
        </w:rPr>
        <w:t xml:space="preserve"> </w:t>
      </w:r>
      <w:r w:rsidR="00485FF7" w:rsidRPr="003F0EC8">
        <w:rPr>
          <w:rFonts w:ascii="Times New Roman" w:hAnsi="Times New Roman" w:cs="Times New Roman"/>
          <w:color w:val="auto"/>
          <w:sz w:val="28"/>
          <w:szCs w:val="28"/>
          <w:lang w:val="en-US"/>
        </w:rPr>
        <w:t xml:space="preserve">Programmed Learning &amp; Educational Technology. – 1987. – Vol. 24, </w:t>
      </w:r>
      <w:r w:rsidR="00A134E1" w:rsidRPr="003F0EC8">
        <w:rPr>
          <w:rFonts w:ascii="Times New Roman" w:hAnsi="Times New Roman" w:cs="Times New Roman"/>
          <w:color w:val="auto"/>
          <w:sz w:val="28"/>
          <w:szCs w:val="28"/>
          <w:lang w:val="en-US"/>
        </w:rPr>
        <w:t>Issue</w:t>
      </w:r>
      <w:r w:rsidR="00485FF7" w:rsidRPr="003F0EC8">
        <w:rPr>
          <w:rFonts w:ascii="Times New Roman" w:hAnsi="Times New Roman" w:cs="Times New Roman"/>
          <w:color w:val="auto"/>
          <w:sz w:val="28"/>
          <w:szCs w:val="28"/>
          <w:lang w:val="en-US"/>
        </w:rPr>
        <w:t xml:space="preserve"> 1. – P. 62-70.</w:t>
      </w:r>
    </w:p>
    <w:p w14:paraId="18100580" w14:textId="79659ADB" w:rsidR="00CE205F" w:rsidRPr="003F0EC8" w:rsidRDefault="00310E2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rPr>
      </w:pPr>
      <w:r w:rsidRPr="003F0EC8">
        <w:rPr>
          <w:rFonts w:ascii="Times New Roman" w:hAnsi="Times New Roman" w:cs="Times New Roman"/>
          <w:color w:val="auto"/>
          <w:sz w:val="28"/>
          <w:szCs w:val="28"/>
        </w:rPr>
        <w:t>236</w:t>
      </w:r>
      <w:bookmarkStart w:id="377" w:name="_Hlk176285497"/>
      <w:r w:rsidR="00E42C1C" w:rsidRPr="003F0EC8">
        <w:rPr>
          <w:rFonts w:ascii="Times New Roman" w:hAnsi="Times New Roman" w:cs="Times New Roman"/>
          <w:color w:val="auto"/>
          <w:sz w:val="28"/>
          <w:szCs w:val="28"/>
        </w:rPr>
        <w:t xml:space="preserve"> </w:t>
      </w:r>
      <w:r w:rsidR="00A134E1" w:rsidRPr="003F0EC8">
        <w:rPr>
          <w:rFonts w:ascii="Times New Roman" w:hAnsi="Times New Roman" w:cs="Times New Roman"/>
          <w:color w:val="auto"/>
          <w:sz w:val="28"/>
          <w:szCs w:val="28"/>
          <w:shd w:val="clear" w:color="auto" w:fill="FFFFFF"/>
        </w:rPr>
        <w:t>Кудышева А.А., Попандопуло А.</w:t>
      </w:r>
      <w:r w:rsidRPr="003F0EC8">
        <w:rPr>
          <w:rFonts w:ascii="Times New Roman" w:hAnsi="Times New Roman" w:cs="Times New Roman"/>
          <w:color w:val="auto"/>
          <w:sz w:val="28"/>
          <w:szCs w:val="28"/>
          <w:shd w:val="clear" w:color="auto" w:fill="FFFFFF"/>
        </w:rPr>
        <w:t>С. Развитие метапознания студентов вуза в процессе изучения психолого-педагогических дисциплин //</w:t>
      </w:r>
      <w:r w:rsidR="00A134E1" w:rsidRPr="003F0EC8">
        <w:rPr>
          <w:rFonts w:ascii="Times New Roman" w:hAnsi="Times New Roman" w:cs="Times New Roman"/>
          <w:color w:val="auto"/>
          <w:sz w:val="28"/>
          <w:szCs w:val="28"/>
          <w:shd w:val="clear" w:color="auto" w:fill="FFFFFF"/>
        </w:rPr>
        <w:t xml:space="preserve"> </w:t>
      </w:r>
      <w:r w:rsidRPr="003F0EC8">
        <w:rPr>
          <w:rFonts w:ascii="Times New Roman" w:hAnsi="Times New Roman" w:cs="Times New Roman"/>
          <w:color w:val="auto"/>
          <w:sz w:val="28"/>
          <w:szCs w:val="28"/>
          <w:shd w:val="clear" w:color="auto" w:fill="FFFFFF"/>
        </w:rPr>
        <w:t xml:space="preserve">Вестник Академии </w:t>
      </w:r>
      <w:r w:rsidR="00A134E1" w:rsidRPr="003F0EC8">
        <w:rPr>
          <w:rFonts w:ascii="Times New Roman" w:hAnsi="Times New Roman" w:cs="Times New Roman"/>
          <w:color w:val="auto"/>
          <w:sz w:val="28"/>
          <w:szCs w:val="28"/>
          <w:shd w:val="clear" w:color="auto" w:fill="FFFFFF"/>
        </w:rPr>
        <w:t xml:space="preserve">педагогических наук </w:t>
      </w:r>
      <w:r w:rsidRPr="003F0EC8">
        <w:rPr>
          <w:rFonts w:ascii="Times New Roman" w:hAnsi="Times New Roman" w:cs="Times New Roman"/>
          <w:color w:val="auto"/>
          <w:sz w:val="28"/>
          <w:szCs w:val="28"/>
          <w:shd w:val="clear" w:color="auto" w:fill="FFFFFF"/>
        </w:rPr>
        <w:t>Казахстана. – 2021.</w:t>
      </w:r>
      <w:r w:rsidR="00A134E1" w:rsidRPr="003F0EC8">
        <w:rPr>
          <w:rFonts w:ascii="Times New Roman" w:hAnsi="Times New Roman" w:cs="Times New Roman"/>
          <w:color w:val="auto"/>
          <w:sz w:val="28"/>
          <w:szCs w:val="28"/>
          <w:shd w:val="clear" w:color="auto" w:fill="FFFFFF"/>
        </w:rPr>
        <w:t xml:space="preserve"> – №</w:t>
      </w:r>
      <w:r w:rsidRPr="003F0EC8">
        <w:rPr>
          <w:rFonts w:ascii="Times New Roman" w:hAnsi="Times New Roman" w:cs="Times New Roman"/>
          <w:color w:val="auto"/>
          <w:sz w:val="28"/>
          <w:szCs w:val="28"/>
          <w:shd w:val="clear" w:color="auto" w:fill="FFFFFF"/>
        </w:rPr>
        <w:t>1. – С. 5-19.</w:t>
      </w:r>
      <w:bookmarkEnd w:id="377"/>
    </w:p>
    <w:p w14:paraId="4097CDD0" w14:textId="49F2BD2B" w:rsidR="00C2216A" w:rsidRPr="003F0EC8" w:rsidRDefault="00310E21"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237</w:t>
      </w:r>
      <w:r w:rsidR="00E42C1C" w:rsidRPr="003F0EC8">
        <w:rPr>
          <w:rFonts w:ascii="Times New Roman" w:hAnsi="Times New Roman" w:cs="Times New Roman"/>
          <w:color w:val="auto"/>
          <w:sz w:val="28"/>
          <w:szCs w:val="28"/>
          <w:shd w:val="clear" w:color="auto" w:fill="FFFFFF"/>
          <w:lang w:val="en-US"/>
        </w:rPr>
        <w:t xml:space="preserve"> </w:t>
      </w:r>
      <w:r w:rsidR="00A134E1" w:rsidRPr="003F0EC8">
        <w:rPr>
          <w:rFonts w:ascii="Times New Roman" w:hAnsi="Times New Roman" w:cs="Times New Roman"/>
          <w:color w:val="auto"/>
          <w:sz w:val="28"/>
          <w:szCs w:val="28"/>
          <w:shd w:val="clear" w:color="auto" w:fill="FFFFFF"/>
          <w:lang w:val="en-US"/>
        </w:rPr>
        <w:t>Nilson L.B., Zimmerman B.</w:t>
      </w:r>
      <w:r w:rsidR="00C2216A" w:rsidRPr="003F0EC8">
        <w:rPr>
          <w:rFonts w:ascii="Times New Roman" w:hAnsi="Times New Roman" w:cs="Times New Roman"/>
          <w:color w:val="auto"/>
          <w:sz w:val="28"/>
          <w:szCs w:val="28"/>
          <w:shd w:val="clear" w:color="auto" w:fill="FFFFFF"/>
          <w:lang w:val="en-US"/>
        </w:rPr>
        <w:t xml:space="preserve">J. Creating self-regulated learners: Strategies to strengthen students’ self-awareness and learning skills. – </w:t>
      </w:r>
      <w:r w:rsidR="00A134E1" w:rsidRPr="003F0EC8">
        <w:rPr>
          <w:rFonts w:ascii="Times New Roman" w:hAnsi="Times New Roman" w:cs="Times New Roman"/>
          <w:color w:val="auto"/>
          <w:sz w:val="28"/>
          <w:szCs w:val="28"/>
          <w:shd w:val="clear" w:color="auto" w:fill="FFFFFF"/>
          <w:lang w:val="en-US"/>
        </w:rPr>
        <w:t xml:space="preserve">London: </w:t>
      </w:r>
      <w:r w:rsidR="00C2216A" w:rsidRPr="003F0EC8">
        <w:rPr>
          <w:rFonts w:ascii="Times New Roman" w:hAnsi="Times New Roman" w:cs="Times New Roman"/>
          <w:color w:val="auto"/>
          <w:sz w:val="28"/>
          <w:szCs w:val="28"/>
          <w:shd w:val="clear" w:color="auto" w:fill="FFFFFF"/>
          <w:lang w:val="en-US"/>
        </w:rPr>
        <w:t>Routledge, 2013.</w:t>
      </w:r>
      <w:r w:rsidR="00A13F50" w:rsidRPr="003F0EC8">
        <w:rPr>
          <w:rFonts w:ascii="Times New Roman" w:hAnsi="Times New Roman" w:cs="Times New Roman"/>
          <w:color w:val="auto"/>
          <w:sz w:val="28"/>
          <w:szCs w:val="28"/>
          <w:shd w:val="clear" w:color="auto" w:fill="FFFFFF"/>
          <w:lang w:val="en-US"/>
        </w:rPr>
        <w:t xml:space="preserve"> – 180 </w:t>
      </w:r>
      <w:r w:rsidR="00A13F50" w:rsidRPr="003F0EC8">
        <w:rPr>
          <w:rFonts w:ascii="Times New Roman" w:hAnsi="Times New Roman" w:cs="Times New Roman"/>
          <w:color w:val="auto"/>
          <w:sz w:val="28"/>
          <w:szCs w:val="28"/>
          <w:shd w:val="clear" w:color="auto" w:fill="FFFFFF"/>
        </w:rPr>
        <w:t>р</w:t>
      </w:r>
      <w:r w:rsidR="00A13F50" w:rsidRPr="003F0EC8">
        <w:rPr>
          <w:rFonts w:ascii="Times New Roman" w:hAnsi="Times New Roman" w:cs="Times New Roman"/>
          <w:color w:val="auto"/>
          <w:sz w:val="28"/>
          <w:szCs w:val="28"/>
          <w:shd w:val="clear" w:color="auto" w:fill="FFFFFF"/>
          <w:lang w:val="en-US"/>
        </w:rPr>
        <w:t>.</w:t>
      </w:r>
    </w:p>
    <w:p w14:paraId="17E432D2" w14:textId="553B5D62" w:rsidR="00485FF7" w:rsidRPr="003F0EC8" w:rsidRDefault="003411AF"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78" w:name="_Hlk176287272"/>
      <w:r w:rsidRPr="003F0EC8">
        <w:rPr>
          <w:rFonts w:ascii="Times New Roman" w:hAnsi="Times New Roman" w:cs="Times New Roman"/>
          <w:color w:val="auto"/>
          <w:sz w:val="28"/>
          <w:szCs w:val="28"/>
          <w:shd w:val="clear" w:color="auto" w:fill="FFFFFF"/>
          <w:lang w:val="en-US"/>
        </w:rPr>
        <w:t>238</w:t>
      </w:r>
      <w:r w:rsidR="00E42C1C" w:rsidRPr="003F0EC8">
        <w:rPr>
          <w:rFonts w:ascii="Times New Roman" w:hAnsi="Times New Roman" w:cs="Times New Roman"/>
          <w:color w:val="auto"/>
          <w:sz w:val="28"/>
          <w:szCs w:val="28"/>
          <w:shd w:val="clear" w:color="auto" w:fill="FFFFFF"/>
          <w:lang w:val="en-US"/>
        </w:rPr>
        <w:t xml:space="preserve"> </w:t>
      </w:r>
      <w:r w:rsidR="00A134E1" w:rsidRPr="003F0EC8">
        <w:rPr>
          <w:rFonts w:ascii="Times New Roman" w:hAnsi="Times New Roman" w:cs="Times New Roman"/>
          <w:color w:val="auto"/>
          <w:sz w:val="28"/>
          <w:szCs w:val="28"/>
          <w:shd w:val="clear" w:color="auto" w:fill="FFFFFF"/>
          <w:lang w:val="en-US"/>
        </w:rPr>
        <w:t>McGuire S.</w:t>
      </w:r>
      <w:r w:rsidR="00485FF7" w:rsidRPr="003F0EC8">
        <w:rPr>
          <w:rFonts w:ascii="Times New Roman" w:hAnsi="Times New Roman" w:cs="Times New Roman"/>
          <w:color w:val="auto"/>
          <w:sz w:val="28"/>
          <w:szCs w:val="28"/>
          <w:shd w:val="clear" w:color="auto" w:fill="FFFFFF"/>
          <w:lang w:val="en-US"/>
        </w:rPr>
        <w:t>Y. The impact of supplemental instruction on teaching students how to learn //</w:t>
      </w:r>
      <w:r w:rsidR="00A134E1" w:rsidRPr="003F0EC8">
        <w:rPr>
          <w:rFonts w:ascii="Times New Roman" w:hAnsi="Times New Roman" w:cs="Times New Roman"/>
          <w:color w:val="auto"/>
          <w:sz w:val="28"/>
          <w:szCs w:val="28"/>
          <w:shd w:val="clear" w:color="auto" w:fill="FFFFFF"/>
          <w:lang w:val="en-US"/>
        </w:rPr>
        <w:t xml:space="preserve"> </w:t>
      </w:r>
      <w:r w:rsidR="00485FF7" w:rsidRPr="003F0EC8">
        <w:rPr>
          <w:rFonts w:ascii="Times New Roman" w:hAnsi="Times New Roman" w:cs="Times New Roman"/>
          <w:color w:val="auto"/>
          <w:sz w:val="28"/>
          <w:szCs w:val="28"/>
          <w:shd w:val="clear" w:color="auto" w:fill="FFFFFF"/>
          <w:lang w:val="en-US"/>
        </w:rPr>
        <w:t xml:space="preserve">New Directions for teaching and learning. – 2006. – Vol. 2006, </w:t>
      </w:r>
      <w:r w:rsidR="00A134E1" w:rsidRPr="003F0EC8">
        <w:rPr>
          <w:rFonts w:ascii="Times New Roman" w:hAnsi="Times New Roman" w:cs="Times New Roman"/>
          <w:color w:val="auto"/>
          <w:sz w:val="28"/>
          <w:szCs w:val="28"/>
          <w:shd w:val="clear" w:color="auto" w:fill="FFFFFF"/>
          <w:lang w:val="en-US"/>
        </w:rPr>
        <w:t>Issue</w:t>
      </w:r>
      <w:r w:rsidR="008246A8" w:rsidRPr="003F0EC8">
        <w:rPr>
          <w:rFonts w:ascii="Times New Roman" w:hAnsi="Times New Roman" w:cs="Times New Roman"/>
          <w:color w:val="auto"/>
          <w:sz w:val="28"/>
          <w:szCs w:val="28"/>
          <w:shd w:val="clear" w:color="auto" w:fill="FFFFFF"/>
          <w:lang w:val="en-US"/>
        </w:rPr>
        <w:t> </w:t>
      </w:r>
      <w:r w:rsidR="00485FF7" w:rsidRPr="003F0EC8">
        <w:rPr>
          <w:rFonts w:ascii="Times New Roman" w:hAnsi="Times New Roman" w:cs="Times New Roman"/>
          <w:color w:val="auto"/>
          <w:sz w:val="28"/>
          <w:szCs w:val="28"/>
          <w:shd w:val="clear" w:color="auto" w:fill="FFFFFF"/>
          <w:lang w:val="en-US"/>
        </w:rPr>
        <w:t>106. – P. 3-10.</w:t>
      </w:r>
    </w:p>
    <w:p w14:paraId="20552917" w14:textId="1542B179" w:rsidR="006C248E" w:rsidRPr="003F0EC8" w:rsidRDefault="00842C7A"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shd w:val="clear" w:color="auto" w:fill="FFFFFF"/>
          <w:lang w:val="en-US"/>
        </w:rPr>
        <w:t>239</w:t>
      </w:r>
      <w:r w:rsidR="00E42C1C"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lang w:val="en-US"/>
        </w:rPr>
        <w:t>Baker L.</w:t>
      </w:r>
      <w:r w:rsidR="00C2216A"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Brown A.L. Metacognitive skills and reading</w:t>
      </w:r>
      <w:r w:rsidR="00A134E1"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 In </w:t>
      </w:r>
      <w:r w:rsidR="00A134E1" w:rsidRPr="003F0EC8">
        <w:rPr>
          <w:rFonts w:ascii="Times New Roman" w:hAnsi="Times New Roman" w:cs="Times New Roman"/>
          <w:color w:val="auto"/>
          <w:sz w:val="28"/>
          <w:szCs w:val="28"/>
          <w:lang w:val="en-US"/>
        </w:rPr>
        <w:t>book:</w:t>
      </w:r>
      <w:r w:rsidRPr="003F0EC8">
        <w:rPr>
          <w:rFonts w:ascii="Times New Roman" w:hAnsi="Times New Roman" w:cs="Times New Roman"/>
          <w:color w:val="auto"/>
          <w:sz w:val="28"/>
          <w:szCs w:val="28"/>
          <w:lang w:val="en-US"/>
        </w:rPr>
        <w:t xml:space="preserve"> Handbook of reading research.</w:t>
      </w:r>
      <w:r w:rsidR="00C2216A" w:rsidRPr="003F0EC8">
        <w:rPr>
          <w:rFonts w:ascii="Times New Roman" w:hAnsi="Times New Roman" w:cs="Times New Roman"/>
          <w:color w:val="auto"/>
          <w:sz w:val="28"/>
          <w:szCs w:val="28"/>
          <w:lang w:val="en-US"/>
        </w:rPr>
        <w:t xml:space="preserve"> </w:t>
      </w:r>
      <w:r w:rsidR="00A134E1" w:rsidRPr="003F0EC8">
        <w:rPr>
          <w:rFonts w:ascii="Times New Roman" w:hAnsi="Times New Roman" w:cs="Times New Roman"/>
          <w:color w:val="auto"/>
          <w:sz w:val="28"/>
          <w:szCs w:val="28"/>
          <w:lang w:val="en-US"/>
        </w:rPr>
        <w:t>–</w:t>
      </w:r>
      <w:r w:rsidRPr="003F0EC8">
        <w:rPr>
          <w:rFonts w:ascii="Times New Roman" w:hAnsi="Times New Roman" w:cs="Times New Roman"/>
          <w:i/>
          <w:color w:val="auto"/>
          <w:sz w:val="28"/>
          <w:szCs w:val="28"/>
          <w:lang w:val="en-US"/>
        </w:rPr>
        <w:t xml:space="preserve"> </w:t>
      </w:r>
      <w:r w:rsidRPr="003F0EC8">
        <w:rPr>
          <w:rFonts w:ascii="Times New Roman" w:hAnsi="Times New Roman" w:cs="Times New Roman"/>
          <w:color w:val="auto"/>
          <w:sz w:val="28"/>
          <w:szCs w:val="28"/>
          <w:lang w:val="en-US"/>
        </w:rPr>
        <w:t>NY</w:t>
      </w:r>
      <w:r w:rsidR="00A134E1" w:rsidRPr="003F0EC8">
        <w:rPr>
          <w:rFonts w:ascii="Times New Roman" w:hAnsi="Times New Roman" w:cs="Times New Roman"/>
          <w:color w:val="auto"/>
          <w:sz w:val="28"/>
          <w:szCs w:val="28"/>
          <w:lang w:val="en-US"/>
        </w:rPr>
        <w:t>.</w:t>
      </w:r>
      <w:r w:rsidRPr="003F0EC8">
        <w:rPr>
          <w:rFonts w:ascii="Times New Roman" w:hAnsi="Times New Roman" w:cs="Times New Roman"/>
          <w:color w:val="auto"/>
          <w:sz w:val="28"/>
          <w:szCs w:val="28"/>
          <w:lang w:val="en-US"/>
        </w:rPr>
        <w:t>: Longman Press</w:t>
      </w:r>
      <w:r w:rsidR="00C2216A" w:rsidRPr="003F0EC8">
        <w:rPr>
          <w:rFonts w:ascii="Times New Roman" w:hAnsi="Times New Roman" w:cs="Times New Roman"/>
          <w:color w:val="auto"/>
          <w:sz w:val="28"/>
          <w:szCs w:val="28"/>
          <w:lang w:val="en-US"/>
        </w:rPr>
        <w:t>, 1984.</w:t>
      </w:r>
      <w:r w:rsidR="00A134E1" w:rsidRPr="003F0EC8">
        <w:rPr>
          <w:rFonts w:ascii="Times New Roman" w:hAnsi="Times New Roman" w:cs="Times New Roman"/>
          <w:color w:val="auto"/>
          <w:sz w:val="28"/>
          <w:szCs w:val="28"/>
          <w:lang w:val="en-US"/>
        </w:rPr>
        <w:t xml:space="preserve"> – P. 353-394.</w:t>
      </w:r>
    </w:p>
    <w:p w14:paraId="4AE346FE" w14:textId="617A4F38" w:rsidR="006C248E" w:rsidRPr="003F0EC8" w:rsidRDefault="00842C7A"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240</w:t>
      </w:r>
      <w:r w:rsidR="00E42C1C" w:rsidRPr="003F0EC8">
        <w:rPr>
          <w:rFonts w:ascii="Times New Roman" w:hAnsi="Times New Roman" w:cs="Times New Roman"/>
          <w:color w:val="auto"/>
          <w:sz w:val="28"/>
          <w:szCs w:val="28"/>
          <w:lang w:val="en-US"/>
        </w:rPr>
        <w:t xml:space="preserve"> </w:t>
      </w:r>
      <w:r w:rsidR="00617577" w:rsidRPr="003F0EC8">
        <w:rPr>
          <w:rFonts w:ascii="Times New Roman" w:hAnsi="Times New Roman" w:cs="Times New Roman"/>
          <w:color w:val="auto"/>
          <w:sz w:val="28"/>
          <w:szCs w:val="28"/>
          <w:lang w:val="en-US"/>
        </w:rPr>
        <w:t>Palinscar A.S., Brown A.</w:t>
      </w:r>
      <w:r w:rsidR="00485FF7" w:rsidRPr="003F0EC8">
        <w:rPr>
          <w:rFonts w:ascii="Times New Roman" w:hAnsi="Times New Roman" w:cs="Times New Roman"/>
          <w:color w:val="auto"/>
          <w:sz w:val="28"/>
          <w:szCs w:val="28"/>
          <w:lang w:val="en-US"/>
        </w:rPr>
        <w:t>L. Reciprocal teaching of comprehension-fostering and comprehension-monitoring activities //</w:t>
      </w:r>
      <w:r w:rsidR="008246A8" w:rsidRPr="003F0EC8">
        <w:rPr>
          <w:rFonts w:ascii="Times New Roman" w:hAnsi="Times New Roman" w:cs="Times New Roman"/>
          <w:color w:val="auto"/>
          <w:sz w:val="28"/>
          <w:szCs w:val="28"/>
          <w:lang w:val="en-US"/>
        </w:rPr>
        <w:t xml:space="preserve"> </w:t>
      </w:r>
      <w:r w:rsidR="00485FF7" w:rsidRPr="003F0EC8">
        <w:rPr>
          <w:rFonts w:ascii="Times New Roman" w:hAnsi="Times New Roman" w:cs="Times New Roman"/>
          <w:color w:val="auto"/>
          <w:sz w:val="28"/>
          <w:szCs w:val="28"/>
          <w:lang w:val="en-US"/>
        </w:rPr>
        <w:t xml:space="preserve">Cognition and instruction. – 1984. – </w:t>
      </w:r>
      <w:r w:rsidR="0035419E" w:rsidRPr="003F0EC8">
        <w:rPr>
          <w:rFonts w:ascii="Times New Roman" w:hAnsi="Times New Roman" w:cs="Times New Roman"/>
          <w:color w:val="auto"/>
          <w:sz w:val="28"/>
          <w:szCs w:val="28"/>
          <w:lang w:val="en-US"/>
        </w:rPr>
        <w:t>Vol</w:t>
      </w:r>
      <w:r w:rsidR="00485FF7" w:rsidRPr="003F0EC8">
        <w:rPr>
          <w:rFonts w:ascii="Times New Roman" w:hAnsi="Times New Roman" w:cs="Times New Roman"/>
          <w:color w:val="auto"/>
          <w:sz w:val="28"/>
          <w:szCs w:val="28"/>
          <w:lang w:val="en-US"/>
        </w:rPr>
        <w:t>. 1</w:t>
      </w:r>
      <w:r w:rsidR="0035419E" w:rsidRPr="003F0EC8">
        <w:rPr>
          <w:rFonts w:ascii="Times New Roman" w:hAnsi="Times New Roman" w:cs="Times New Roman"/>
          <w:color w:val="auto"/>
          <w:sz w:val="28"/>
          <w:szCs w:val="28"/>
          <w:lang w:val="en-US"/>
        </w:rPr>
        <w:t xml:space="preserve">, </w:t>
      </w:r>
      <w:r w:rsidR="00617577" w:rsidRPr="003F0EC8">
        <w:rPr>
          <w:rFonts w:ascii="Times New Roman" w:hAnsi="Times New Roman" w:cs="Times New Roman"/>
          <w:color w:val="auto"/>
          <w:sz w:val="28"/>
          <w:szCs w:val="28"/>
          <w:lang w:val="en-US"/>
        </w:rPr>
        <w:t>Issue</w:t>
      </w:r>
      <w:r w:rsidR="00485FF7" w:rsidRPr="003F0EC8">
        <w:rPr>
          <w:rFonts w:ascii="Times New Roman" w:hAnsi="Times New Roman" w:cs="Times New Roman"/>
          <w:color w:val="auto"/>
          <w:sz w:val="28"/>
          <w:szCs w:val="28"/>
          <w:lang w:val="en-US"/>
        </w:rPr>
        <w:t xml:space="preserve"> 2. – </w:t>
      </w:r>
      <w:r w:rsidR="0035419E" w:rsidRPr="003F0EC8">
        <w:rPr>
          <w:rFonts w:ascii="Times New Roman" w:hAnsi="Times New Roman" w:cs="Times New Roman"/>
          <w:color w:val="auto"/>
          <w:sz w:val="28"/>
          <w:szCs w:val="28"/>
          <w:lang w:val="en-US"/>
        </w:rPr>
        <w:t>P</w:t>
      </w:r>
      <w:r w:rsidR="00485FF7" w:rsidRPr="003F0EC8">
        <w:rPr>
          <w:rFonts w:ascii="Times New Roman" w:hAnsi="Times New Roman" w:cs="Times New Roman"/>
          <w:color w:val="auto"/>
          <w:sz w:val="28"/>
          <w:szCs w:val="28"/>
          <w:lang w:val="en-US"/>
        </w:rPr>
        <w:t>. 117-175.</w:t>
      </w:r>
      <w:bookmarkStart w:id="379" w:name="_Hlk176292538"/>
    </w:p>
    <w:p w14:paraId="50ED0A74" w14:textId="0A2BEC00" w:rsidR="00D945F1" w:rsidRPr="003F0EC8" w:rsidRDefault="003258FA"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241</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Garner, R. Metacognition and reading comprehension.</w:t>
      </w:r>
      <w:r w:rsidR="00D945F1"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 xml:space="preserve">NY.: </w:t>
      </w:r>
      <w:r w:rsidRPr="003F0EC8">
        <w:rPr>
          <w:rFonts w:ascii="Times New Roman" w:hAnsi="Times New Roman" w:cs="Times New Roman"/>
          <w:color w:val="auto"/>
          <w:sz w:val="28"/>
          <w:szCs w:val="28"/>
          <w:shd w:val="clear" w:color="auto" w:fill="FFFFFF"/>
          <w:lang w:val="en-US"/>
        </w:rPr>
        <w:t>Ablex Publishing</w:t>
      </w:r>
      <w:r w:rsidR="00D945F1" w:rsidRPr="003F0EC8">
        <w:rPr>
          <w:rFonts w:ascii="Times New Roman" w:hAnsi="Times New Roman" w:cs="Times New Roman"/>
          <w:color w:val="auto"/>
          <w:sz w:val="28"/>
          <w:szCs w:val="28"/>
          <w:shd w:val="clear" w:color="auto" w:fill="FFFFFF"/>
          <w:lang w:val="en-US"/>
        </w:rPr>
        <w:t>,</w:t>
      </w:r>
      <w:r w:rsidR="00617577" w:rsidRPr="003F0EC8">
        <w:rPr>
          <w:rFonts w:ascii="Times New Roman" w:hAnsi="Times New Roman" w:cs="Times New Roman"/>
          <w:color w:val="auto"/>
          <w:sz w:val="28"/>
          <w:szCs w:val="28"/>
          <w:shd w:val="clear" w:color="auto" w:fill="FFFFFF"/>
          <w:lang w:val="en-US"/>
        </w:rPr>
        <w:t xml:space="preserve"> 1987. – 165 p.</w:t>
      </w:r>
    </w:p>
    <w:p w14:paraId="4C2706DF" w14:textId="52096B5B" w:rsidR="0035419E" w:rsidRPr="003F0EC8" w:rsidRDefault="003258F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80" w:name="_Hlk176292715"/>
      <w:r w:rsidRPr="003F0EC8">
        <w:rPr>
          <w:rFonts w:ascii="Times New Roman" w:hAnsi="Times New Roman" w:cs="Times New Roman"/>
          <w:color w:val="auto"/>
          <w:sz w:val="28"/>
          <w:szCs w:val="28"/>
          <w:shd w:val="clear" w:color="auto" w:fill="FFFFFF"/>
          <w:lang w:val="en-US"/>
        </w:rPr>
        <w:t>242</w:t>
      </w:r>
      <w:r w:rsidR="00E42C1C" w:rsidRPr="003F0EC8">
        <w:rPr>
          <w:rFonts w:ascii="Times New Roman" w:hAnsi="Times New Roman" w:cs="Times New Roman"/>
          <w:color w:val="auto"/>
          <w:sz w:val="28"/>
          <w:szCs w:val="28"/>
          <w:shd w:val="clear" w:color="auto" w:fill="FFFFFF"/>
          <w:lang w:val="en-US"/>
        </w:rPr>
        <w:t xml:space="preserve"> </w:t>
      </w:r>
      <w:r w:rsidR="0035419E" w:rsidRPr="003F0EC8">
        <w:rPr>
          <w:rFonts w:ascii="Times New Roman" w:hAnsi="Times New Roman" w:cs="Times New Roman"/>
          <w:color w:val="auto"/>
          <w:sz w:val="28"/>
          <w:szCs w:val="28"/>
          <w:shd w:val="clear" w:color="auto" w:fill="FFFFFF"/>
          <w:lang w:val="en-US"/>
        </w:rPr>
        <w:t>Baker L. Metacognition, comprehension monitoring, and the adult reader //</w:t>
      </w:r>
      <w:r w:rsidR="00617577" w:rsidRPr="003F0EC8">
        <w:rPr>
          <w:rFonts w:ascii="Times New Roman" w:hAnsi="Times New Roman" w:cs="Times New Roman"/>
          <w:color w:val="auto"/>
          <w:sz w:val="28"/>
          <w:szCs w:val="28"/>
          <w:shd w:val="clear" w:color="auto" w:fill="FFFFFF"/>
          <w:lang w:val="en-US"/>
        </w:rPr>
        <w:t xml:space="preserve"> </w:t>
      </w:r>
      <w:r w:rsidR="0035419E" w:rsidRPr="003F0EC8">
        <w:rPr>
          <w:rFonts w:ascii="Times New Roman" w:hAnsi="Times New Roman" w:cs="Times New Roman"/>
          <w:color w:val="auto"/>
          <w:sz w:val="28"/>
          <w:szCs w:val="28"/>
          <w:shd w:val="clear" w:color="auto" w:fill="FFFFFF"/>
          <w:lang w:val="en-US"/>
        </w:rPr>
        <w:t>Educational Psychology Review. – 1989. – Vol. 1 – P. 3-38.</w:t>
      </w:r>
    </w:p>
    <w:p w14:paraId="51C3A53B" w14:textId="4E68541B" w:rsidR="0035419E" w:rsidRPr="003F0EC8" w:rsidRDefault="003258FA"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243</w:t>
      </w:r>
      <w:r w:rsidR="00E42C1C" w:rsidRPr="003F0EC8">
        <w:rPr>
          <w:rFonts w:ascii="Times New Roman" w:hAnsi="Times New Roman" w:cs="Times New Roman"/>
          <w:color w:val="auto"/>
          <w:sz w:val="28"/>
          <w:szCs w:val="28"/>
          <w:lang w:val="en-US"/>
        </w:rPr>
        <w:t xml:space="preserve"> </w:t>
      </w:r>
      <w:r w:rsidR="00617577" w:rsidRPr="003F0EC8">
        <w:rPr>
          <w:rFonts w:ascii="Times New Roman" w:hAnsi="Times New Roman" w:cs="Times New Roman"/>
          <w:color w:val="auto"/>
          <w:sz w:val="28"/>
          <w:szCs w:val="28"/>
          <w:shd w:val="clear" w:color="auto" w:fill="FFFFFF"/>
          <w:lang w:val="en-US"/>
        </w:rPr>
        <w:t>Cromley J.</w:t>
      </w:r>
      <w:r w:rsidR="0035419E" w:rsidRPr="003F0EC8">
        <w:rPr>
          <w:rFonts w:ascii="Times New Roman" w:hAnsi="Times New Roman" w:cs="Times New Roman"/>
          <w:color w:val="auto"/>
          <w:sz w:val="28"/>
          <w:szCs w:val="28"/>
          <w:shd w:val="clear" w:color="auto" w:fill="FFFFFF"/>
          <w:lang w:val="en-US"/>
        </w:rPr>
        <w:t>G. Metacognition, cognitive strategy instruction, and reading in adult literacy /</w:t>
      </w:r>
      <w:r w:rsidR="00617577" w:rsidRPr="003F0EC8">
        <w:rPr>
          <w:rFonts w:ascii="Times New Roman" w:hAnsi="Times New Roman" w:cs="Times New Roman"/>
          <w:color w:val="auto"/>
          <w:sz w:val="28"/>
          <w:szCs w:val="28"/>
          <w:shd w:val="clear" w:color="auto" w:fill="FFFFFF"/>
          <w:lang w:val="en-US"/>
        </w:rPr>
        <w:t xml:space="preserve">/ </w:t>
      </w:r>
      <w:r w:rsidR="0035419E" w:rsidRPr="003F0EC8">
        <w:rPr>
          <w:rFonts w:ascii="Times New Roman" w:hAnsi="Times New Roman" w:cs="Times New Roman"/>
          <w:color w:val="auto"/>
          <w:sz w:val="28"/>
          <w:szCs w:val="28"/>
          <w:shd w:val="clear" w:color="auto" w:fill="FFFFFF"/>
          <w:lang w:val="en-US"/>
        </w:rPr>
        <w:t>Review of Adult Learning and Literacy.</w:t>
      </w:r>
      <w:r w:rsidR="00617577" w:rsidRPr="003F0EC8">
        <w:rPr>
          <w:rFonts w:ascii="Times New Roman" w:hAnsi="Times New Roman" w:cs="Times New Roman"/>
          <w:color w:val="auto"/>
          <w:sz w:val="28"/>
          <w:szCs w:val="28"/>
          <w:shd w:val="clear" w:color="auto" w:fill="FFFFFF"/>
          <w:lang w:val="en-US"/>
        </w:rPr>
        <w:t xml:space="preserve"> –</w:t>
      </w:r>
      <w:r w:rsidR="0035419E" w:rsidRPr="003F0EC8">
        <w:rPr>
          <w:rFonts w:ascii="Times New Roman" w:hAnsi="Times New Roman" w:cs="Times New Roman"/>
          <w:color w:val="auto"/>
          <w:sz w:val="28"/>
          <w:szCs w:val="28"/>
          <w:shd w:val="clear" w:color="auto" w:fill="FFFFFF"/>
          <w:lang w:val="en-US"/>
        </w:rPr>
        <w:t xml:space="preserve"> 2023.</w:t>
      </w:r>
      <w:r w:rsidR="00617577" w:rsidRPr="003F0EC8">
        <w:rPr>
          <w:rFonts w:ascii="Times New Roman" w:hAnsi="Times New Roman" w:cs="Times New Roman"/>
          <w:color w:val="auto"/>
          <w:sz w:val="28"/>
          <w:szCs w:val="28"/>
          <w:shd w:val="clear" w:color="auto" w:fill="FFFFFF"/>
          <w:lang w:val="en-US"/>
        </w:rPr>
        <w:t xml:space="preserve"> –</w:t>
      </w:r>
      <w:r w:rsidR="0035419E" w:rsidRPr="003F0EC8">
        <w:rPr>
          <w:rFonts w:ascii="Times New Roman" w:hAnsi="Times New Roman" w:cs="Times New Roman"/>
          <w:color w:val="auto"/>
          <w:sz w:val="28"/>
          <w:szCs w:val="28"/>
          <w:shd w:val="clear" w:color="auto" w:fill="FFFFFF"/>
          <w:lang w:val="en-US"/>
        </w:rPr>
        <w:t xml:space="preserve"> Vol. 5, </w:t>
      </w:r>
      <w:r w:rsidR="00617577" w:rsidRPr="003F0EC8">
        <w:rPr>
          <w:rFonts w:ascii="Times New Roman" w:hAnsi="Times New Roman" w:cs="Times New Roman"/>
          <w:color w:val="auto"/>
          <w:sz w:val="28"/>
          <w:szCs w:val="28"/>
          <w:shd w:val="clear" w:color="auto" w:fill="FFFFFF"/>
          <w:lang w:val="en-US"/>
        </w:rPr>
        <w:t xml:space="preserve">Issue </w:t>
      </w:r>
      <w:r w:rsidR="0035419E" w:rsidRPr="003F0EC8">
        <w:rPr>
          <w:rFonts w:ascii="Times New Roman" w:hAnsi="Times New Roman" w:cs="Times New Roman"/>
          <w:color w:val="auto"/>
          <w:sz w:val="28"/>
          <w:szCs w:val="28"/>
          <w:lang w:val="en-US"/>
        </w:rPr>
        <w:t>7.</w:t>
      </w:r>
      <w:r w:rsidR="00617577" w:rsidRPr="003F0EC8">
        <w:rPr>
          <w:rFonts w:ascii="Times New Roman" w:hAnsi="Times New Roman" w:cs="Times New Roman"/>
          <w:color w:val="auto"/>
          <w:sz w:val="28"/>
          <w:szCs w:val="28"/>
          <w:lang w:val="en-US"/>
        </w:rPr>
        <w:t xml:space="preserve"> </w:t>
      </w:r>
      <w:r w:rsidR="0035419E" w:rsidRPr="003F0EC8">
        <w:rPr>
          <w:rFonts w:ascii="Times New Roman" w:hAnsi="Times New Roman" w:cs="Times New Roman"/>
          <w:color w:val="auto"/>
          <w:sz w:val="28"/>
          <w:szCs w:val="28"/>
          <w:shd w:val="clear" w:color="auto" w:fill="FFFFFF"/>
          <w:lang w:val="en-US"/>
        </w:rPr>
        <w:t>– P. 187-204.</w:t>
      </w:r>
    </w:p>
    <w:p w14:paraId="53CA7068" w14:textId="136F65AE" w:rsidR="0035419E" w:rsidRPr="003F0EC8" w:rsidRDefault="00697CE3" w:rsidP="003C5894">
      <w:pPr>
        <w:pStyle w:val="a4"/>
        <w:tabs>
          <w:tab w:val="left" w:pos="390"/>
        </w:tabs>
        <w:spacing w:after="0"/>
        <w:ind w:right="-1" w:firstLine="709"/>
        <w:jc w:val="both"/>
        <w:rPr>
          <w:rFonts w:ascii="Times New Roman" w:hAnsi="Times New Roman" w:cs="Times New Roman"/>
          <w:color w:val="auto"/>
          <w:sz w:val="28"/>
          <w:szCs w:val="28"/>
          <w:lang w:val="en-US"/>
        </w:rPr>
      </w:pPr>
      <w:bookmarkStart w:id="381" w:name="_Hlk176340759"/>
      <w:r w:rsidRPr="003F0EC8">
        <w:rPr>
          <w:rFonts w:ascii="Times New Roman" w:hAnsi="Times New Roman" w:cs="Times New Roman"/>
          <w:color w:val="auto"/>
          <w:sz w:val="28"/>
          <w:szCs w:val="28"/>
          <w:shd w:val="clear" w:color="auto" w:fill="FFFFFF"/>
          <w:lang w:val="en-US"/>
        </w:rPr>
        <w:t>244</w:t>
      </w:r>
      <w:r w:rsidR="00E42C1C"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lang w:val="en-US"/>
        </w:rPr>
        <w:t>Cromley J.</w:t>
      </w:r>
      <w:r w:rsidR="0035419E" w:rsidRPr="003F0EC8">
        <w:rPr>
          <w:rFonts w:ascii="Times New Roman" w:hAnsi="Times New Roman" w:cs="Times New Roman"/>
          <w:color w:val="auto"/>
          <w:sz w:val="28"/>
          <w:szCs w:val="28"/>
          <w:lang w:val="en-US"/>
        </w:rPr>
        <w:t>G., Azevedo R. Self-report of reading comprehension strategies: What are we measuring? //</w:t>
      </w:r>
      <w:r w:rsidR="00617577" w:rsidRPr="003F0EC8">
        <w:rPr>
          <w:rFonts w:ascii="Times New Roman" w:hAnsi="Times New Roman" w:cs="Times New Roman"/>
          <w:color w:val="auto"/>
          <w:sz w:val="28"/>
          <w:szCs w:val="28"/>
          <w:lang w:val="en-US"/>
        </w:rPr>
        <w:t xml:space="preserve"> </w:t>
      </w:r>
      <w:r w:rsidR="0035419E" w:rsidRPr="003F0EC8">
        <w:rPr>
          <w:rFonts w:ascii="Times New Roman" w:hAnsi="Times New Roman" w:cs="Times New Roman"/>
          <w:color w:val="auto"/>
          <w:sz w:val="28"/>
          <w:szCs w:val="28"/>
          <w:lang w:val="en-US"/>
        </w:rPr>
        <w:t>Metacognition and Learning. – 2006. – Vol. 1. – P. 229-247.</w:t>
      </w:r>
    </w:p>
    <w:p w14:paraId="4158D618" w14:textId="339C7DD5" w:rsidR="005A3C8B" w:rsidRPr="003F0EC8" w:rsidRDefault="00952753" w:rsidP="003C5894">
      <w:pPr>
        <w:pStyle w:val="a4"/>
        <w:tabs>
          <w:tab w:val="left" w:pos="390"/>
        </w:tabs>
        <w:spacing w:after="0"/>
        <w:ind w:right="-1" w:firstLine="709"/>
        <w:jc w:val="both"/>
        <w:rPr>
          <w:rFonts w:ascii="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245</w:t>
      </w:r>
      <w:r w:rsidR="00E42C1C"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lang w:val="en-US"/>
        </w:rPr>
        <w:t>Nash-Ditzel S. Metacognitive reading strategies can improve self-regulation //</w:t>
      </w:r>
      <w:r w:rsidR="00617577"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lang w:val="en-US"/>
        </w:rPr>
        <w:t xml:space="preserve">Journal of College Reading and Learning. – 2010. – Vol. 40, </w:t>
      </w:r>
      <w:r w:rsidR="00617577" w:rsidRPr="003F0EC8">
        <w:rPr>
          <w:rFonts w:ascii="Times New Roman" w:hAnsi="Times New Roman" w:cs="Times New Roman"/>
          <w:color w:val="auto"/>
          <w:sz w:val="28"/>
          <w:szCs w:val="28"/>
          <w:lang w:val="en-US"/>
        </w:rPr>
        <w:t xml:space="preserve">Issue </w:t>
      </w:r>
      <w:r w:rsidR="005A3C8B" w:rsidRPr="003F0EC8">
        <w:rPr>
          <w:rFonts w:ascii="Times New Roman" w:hAnsi="Times New Roman" w:cs="Times New Roman"/>
          <w:color w:val="auto"/>
          <w:sz w:val="28"/>
          <w:szCs w:val="28"/>
          <w:lang w:val="en-US"/>
        </w:rPr>
        <w:t>2. – P. 45-63.</w:t>
      </w:r>
    </w:p>
    <w:p w14:paraId="2872EB05" w14:textId="15942202" w:rsidR="006C248E" w:rsidRPr="003F0EC8" w:rsidRDefault="00952753" w:rsidP="003C5894">
      <w:pPr>
        <w:pStyle w:val="a4"/>
        <w:tabs>
          <w:tab w:val="left" w:pos="390"/>
        </w:tabs>
        <w:spacing w:after="0"/>
        <w:ind w:right="-1" w:firstLine="709"/>
        <w:jc w:val="both"/>
        <w:rPr>
          <w:rFonts w:ascii="Times New Roman" w:eastAsia="Times New Roman" w:hAnsi="Times New Roman" w:cs="Times New Roman"/>
          <w:color w:val="auto"/>
          <w:sz w:val="28"/>
          <w:szCs w:val="28"/>
          <w:lang w:val="en-US"/>
        </w:rPr>
      </w:pPr>
      <w:bookmarkStart w:id="382" w:name="_Hlk176341287"/>
      <w:r w:rsidRPr="003F0EC8">
        <w:rPr>
          <w:rFonts w:ascii="Times New Roman" w:hAnsi="Times New Roman" w:cs="Times New Roman"/>
          <w:color w:val="auto"/>
          <w:sz w:val="28"/>
          <w:szCs w:val="28"/>
          <w:lang w:val="en-US"/>
        </w:rPr>
        <w:t>246</w:t>
      </w:r>
      <w:r w:rsidR="00E42C1C" w:rsidRPr="003F0EC8">
        <w:rPr>
          <w:rFonts w:ascii="Times New Roman" w:hAnsi="Times New Roman" w:cs="Times New Roman"/>
          <w:color w:val="auto"/>
          <w:sz w:val="28"/>
          <w:szCs w:val="28"/>
          <w:lang w:val="en-US"/>
        </w:rPr>
        <w:t xml:space="preserve"> </w:t>
      </w:r>
      <w:r w:rsidR="00617577" w:rsidRPr="003F0EC8">
        <w:rPr>
          <w:rFonts w:ascii="Times New Roman" w:eastAsia="Times New Roman" w:hAnsi="Times New Roman" w:cs="Times New Roman"/>
          <w:color w:val="auto"/>
          <w:sz w:val="28"/>
          <w:szCs w:val="28"/>
          <w:lang w:val="en-US"/>
        </w:rPr>
        <w:t>Jones B.</w:t>
      </w:r>
      <w:r w:rsidR="005A3C8B" w:rsidRPr="003F0EC8">
        <w:rPr>
          <w:rFonts w:ascii="Times New Roman" w:eastAsia="Times New Roman" w:hAnsi="Times New Roman" w:cs="Times New Roman"/>
          <w:color w:val="auto"/>
          <w:sz w:val="28"/>
          <w:szCs w:val="28"/>
          <w:lang w:val="en-US"/>
        </w:rPr>
        <w:t>F., Pierce J., Hunter B. Teaching students to construct graphic representations //</w:t>
      </w:r>
      <w:r w:rsidR="00617577" w:rsidRPr="003F0EC8">
        <w:rPr>
          <w:rFonts w:ascii="Times New Roman" w:eastAsia="Times New Roman" w:hAnsi="Times New Roman" w:cs="Times New Roman"/>
          <w:color w:val="auto"/>
          <w:sz w:val="28"/>
          <w:szCs w:val="28"/>
          <w:lang w:val="en-US"/>
        </w:rPr>
        <w:t xml:space="preserve"> </w:t>
      </w:r>
      <w:r w:rsidR="005A3C8B" w:rsidRPr="003F0EC8">
        <w:rPr>
          <w:rFonts w:ascii="Times New Roman" w:eastAsia="Times New Roman" w:hAnsi="Times New Roman" w:cs="Times New Roman"/>
          <w:color w:val="auto"/>
          <w:sz w:val="28"/>
          <w:szCs w:val="28"/>
          <w:lang w:val="en-US"/>
        </w:rPr>
        <w:t xml:space="preserve">Educational Leadership. – 1988. – Vol. 46, </w:t>
      </w:r>
      <w:r w:rsidR="00617577" w:rsidRPr="003F0EC8">
        <w:rPr>
          <w:rFonts w:ascii="Times New Roman" w:eastAsia="Times New Roman" w:hAnsi="Times New Roman" w:cs="Times New Roman"/>
          <w:color w:val="auto"/>
          <w:sz w:val="28"/>
          <w:szCs w:val="28"/>
          <w:lang w:val="en-US"/>
        </w:rPr>
        <w:t>Issue</w:t>
      </w:r>
      <w:r w:rsidR="005A3C8B" w:rsidRPr="003F0EC8">
        <w:rPr>
          <w:rFonts w:ascii="Times New Roman" w:eastAsia="Times New Roman" w:hAnsi="Times New Roman" w:cs="Times New Roman"/>
          <w:color w:val="auto"/>
          <w:sz w:val="28"/>
          <w:szCs w:val="28"/>
          <w:lang w:val="en-US"/>
        </w:rPr>
        <w:t xml:space="preserve"> 4. – P. 20-31.</w:t>
      </w:r>
      <w:bookmarkStart w:id="383" w:name="_Hlk176341622"/>
    </w:p>
    <w:p w14:paraId="47E99904" w14:textId="6EE96118" w:rsidR="006C248E" w:rsidRPr="003F0EC8" w:rsidRDefault="00453B44" w:rsidP="003C5894">
      <w:pPr>
        <w:pStyle w:val="a4"/>
        <w:tabs>
          <w:tab w:val="left" w:pos="390"/>
        </w:tabs>
        <w:spacing w:after="0"/>
        <w:ind w:right="-1" w:firstLine="709"/>
        <w:jc w:val="both"/>
        <w:rPr>
          <w:rFonts w:ascii="Times New Roman" w:eastAsia="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247</w:t>
      </w:r>
      <w:r w:rsidR="00E42C1C"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lang w:val="en-US"/>
        </w:rPr>
        <w:t>Kinchin I., Hay D. Using concept maps to optimize the composition of collaborative student groups: a pilot study //</w:t>
      </w:r>
      <w:r w:rsidR="00617577"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lang w:val="en-US"/>
        </w:rPr>
        <w:t xml:space="preserve">Journal of Advanced Nursing. – 2005. – Vol. 51, </w:t>
      </w:r>
      <w:r w:rsidR="00617577" w:rsidRPr="003F0EC8">
        <w:rPr>
          <w:rFonts w:ascii="Times New Roman" w:hAnsi="Times New Roman" w:cs="Times New Roman"/>
          <w:color w:val="auto"/>
          <w:sz w:val="28"/>
          <w:szCs w:val="28"/>
          <w:lang w:val="en-US"/>
        </w:rPr>
        <w:t>Issue</w:t>
      </w:r>
      <w:r w:rsidR="005A3C8B" w:rsidRPr="003F0EC8">
        <w:rPr>
          <w:rFonts w:ascii="Times New Roman" w:hAnsi="Times New Roman" w:cs="Times New Roman"/>
          <w:color w:val="auto"/>
          <w:sz w:val="28"/>
          <w:szCs w:val="28"/>
          <w:lang w:val="en-US"/>
        </w:rPr>
        <w:t xml:space="preserve"> 2. – P. 182-187.</w:t>
      </w:r>
    </w:p>
    <w:p w14:paraId="7E4774A3" w14:textId="47F99EB7" w:rsidR="005A3C8B" w:rsidRPr="003F0EC8" w:rsidRDefault="001462BA" w:rsidP="003C5894">
      <w:pPr>
        <w:pStyle w:val="a4"/>
        <w:tabs>
          <w:tab w:val="left" w:pos="390"/>
        </w:tabs>
        <w:spacing w:after="0"/>
        <w:ind w:right="-1" w:firstLine="709"/>
        <w:jc w:val="both"/>
        <w:rPr>
          <w:rFonts w:ascii="Times New Roman" w:eastAsia="Times New Roman" w:hAnsi="Times New Roman" w:cs="Times New Roman"/>
          <w:color w:val="auto"/>
          <w:sz w:val="28"/>
          <w:szCs w:val="28"/>
          <w:lang w:val="en-US"/>
        </w:rPr>
      </w:pPr>
      <w:r w:rsidRPr="003F0EC8">
        <w:rPr>
          <w:rFonts w:ascii="Times New Roman" w:hAnsi="Times New Roman" w:cs="Times New Roman"/>
          <w:color w:val="auto"/>
          <w:sz w:val="28"/>
          <w:szCs w:val="28"/>
          <w:lang w:val="en-US"/>
        </w:rPr>
        <w:t>248</w:t>
      </w:r>
      <w:r w:rsidR="00E42C1C"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shd w:val="clear" w:color="auto" w:fill="FFFFFF"/>
          <w:lang w:val="en-US"/>
        </w:rPr>
        <w:t>Gordon J. Tracks for learning: Metacognition and learning technologies //</w:t>
      </w:r>
      <w:r w:rsidR="00617577" w:rsidRPr="003F0EC8">
        <w:rPr>
          <w:rFonts w:ascii="Times New Roman" w:hAnsi="Times New Roman" w:cs="Times New Roman"/>
          <w:color w:val="auto"/>
          <w:sz w:val="28"/>
          <w:szCs w:val="28"/>
          <w:shd w:val="clear" w:color="auto" w:fill="FFFFFF"/>
          <w:lang w:val="en-US"/>
        </w:rPr>
        <w:t xml:space="preserve"> </w:t>
      </w:r>
      <w:r w:rsidR="005A3C8B" w:rsidRPr="003F0EC8">
        <w:rPr>
          <w:rFonts w:ascii="Times New Roman" w:hAnsi="Times New Roman" w:cs="Times New Roman"/>
          <w:color w:val="auto"/>
          <w:sz w:val="28"/>
          <w:szCs w:val="28"/>
          <w:shd w:val="clear" w:color="auto" w:fill="FFFFFF"/>
          <w:lang w:val="en-US"/>
        </w:rPr>
        <w:t xml:space="preserve">Australasian J of Educational Technology. – 1996. – Vol. 12, </w:t>
      </w:r>
      <w:r w:rsidR="00617577" w:rsidRPr="003F0EC8">
        <w:rPr>
          <w:rFonts w:ascii="Times New Roman" w:hAnsi="Times New Roman" w:cs="Times New Roman"/>
          <w:color w:val="auto"/>
          <w:sz w:val="28"/>
          <w:szCs w:val="28"/>
          <w:shd w:val="clear" w:color="auto" w:fill="FFFFFF"/>
          <w:lang w:val="en-US"/>
        </w:rPr>
        <w:t>Issue</w:t>
      </w:r>
      <w:r w:rsidR="005A3C8B" w:rsidRPr="003F0EC8">
        <w:rPr>
          <w:rFonts w:ascii="Times New Roman" w:hAnsi="Times New Roman" w:cs="Times New Roman"/>
          <w:color w:val="auto"/>
          <w:sz w:val="28"/>
          <w:szCs w:val="28"/>
          <w:shd w:val="clear" w:color="auto" w:fill="FFFFFF"/>
          <w:lang w:val="en-US"/>
        </w:rPr>
        <w:t xml:space="preserve"> 1.</w:t>
      </w:r>
      <w:r w:rsidR="00617577" w:rsidRPr="003F0EC8">
        <w:rPr>
          <w:rFonts w:ascii="Times New Roman" w:hAnsi="Times New Roman" w:cs="Times New Roman"/>
          <w:color w:val="auto"/>
          <w:sz w:val="28"/>
          <w:szCs w:val="28"/>
          <w:shd w:val="clear" w:color="auto" w:fill="FFFFFF"/>
          <w:lang w:val="en-US"/>
        </w:rPr>
        <w:t xml:space="preserve"> – P. 46-55.</w:t>
      </w:r>
    </w:p>
    <w:p w14:paraId="09E5024F" w14:textId="207CD18A" w:rsidR="005A3C8B" w:rsidRPr="003F0EC8" w:rsidRDefault="00850E04"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249</w:t>
      </w:r>
      <w:r w:rsidR="00E42C1C" w:rsidRPr="003F0EC8">
        <w:rPr>
          <w:rFonts w:ascii="Times New Roman" w:hAnsi="Times New Roman" w:cs="Times New Roman"/>
          <w:color w:val="auto"/>
          <w:sz w:val="28"/>
          <w:szCs w:val="28"/>
          <w:shd w:val="clear" w:color="auto" w:fill="FFFFFF"/>
          <w:lang w:val="en-US"/>
        </w:rPr>
        <w:t xml:space="preserve"> </w:t>
      </w:r>
      <w:r w:rsidR="005A3C8B" w:rsidRPr="003F0EC8">
        <w:rPr>
          <w:rFonts w:ascii="Times New Roman" w:hAnsi="Times New Roman" w:cs="Times New Roman"/>
          <w:color w:val="auto"/>
          <w:sz w:val="28"/>
          <w:szCs w:val="28"/>
          <w:shd w:val="clear" w:color="auto" w:fill="FFFFFF"/>
          <w:lang w:val="en-US"/>
        </w:rPr>
        <w:t>Dabbagh N., Kitsantas A. Using web-based pedagogical tools as scaffolds for self-regulated learning //</w:t>
      </w:r>
      <w:r w:rsidR="00617577" w:rsidRPr="003F0EC8">
        <w:rPr>
          <w:rFonts w:ascii="Times New Roman" w:hAnsi="Times New Roman" w:cs="Times New Roman"/>
          <w:color w:val="auto"/>
          <w:sz w:val="28"/>
          <w:szCs w:val="28"/>
          <w:shd w:val="clear" w:color="auto" w:fill="FFFFFF"/>
          <w:lang w:val="en-US"/>
        </w:rPr>
        <w:t xml:space="preserve"> </w:t>
      </w:r>
      <w:r w:rsidR="005A3C8B" w:rsidRPr="003F0EC8">
        <w:rPr>
          <w:rFonts w:ascii="Times New Roman" w:hAnsi="Times New Roman" w:cs="Times New Roman"/>
          <w:color w:val="auto"/>
          <w:sz w:val="28"/>
          <w:szCs w:val="28"/>
          <w:shd w:val="clear" w:color="auto" w:fill="FFFFFF"/>
          <w:lang w:val="en-US"/>
        </w:rPr>
        <w:t xml:space="preserve">Instructional Science. – 2005. – Vol. 33, </w:t>
      </w:r>
      <w:r w:rsidR="00617577" w:rsidRPr="003F0EC8">
        <w:rPr>
          <w:rFonts w:ascii="Times New Roman" w:hAnsi="Times New Roman" w:cs="Times New Roman"/>
          <w:color w:val="auto"/>
          <w:sz w:val="28"/>
          <w:szCs w:val="28"/>
          <w:shd w:val="clear" w:color="auto" w:fill="FFFFFF"/>
          <w:lang w:val="en-US"/>
        </w:rPr>
        <w:t>Issue</w:t>
      </w:r>
      <w:r w:rsidR="005A3C8B" w:rsidRPr="003F0EC8">
        <w:rPr>
          <w:rFonts w:ascii="Times New Roman" w:hAnsi="Times New Roman" w:cs="Times New Roman"/>
          <w:color w:val="auto"/>
          <w:sz w:val="28"/>
          <w:szCs w:val="28"/>
          <w:shd w:val="clear" w:color="auto" w:fill="FFFFFF"/>
          <w:lang w:val="en-US"/>
        </w:rPr>
        <w:t xml:space="preserve"> 5. – P.</w:t>
      </w:r>
      <w:r w:rsidR="008246A8" w:rsidRPr="003F0EC8">
        <w:rPr>
          <w:rFonts w:ascii="Times New Roman" w:hAnsi="Times New Roman" w:cs="Times New Roman"/>
          <w:color w:val="auto"/>
          <w:sz w:val="28"/>
          <w:szCs w:val="28"/>
          <w:shd w:val="clear" w:color="auto" w:fill="FFFFFF"/>
          <w:lang w:val="en-US"/>
        </w:rPr>
        <w:t> </w:t>
      </w:r>
      <w:r w:rsidR="005A3C8B" w:rsidRPr="003F0EC8">
        <w:rPr>
          <w:rFonts w:ascii="Times New Roman" w:hAnsi="Times New Roman" w:cs="Times New Roman"/>
          <w:color w:val="auto"/>
          <w:sz w:val="28"/>
          <w:szCs w:val="28"/>
          <w:shd w:val="clear" w:color="auto" w:fill="FFFFFF"/>
          <w:lang w:val="en-US"/>
        </w:rPr>
        <w:t>513-540.</w:t>
      </w:r>
    </w:p>
    <w:p w14:paraId="44C08B52" w14:textId="477D7145" w:rsidR="00401999" w:rsidRPr="003F0EC8" w:rsidRDefault="00850E04" w:rsidP="003C5894">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84" w:name="_Hlk176342829"/>
      <w:r w:rsidRPr="003F0EC8">
        <w:rPr>
          <w:rFonts w:ascii="Times New Roman" w:hAnsi="Times New Roman" w:cs="Times New Roman"/>
          <w:color w:val="auto"/>
          <w:sz w:val="28"/>
          <w:szCs w:val="28"/>
          <w:shd w:val="clear" w:color="auto" w:fill="FFFFFF"/>
          <w:lang w:val="en-US"/>
        </w:rPr>
        <w:t>250</w:t>
      </w:r>
      <w:r w:rsidR="00E42C1C"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Gama C.</w:t>
      </w:r>
      <w:r w:rsidRPr="003F0EC8">
        <w:rPr>
          <w:rFonts w:ascii="Times New Roman" w:hAnsi="Times New Roman" w:cs="Times New Roman"/>
          <w:color w:val="auto"/>
          <w:sz w:val="28"/>
          <w:szCs w:val="28"/>
          <w:shd w:val="clear" w:color="auto" w:fill="FFFFFF"/>
          <w:lang w:val="en-US"/>
        </w:rPr>
        <w:t>A. Integrating metacognition instruction in interactive learning environments</w:t>
      </w:r>
      <w:r w:rsidR="00617577"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 xml:space="preserve">– Brighton: </w:t>
      </w:r>
      <w:r w:rsidRPr="003F0EC8">
        <w:rPr>
          <w:rFonts w:ascii="Times New Roman" w:hAnsi="Times New Roman" w:cs="Times New Roman"/>
          <w:color w:val="auto"/>
          <w:sz w:val="28"/>
          <w:szCs w:val="28"/>
          <w:shd w:val="clear" w:color="auto" w:fill="FFFFFF"/>
          <w:lang w:val="en-US"/>
        </w:rPr>
        <w:t>University of Sussex</w:t>
      </w:r>
      <w:r w:rsidR="009B6D74" w:rsidRPr="003F0EC8">
        <w:rPr>
          <w:rFonts w:ascii="Times New Roman" w:hAnsi="Times New Roman" w:cs="Times New Roman"/>
          <w:color w:val="auto"/>
          <w:sz w:val="28"/>
          <w:szCs w:val="28"/>
          <w:shd w:val="clear" w:color="auto" w:fill="FFFFFF"/>
          <w:lang w:val="en-US"/>
        </w:rPr>
        <w:t xml:space="preserve">, </w:t>
      </w:r>
      <w:r w:rsidR="00401999" w:rsidRPr="003F0EC8">
        <w:rPr>
          <w:rFonts w:ascii="Times New Roman" w:hAnsi="Times New Roman" w:cs="Times New Roman"/>
          <w:color w:val="auto"/>
          <w:sz w:val="28"/>
          <w:szCs w:val="28"/>
          <w:shd w:val="clear" w:color="auto" w:fill="FFFFFF"/>
          <w:lang w:val="en-US"/>
        </w:rPr>
        <w:t>2005.</w:t>
      </w:r>
      <w:r w:rsidR="00617577" w:rsidRPr="003F0EC8">
        <w:rPr>
          <w:rFonts w:ascii="Times New Roman" w:hAnsi="Times New Roman" w:cs="Times New Roman"/>
          <w:color w:val="auto"/>
          <w:sz w:val="28"/>
          <w:szCs w:val="28"/>
          <w:shd w:val="clear" w:color="auto" w:fill="FFFFFF"/>
          <w:lang w:val="en-US"/>
        </w:rPr>
        <w:t xml:space="preserve"> – 418 p.</w:t>
      </w:r>
    </w:p>
    <w:p w14:paraId="47FAFFDA" w14:textId="073E8B90" w:rsidR="001A7DBA" w:rsidRPr="003F0EC8" w:rsidRDefault="004E4717" w:rsidP="003C5894">
      <w:pPr>
        <w:pStyle w:val="a4"/>
        <w:tabs>
          <w:tab w:val="left" w:pos="390"/>
        </w:tabs>
        <w:spacing w:after="0"/>
        <w:ind w:right="-1" w:firstLine="709"/>
        <w:jc w:val="both"/>
        <w:rPr>
          <w:rStyle w:val="a6"/>
          <w:rFonts w:ascii="Times New Roman" w:hAnsi="Times New Roman" w:cs="Times New Roman"/>
          <w:color w:val="auto"/>
          <w:sz w:val="28"/>
          <w:szCs w:val="28"/>
          <w:u w:val="none"/>
          <w:shd w:val="clear" w:color="auto" w:fill="FFFFFF"/>
        </w:rPr>
      </w:pPr>
      <w:bookmarkStart w:id="385" w:name="_Hlk176359474"/>
      <w:r w:rsidRPr="003F0EC8">
        <w:rPr>
          <w:rFonts w:ascii="Times New Roman" w:hAnsi="Times New Roman" w:cs="Times New Roman"/>
          <w:color w:val="auto"/>
          <w:sz w:val="28"/>
          <w:szCs w:val="28"/>
          <w:shd w:val="clear" w:color="auto" w:fill="FFFFFF"/>
        </w:rPr>
        <w:t>251</w:t>
      </w:r>
      <w:r w:rsidR="00E42C1C" w:rsidRPr="003F0EC8">
        <w:rPr>
          <w:rFonts w:ascii="Times New Roman" w:hAnsi="Times New Roman" w:cs="Times New Roman"/>
          <w:color w:val="auto"/>
          <w:sz w:val="28"/>
          <w:szCs w:val="28"/>
          <w:shd w:val="clear" w:color="auto" w:fill="FFFFFF"/>
        </w:rPr>
        <w:t xml:space="preserve"> </w:t>
      </w:r>
      <w:r w:rsidR="001A7DBA" w:rsidRPr="003F0EC8">
        <w:rPr>
          <w:rFonts w:ascii="Times New Roman" w:hAnsi="Times New Roman" w:cs="Times New Roman"/>
          <w:color w:val="auto"/>
          <w:sz w:val="28"/>
          <w:szCs w:val="28"/>
          <w:shd w:val="clear" w:color="auto" w:fill="FFFFFF"/>
        </w:rPr>
        <w:t xml:space="preserve">Торрэнс Е. Ваш стиль обучения и мышления, SOLAT // </w:t>
      </w:r>
      <w:hyperlink r:id="rId87" w:history="1">
        <w:r w:rsidR="001A7DBA" w:rsidRPr="003F0EC8">
          <w:rPr>
            <w:rStyle w:val="a6"/>
            <w:rFonts w:ascii="Times New Roman" w:hAnsi="Times New Roman" w:cs="Times New Roman"/>
            <w:color w:val="auto"/>
            <w:sz w:val="28"/>
            <w:szCs w:val="28"/>
            <w:u w:val="none"/>
            <w:lang w:val="kk-KZ"/>
          </w:rPr>
          <w:t>https://psytests.org/cognitive/solatB-run.html</w:t>
        </w:r>
      </w:hyperlink>
      <w:r w:rsidR="008246A8" w:rsidRPr="003F0EC8">
        <w:rPr>
          <w:rStyle w:val="a6"/>
          <w:rFonts w:ascii="Times New Roman" w:hAnsi="Times New Roman" w:cs="Times New Roman"/>
          <w:color w:val="auto"/>
          <w:sz w:val="28"/>
          <w:szCs w:val="28"/>
          <w:u w:val="none"/>
          <w:lang w:val="kk-KZ"/>
        </w:rPr>
        <w:t>. 12.05.2024.</w:t>
      </w:r>
    </w:p>
    <w:p w14:paraId="1C585798" w14:textId="21C2E3F3" w:rsidR="001A7DBA" w:rsidRPr="003F0EC8" w:rsidRDefault="005007EF" w:rsidP="004755A2">
      <w:pPr>
        <w:pStyle w:val="a4"/>
        <w:tabs>
          <w:tab w:val="left" w:pos="390"/>
        </w:tabs>
        <w:spacing w:after="0"/>
        <w:ind w:right="-1" w:firstLine="709"/>
        <w:jc w:val="both"/>
        <w:rPr>
          <w:rFonts w:ascii="Times New Roman" w:hAnsi="Times New Roman" w:cs="Times New Roman"/>
          <w:color w:val="auto"/>
          <w:sz w:val="28"/>
          <w:szCs w:val="28"/>
          <w:lang w:val="kk-KZ"/>
        </w:rPr>
      </w:pPr>
      <w:bookmarkStart w:id="386" w:name="_Hlk176377771"/>
      <w:r w:rsidRPr="003F0EC8">
        <w:rPr>
          <w:rStyle w:val="a6"/>
          <w:rFonts w:ascii="Times New Roman" w:hAnsi="Times New Roman" w:cs="Times New Roman"/>
          <w:color w:val="auto"/>
          <w:sz w:val="28"/>
          <w:szCs w:val="28"/>
          <w:u w:val="none"/>
          <w:lang w:val="kk-KZ"/>
        </w:rPr>
        <w:t>252</w:t>
      </w:r>
      <w:r w:rsidR="00E42C1C" w:rsidRPr="003F0EC8">
        <w:rPr>
          <w:rStyle w:val="a6"/>
          <w:rFonts w:ascii="Times New Roman" w:hAnsi="Times New Roman" w:cs="Times New Roman"/>
          <w:color w:val="auto"/>
          <w:sz w:val="28"/>
          <w:szCs w:val="28"/>
          <w:u w:val="none"/>
          <w:lang w:val="kk-KZ"/>
        </w:rPr>
        <w:t xml:space="preserve"> </w:t>
      </w:r>
      <w:r w:rsidR="001A7DBA" w:rsidRPr="003F0EC8">
        <w:rPr>
          <w:rStyle w:val="a6"/>
          <w:rFonts w:ascii="Times New Roman" w:hAnsi="Times New Roman" w:cs="Times New Roman"/>
          <w:color w:val="auto"/>
          <w:sz w:val="28"/>
          <w:szCs w:val="28"/>
          <w:u w:val="none"/>
          <w:lang w:val="kk-KZ"/>
        </w:rPr>
        <w:t xml:space="preserve">Руиз А. Как организовать место для учебы // </w:t>
      </w:r>
      <w:hyperlink r:id="rId88" w:history="1">
        <w:r w:rsidR="001A7DBA" w:rsidRPr="003F0EC8">
          <w:rPr>
            <w:rStyle w:val="a6"/>
            <w:rFonts w:ascii="Times New Roman" w:hAnsi="Times New Roman" w:cs="Times New Roman"/>
            <w:color w:val="auto"/>
            <w:sz w:val="28"/>
            <w:szCs w:val="28"/>
            <w:u w:val="none"/>
            <w:lang w:val="kk-KZ"/>
          </w:rPr>
          <w:t>https://ru.wikihow.com</w:t>
        </w:r>
        <w:r w:rsidR="00617577" w:rsidRPr="003F0EC8">
          <w:rPr>
            <w:rStyle w:val="a6"/>
            <w:rFonts w:ascii="Times New Roman" w:hAnsi="Times New Roman" w:cs="Times New Roman"/>
            <w:color w:val="auto"/>
            <w:sz w:val="28"/>
            <w:szCs w:val="28"/>
            <w:u w:val="none"/>
          </w:rPr>
          <w:t>.</w:t>
        </w:r>
      </w:hyperlink>
      <w:r w:rsidR="008246A8" w:rsidRPr="003F0EC8">
        <w:rPr>
          <w:rStyle w:val="a6"/>
          <w:rFonts w:ascii="Times New Roman" w:hAnsi="Times New Roman" w:cs="Times New Roman"/>
          <w:color w:val="auto"/>
          <w:sz w:val="28"/>
          <w:szCs w:val="28"/>
          <w:u w:val="none"/>
          <w:lang w:val="kk-KZ"/>
        </w:rPr>
        <w:t xml:space="preserve"> 12.05.2024.</w:t>
      </w:r>
    </w:p>
    <w:p w14:paraId="431DD625" w14:textId="185E05B6" w:rsidR="005A3C8B" w:rsidRPr="003F0EC8" w:rsidRDefault="00403240" w:rsidP="004755A2">
      <w:pPr>
        <w:pStyle w:val="a4"/>
        <w:tabs>
          <w:tab w:val="left" w:pos="390"/>
        </w:tabs>
        <w:spacing w:after="0"/>
        <w:ind w:right="-1" w:firstLine="709"/>
        <w:jc w:val="both"/>
        <w:rPr>
          <w:rFonts w:ascii="Times New Roman" w:hAnsi="Times New Roman" w:cs="Times New Roman"/>
          <w:b/>
          <w:bCs/>
          <w:color w:val="auto"/>
          <w:sz w:val="28"/>
          <w:szCs w:val="28"/>
          <w:lang w:val="en-US"/>
        </w:rPr>
      </w:pPr>
      <w:r w:rsidRPr="003F0EC8">
        <w:rPr>
          <w:rFonts w:ascii="Times New Roman" w:hAnsi="Times New Roman" w:cs="Times New Roman"/>
          <w:color w:val="auto"/>
          <w:sz w:val="28"/>
          <w:szCs w:val="28"/>
          <w:lang w:val="en-US"/>
        </w:rPr>
        <w:t>253</w:t>
      </w:r>
      <w:r w:rsidR="00E42C1C" w:rsidRPr="003F0EC8">
        <w:rPr>
          <w:rFonts w:ascii="Times New Roman" w:hAnsi="Times New Roman" w:cs="Times New Roman"/>
          <w:color w:val="auto"/>
          <w:sz w:val="28"/>
          <w:szCs w:val="28"/>
          <w:lang w:val="en-US"/>
        </w:rPr>
        <w:t xml:space="preserve"> </w:t>
      </w:r>
      <w:r w:rsidR="00617577" w:rsidRPr="003F0EC8">
        <w:rPr>
          <w:rFonts w:ascii="Times New Roman" w:hAnsi="Times New Roman" w:cs="Times New Roman"/>
          <w:color w:val="auto"/>
          <w:sz w:val="28"/>
          <w:szCs w:val="28"/>
          <w:lang w:val="en-US"/>
        </w:rPr>
        <w:t>Karabenick S.A., Knapp J.</w:t>
      </w:r>
      <w:r w:rsidR="005A3C8B" w:rsidRPr="003F0EC8">
        <w:rPr>
          <w:rFonts w:ascii="Times New Roman" w:hAnsi="Times New Roman" w:cs="Times New Roman"/>
          <w:color w:val="auto"/>
          <w:sz w:val="28"/>
          <w:szCs w:val="28"/>
          <w:lang w:val="en-US"/>
        </w:rPr>
        <w:t>R. Relationship of academic help seeking to the use of learning strategies and other instrumental achievement behavior in college students //</w:t>
      </w:r>
      <w:r w:rsidR="008246A8" w:rsidRPr="003F0EC8">
        <w:rPr>
          <w:rFonts w:ascii="Times New Roman" w:hAnsi="Times New Roman" w:cs="Times New Roman"/>
          <w:color w:val="auto"/>
          <w:sz w:val="28"/>
          <w:szCs w:val="28"/>
          <w:lang w:val="en-US"/>
        </w:rPr>
        <w:t xml:space="preserve"> </w:t>
      </w:r>
      <w:r w:rsidR="005A3C8B" w:rsidRPr="003F0EC8">
        <w:rPr>
          <w:rFonts w:ascii="Times New Roman" w:hAnsi="Times New Roman" w:cs="Times New Roman"/>
          <w:color w:val="auto"/>
          <w:sz w:val="28"/>
          <w:szCs w:val="28"/>
          <w:lang w:val="en-US"/>
        </w:rPr>
        <w:t>J of educational psychology. – 1991. – Vol. 83</w:t>
      </w:r>
      <w:r w:rsidR="00617577" w:rsidRPr="003F0EC8">
        <w:rPr>
          <w:rFonts w:ascii="Times New Roman" w:hAnsi="Times New Roman" w:cs="Times New Roman"/>
          <w:color w:val="auto"/>
          <w:sz w:val="28"/>
          <w:szCs w:val="28"/>
          <w:lang w:val="en-US"/>
        </w:rPr>
        <w:t xml:space="preserve">, Issue </w:t>
      </w:r>
      <w:r w:rsidR="005A3C8B" w:rsidRPr="003F0EC8">
        <w:rPr>
          <w:rFonts w:ascii="Times New Roman" w:hAnsi="Times New Roman" w:cs="Times New Roman"/>
          <w:color w:val="auto"/>
          <w:sz w:val="28"/>
          <w:szCs w:val="28"/>
          <w:lang w:val="en-US"/>
        </w:rPr>
        <w:t>2. – P. 221-230.</w:t>
      </w:r>
    </w:p>
    <w:p w14:paraId="6B7E25B0" w14:textId="5D8CC4AC" w:rsidR="00403240" w:rsidRPr="003F0EC8" w:rsidRDefault="00403240"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254</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Martín-Arbó</w:t>
      </w:r>
      <w:r w:rsidR="00617577" w:rsidRPr="003F0EC8">
        <w:rPr>
          <w:rFonts w:ascii="Times New Roman" w:hAnsi="Times New Roman" w:cs="Times New Roman"/>
          <w:color w:val="auto"/>
          <w:sz w:val="28"/>
          <w:szCs w:val="28"/>
          <w:shd w:val="clear" w:color="auto" w:fill="FFFFFF"/>
          <w:lang w:val="en-US"/>
        </w:rPr>
        <w:t>s S. et al.</w:t>
      </w:r>
      <w:r w:rsidRPr="003F0EC8">
        <w:rPr>
          <w:rFonts w:ascii="Times New Roman" w:hAnsi="Times New Roman" w:cs="Times New Roman"/>
          <w:color w:val="auto"/>
          <w:sz w:val="28"/>
          <w:szCs w:val="28"/>
          <w:shd w:val="clear" w:color="auto" w:fill="FFFFFF"/>
          <w:lang w:val="en-US"/>
        </w:rPr>
        <w:t xml:space="preserve"> Help-seeking in an academic context: A systematic review //</w:t>
      </w:r>
      <w:r w:rsidR="00617577"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Sustainability. – 2021. – </w:t>
      </w:r>
      <w:r w:rsidR="00784C59"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13</w:t>
      </w:r>
      <w:r w:rsidR="00784C59" w:rsidRPr="003F0EC8">
        <w:rPr>
          <w:rFonts w:ascii="Times New Roman" w:hAnsi="Times New Roman" w:cs="Times New Roman"/>
          <w:color w:val="auto"/>
          <w:sz w:val="28"/>
          <w:szCs w:val="28"/>
          <w:shd w:val="clear" w:color="auto" w:fill="FFFFFF"/>
          <w:lang w:val="en-US"/>
        </w:rPr>
        <w:t>,</w:t>
      </w:r>
      <w:r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Issue</w:t>
      </w:r>
      <w:r w:rsidR="00784C59"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8. – </w:t>
      </w:r>
      <w:r w:rsidR="00784C59"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4460</w:t>
      </w:r>
      <w:r w:rsidR="00617577" w:rsidRPr="003F0EC8">
        <w:rPr>
          <w:rFonts w:ascii="Times New Roman" w:hAnsi="Times New Roman" w:cs="Times New Roman"/>
          <w:color w:val="auto"/>
          <w:sz w:val="28"/>
          <w:szCs w:val="28"/>
          <w:shd w:val="clear" w:color="auto" w:fill="FFFFFF"/>
          <w:lang w:val="en-US"/>
        </w:rPr>
        <w:t>-1-4460-17</w:t>
      </w:r>
      <w:r w:rsidRPr="003F0EC8">
        <w:rPr>
          <w:rFonts w:ascii="Times New Roman" w:hAnsi="Times New Roman" w:cs="Times New Roman"/>
          <w:color w:val="auto"/>
          <w:sz w:val="28"/>
          <w:szCs w:val="28"/>
          <w:shd w:val="clear" w:color="auto" w:fill="FFFFFF"/>
          <w:lang w:val="en-US"/>
        </w:rPr>
        <w:t>.</w:t>
      </w:r>
    </w:p>
    <w:p w14:paraId="065C25E1" w14:textId="0C976C89" w:rsidR="00380A2F" w:rsidRPr="003F0EC8" w:rsidRDefault="00380A2F"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87" w:name="_Hlk176378750"/>
      <w:r w:rsidRPr="003F0EC8">
        <w:rPr>
          <w:rFonts w:ascii="Times New Roman" w:hAnsi="Times New Roman" w:cs="Times New Roman"/>
          <w:color w:val="auto"/>
          <w:sz w:val="28"/>
          <w:szCs w:val="28"/>
          <w:lang w:val="en-US"/>
        </w:rPr>
        <w:t>255</w:t>
      </w:r>
      <w:r w:rsidR="00E42C1C"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shd w:val="clear" w:color="auto" w:fill="FFFFFF"/>
          <w:lang w:val="en-US"/>
        </w:rPr>
        <w:t>Aleven V. et al. Toward meta-cognitive tutoring: A model of help seeking with a Cognitive Tutor /</w:t>
      </w:r>
      <w:r w:rsidR="008246A8"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International Journal of Artificial Intelligence in Education. – 2006. – </w:t>
      </w:r>
      <w:r w:rsidR="00784C59" w:rsidRPr="003F0EC8">
        <w:rPr>
          <w:rFonts w:ascii="Times New Roman" w:hAnsi="Times New Roman" w:cs="Times New Roman"/>
          <w:color w:val="auto"/>
          <w:sz w:val="28"/>
          <w:szCs w:val="28"/>
          <w:shd w:val="clear" w:color="auto" w:fill="FFFFFF"/>
          <w:lang w:val="en-US"/>
        </w:rPr>
        <w:t>Vol</w:t>
      </w:r>
      <w:r w:rsidRPr="003F0EC8">
        <w:rPr>
          <w:rFonts w:ascii="Times New Roman" w:hAnsi="Times New Roman" w:cs="Times New Roman"/>
          <w:color w:val="auto"/>
          <w:sz w:val="28"/>
          <w:szCs w:val="28"/>
          <w:shd w:val="clear" w:color="auto" w:fill="FFFFFF"/>
          <w:lang w:val="en-US"/>
        </w:rPr>
        <w:t>. 16</w:t>
      </w:r>
      <w:r w:rsidR="00784C59" w:rsidRPr="003F0EC8">
        <w:rPr>
          <w:rFonts w:ascii="Times New Roman" w:hAnsi="Times New Roman" w:cs="Times New Roman"/>
          <w:color w:val="auto"/>
          <w:sz w:val="28"/>
          <w:szCs w:val="28"/>
          <w:shd w:val="clear" w:color="auto" w:fill="FFFFFF"/>
          <w:lang w:val="en-US"/>
        </w:rPr>
        <w:t xml:space="preserve">, </w:t>
      </w:r>
      <w:r w:rsidR="00617577" w:rsidRPr="003F0EC8">
        <w:rPr>
          <w:rFonts w:ascii="Times New Roman" w:hAnsi="Times New Roman" w:cs="Times New Roman"/>
          <w:color w:val="auto"/>
          <w:sz w:val="28"/>
          <w:szCs w:val="28"/>
          <w:shd w:val="clear" w:color="auto" w:fill="FFFFFF"/>
          <w:lang w:val="en-US"/>
        </w:rPr>
        <w:t>Issue</w:t>
      </w:r>
      <w:r w:rsidR="00784C59" w:rsidRPr="003F0EC8">
        <w:rPr>
          <w:rFonts w:ascii="Times New Roman" w:hAnsi="Times New Roman" w:cs="Times New Roman"/>
          <w:color w:val="auto"/>
          <w:sz w:val="28"/>
          <w:szCs w:val="28"/>
          <w:shd w:val="clear" w:color="auto" w:fill="FFFFFF"/>
          <w:lang w:val="en-US"/>
        </w:rPr>
        <w:t xml:space="preserve"> </w:t>
      </w:r>
      <w:r w:rsidRPr="003F0EC8">
        <w:rPr>
          <w:rFonts w:ascii="Times New Roman" w:hAnsi="Times New Roman" w:cs="Times New Roman"/>
          <w:color w:val="auto"/>
          <w:sz w:val="28"/>
          <w:szCs w:val="28"/>
          <w:shd w:val="clear" w:color="auto" w:fill="FFFFFF"/>
          <w:lang w:val="en-US"/>
        </w:rPr>
        <w:t xml:space="preserve">2. – </w:t>
      </w:r>
      <w:r w:rsidR="00784C59" w:rsidRPr="003F0EC8">
        <w:rPr>
          <w:rFonts w:ascii="Times New Roman" w:hAnsi="Times New Roman" w:cs="Times New Roman"/>
          <w:color w:val="auto"/>
          <w:sz w:val="28"/>
          <w:szCs w:val="28"/>
          <w:shd w:val="clear" w:color="auto" w:fill="FFFFFF"/>
          <w:lang w:val="en-US"/>
        </w:rPr>
        <w:t>P</w:t>
      </w:r>
      <w:r w:rsidRPr="003F0EC8">
        <w:rPr>
          <w:rFonts w:ascii="Times New Roman" w:hAnsi="Times New Roman" w:cs="Times New Roman"/>
          <w:color w:val="auto"/>
          <w:sz w:val="28"/>
          <w:szCs w:val="28"/>
          <w:shd w:val="clear" w:color="auto" w:fill="FFFFFF"/>
          <w:lang w:val="en-US"/>
        </w:rPr>
        <w:t>. 101-128.</w:t>
      </w:r>
    </w:p>
    <w:p w14:paraId="337DEE7D" w14:textId="501E25B2" w:rsidR="006C248E" w:rsidRPr="003F0EC8" w:rsidRDefault="007B7BA0"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bookmarkStart w:id="388" w:name="_Hlk176380028"/>
      <w:r w:rsidRPr="003F0EC8">
        <w:rPr>
          <w:rFonts w:ascii="Times New Roman" w:hAnsi="Times New Roman" w:cs="Times New Roman"/>
          <w:color w:val="auto"/>
          <w:sz w:val="28"/>
          <w:szCs w:val="28"/>
          <w:lang w:val="en-US"/>
        </w:rPr>
        <w:t>256</w:t>
      </w:r>
      <w:r w:rsidR="00E42C1C" w:rsidRPr="003F0EC8">
        <w:rPr>
          <w:rFonts w:ascii="Times New Roman" w:hAnsi="Times New Roman" w:cs="Times New Roman"/>
          <w:color w:val="auto"/>
          <w:sz w:val="28"/>
          <w:szCs w:val="28"/>
          <w:lang w:val="en-US"/>
        </w:rPr>
        <w:t xml:space="preserve"> </w:t>
      </w:r>
      <w:r w:rsidR="00D945F1" w:rsidRPr="003F0EC8">
        <w:rPr>
          <w:rFonts w:ascii="Times New Roman" w:hAnsi="Times New Roman" w:cs="Times New Roman"/>
          <w:color w:val="auto"/>
          <w:sz w:val="28"/>
          <w:szCs w:val="28"/>
          <w:shd w:val="clear" w:color="auto" w:fill="FFFFFF"/>
          <w:lang w:val="en-US"/>
        </w:rPr>
        <w:t>Karabenick</w:t>
      </w:r>
      <w:r w:rsidR="00617577" w:rsidRPr="003F0EC8">
        <w:rPr>
          <w:rFonts w:ascii="Times New Roman" w:hAnsi="Times New Roman" w:cs="Times New Roman"/>
          <w:color w:val="auto"/>
          <w:sz w:val="28"/>
          <w:szCs w:val="28"/>
          <w:shd w:val="clear" w:color="auto" w:fill="FFFFFF"/>
          <w:lang w:val="en-US"/>
        </w:rPr>
        <w:t xml:space="preserve"> S.</w:t>
      </w:r>
      <w:r w:rsidR="00D945F1" w:rsidRPr="003F0EC8">
        <w:rPr>
          <w:rFonts w:ascii="Times New Roman" w:hAnsi="Times New Roman" w:cs="Times New Roman"/>
          <w:color w:val="auto"/>
          <w:sz w:val="28"/>
          <w:szCs w:val="28"/>
          <w:shd w:val="clear" w:color="auto" w:fill="FFFFFF"/>
          <w:lang w:val="en-US"/>
        </w:rPr>
        <w:t>A., Berger J.-L. Help seeking as a self-regulated learning strategy</w:t>
      </w:r>
      <w:r w:rsidR="00617577" w:rsidRPr="003F0EC8">
        <w:rPr>
          <w:rFonts w:ascii="Times New Roman" w:hAnsi="Times New Roman" w:cs="Times New Roman"/>
          <w:color w:val="auto"/>
          <w:sz w:val="28"/>
          <w:szCs w:val="28"/>
          <w:shd w:val="clear" w:color="auto" w:fill="FFFFFF"/>
          <w:lang w:val="en-US"/>
        </w:rPr>
        <w:t xml:space="preserve"> //</w:t>
      </w:r>
      <w:r w:rsidR="00D945F1" w:rsidRPr="003F0EC8">
        <w:rPr>
          <w:rFonts w:ascii="Times New Roman" w:hAnsi="Times New Roman" w:cs="Times New Roman"/>
          <w:color w:val="auto"/>
          <w:sz w:val="28"/>
          <w:szCs w:val="28"/>
          <w:shd w:val="clear" w:color="auto" w:fill="FFFFFF"/>
          <w:lang w:val="en-US"/>
        </w:rPr>
        <w:t xml:space="preserve"> In </w:t>
      </w:r>
      <w:r w:rsidR="00617577" w:rsidRPr="003F0EC8">
        <w:rPr>
          <w:rFonts w:ascii="Times New Roman" w:hAnsi="Times New Roman" w:cs="Times New Roman"/>
          <w:color w:val="auto"/>
          <w:sz w:val="28"/>
          <w:szCs w:val="28"/>
          <w:shd w:val="clear" w:color="auto" w:fill="FFFFFF"/>
          <w:lang w:val="en-US"/>
        </w:rPr>
        <w:t xml:space="preserve">book: </w:t>
      </w:r>
      <w:r w:rsidR="00D945F1" w:rsidRPr="003F0EC8">
        <w:rPr>
          <w:rFonts w:ascii="Times New Roman" w:hAnsi="Times New Roman" w:cs="Times New Roman"/>
          <w:color w:val="auto"/>
          <w:sz w:val="28"/>
          <w:szCs w:val="28"/>
          <w:shd w:val="clear" w:color="auto" w:fill="FFFFFF"/>
          <w:lang w:val="en-US"/>
        </w:rPr>
        <w:t>Applications of self-regulated learning across diverse disciplines: A tribute to Barry J. Zimmerman.</w:t>
      </w:r>
      <w:r w:rsidR="00617577" w:rsidRPr="003F0EC8">
        <w:rPr>
          <w:rFonts w:ascii="Times New Roman" w:hAnsi="Times New Roman" w:cs="Times New Roman"/>
          <w:color w:val="auto"/>
          <w:sz w:val="28"/>
          <w:szCs w:val="28"/>
          <w:shd w:val="clear" w:color="auto" w:fill="FFFFFF"/>
          <w:lang w:val="en-US"/>
        </w:rPr>
        <w:t xml:space="preserve"> </w:t>
      </w:r>
      <w:r w:rsidR="003C5894" w:rsidRPr="003F0EC8">
        <w:rPr>
          <w:rFonts w:ascii="Times New Roman" w:hAnsi="Times New Roman" w:cs="Times New Roman"/>
          <w:color w:val="auto"/>
          <w:sz w:val="28"/>
          <w:szCs w:val="28"/>
          <w:shd w:val="clear" w:color="auto" w:fill="FFFFFF"/>
          <w:lang w:val="en-US"/>
        </w:rPr>
        <w:t>–</w:t>
      </w:r>
      <w:r w:rsidR="00617577" w:rsidRPr="003F0EC8">
        <w:rPr>
          <w:rFonts w:ascii="Times New Roman" w:hAnsi="Times New Roman" w:cs="Times New Roman"/>
          <w:color w:val="auto"/>
          <w:sz w:val="28"/>
          <w:szCs w:val="28"/>
          <w:shd w:val="clear" w:color="auto" w:fill="FFFFFF"/>
          <w:lang w:val="en-US"/>
        </w:rPr>
        <w:t xml:space="preserve"> </w:t>
      </w:r>
      <w:r w:rsidR="003C5894" w:rsidRPr="003F0EC8">
        <w:rPr>
          <w:rFonts w:ascii="Times New Roman" w:hAnsi="Times New Roman" w:cs="Times New Roman"/>
          <w:color w:val="auto"/>
          <w:sz w:val="28"/>
          <w:szCs w:val="28"/>
          <w:shd w:val="clear" w:color="auto" w:fill="FFFFFF"/>
          <w:lang w:val="en-US"/>
        </w:rPr>
        <w:t>Charlotte, NC,</w:t>
      </w:r>
      <w:r w:rsidR="00D945F1" w:rsidRPr="003F0EC8">
        <w:rPr>
          <w:rFonts w:ascii="Times New Roman" w:hAnsi="Times New Roman" w:cs="Times New Roman"/>
          <w:color w:val="auto"/>
          <w:sz w:val="28"/>
          <w:szCs w:val="28"/>
          <w:shd w:val="clear" w:color="auto" w:fill="FFFFFF"/>
          <w:lang w:val="en-US"/>
        </w:rPr>
        <w:t xml:space="preserve"> 2013.</w:t>
      </w:r>
      <w:r w:rsidR="003C5894" w:rsidRPr="003F0EC8">
        <w:rPr>
          <w:rFonts w:ascii="Times New Roman" w:hAnsi="Times New Roman" w:cs="Times New Roman"/>
          <w:color w:val="auto"/>
          <w:sz w:val="28"/>
          <w:szCs w:val="28"/>
          <w:shd w:val="clear" w:color="auto" w:fill="FFFFFF"/>
          <w:lang w:val="en-US"/>
        </w:rPr>
        <w:t xml:space="preserve"> – </w:t>
      </w:r>
      <w:r w:rsidR="00D945F1" w:rsidRPr="003F0EC8">
        <w:rPr>
          <w:rFonts w:ascii="Times New Roman" w:hAnsi="Times New Roman" w:cs="Times New Roman"/>
          <w:color w:val="auto"/>
          <w:sz w:val="28"/>
          <w:szCs w:val="28"/>
          <w:shd w:val="clear" w:color="auto" w:fill="FFFFFF"/>
          <w:lang w:val="en-US"/>
        </w:rPr>
        <w:t>P. 237</w:t>
      </w:r>
      <w:r w:rsidR="003C5894" w:rsidRPr="003F0EC8">
        <w:rPr>
          <w:rFonts w:ascii="Times New Roman" w:hAnsi="Times New Roman" w:cs="Times New Roman"/>
          <w:color w:val="auto"/>
          <w:sz w:val="28"/>
          <w:szCs w:val="28"/>
          <w:shd w:val="clear" w:color="auto" w:fill="FFFFFF"/>
          <w:lang w:val="en-US"/>
        </w:rPr>
        <w:t>-</w:t>
      </w:r>
      <w:r w:rsidR="00D945F1" w:rsidRPr="003F0EC8">
        <w:rPr>
          <w:rFonts w:ascii="Times New Roman" w:hAnsi="Times New Roman" w:cs="Times New Roman"/>
          <w:color w:val="auto"/>
          <w:sz w:val="28"/>
          <w:szCs w:val="28"/>
          <w:shd w:val="clear" w:color="auto" w:fill="FFFFFF"/>
          <w:lang w:val="en-US"/>
        </w:rPr>
        <w:t>261.</w:t>
      </w:r>
      <w:bookmarkStart w:id="389" w:name="_Hlk176380218"/>
    </w:p>
    <w:p w14:paraId="192C78DE" w14:textId="2F98F302" w:rsidR="006C248E" w:rsidRPr="003F0EC8" w:rsidRDefault="00317C4D"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257</w:t>
      </w:r>
      <w:r w:rsidR="00E42C1C" w:rsidRPr="003F0EC8">
        <w:rPr>
          <w:rFonts w:ascii="Times New Roman" w:hAnsi="Times New Roman" w:cs="Times New Roman"/>
          <w:color w:val="auto"/>
          <w:sz w:val="28"/>
          <w:szCs w:val="28"/>
          <w:lang w:val="en-US"/>
        </w:rPr>
        <w:t xml:space="preserve"> </w:t>
      </w:r>
      <w:r w:rsidR="003C5894" w:rsidRPr="003F0EC8">
        <w:rPr>
          <w:rFonts w:ascii="Times New Roman" w:hAnsi="Times New Roman" w:cs="Times New Roman"/>
          <w:color w:val="auto"/>
          <w:sz w:val="28"/>
          <w:szCs w:val="28"/>
          <w:lang w:val="en-US"/>
        </w:rPr>
        <w:t>Mahasneh R.A., Sowan A.K., Nassar Y.</w:t>
      </w:r>
      <w:r w:rsidRPr="003F0EC8">
        <w:rPr>
          <w:rFonts w:ascii="Times New Roman" w:hAnsi="Times New Roman" w:cs="Times New Roman"/>
          <w:color w:val="auto"/>
          <w:sz w:val="28"/>
          <w:szCs w:val="28"/>
          <w:lang w:val="en-US"/>
        </w:rPr>
        <w:t>H. Academic help-seeking in online and face-to-face learning environments //</w:t>
      </w:r>
      <w:r w:rsidR="003C5894"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E-Learning and Digital Media. – 2012. – </w:t>
      </w:r>
      <w:r w:rsidR="00784C59" w:rsidRPr="003F0EC8">
        <w:rPr>
          <w:rFonts w:ascii="Times New Roman" w:hAnsi="Times New Roman" w:cs="Times New Roman"/>
          <w:color w:val="auto"/>
          <w:sz w:val="28"/>
          <w:szCs w:val="28"/>
          <w:lang w:val="en-US"/>
        </w:rPr>
        <w:t>Vol</w:t>
      </w:r>
      <w:r w:rsidRPr="003F0EC8">
        <w:rPr>
          <w:rFonts w:ascii="Times New Roman" w:hAnsi="Times New Roman" w:cs="Times New Roman"/>
          <w:color w:val="auto"/>
          <w:sz w:val="28"/>
          <w:szCs w:val="28"/>
          <w:lang w:val="en-US"/>
        </w:rPr>
        <w:t>. 9</w:t>
      </w:r>
      <w:r w:rsidR="00784C59" w:rsidRPr="003F0EC8">
        <w:rPr>
          <w:rFonts w:ascii="Times New Roman" w:hAnsi="Times New Roman" w:cs="Times New Roman"/>
          <w:color w:val="auto"/>
          <w:sz w:val="28"/>
          <w:szCs w:val="28"/>
          <w:lang w:val="en-US"/>
        </w:rPr>
        <w:t xml:space="preserve">, </w:t>
      </w:r>
      <w:r w:rsidR="003C5894" w:rsidRPr="003F0EC8">
        <w:rPr>
          <w:rFonts w:ascii="Times New Roman" w:hAnsi="Times New Roman" w:cs="Times New Roman"/>
          <w:color w:val="auto"/>
          <w:sz w:val="28"/>
          <w:szCs w:val="28"/>
          <w:lang w:val="en-US"/>
        </w:rPr>
        <w:t>Issue</w:t>
      </w:r>
      <w:r w:rsidR="00784C59" w:rsidRPr="003F0EC8">
        <w:rPr>
          <w:rFonts w:ascii="Times New Roman" w:hAnsi="Times New Roman" w:cs="Times New Roman"/>
          <w:color w:val="auto"/>
          <w:sz w:val="28"/>
          <w:szCs w:val="28"/>
          <w:lang w:val="en-US"/>
        </w:rPr>
        <w:t xml:space="preserve"> </w:t>
      </w:r>
      <w:r w:rsidRPr="003F0EC8">
        <w:rPr>
          <w:rFonts w:ascii="Times New Roman" w:hAnsi="Times New Roman" w:cs="Times New Roman"/>
          <w:color w:val="auto"/>
          <w:sz w:val="28"/>
          <w:szCs w:val="28"/>
          <w:lang w:val="en-US"/>
        </w:rPr>
        <w:t xml:space="preserve">2. – </w:t>
      </w:r>
      <w:r w:rsidR="00784C59" w:rsidRPr="003F0EC8">
        <w:rPr>
          <w:rFonts w:ascii="Times New Roman" w:hAnsi="Times New Roman" w:cs="Times New Roman"/>
          <w:color w:val="auto"/>
          <w:sz w:val="28"/>
          <w:szCs w:val="28"/>
          <w:lang w:val="en-US"/>
        </w:rPr>
        <w:t>P</w:t>
      </w:r>
      <w:r w:rsidRPr="003F0EC8">
        <w:rPr>
          <w:rFonts w:ascii="Times New Roman" w:hAnsi="Times New Roman" w:cs="Times New Roman"/>
          <w:color w:val="auto"/>
          <w:sz w:val="28"/>
          <w:szCs w:val="28"/>
          <w:lang w:val="en-US"/>
        </w:rPr>
        <w:t>. 196-210.</w:t>
      </w:r>
      <w:bookmarkStart w:id="390" w:name="_Hlk176380985"/>
    </w:p>
    <w:p w14:paraId="2C48B1C1" w14:textId="19AF694C" w:rsidR="00784C59" w:rsidRPr="003F0EC8" w:rsidRDefault="0063427B"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lang w:val="en-US"/>
        </w:rPr>
        <w:t>258</w:t>
      </w:r>
      <w:r w:rsidR="00E42C1C" w:rsidRPr="003F0EC8">
        <w:rPr>
          <w:rFonts w:ascii="Times New Roman" w:hAnsi="Times New Roman" w:cs="Times New Roman"/>
          <w:color w:val="auto"/>
          <w:sz w:val="28"/>
          <w:szCs w:val="28"/>
          <w:lang w:val="en-US"/>
        </w:rPr>
        <w:t xml:space="preserve"> </w:t>
      </w:r>
      <w:r w:rsidR="00784C59" w:rsidRPr="003F0EC8">
        <w:rPr>
          <w:rFonts w:ascii="Times New Roman" w:hAnsi="Times New Roman" w:cs="Times New Roman"/>
          <w:color w:val="auto"/>
          <w:sz w:val="28"/>
          <w:szCs w:val="28"/>
          <w:shd w:val="clear" w:color="auto" w:fill="FFFFFF"/>
          <w:lang w:val="en-US"/>
        </w:rPr>
        <w:t>Sumampouw H. et al. Metacognition skill development in genetic lecture at the State University of Malang Indonesia //</w:t>
      </w:r>
      <w:r w:rsidR="003C5894" w:rsidRPr="003F0EC8">
        <w:rPr>
          <w:rFonts w:ascii="Times New Roman" w:hAnsi="Times New Roman" w:cs="Times New Roman"/>
          <w:color w:val="auto"/>
          <w:sz w:val="28"/>
          <w:szCs w:val="28"/>
          <w:shd w:val="clear" w:color="auto" w:fill="FFFFFF"/>
          <w:lang w:val="en-US"/>
        </w:rPr>
        <w:t xml:space="preserve"> </w:t>
      </w:r>
      <w:r w:rsidR="00784C59" w:rsidRPr="003F0EC8">
        <w:rPr>
          <w:rFonts w:ascii="Times New Roman" w:hAnsi="Times New Roman" w:cs="Times New Roman"/>
          <w:color w:val="auto"/>
          <w:sz w:val="28"/>
          <w:szCs w:val="28"/>
          <w:shd w:val="clear" w:color="auto" w:fill="FFFFFF"/>
          <w:lang w:val="en-US"/>
        </w:rPr>
        <w:t xml:space="preserve">International Journal of Educational Policy Research and Review. – 2016. – Vol. 3, </w:t>
      </w:r>
      <w:r w:rsidR="003C5894" w:rsidRPr="003F0EC8">
        <w:rPr>
          <w:rFonts w:ascii="Times New Roman" w:hAnsi="Times New Roman" w:cs="Times New Roman"/>
          <w:color w:val="auto"/>
          <w:sz w:val="28"/>
          <w:szCs w:val="28"/>
          <w:shd w:val="clear" w:color="auto" w:fill="FFFFFF"/>
          <w:lang w:val="en-US"/>
        </w:rPr>
        <w:t>Issue</w:t>
      </w:r>
      <w:r w:rsidR="00784C59" w:rsidRPr="003F0EC8">
        <w:rPr>
          <w:rFonts w:ascii="Times New Roman" w:hAnsi="Times New Roman" w:cs="Times New Roman"/>
          <w:color w:val="auto"/>
          <w:sz w:val="28"/>
          <w:szCs w:val="28"/>
          <w:shd w:val="clear" w:color="auto" w:fill="FFFFFF"/>
          <w:lang w:val="en-US"/>
        </w:rPr>
        <w:t xml:space="preserve"> 3. – P. 36-42.</w:t>
      </w:r>
      <w:bookmarkStart w:id="391" w:name="_Hlk176381252"/>
    </w:p>
    <w:p w14:paraId="5C38B6EA" w14:textId="13871D2A" w:rsidR="006C248E" w:rsidRPr="003F0EC8" w:rsidRDefault="0063427B" w:rsidP="004755A2">
      <w:pPr>
        <w:pStyle w:val="a4"/>
        <w:tabs>
          <w:tab w:val="left" w:pos="390"/>
        </w:tabs>
        <w:spacing w:after="0"/>
        <w:ind w:right="-1" w:firstLine="709"/>
        <w:jc w:val="both"/>
        <w:rPr>
          <w:rFonts w:ascii="Times New Roman" w:hAnsi="Times New Roman" w:cs="Times New Roman"/>
          <w:color w:val="auto"/>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259</w:t>
      </w:r>
      <w:r w:rsidR="00E42C1C" w:rsidRPr="003F0EC8">
        <w:rPr>
          <w:rFonts w:ascii="Times New Roman" w:hAnsi="Times New Roman" w:cs="Times New Roman"/>
          <w:color w:val="auto"/>
          <w:sz w:val="28"/>
          <w:szCs w:val="28"/>
          <w:shd w:val="clear" w:color="auto" w:fill="FFFFFF"/>
          <w:lang w:val="en-US"/>
        </w:rPr>
        <w:t xml:space="preserve"> </w:t>
      </w:r>
      <w:r w:rsidR="003C5894" w:rsidRPr="003F0EC8">
        <w:rPr>
          <w:rFonts w:ascii="Times New Roman" w:hAnsi="Times New Roman" w:cs="Times New Roman"/>
          <w:color w:val="auto"/>
          <w:sz w:val="28"/>
          <w:szCs w:val="28"/>
          <w:shd w:val="clear" w:color="auto" w:fill="FFFFFF"/>
          <w:lang w:val="en-US"/>
        </w:rPr>
        <w:t>Mustafidah E.</w:t>
      </w:r>
      <w:r w:rsidR="00784C59" w:rsidRPr="003F0EC8">
        <w:rPr>
          <w:rFonts w:ascii="Times New Roman" w:hAnsi="Times New Roman" w:cs="Times New Roman"/>
          <w:color w:val="auto"/>
          <w:sz w:val="28"/>
          <w:szCs w:val="28"/>
          <w:shd w:val="clear" w:color="auto" w:fill="FFFFFF"/>
          <w:lang w:val="en-US"/>
        </w:rPr>
        <w:t>H., Azizah U. Development of blended learning-oriented worksheets to train students metacognitive skills on the rate of reaction material //</w:t>
      </w:r>
      <w:r w:rsidR="003C5894" w:rsidRPr="003F0EC8">
        <w:rPr>
          <w:rFonts w:ascii="Times New Roman" w:hAnsi="Times New Roman" w:cs="Times New Roman"/>
          <w:color w:val="auto"/>
          <w:sz w:val="28"/>
          <w:szCs w:val="28"/>
          <w:shd w:val="clear" w:color="auto" w:fill="FFFFFF"/>
          <w:lang w:val="en-US"/>
        </w:rPr>
        <w:t xml:space="preserve"> </w:t>
      </w:r>
      <w:r w:rsidR="00784C59" w:rsidRPr="003F0EC8">
        <w:rPr>
          <w:rFonts w:ascii="Times New Roman" w:hAnsi="Times New Roman" w:cs="Times New Roman"/>
          <w:color w:val="auto"/>
          <w:sz w:val="28"/>
          <w:szCs w:val="28"/>
          <w:shd w:val="clear" w:color="auto" w:fill="FFFFFF"/>
          <w:lang w:val="en-US"/>
        </w:rPr>
        <w:t>Jurnal Pendidikan MIPA. – 2022. – Vol. 23</w:t>
      </w:r>
      <w:r w:rsidR="003C5894" w:rsidRPr="003F0EC8">
        <w:rPr>
          <w:rFonts w:ascii="Times New Roman" w:hAnsi="Times New Roman" w:cs="Times New Roman"/>
          <w:color w:val="auto"/>
          <w:sz w:val="28"/>
          <w:szCs w:val="28"/>
          <w:shd w:val="clear" w:color="auto" w:fill="FFFFFF"/>
          <w:lang w:val="en-US"/>
        </w:rPr>
        <w:t>, Issue</w:t>
      </w:r>
      <w:r w:rsidR="00784C59" w:rsidRPr="003F0EC8">
        <w:rPr>
          <w:rFonts w:ascii="Times New Roman" w:hAnsi="Times New Roman" w:cs="Times New Roman"/>
          <w:color w:val="auto"/>
          <w:sz w:val="28"/>
          <w:szCs w:val="28"/>
          <w:shd w:val="clear" w:color="auto" w:fill="FFFFFF"/>
          <w:lang w:val="en-US"/>
        </w:rPr>
        <w:t xml:space="preserve"> 1. – P. 185-197.</w:t>
      </w:r>
      <w:bookmarkStart w:id="392" w:name="_Hlk176382184"/>
    </w:p>
    <w:p w14:paraId="27D31E56" w14:textId="79674CB7" w:rsidR="0063427B" w:rsidRPr="003F0EC8" w:rsidRDefault="005724AC" w:rsidP="004755A2">
      <w:pPr>
        <w:pStyle w:val="a4"/>
        <w:tabs>
          <w:tab w:val="left" w:pos="390"/>
        </w:tabs>
        <w:spacing w:after="0"/>
        <w:ind w:right="-1" w:firstLine="709"/>
        <w:jc w:val="both"/>
        <w:rPr>
          <w:rFonts w:ascii="Times New Roman" w:hAnsi="Times New Roman" w:cs="Times New Roman"/>
          <w:sz w:val="28"/>
          <w:szCs w:val="28"/>
          <w:shd w:val="clear" w:color="auto" w:fill="FFFFFF"/>
          <w:lang w:val="en-US"/>
        </w:rPr>
      </w:pPr>
      <w:r w:rsidRPr="003F0EC8">
        <w:rPr>
          <w:rFonts w:ascii="Times New Roman" w:hAnsi="Times New Roman" w:cs="Times New Roman"/>
          <w:color w:val="auto"/>
          <w:sz w:val="28"/>
          <w:szCs w:val="28"/>
          <w:shd w:val="clear" w:color="auto" w:fill="FFFFFF"/>
          <w:lang w:val="en-US"/>
        </w:rPr>
        <w:t>260</w:t>
      </w:r>
      <w:bookmarkEnd w:id="390"/>
      <w:bookmarkEnd w:id="391"/>
      <w:bookmarkEnd w:id="392"/>
      <w:r w:rsidR="00E42C1C" w:rsidRPr="003F0EC8">
        <w:rPr>
          <w:rFonts w:ascii="Times New Roman" w:hAnsi="Times New Roman" w:cs="Times New Roman"/>
          <w:color w:val="auto"/>
          <w:sz w:val="28"/>
          <w:szCs w:val="28"/>
          <w:shd w:val="clear" w:color="auto" w:fill="FFFFFF"/>
          <w:lang w:val="en-US"/>
        </w:rPr>
        <w:t xml:space="preserve"> </w:t>
      </w:r>
      <w:r w:rsidR="007F640D" w:rsidRPr="003F0EC8">
        <w:rPr>
          <w:rFonts w:ascii="Times New Roman" w:hAnsi="Times New Roman" w:cs="Times New Roman"/>
          <w:sz w:val="28"/>
          <w:szCs w:val="28"/>
          <w:shd w:val="clear" w:color="auto" w:fill="FFFFFF"/>
          <w:lang w:val="en-US"/>
        </w:rPr>
        <w:t>Norman E. Why metacognition is not always helpful //Frontiers in psychology. – 2020. – Vol. 11. – P. 1537</w:t>
      </w:r>
      <w:r w:rsidR="003C5894" w:rsidRPr="003F0EC8">
        <w:rPr>
          <w:rFonts w:ascii="Times New Roman" w:hAnsi="Times New Roman" w:cs="Times New Roman"/>
          <w:sz w:val="28"/>
          <w:szCs w:val="28"/>
          <w:shd w:val="clear" w:color="auto" w:fill="FFFFFF"/>
          <w:lang w:val="en-US"/>
        </w:rPr>
        <w:t>-1-1537-6</w:t>
      </w:r>
      <w:r w:rsidR="007F640D" w:rsidRPr="003F0EC8">
        <w:rPr>
          <w:rFonts w:ascii="Times New Roman" w:hAnsi="Times New Roman" w:cs="Times New Roman"/>
          <w:sz w:val="28"/>
          <w:szCs w:val="28"/>
          <w:shd w:val="clear" w:color="auto" w:fill="FFFFFF"/>
          <w:lang w:val="en-US"/>
        </w:rPr>
        <w:t>.</w:t>
      </w:r>
    </w:p>
    <w:p w14:paraId="3E1D95BF" w14:textId="1BCBA258" w:rsidR="00F97AF6" w:rsidRPr="003F0EC8" w:rsidRDefault="00A34C30" w:rsidP="004229FC">
      <w:pPr>
        <w:pStyle w:val="a4"/>
        <w:ind w:firstLine="709"/>
        <w:jc w:val="both"/>
        <w:rPr>
          <w:rFonts w:ascii="Times New Roman" w:hAnsi="Times New Roman" w:cs="Times New Roman"/>
          <w:b/>
          <w:bCs/>
          <w:sz w:val="28"/>
          <w:szCs w:val="28"/>
          <w:lang w:val="en-US"/>
        </w:rPr>
      </w:pPr>
      <w:r w:rsidRPr="003F0EC8">
        <w:rPr>
          <w:rFonts w:ascii="Times New Roman" w:eastAsiaTheme="minorHAnsi" w:hAnsi="Times New Roman" w:cs="Times New Roman"/>
          <w:color w:val="auto"/>
          <w:sz w:val="28"/>
          <w:szCs w:val="28"/>
          <w:lang w:val="en-US" w:eastAsia="en-US"/>
        </w:rPr>
        <w:t>261</w:t>
      </w:r>
      <w:r w:rsidR="00F97AF6" w:rsidRPr="003F0EC8">
        <w:rPr>
          <w:rFonts w:ascii="Times New Roman" w:eastAsiaTheme="minorHAnsi" w:hAnsi="Times New Roman" w:cs="Times New Roman"/>
          <w:color w:val="auto"/>
          <w:sz w:val="28"/>
          <w:szCs w:val="28"/>
          <w:lang w:val="en-US" w:eastAsia="en-US"/>
        </w:rPr>
        <w:t xml:space="preserve"> </w:t>
      </w:r>
      <w:bookmarkEnd w:id="387"/>
      <w:bookmarkEnd w:id="388"/>
      <w:bookmarkEnd w:id="389"/>
      <w:r w:rsidR="00D128C2" w:rsidRPr="003F0EC8">
        <w:rPr>
          <w:rFonts w:ascii="Times New Roman" w:hAnsi="Times New Roman" w:cs="Times New Roman"/>
          <w:sz w:val="28"/>
          <w:szCs w:val="28"/>
          <w:lang w:val="en-US"/>
        </w:rPr>
        <w:t xml:space="preserve">Malik U., Abdykhalykova Zh., Malikov A. Blended learning in the development of university students’ metacognition // International Journal of Evaluation and Research in Education. – 2024. – Vol. </w:t>
      </w:r>
      <w:r w:rsidR="00883AC6" w:rsidRPr="003F0EC8">
        <w:rPr>
          <w:rFonts w:ascii="Times New Roman" w:hAnsi="Times New Roman" w:cs="Times New Roman"/>
          <w:sz w:val="28"/>
          <w:szCs w:val="28"/>
          <w:lang w:val="en-US"/>
        </w:rPr>
        <w:t>13</w:t>
      </w:r>
      <w:r w:rsidR="00D128C2" w:rsidRPr="003F0EC8">
        <w:rPr>
          <w:rFonts w:ascii="Times New Roman" w:hAnsi="Times New Roman" w:cs="Times New Roman"/>
          <w:sz w:val="28"/>
          <w:szCs w:val="28"/>
          <w:lang w:val="en-US"/>
        </w:rPr>
        <w:t xml:space="preserve">, Issue </w:t>
      </w:r>
      <w:r w:rsidR="00883AC6" w:rsidRPr="003F0EC8">
        <w:rPr>
          <w:rFonts w:ascii="Times New Roman" w:hAnsi="Times New Roman" w:cs="Times New Roman"/>
          <w:sz w:val="28"/>
          <w:szCs w:val="28"/>
          <w:lang w:val="en-US"/>
        </w:rPr>
        <w:t>4</w:t>
      </w:r>
      <w:r w:rsidR="00D128C2" w:rsidRPr="003F0EC8">
        <w:rPr>
          <w:rFonts w:ascii="Times New Roman" w:hAnsi="Times New Roman" w:cs="Times New Roman"/>
          <w:sz w:val="28"/>
          <w:szCs w:val="28"/>
          <w:lang w:val="en-US"/>
        </w:rPr>
        <w:t xml:space="preserve">. – P. </w:t>
      </w:r>
      <w:r w:rsidR="00883AC6" w:rsidRPr="003F0EC8">
        <w:rPr>
          <w:rFonts w:ascii="Times New Roman" w:hAnsi="Times New Roman" w:cs="Times New Roman"/>
          <w:sz w:val="28"/>
          <w:szCs w:val="28"/>
          <w:lang w:val="en-US"/>
        </w:rPr>
        <w:t>2461-2472.</w:t>
      </w:r>
      <w:bookmarkEnd w:id="385"/>
      <w:bookmarkEnd w:id="386"/>
    </w:p>
    <w:p w14:paraId="581CB0AC" w14:textId="77777777" w:rsidR="004E57A4" w:rsidRPr="003F0EC8" w:rsidRDefault="004E57A4" w:rsidP="004E57A4">
      <w:pPr>
        <w:spacing w:after="0" w:line="240" w:lineRule="auto"/>
        <w:ind w:firstLine="709"/>
        <w:jc w:val="both"/>
        <w:rPr>
          <w:shd w:val="clear" w:color="auto" w:fill="FFFFFF"/>
          <w:lang w:val="en-US"/>
        </w:rPr>
      </w:pPr>
    </w:p>
    <w:p w14:paraId="3B8851FC" w14:textId="77777777" w:rsidR="004E57A4" w:rsidRPr="003F0EC8" w:rsidRDefault="004E57A4" w:rsidP="004229FC">
      <w:pPr>
        <w:ind w:firstLine="720"/>
        <w:jc w:val="both"/>
        <w:rPr>
          <w:rFonts w:ascii="Times New Roman" w:hAnsi="Times New Roman" w:cs="Times New Roman"/>
          <w:sz w:val="28"/>
          <w:szCs w:val="28"/>
          <w:shd w:val="clear" w:color="auto" w:fill="FFFFFF"/>
          <w:lang w:val="en-US"/>
        </w:rPr>
      </w:pPr>
    </w:p>
    <w:p w14:paraId="3F338E57" w14:textId="77777777" w:rsidR="008246A8" w:rsidRPr="003F0EC8" w:rsidRDefault="008246A8" w:rsidP="009F4BE3">
      <w:pPr>
        <w:pStyle w:val="a4"/>
        <w:tabs>
          <w:tab w:val="left" w:pos="390"/>
        </w:tabs>
        <w:spacing w:after="0"/>
        <w:ind w:left="-284" w:right="-27" w:hanging="567"/>
        <w:jc w:val="both"/>
        <w:rPr>
          <w:rFonts w:ascii="Times New Roman" w:hAnsi="Times New Roman" w:cs="Times New Roman"/>
          <w:color w:val="auto"/>
          <w:sz w:val="28"/>
          <w:szCs w:val="28"/>
          <w:shd w:val="clear" w:color="auto" w:fill="FFFFFF"/>
          <w:lang w:val="kk-KZ"/>
        </w:rPr>
      </w:pPr>
    </w:p>
    <w:p w14:paraId="695780D0" w14:textId="77777777" w:rsidR="008246A8" w:rsidRPr="003F0EC8" w:rsidRDefault="008246A8" w:rsidP="004229FC">
      <w:pPr>
        <w:pStyle w:val="a4"/>
        <w:tabs>
          <w:tab w:val="left" w:pos="390"/>
        </w:tabs>
        <w:spacing w:after="0"/>
        <w:ind w:right="-27"/>
        <w:jc w:val="both"/>
        <w:rPr>
          <w:rFonts w:ascii="Times New Roman" w:hAnsi="Times New Roman" w:cs="Times New Roman"/>
          <w:color w:val="auto"/>
          <w:sz w:val="28"/>
          <w:szCs w:val="28"/>
          <w:shd w:val="clear" w:color="auto" w:fill="FFFFFF"/>
          <w:lang w:val="kk-KZ"/>
        </w:rPr>
      </w:pPr>
    </w:p>
    <w:p w14:paraId="5BCF5FC7"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7042EF38"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13FA1150"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2EA26581"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45DC04C9"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5231D7FF"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en-US" w:eastAsia="en-US"/>
        </w:rPr>
      </w:pPr>
    </w:p>
    <w:p w14:paraId="694A7E0A"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en-US" w:eastAsia="en-US"/>
        </w:rPr>
      </w:pPr>
    </w:p>
    <w:p w14:paraId="5BCDFC26"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en-US" w:eastAsia="en-US"/>
        </w:rPr>
      </w:pPr>
    </w:p>
    <w:p w14:paraId="02C2765A" w14:textId="77777777" w:rsidR="00A04FE0" w:rsidRPr="003F0EC8" w:rsidRDefault="00A04FE0" w:rsidP="009F4BE3">
      <w:pPr>
        <w:pStyle w:val="a4"/>
        <w:tabs>
          <w:tab w:val="left" w:pos="390"/>
        </w:tabs>
        <w:spacing w:after="0"/>
        <w:ind w:left="-284" w:right="-27" w:hanging="567"/>
        <w:jc w:val="both"/>
        <w:rPr>
          <w:rFonts w:ascii="Times New Roman" w:eastAsiaTheme="minorHAnsi" w:hAnsi="Times New Roman" w:cs="Times New Roman"/>
          <w:color w:val="auto"/>
          <w:sz w:val="28"/>
          <w:szCs w:val="28"/>
          <w:shd w:val="clear" w:color="auto" w:fill="FFFFFF"/>
          <w:lang w:val="kk-KZ" w:eastAsia="en-US"/>
        </w:rPr>
      </w:pPr>
    </w:p>
    <w:p w14:paraId="5AB5D29A" w14:textId="77777777" w:rsidR="00A04FE0" w:rsidRPr="003F0EC8" w:rsidRDefault="00A04FE0" w:rsidP="009F4BE3">
      <w:pPr>
        <w:pStyle w:val="a4"/>
        <w:tabs>
          <w:tab w:val="left" w:pos="390"/>
        </w:tabs>
        <w:spacing w:after="0"/>
        <w:ind w:left="-284" w:right="-27" w:hanging="567"/>
        <w:jc w:val="both"/>
        <w:rPr>
          <w:rFonts w:ascii="Times New Roman" w:hAnsi="Times New Roman" w:cs="Times New Roman"/>
          <w:color w:val="auto"/>
          <w:sz w:val="28"/>
          <w:szCs w:val="28"/>
          <w:shd w:val="clear" w:color="auto" w:fill="FFFFFF"/>
          <w:lang w:val="kk-KZ"/>
        </w:rPr>
      </w:pPr>
    </w:p>
    <w:bookmarkEnd w:id="279"/>
    <w:bookmarkEnd w:id="280"/>
    <w:bookmarkEnd w:id="281"/>
    <w:bookmarkEnd w:id="286"/>
    <w:bookmarkEnd w:id="287"/>
    <w:bookmarkEnd w:id="288"/>
    <w:bookmarkEnd w:id="290"/>
    <w:bookmarkEnd w:id="291"/>
    <w:bookmarkEnd w:id="292"/>
    <w:bookmarkEnd w:id="293"/>
    <w:bookmarkEnd w:id="295"/>
    <w:bookmarkEnd w:id="296"/>
    <w:bookmarkEnd w:id="298"/>
    <w:bookmarkEnd w:id="299"/>
    <w:bookmarkEnd w:id="300"/>
    <w:bookmarkEnd w:id="301"/>
    <w:bookmarkEnd w:id="302"/>
    <w:bookmarkEnd w:id="303"/>
    <w:bookmarkEnd w:id="304"/>
    <w:bookmarkEnd w:id="307"/>
    <w:bookmarkEnd w:id="308"/>
    <w:bookmarkEnd w:id="309"/>
    <w:bookmarkEnd w:id="310"/>
    <w:bookmarkEnd w:id="311"/>
    <w:bookmarkEnd w:id="312"/>
    <w:bookmarkEnd w:id="313"/>
    <w:bookmarkEnd w:id="314"/>
    <w:bookmarkEnd w:id="315"/>
    <w:bookmarkEnd w:id="316"/>
    <w:bookmarkEnd w:id="318"/>
    <w:bookmarkEnd w:id="325"/>
    <w:bookmarkEnd w:id="326"/>
    <w:bookmarkEnd w:id="327"/>
    <w:bookmarkEnd w:id="328"/>
    <w:bookmarkEnd w:id="329"/>
    <w:bookmarkEnd w:id="332"/>
    <w:bookmarkEnd w:id="333"/>
    <w:bookmarkEnd w:id="334"/>
    <w:bookmarkEnd w:id="335"/>
    <w:bookmarkEnd w:id="336"/>
    <w:bookmarkEnd w:id="339"/>
    <w:bookmarkEnd w:id="340"/>
    <w:bookmarkEnd w:id="341"/>
    <w:bookmarkEnd w:id="342"/>
    <w:bookmarkEnd w:id="343"/>
    <w:bookmarkEnd w:id="344"/>
    <w:bookmarkEnd w:id="345"/>
    <w:bookmarkEnd w:id="346"/>
    <w:bookmarkEnd w:id="347"/>
    <w:bookmarkEnd w:id="348"/>
    <w:bookmarkEnd w:id="349"/>
    <w:bookmarkEnd w:id="350"/>
    <w:bookmarkEnd w:id="353"/>
    <w:bookmarkEnd w:id="354"/>
    <w:bookmarkEnd w:id="355"/>
    <w:bookmarkEnd w:id="356"/>
    <w:bookmarkEnd w:id="358"/>
    <w:bookmarkEnd w:id="359"/>
    <w:bookmarkEnd w:id="360"/>
    <w:bookmarkEnd w:id="361"/>
    <w:bookmarkEnd w:id="362"/>
    <w:bookmarkEnd w:id="363"/>
    <w:bookmarkEnd w:id="364"/>
    <w:bookmarkEnd w:id="365"/>
    <w:bookmarkEnd w:id="366"/>
    <w:bookmarkEnd w:id="368"/>
    <w:bookmarkEnd w:id="369"/>
    <w:bookmarkEnd w:id="370"/>
    <w:bookmarkEnd w:id="371"/>
    <w:bookmarkEnd w:id="372"/>
    <w:bookmarkEnd w:id="373"/>
    <w:bookmarkEnd w:id="374"/>
    <w:bookmarkEnd w:id="375"/>
    <w:bookmarkEnd w:id="376"/>
    <w:bookmarkEnd w:id="378"/>
    <w:bookmarkEnd w:id="379"/>
    <w:bookmarkEnd w:id="380"/>
    <w:bookmarkEnd w:id="381"/>
    <w:bookmarkEnd w:id="382"/>
    <w:bookmarkEnd w:id="383"/>
    <w:bookmarkEnd w:id="384"/>
    <w:p w14:paraId="61B4E088" w14:textId="77777777" w:rsidR="006C248E" w:rsidRPr="003F0EC8" w:rsidRDefault="006C248E" w:rsidP="004229FC">
      <w:pPr>
        <w:spacing w:after="0" w:line="240" w:lineRule="auto"/>
        <w:rPr>
          <w:rFonts w:ascii="Times New Roman" w:hAnsi="Times New Roman"/>
          <w:b/>
          <w:sz w:val="28"/>
          <w:szCs w:val="28"/>
          <w:lang w:val="kk-KZ"/>
        </w:rPr>
      </w:pPr>
    </w:p>
    <w:p w14:paraId="1B81DFD4" w14:textId="77777777" w:rsidR="004755A2" w:rsidRPr="003F0EC8" w:rsidRDefault="004755A2" w:rsidP="009F4BE3">
      <w:pPr>
        <w:spacing w:after="0" w:line="240" w:lineRule="auto"/>
        <w:jc w:val="center"/>
        <w:rPr>
          <w:rFonts w:ascii="Times New Roman" w:hAnsi="Times New Roman"/>
          <w:b/>
          <w:sz w:val="28"/>
          <w:szCs w:val="28"/>
          <w:lang w:val="en-US"/>
        </w:rPr>
      </w:pPr>
    </w:p>
    <w:p w14:paraId="2D5EF3EA" w14:textId="77777777" w:rsidR="004755A2" w:rsidRPr="003F0EC8" w:rsidRDefault="004755A2" w:rsidP="009F4BE3">
      <w:pPr>
        <w:spacing w:after="0" w:line="240" w:lineRule="auto"/>
        <w:jc w:val="center"/>
        <w:rPr>
          <w:rFonts w:ascii="Times New Roman" w:hAnsi="Times New Roman"/>
          <w:b/>
          <w:sz w:val="28"/>
          <w:szCs w:val="28"/>
          <w:lang w:val="en-US"/>
        </w:rPr>
      </w:pPr>
    </w:p>
    <w:p w14:paraId="6AD783C1" w14:textId="341BE64D" w:rsidR="00CA6B70" w:rsidRPr="003F0EC8" w:rsidRDefault="00CA6B70" w:rsidP="009F4BE3">
      <w:pPr>
        <w:spacing w:after="0" w:line="240" w:lineRule="auto"/>
        <w:jc w:val="center"/>
        <w:rPr>
          <w:rFonts w:ascii="Times New Roman" w:hAnsi="Times New Roman"/>
          <w:b/>
          <w:sz w:val="28"/>
          <w:szCs w:val="28"/>
        </w:rPr>
      </w:pPr>
      <w:r w:rsidRPr="003F0EC8">
        <w:rPr>
          <w:rFonts w:ascii="Times New Roman" w:hAnsi="Times New Roman"/>
          <w:b/>
          <w:sz w:val="28"/>
          <w:szCs w:val="28"/>
        </w:rPr>
        <w:t xml:space="preserve">ПРИЛОЖЕНИЕ </w:t>
      </w:r>
      <w:r w:rsidRPr="003F0EC8">
        <w:rPr>
          <w:rFonts w:ascii="Times New Roman" w:hAnsi="Times New Roman"/>
          <w:b/>
          <w:sz w:val="28"/>
          <w:szCs w:val="28"/>
          <w:lang w:val="en-US"/>
        </w:rPr>
        <w:t>A</w:t>
      </w:r>
    </w:p>
    <w:p w14:paraId="1368F2A0" w14:textId="77777777" w:rsidR="008246A8" w:rsidRPr="003F0EC8" w:rsidRDefault="008246A8" w:rsidP="009F4BE3">
      <w:pPr>
        <w:spacing w:after="0" w:line="240" w:lineRule="auto"/>
        <w:jc w:val="center"/>
        <w:rPr>
          <w:rFonts w:ascii="Times New Roman" w:hAnsi="Times New Roman"/>
          <w:b/>
          <w:sz w:val="28"/>
          <w:szCs w:val="28"/>
        </w:rPr>
      </w:pPr>
    </w:p>
    <w:p w14:paraId="1D90A8FB" w14:textId="6B5ECAFE" w:rsidR="008D63DA" w:rsidRPr="003F0EC8" w:rsidRDefault="008246A8" w:rsidP="008246A8">
      <w:pPr>
        <w:spacing w:after="0" w:line="240" w:lineRule="auto"/>
        <w:jc w:val="both"/>
        <w:rPr>
          <w:rFonts w:ascii="Times New Roman" w:hAnsi="Times New Roman" w:cs="Times New Roman"/>
          <w:bCs/>
          <w:sz w:val="28"/>
          <w:szCs w:val="28"/>
        </w:rPr>
      </w:pPr>
      <w:r w:rsidRPr="003F0EC8">
        <w:rPr>
          <w:rFonts w:ascii="Times New Roman" w:hAnsi="Times New Roman" w:cs="Times New Roman"/>
          <w:bCs/>
          <w:sz w:val="28"/>
          <w:szCs w:val="28"/>
        </w:rPr>
        <w:t xml:space="preserve">Таблица А.1 – </w:t>
      </w:r>
      <w:r w:rsidR="008C5829" w:rsidRPr="003F0EC8">
        <w:rPr>
          <w:rFonts w:ascii="Times New Roman" w:hAnsi="Times New Roman" w:cs="Times New Roman"/>
          <w:bCs/>
          <w:sz w:val="28"/>
          <w:szCs w:val="28"/>
        </w:rPr>
        <w:t>К</w:t>
      </w:r>
      <w:r w:rsidR="00CA6B70" w:rsidRPr="003F0EC8">
        <w:rPr>
          <w:rFonts w:ascii="Times New Roman" w:hAnsi="Times New Roman" w:cs="Times New Roman"/>
          <w:bCs/>
          <w:sz w:val="28"/>
          <w:szCs w:val="28"/>
        </w:rPr>
        <w:t>онстатирующий тест выявляющий уровень владения знаниями (когнитивный компонент)</w:t>
      </w:r>
    </w:p>
    <w:p w14:paraId="498BE8FE" w14:textId="77777777" w:rsidR="008246A8" w:rsidRPr="003F0EC8" w:rsidRDefault="008246A8" w:rsidP="008246A8">
      <w:pPr>
        <w:spacing w:after="0" w:line="240" w:lineRule="auto"/>
        <w:jc w:val="right"/>
        <w:rPr>
          <w:sz w:val="12"/>
        </w:rPr>
      </w:pPr>
    </w:p>
    <w:tbl>
      <w:tblPr>
        <w:tblStyle w:val="a3"/>
        <w:tblW w:w="0" w:type="auto"/>
        <w:tblInd w:w="108" w:type="dxa"/>
        <w:tblLook w:val="04A0" w:firstRow="1" w:lastRow="0" w:firstColumn="1" w:lastColumn="0" w:noHBand="0" w:noVBand="1"/>
      </w:tblPr>
      <w:tblGrid>
        <w:gridCol w:w="496"/>
        <w:gridCol w:w="9143"/>
      </w:tblGrid>
      <w:tr w:rsidR="00CA6B70" w:rsidRPr="003F0EC8" w14:paraId="2192A1D6" w14:textId="77777777" w:rsidTr="008246A8">
        <w:trPr>
          <w:trHeight w:val="830"/>
        </w:trPr>
        <w:tc>
          <w:tcPr>
            <w:tcW w:w="9639" w:type="dxa"/>
            <w:gridSpan w:val="2"/>
            <w:shd w:val="clear" w:color="auto" w:fill="auto"/>
            <w:vAlign w:val="center"/>
          </w:tcPr>
          <w:p w14:paraId="6CB61E47" w14:textId="77777777" w:rsidR="00CA6B70" w:rsidRPr="003F0EC8" w:rsidRDefault="00CA6B70" w:rsidP="008246A8">
            <w:pPr>
              <w:rPr>
                <w:rFonts w:ascii="Times New Roman" w:hAnsi="Times New Roman" w:cs="Times New Roman"/>
                <w:sz w:val="24"/>
                <w:szCs w:val="24"/>
              </w:rPr>
            </w:pPr>
            <w:bookmarkStart w:id="393" w:name="_Hlk116299529"/>
            <w:r w:rsidRPr="003F0EC8">
              <w:rPr>
                <w:rFonts w:ascii="Times New Roman" w:hAnsi="Times New Roman" w:cs="Times New Roman"/>
                <w:sz w:val="24"/>
                <w:szCs w:val="24"/>
              </w:rPr>
              <w:t>Теоретический блок</w:t>
            </w:r>
          </w:p>
          <w:p w14:paraId="21B46BA7" w14:textId="77777777" w:rsidR="00CA6B70" w:rsidRPr="003F0EC8" w:rsidRDefault="00CA6B70" w:rsidP="008246A8">
            <w:pPr>
              <w:rPr>
                <w:rFonts w:ascii="Times New Roman" w:hAnsi="Times New Roman" w:cs="Times New Roman"/>
                <w:sz w:val="24"/>
                <w:szCs w:val="24"/>
              </w:rPr>
            </w:pPr>
            <w:r w:rsidRPr="003F0EC8">
              <w:rPr>
                <w:rFonts w:ascii="Times New Roman" w:hAnsi="Times New Roman" w:cs="Times New Roman"/>
                <w:sz w:val="24"/>
                <w:szCs w:val="24"/>
              </w:rPr>
              <w:t>Шкала</w:t>
            </w:r>
          </w:p>
        </w:tc>
      </w:tr>
      <w:tr w:rsidR="008246A8" w:rsidRPr="003F0EC8" w14:paraId="4D166D19" w14:textId="77777777" w:rsidTr="008246A8">
        <w:tc>
          <w:tcPr>
            <w:tcW w:w="9639" w:type="dxa"/>
            <w:gridSpan w:val="2"/>
            <w:shd w:val="clear" w:color="auto" w:fill="auto"/>
          </w:tcPr>
          <w:p w14:paraId="4FE631EF" w14:textId="2D303555"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1</w:t>
            </w:r>
          </w:p>
        </w:tc>
      </w:tr>
      <w:tr w:rsidR="00CA6B70" w:rsidRPr="003F0EC8" w14:paraId="6134FEA5" w14:textId="77777777" w:rsidTr="008246A8">
        <w:tc>
          <w:tcPr>
            <w:tcW w:w="496" w:type="dxa"/>
            <w:shd w:val="clear" w:color="auto" w:fill="auto"/>
          </w:tcPr>
          <w:p w14:paraId="1157631D"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1</w:t>
            </w:r>
          </w:p>
        </w:tc>
        <w:tc>
          <w:tcPr>
            <w:tcW w:w="9143" w:type="dxa"/>
            <w:shd w:val="clear" w:color="auto" w:fill="auto"/>
          </w:tcPr>
          <w:p w14:paraId="6082173D"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 xml:space="preserve">Конструкт метапознания состоит из </w:t>
            </w:r>
          </w:p>
          <w:p w14:paraId="79C278D7"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а) знание и регуляция</w:t>
            </w:r>
          </w:p>
          <w:p w14:paraId="34A2CFB6"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б) метапамять и метамышление</w:t>
            </w:r>
          </w:p>
          <w:p w14:paraId="6507397B"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в) индивидуальное и групповое метапознание</w:t>
            </w:r>
          </w:p>
        </w:tc>
      </w:tr>
      <w:tr w:rsidR="00CA6B70" w:rsidRPr="003F0EC8" w14:paraId="704464F1" w14:textId="77777777" w:rsidTr="008246A8">
        <w:tc>
          <w:tcPr>
            <w:tcW w:w="496" w:type="dxa"/>
            <w:shd w:val="clear" w:color="auto" w:fill="auto"/>
          </w:tcPr>
          <w:p w14:paraId="4919ED69"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2</w:t>
            </w:r>
          </w:p>
        </w:tc>
        <w:tc>
          <w:tcPr>
            <w:tcW w:w="9143" w:type="dxa"/>
            <w:shd w:val="clear" w:color="auto" w:fill="auto"/>
          </w:tcPr>
          <w:p w14:paraId="02B5BD73"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Метапознание нельзя определить как:</w:t>
            </w:r>
          </w:p>
          <w:p w14:paraId="11319243"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а) мышление о мышлении</w:t>
            </w:r>
          </w:p>
          <w:p w14:paraId="35C4D1A2"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б) познание о познании</w:t>
            </w:r>
          </w:p>
          <w:p w14:paraId="5AAB14A8"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в) рефлексия о рефлексии</w:t>
            </w:r>
          </w:p>
        </w:tc>
      </w:tr>
      <w:tr w:rsidR="00CA6B70" w:rsidRPr="003F0EC8" w14:paraId="16A56C84" w14:textId="77777777" w:rsidTr="008246A8">
        <w:tc>
          <w:tcPr>
            <w:tcW w:w="496" w:type="dxa"/>
            <w:tcBorders>
              <w:bottom w:val="single" w:sz="4" w:space="0" w:color="auto"/>
            </w:tcBorders>
            <w:shd w:val="clear" w:color="auto" w:fill="auto"/>
          </w:tcPr>
          <w:p w14:paraId="0AE171AF"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3</w:t>
            </w:r>
          </w:p>
        </w:tc>
        <w:tc>
          <w:tcPr>
            <w:tcW w:w="9143" w:type="dxa"/>
            <w:tcBorders>
              <w:bottom w:val="single" w:sz="4" w:space="0" w:color="auto"/>
            </w:tcBorders>
            <w:shd w:val="clear" w:color="auto" w:fill="auto"/>
          </w:tcPr>
          <w:p w14:paraId="05D2EB11"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Основоположником психологии метапознания можно назвать:</w:t>
            </w:r>
          </w:p>
          <w:p w14:paraId="0790B043" w14:textId="3878948E" w:rsidR="00CA6B70" w:rsidRPr="003F0EC8" w:rsidRDefault="00CA6B70" w:rsidP="009F4BE3">
            <w:pPr>
              <w:tabs>
                <w:tab w:val="left" w:pos="500"/>
                <w:tab w:val="left" w:pos="501"/>
              </w:tabs>
              <w:ind w:right="892"/>
              <w:rPr>
                <w:rFonts w:ascii="Times New Roman" w:hAnsi="Times New Roman" w:cs="Times New Roman"/>
                <w:sz w:val="24"/>
                <w:szCs w:val="24"/>
                <w:lang w:val="en-US"/>
              </w:rPr>
            </w:pPr>
            <w:r w:rsidRPr="003F0EC8">
              <w:rPr>
                <w:rFonts w:ascii="Times New Roman" w:hAnsi="Times New Roman" w:cs="Times New Roman"/>
                <w:sz w:val="24"/>
                <w:szCs w:val="24"/>
              </w:rPr>
              <w:t>а</w:t>
            </w:r>
            <w:r w:rsidRPr="003F0EC8">
              <w:rPr>
                <w:rFonts w:ascii="Times New Roman" w:hAnsi="Times New Roman" w:cs="Times New Roman"/>
                <w:sz w:val="24"/>
                <w:szCs w:val="24"/>
                <w:lang w:val="en-US"/>
              </w:rPr>
              <w:t>) Schraw G.</w:t>
            </w:r>
          </w:p>
          <w:p w14:paraId="54C6BFF3" w14:textId="77777777" w:rsidR="00CA6B70" w:rsidRPr="003F0EC8" w:rsidRDefault="00CA6B70" w:rsidP="009F4BE3">
            <w:pPr>
              <w:pStyle w:val="a4"/>
              <w:spacing w:after="0"/>
              <w:ind w:right="4345"/>
              <w:rPr>
                <w:rFonts w:ascii="Times New Roman" w:hAnsi="Times New Roman" w:cs="Times New Roman"/>
                <w:lang w:val="en-US"/>
              </w:rPr>
            </w:pPr>
            <w:r w:rsidRPr="003F0EC8">
              <w:rPr>
                <w:rFonts w:ascii="Times New Roman" w:hAnsi="Times New Roman" w:cs="Times New Roman"/>
              </w:rPr>
              <w:t>б</w:t>
            </w:r>
            <w:r w:rsidRPr="003F0EC8">
              <w:rPr>
                <w:rFonts w:ascii="Times New Roman" w:hAnsi="Times New Roman" w:cs="Times New Roman"/>
                <w:lang w:val="en-US"/>
              </w:rPr>
              <w:t>) Azevedo R.</w:t>
            </w:r>
          </w:p>
          <w:p w14:paraId="67BE9D4C"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в</w:t>
            </w:r>
            <w:r w:rsidRPr="003F0EC8">
              <w:rPr>
                <w:rFonts w:ascii="Times New Roman" w:hAnsi="Times New Roman" w:cs="Times New Roman"/>
                <w:sz w:val="24"/>
                <w:szCs w:val="24"/>
                <w:lang w:val="en-US"/>
              </w:rPr>
              <w:t>) Flavell J.</w:t>
            </w:r>
          </w:p>
        </w:tc>
      </w:tr>
      <w:tr w:rsidR="00CA6B70" w:rsidRPr="003F0EC8" w14:paraId="2620A7F1" w14:textId="77777777" w:rsidTr="008246A8">
        <w:tc>
          <w:tcPr>
            <w:tcW w:w="496" w:type="dxa"/>
            <w:tcBorders>
              <w:bottom w:val="single" w:sz="4" w:space="0" w:color="auto"/>
            </w:tcBorders>
            <w:shd w:val="clear" w:color="auto" w:fill="auto"/>
          </w:tcPr>
          <w:p w14:paraId="6340B9C0"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4</w:t>
            </w:r>
          </w:p>
        </w:tc>
        <w:tc>
          <w:tcPr>
            <w:tcW w:w="9143" w:type="dxa"/>
            <w:tcBorders>
              <w:bottom w:val="single" w:sz="4" w:space="0" w:color="auto"/>
            </w:tcBorders>
            <w:shd w:val="clear" w:color="auto" w:fill="auto"/>
          </w:tcPr>
          <w:p w14:paraId="4522E4A0"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Метапознание начало оформляться как отдельное направление в науке</w:t>
            </w:r>
          </w:p>
          <w:p w14:paraId="66A99AD9"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 xml:space="preserve">а) в 70-е гг. </w:t>
            </w:r>
            <w:r w:rsidRPr="003F0EC8">
              <w:rPr>
                <w:rFonts w:ascii="Times New Roman" w:hAnsi="Times New Roman" w:cs="Times New Roman"/>
                <w:sz w:val="24"/>
                <w:szCs w:val="24"/>
                <w:lang w:val="en-US"/>
              </w:rPr>
              <w:t>XIX</w:t>
            </w:r>
            <w:r w:rsidRPr="003F0EC8">
              <w:rPr>
                <w:rFonts w:ascii="Times New Roman" w:hAnsi="Times New Roman" w:cs="Times New Roman"/>
                <w:sz w:val="24"/>
                <w:szCs w:val="24"/>
              </w:rPr>
              <w:t xml:space="preserve"> в.</w:t>
            </w:r>
          </w:p>
          <w:p w14:paraId="13A6770A"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 xml:space="preserve">б) в 70-е гг. </w:t>
            </w:r>
            <w:r w:rsidRPr="003F0EC8">
              <w:rPr>
                <w:rFonts w:ascii="Times New Roman" w:hAnsi="Times New Roman" w:cs="Times New Roman"/>
                <w:sz w:val="24"/>
                <w:szCs w:val="24"/>
                <w:lang w:val="en-US"/>
              </w:rPr>
              <w:t>XX</w:t>
            </w:r>
            <w:r w:rsidRPr="003F0EC8">
              <w:rPr>
                <w:rFonts w:ascii="Times New Roman" w:hAnsi="Times New Roman" w:cs="Times New Roman"/>
                <w:sz w:val="24"/>
                <w:szCs w:val="24"/>
              </w:rPr>
              <w:t xml:space="preserve"> в.</w:t>
            </w:r>
          </w:p>
          <w:p w14:paraId="743165F0"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 xml:space="preserve">в) в начале </w:t>
            </w:r>
            <w:r w:rsidRPr="003F0EC8">
              <w:rPr>
                <w:rFonts w:ascii="Times New Roman" w:hAnsi="Times New Roman" w:cs="Times New Roman"/>
                <w:sz w:val="24"/>
                <w:szCs w:val="24"/>
                <w:lang w:val="en-US"/>
              </w:rPr>
              <w:t>XX</w:t>
            </w:r>
            <w:r w:rsidRPr="003F0EC8">
              <w:rPr>
                <w:rFonts w:ascii="Times New Roman" w:hAnsi="Times New Roman" w:cs="Times New Roman"/>
                <w:sz w:val="24"/>
                <w:szCs w:val="24"/>
              </w:rPr>
              <w:t xml:space="preserve"> в.</w:t>
            </w:r>
          </w:p>
        </w:tc>
      </w:tr>
      <w:tr w:rsidR="00CA6B70" w:rsidRPr="003F0EC8" w14:paraId="7FB83BBB" w14:textId="77777777" w:rsidTr="008246A8">
        <w:tc>
          <w:tcPr>
            <w:tcW w:w="496" w:type="dxa"/>
            <w:shd w:val="clear" w:color="auto" w:fill="auto"/>
          </w:tcPr>
          <w:p w14:paraId="4DD796DA"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5</w:t>
            </w:r>
          </w:p>
        </w:tc>
        <w:tc>
          <w:tcPr>
            <w:tcW w:w="9143" w:type="dxa"/>
            <w:shd w:val="clear" w:color="auto" w:fill="auto"/>
          </w:tcPr>
          <w:p w14:paraId="62C2FBEA"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Могут ли студенты использовать метакогнитивный опыт приобретенный в школе.</w:t>
            </w:r>
          </w:p>
          <w:p w14:paraId="6D472E3A"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да, могут</w:t>
            </w:r>
          </w:p>
          <w:p w14:paraId="5EC54853" w14:textId="77777777" w:rsidR="00CA6B70" w:rsidRPr="003F0EC8" w:rsidRDefault="00CA6B70" w:rsidP="009F4BE3">
            <w:pPr>
              <w:pStyle w:val="a4"/>
              <w:spacing w:after="0"/>
              <w:ind w:right="4345"/>
              <w:rPr>
                <w:rFonts w:ascii="Times New Roman" w:hAnsi="Times New Roman" w:cs="Times New Roman"/>
              </w:rPr>
            </w:pPr>
            <w:r w:rsidRPr="003F0EC8">
              <w:rPr>
                <w:rFonts w:ascii="Times New Roman" w:hAnsi="Times New Roman" w:cs="Times New Roman"/>
              </w:rPr>
              <w:t>б) нет, не могут</w:t>
            </w:r>
          </w:p>
          <w:p w14:paraId="51748FAA"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в) студенты используют только арсенал новых метакогнитивных стратегий</w:t>
            </w:r>
          </w:p>
        </w:tc>
      </w:tr>
      <w:tr w:rsidR="00CA6B70" w:rsidRPr="003F0EC8" w14:paraId="478B3E29" w14:textId="77777777" w:rsidTr="008246A8">
        <w:tc>
          <w:tcPr>
            <w:tcW w:w="496" w:type="dxa"/>
            <w:shd w:val="clear" w:color="auto" w:fill="auto"/>
          </w:tcPr>
          <w:p w14:paraId="59D86001"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6</w:t>
            </w:r>
          </w:p>
        </w:tc>
        <w:tc>
          <w:tcPr>
            <w:tcW w:w="9143" w:type="dxa"/>
            <w:shd w:val="clear" w:color="auto" w:fill="auto"/>
          </w:tcPr>
          <w:p w14:paraId="5CE7F5EE"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 xml:space="preserve">Относится ли к понятию метапознания знание об особенностях собственного мышления </w:t>
            </w:r>
          </w:p>
          <w:p w14:paraId="49D2970F"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да, относится</w:t>
            </w:r>
          </w:p>
          <w:p w14:paraId="2EF9EDFF"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б) нет, не относится</w:t>
            </w:r>
          </w:p>
          <w:p w14:paraId="452C176B"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в) частично относится</w:t>
            </w:r>
          </w:p>
        </w:tc>
      </w:tr>
      <w:tr w:rsidR="00CA6B70" w:rsidRPr="003F0EC8" w14:paraId="212A239A" w14:textId="77777777" w:rsidTr="008246A8">
        <w:trPr>
          <w:trHeight w:val="449"/>
        </w:trPr>
        <w:tc>
          <w:tcPr>
            <w:tcW w:w="496" w:type="dxa"/>
            <w:shd w:val="clear" w:color="auto" w:fill="auto"/>
          </w:tcPr>
          <w:p w14:paraId="43DC8003"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7</w:t>
            </w:r>
          </w:p>
        </w:tc>
        <w:tc>
          <w:tcPr>
            <w:tcW w:w="9143" w:type="dxa"/>
            <w:shd w:val="clear" w:color="auto" w:fill="auto"/>
          </w:tcPr>
          <w:p w14:paraId="7D27DA1D"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Укажите несуществующую категорию понятий</w:t>
            </w:r>
          </w:p>
          <w:p w14:paraId="7CE7815E"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метакогнитивные стратегии</w:t>
            </w:r>
          </w:p>
          <w:p w14:paraId="585AF6A5"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б)метакогнитивный недостаток</w:t>
            </w:r>
          </w:p>
          <w:p w14:paraId="34B50FC1"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 xml:space="preserve">в)метакогнитивный опыт  </w:t>
            </w:r>
          </w:p>
        </w:tc>
      </w:tr>
      <w:tr w:rsidR="00CA6B70" w:rsidRPr="003F0EC8" w14:paraId="37E2EC0E" w14:textId="77777777" w:rsidTr="008246A8">
        <w:trPr>
          <w:trHeight w:val="449"/>
        </w:trPr>
        <w:tc>
          <w:tcPr>
            <w:tcW w:w="496" w:type="dxa"/>
            <w:shd w:val="clear" w:color="auto" w:fill="auto"/>
          </w:tcPr>
          <w:p w14:paraId="68A47F2B"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8</w:t>
            </w:r>
          </w:p>
        </w:tc>
        <w:tc>
          <w:tcPr>
            <w:tcW w:w="9143" w:type="dxa"/>
            <w:shd w:val="clear" w:color="auto" w:fill="auto"/>
          </w:tcPr>
          <w:p w14:paraId="09AF859E"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Классификация, принятая для метакогнитивных знаний</w:t>
            </w:r>
          </w:p>
          <w:p w14:paraId="2DA5AE94"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декларативные, процедурные, условные</w:t>
            </w:r>
          </w:p>
          <w:p w14:paraId="482735BD"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б) демонстративные, интеллектуальные, общие</w:t>
            </w:r>
          </w:p>
          <w:p w14:paraId="23456290"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в) общие, специальные, конкретные</w:t>
            </w:r>
          </w:p>
        </w:tc>
      </w:tr>
      <w:tr w:rsidR="00CA6B70" w:rsidRPr="003F0EC8" w14:paraId="1C7C0A23" w14:textId="77777777" w:rsidTr="008246A8">
        <w:trPr>
          <w:trHeight w:val="449"/>
        </w:trPr>
        <w:tc>
          <w:tcPr>
            <w:tcW w:w="496" w:type="dxa"/>
            <w:shd w:val="clear" w:color="auto" w:fill="auto"/>
          </w:tcPr>
          <w:p w14:paraId="1786A257"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9</w:t>
            </w:r>
          </w:p>
        </w:tc>
        <w:tc>
          <w:tcPr>
            <w:tcW w:w="9143" w:type="dxa"/>
            <w:shd w:val="clear" w:color="auto" w:fill="auto"/>
          </w:tcPr>
          <w:p w14:paraId="230EA180"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Условные знания обозначают</w:t>
            </w:r>
          </w:p>
          <w:p w14:paraId="03566054"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только условно воспринимаемые знания</w:t>
            </w:r>
          </w:p>
          <w:p w14:paraId="23BA2C2B"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б) знания, применяемые только в условиях метакогнитивных размышлений</w:t>
            </w:r>
          </w:p>
          <w:p w14:paraId="383D2332"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в) в каких условиях применять ту или иную учебную стратегию</w:t>
            </w:r>
          </w:p>
        </w:tc>
      </w:tr>
      <w:tr w:rsidR="00CA6B70" w:rsidRPr="003F0EC8" w14:paraId="19195185" w14:textId="77777777" w:rsidTr="008246A8">
        <w:trPr>
          <w:trHeight w:val="449"/>
        </w:trPr>
        <w:tc>
          <w:tcPr>
            <w:tcW w:w="496" w:type="dxa"/>
            <w:tcBorders>
              <w:bottom w:val="nil"/>
            </w:tcBorders>
            <w:shd w:val="clear" w:color="auto" w:fill="auto"/>
          </w:tcPr>
          <w:p w14:paraId="5D9D9371" w14:textId="77777777" w:rsidR="00CA6B70" w:rsidRPr="003F0EC8" w:rsidRDefault="00CA6B70" w:rsidP="009F4BE3">
            <w:pPr>
              <w:rPr>
                <w:rFonts w:ascii="Times New Roman" w:hAnsi="Times New Roman" w:cs="Times New Roman"/>
                <w:sz w:val="24"/>
                <w:szCs w:val="24"/>
              </w:rPr>
            </w:pPr>
            <w:r w:rsidRPr="003F0EC8">
              <w:rPr>
                <w:rFonts w:ascii="Times New Roman" w:hAnsi="Times New Roman" w:cs="Times New Roman"/>
                <w:sz w:val="24"/>
                <w:szCs w:val="24"/>
              </w:rPr>
              <w:t>10</w:t>
            </w:r>
          </w:p>
        </w:tc>
        <w:tc>
          <w:tcPr>
            <w:tcW w:w="9143" w:type="dxa"/>
            <w:tcBorders>
              <w:bottom w:val="nil"/>
            </w:tcBorders>
            <w:shd w:val="clear" w:color="auto" w:fill="auto"/>
          </w:tcPr>
          <w:p w14:paraId="012E2EC5"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Процедурные знания обозначают</w:t>
            </w:r>
          </w:p>
          <w:p w14:paraId="63C4F170"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а) процедуру применения знаний на практике</w:t>
            </w:r>
          </w:p>
          <w:p w14:paraId="156F4689"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б) процедуру применения новых знаний</w:t>
            </w:r>
          </w:p>
          <w:p w14:paraId="68F1A379" w14:textId="77777777" w:rsidR="00CA6B70" w:rsidRPr="003F0EC8" w:rsidRDefault="00CA6B70" w:rsidP="009F4BE3">
            <w:pPr>
              <w:tabs>
                <w:tab w:val="left" w:pos="500"/>
                <w:tab w:val="left" w:pos="501"/>
              </w:tabs>
              <w:ind w:right="892"/>
              <w:rPr>
                <w:rFonts w:ascii="Times New Roman" w:hAnsi="Times New Roman" w:cs="Times New Roman"/>
                <w:sz w:val="24"/>
                <w:szCs w:val="24"/>
              </w:rPr>
            </w:pPr>
            <w:r w:rsidRPr="003F0EC8">
              <w:rPr>
                <w:rFonts w:ascii="Times New Roman" w:hAnsi="Times New Roman" w:cs="Times New Roman"/>
                <w:sz w:val="24"/>
                <w:szCs w:val="24"/>
              </w:rPr>
              <w:t>в) знание о способах выполнения определенной учебной процедуры</w:t>
            </w:r>
          </w:p>
        </w:tc>
      </w:tr>
      <w:tr w:rsidR="008246A8" w:rsidRPr="003F0EC8" w14:paraId="4E88E503" w14:textId="77777777" w:rsidTr="008246A8">
        <w:trPr>
          <w:trHeight w:val="60"/>
        </w:trPr>
        <w:tc>
          <w:tcPr>
            <w:tcW w:w="9639" w:type="dxa"/>
            <w:gridSpan w:val="2"/>
            <w:tcBorders>
              <w:top w:val="nil"/>
              <w:left w:val="nil"/>
              <w:right w:val="nil"/>
            </w:tcBorders>
            <w:shd w:val="clear" w:color="auto" w:fill="auto"/>
          </w:tcPr>
          <w:p w14:paraId="34305E2A" w14:textId="77777777" w:rsidR="008246A8" w:rsidRPr="003F0EC8" w:rsidRDefault="008246A8" w:rsidP="008246A8">
            <w:pPr>
              <w:tabs>
                <w:tab w:val="left" w:pos="500"/>
                <w:tab w:val="left" w:pos="501"/>
              </w:tabs>
              <w:spacing w:line="228" w:lineRule="auto"/>
              <w:ind w:right="892" w:hanging="108"/>
              <w:rPr>
                <w:rFonts w:ascii="Times New Roman" w:hAnsi="Times New Roman" w:cs="Times New Roman"/>
                <w:sz w:val="28"/>
                <w:szCs w:val="28"/>
              </w:rPr>
            </w:pPr>
            <w:r w:rsidRPr="003F0EC8">
              <w:rPr>
                <w:rFonts w:ascii="Times New Roman" w:hAnsi="Times New Roman" w:cs="Times New Roman"/>
                <w:sz w:val="28"/>
                <w:szCs w:val="28"/>
              </w:rPr>
              <w:t>Продолжение таблицы А.1</w:t>
            </w:r>
          </w:p>
          <w:p w14:paraId="314C1330" w14:textId="4C6C6257" w:rsidR="008246A8" w:rsidRPr="003F0EC8" w:rsidRDefault="008246A8" w:rsidP="008246A8">
            <w:pPr>
              <w:tabs>
                <w:tab w:val="left" w:pos="500"/>
                <w:tab w:val="left" w:pos="501"/>
              </w:tabs>
              <w:spacing w:line="228" w:lineRule="auto"/>
              <w:ind w:right="892" w:hanging="108"/>
              <w:rPr>
                <w:rFonts w:ascii="Times New Roman" w:hAnsi="Times New Roman" w:cs="Times New Roman"/>
                <w:sz w:val="16"/>
                <w:szCs w:val="16"/>
              </w:rPr>
            </w:pPr>
          </w:p>
        </w:tc>
      </w:tr>
      <w:tr w:rsidR="008246A8" w:rsidRPr="003F0EC8" w14:paraId="489E2DCC" w14:textId="77777777" w:rsidTr="008246A8">
        <w:trPr>
          <w:trHeight w:val="60"/>
        </w:trPr>
        <w:tc>
          <w:tcPr>
            <w:tcW w:w="9639" w:type="dxa"/>
            <w:gridSpan w:val="2"/>
            <w:shd w:val="clear" w:color="auto" w:fill="auto"/>
          </w:tcPr>
          <w:p w14:paraId="56C7C35A" w14:textId="6C577895" w:rsidR="008246A8" w:rsidRPr="003F0EC8" w:rsidRDefault="008246A8" w:rsidP="008246A8">
            <w:pPr>
              <w:tabs>
                <w:tab w:val="left" w:pos="500"/>
                <w:tab w:val="left" w:pos="501"/>
              </w:tabs>
              <w:spacing w:line="228" w:lineRule="auto"/>
              <w:ind w:right="892"/>
              <w:jc w:val="center"/>
              <w:rPr>
                <w:rFonts w:ascii="Times New Roman" w:hAnsi="Times New Roman" w:cs="Times New Roman"/>
                <w:sz w:val="24"/>
                <w:szCs w:val="24"/>
              </w:rPr>
            </w:pPr>
            <w:r w:rsidRPr="003F0EC8">
              <w:rPr>
                <w:rFonts w:ascii="Times New Roman" w:hAnsi="Times New Roman" w:cs="Times New Roman"/>
                <w:sz w:val="24"/>
                <w:szCs w:val="24"/>
              </w:rPr>
              <w:t>1</w:t>
            </w:r>
          </w:p>
        </w:tc>
      </w:tr>
      <w:tr w:rsidR="00CA6B70" w:rsidRPr="003F0EC8" w14:paraId="2F12CDB3" w14:textId="77777777" w:rsidTr="008246A8">
        <w:trPr>
          <w:trHeight w:val="449"/>
        </w:trPr>
        <w:tc>
          <w:tcPr>
            <w:tcW w:w="496" w:type="dxa"/>
            <w:shd w:val="clear" w:color="auto" w:fill="auto"/>
          </w:tcPr>
          <w:p w14:paraId="7B5918C1"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11</w:t>
            </w:r>
          </w:p>
        </w:tc>
        <w:tc>
          <w:tcPr>
            <w:tcW w:w="9143" w:type="dxa"/>
            <w:shd w:val="clear" w:color="auto" w:fill="auto"/>
          </w:tcPr>
          <w:p w14:paraId="2417A238"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 xml:space="preserve">Метакогнитивные качества наиболее тесно связаны с </w:t>
            </w:r>
          </w:p>
          <w:p w14:paraId="39B70CCB"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а) речевыми способностями</w:t>
            </w:r>
          </w:p>
          <w:p w14:paraId="3E72A867"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б) обучаемостью и самообучаемостью</w:t>
            </w:r>
          </w:p>
          <w:p w14:paraId="4FB35D65"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в) внимательностью и концентрацией</w:t>
            </w:r>
          </w:p>
        </w:tc>
      </w:tr>
      <w:tr w:rsidR="00CA6B70" w:rsidRPr="003F0EC8" w14:paraId="733D5AC5" w14:textId="77777777" w:rsidTr="008246A8">
        <w:trPr>
          <w:trHeight w:val="449"/>
        </w:trPr>
        <w:tc>
          <w:tcPr>
            <w:tcW w:w="496" w:type="dxa"/>
            <w:shd w:val="clear" w:color="auto" w:fill="auto"/>
          </w:tcPr>
          <w:p w14:paraId="7F6A15FA"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12</w:t>
            </w:r>
          </w:p>
        </w:tc>
        <w:tc>
          <w:tcPr>
            <w:tcW w:w="9143" w:type="dxa"/>
            <w:shd w:val="clear" w:color="auto" w:fill="auto"/>
          </w:tcPr>
          <w:p w14:paraId="23DA22BD"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Ярким примером метакогнитивного мышления можно назвать фразу:</w:t>
            </w:r>
          </w:p>
          <w:p w14:paraId="02737D83" w14:textId="77777777" w:rsidR="00CA6B70" w:rsidRPr="003F0EC8" w:rsidRDefault="00CA6B70" w:rsidP="008246A8">
            <w:pPr>
              <w:tabs>
                <w:tab w:val="left" w:pos="500"/>
                <w:tab w:val="left" w:pos="501"/>
              </w:tabs>
              <w:rPr>
                <w:rFonts w:ascii="Times New Roman" w:hAnsi="Times New Roman" w:cs="Times New Roman"/>
                <w:i/>
                <w:iCs/>
                <w:sz w:val="23"/>
                <w:szCs w:val="23"/>
              </w:rPr>
            </w:pPr>
            <w:r w:rsidRPr="003F0EC8">
              <w:rPr>
                <w:rFonts w:ascii="Times New Roman" w:hAnsi="Times New Roman" w:cs="Times New Roman"/>
                <w:sz w:val="23"/>
                <w:szCs w:val="23"/>
              </w:rPr>
              <w:t xml:space="preserve">а) фраза Сократа </w:t>
            </w:r>
            <w:r w:rsidRPr="003F0EC8">
              <w:rPr>
                <w:rFonts w:ascii="Times New Roman" w:hAnsi="Times New Roman" w:cs="Times New Roman"/>
                <w:i/>
                <w:iCs/>
                <w:sz w:val="23"/>
                <w:szCs w:val="23"/>
              </w:rPr>
              <w:t>«Я знаю, что ничего не знаю».</w:t>
            </w:r>
          </w:p>
          <w:p w14:paraId="23A2BDB1" w14:textId="77777777" w:rsidR="00CA6B70" w:rsidRPr="003F0EC8" w:rsidRDefault="00CA6B70" w:rsidP="008246A8">
            <w:pPr>
              <w:tabs>
                <w:tab w:val="left" w:pos="500"/>
                <w:tab w:val="left" w:pos="501"/>
              </w:tabs>
              <w:rPr>
                <w:rFonts w:ascii="Times New Roman" w:hAnsi="Times New Roman" w:cs="Times New Roman"/>
                <w:sz w:val="23"/>
                <w:szCs w:val="23"/>
                <w:shd w:val="clear" w:color="auto" w:fill="FFFFFF"/>
              </w:rPr>
            </w:pPr>
            <w:r w:rsidRPr="003F0EC8">
              <w:rPr>
                <w:rFonts w:ascii="Times New Roman" w:hAnsi="Times New Roman" w:cs="Times New Roman"/>
                <w:sz w:val="23"/>
                <w:szCs w:val="23"/>
              </w:rPr>
              <w:t xml:space="preserve">б) фраза Сократа </w:t>
            </w:r>
            <w:r w:rsidRPr="003F0EC8">
              <w:rPr>
                <w:rStyle w:val="af"/>
                <w:rFonts w:ascii="Times New Roman" w:hAnsi="Times New Roman" w:cs="Times New Roman"/>
                <w:sz w:val="23"/>
                <w:szCs w:val="23"/>
                <w:shd w:val="clear" w:color="auto" w:fill="FFFFFF"/>
              </w:rPr>
              <w:t>«Неисследованная жизнь не стоит того, чтобы жить»</w:t>
            </w:r>
            <w:r w:rsidRPr="003F0EC8">
              <w:rPr>
                <w:rFonts w:ascii="Times New Roman" w:hAnsi="Times New Roman" w:cs="Times New Roman"/>
                <w:sz w:val="23"/>
                <w:szCs w:val="23"/>
                <w:shd w:val="clear" w:color="auto" w:fill="FFFFFF"/>
              </w:rPr>
              <w:t>.</w:t>
            </w:r>
          </w:p>
          <w:p w14:paraId="3554047F"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в)</w:t>
            </w:r>
            <w:r w:rsidRPr="003F0EC8">
              <w:rPr>
                <w:rFonts w:ascii="Times New Roman" w:hAnsi="Times New Roman" w:cs="Times New Roman"/>
                <w:color w:val="8A9399"/>
                <w:sz w:val="23"/>
                <w:szCs w:val="23"/>
                <w:shd w:val="clear" w:color="auto" w:fill="FFFFFF"/>
              </w:rPr>
              <w:t xml:space="preserve"> </w:t>
            </w:r>
            <w:r w:rsidRPr="003F0EC8">
              <w:rPr>
                <w:rFonts w:ascii="Times New Roman" w:hAnsi="Times New Roman" w:cs="Times New Roman"/>
                <w:sz w:val="23"/>
                <w:szCs w:val="23"/>
                <w:shd w:val="clear" w:color="auto" w:fill="FFFFFF"/>
              </w:rPr>
              <w:t xml:space="preserve">Платон: </w:t>
            </w:r>
            <w:r w:rsidRPr="003F0EC8">
              <w:rPr>
                <w:rStyle w:val="af"/>
                <w:rFonts w:ascii="Times New Roman" w:hAnsi="Times New Roman" w:cs="Times New Roman"/>
                <w:sz w:val="23"/>
                <w:szCs w:val="23"/>
                <w:shd w:val="clear" w:color="auto" w:fill="FFFFFF"/>
              </w:rPr>
              <w:t>«Человек - это существо, ищущее смысл»</w:t>
            </w:r>
          </w:p>
        </w:tc>
      </w:tr>
      <w:tr w:rsidR="00CA6B70" w:rsidRPr="003F0EC8" w14:paraId="77FF4648" w14:textId="77777777" w:rsidTr="008246A8">
        <w:trPr>
          <w:trHeight w:val="449"/>
        </w:trPr>
        <w:tc>
          <w:tcPr>
            <w:tcW w:w="496" w:type="dxa"/>
            <w:shd w:val="clear" w:color="auto" w:fill="auto"/>
          </w:tcPr>
          <w:p w14:paraId="13D02138"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13</w:t>
            </w:r>
          </w:p>
        </w:tc>
        <w:tc>
          <w:tcPr>
            <w:tcW w:w="9143" w:type="dxa"/>
            <w:shd w:val="clear" w:color="auto" w:fill="auto"/>
          </w:tcPr>
          <w:p w14:paraId="32971951"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Метакогнитивное направление в науке, изучение метапознания является</w:t>
            </w:r>
          </w:p>
          <w:p w14:paraId="69B30633"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а) узким направлением</w:t>
            </w:r>
          </w:p>
          <w:p w14:paraId="1401C133"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 xml:space="preserve">б) широким междисциплинарным направлением </w:t>
            </w:r>
          </w:p>
          <w:p w14:paraId="225D7FDF" w14:textId="77777777" w:rsidR="00CA6B70" w:rsidRPr="003F0EC8" w:rsidRDefault="00CA6B70" w:rsidP="008246A8">
            <w:pPr>
              <w:tabs>
                <w:tab w:val="left" w:pos="500"/>
                <w:tab w:val="left" w:pos="501"/>
              </w:tabs>
              <w:rPr>
                <w:rFonts w:ascii="Times New Roman" w:hAnsi="Times New Roman" w:cs="Times New Roman"/>
                <w:sz w:val="23"/>
                <w:szCs w:val="23"/>
              </w:rPr>
            </w:pPr>
            <w:r w:rsidRPr="003F0EC8">
              <w:rPr>
                <w:rFonts w:ascii="Times New Roman" w:hAnsi="Times New Roman" w:cs="Times New Roman"/>
                <w:sz w:val="23"/>
                <w:szCs w:val="23"/>
              </w:rPr>
              <w:t>в) касается только вопросов обучения</w:t>
            </w:r>
          </w:p>
        </w:tc>
      </w:tr>
      <w:tr w:rsidR="00CA6B70" w:rsidRPr="003F0EC8" w14:paraId="3D58B614" w14:textId="77777777" w:rsidTr="008246A8">
        <w:trPr>
          <w:trHeight w:val="449"/>
        </w:trPr>
        <w:tc>
          <w:tcPr>
            <w:tcW w:w="496" w:type="dxa"/>
            <w:shd w:val="clear" w:color="auto" w:fill="auto"/>
          </w:tcPr>
          <w:p w14:paraId="173821CF"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14</w:t>
            </w:r>
          </w:p>
        </w:tc>
        <w:tc>
          <w:tcPr>
            <w:tcW w:w="9143" w:type="dxa"/>
            <w:shd w:val="clear" w:color="auto" w:fill="auto"/>
          </w:tcPr>
          <w:p w14:paraId="5F75BA2B" w14:textId="77777777" w:rsidR="00CA6B70" w:rsidRPr="003F0EC8" w:rsidRDefault="00CA6B70" w:rsidP="008246A8">
            <w:pPr>
              <w:tabs>
                <w:tab w:val="left" w:pos="851"/>
              </w:tabs>
              <w:rPr>
                <w:rFonts w:ascii="Times New Roman" w:hAnsi="Times New Roman" w:cs="Times New Roman"/>
                <w:color w:val="231F20"/>
                <w:sz w:val="23"/>
                <w:szCs w:val="23"/>
              </w:rPr>
            </w:pPr>
            <w:r w:rsidRPr="003F0EC8">
              <w:rPr>
                <w:rFonts w:ascii="Times New Roman" w:hAnsi="Times New Roman" w:cs="Times New Roman"/>
                <w:sz w:val="23"/>
                <w:szCs w:val="23"/>
              </w:rPr>
              <w:t>Является ли верным утверждение «м</w:t>
            </w:r>
            <w:r w:rsidRPr="003F0EC8">
              <w:rPr>
                <w:rFonts w:ascii="Times New Roman" w:hAnsi="Times New Roman" w:cs="Times New Roman"/>
                <w:color w:val="231F20"/>
                <w:sz w:val="23"/>
                <w:szCs w:val="23"/>
              </w:rPr>
              <w:t>етапознание направлено как на самого субъекта, так и на социум»</w:t>
            </w:r>
          </w:p>
          <w:p w14:paraId="4273F7C3"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а) да</w:t>
            </w:r>
          </w:p>
          <w:p w14:paraId="75F4BC25"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б) нет</w:t>
            </w:r>
          </w:p>
          <w:p w14:paraId="48E2BC25"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в) частично верно</w:t>
            </w:r>
          </w:p>
        </w:tc>
      </w:tr>
      <w:tr w:rsidR="00CA6B70" w:rsidRPr="003F0EC8" w14:paraId="791EE229" w14:textId="77777777" w:rsidTr="008246A8">
        <w:trPr>
          <w:trHeight w:val="449"/>
        </w:trPr>
        <w:tc>
          <w:tcPr>
            <w:tcW w:w="496" w:type="dxa"/>
            <w:shd w:val="clear" w:color="auto" w:fill="auto"/>
          </w:tcPr>
          <w:p w14:paraId="0F4DE08E"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15</w:t>
            </w:r>
          </w:p>
        </w:tc>
        <w:tc>
          <w:tcPr>
            <w:tcW w:w="9143" w:type="dxa"/>
            <w:shd w:val="clear" w:color="auto" w:fill="auto"/>
          </w:tcPr>
          <w:p w14:paraId="39AC5F69"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Одна из прикладных целей развития метапознания</w:t>
            </w:r>
          </w:p>
          <w:p w14:paraId="24D4FEFC"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а) научить человека воображать</w:t>
            </w:r>
          </w:p>
          <w:p w14:paraId="1A46DA19"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б) научить человека фантазировать</w:t>
            </w:r>
          </w:p>
          <w:p w14:paraId="2B29AEAD"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в) научить человека учиться</w:t>
            </w:r>
          </w:p>
        </w:tc>
      </w:tr>
      <w:tr w:rsidR="00CA6B70" w:rsidRPr="003F0EC8" w14:paraId="01E6FEC2" w14:textId="77777777" w:rsidTr="008246A8">
        <w:trPr>
          <w:trHeight w:val="449"/>
        </w:trPr>
        <w:tc>
          <w:tcPr>
            <w:tcW w:w="496" w:type="dxa"/>
            <w:shd w:val="clear" w:color="auto" w:fill="auto"/>
          </w:tcPr>
          <w:p w14:paraId="30D72B64"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16</w:t>
            </w:r>
          </w:p>
        </w:tc>
        <w:tc>
          <w:tcPr>
            <w:tcW w:w="9143" w:type="dxa"/>
            <w:shd w:val="clear" w:color="auto" w:fill="auto"/>
          </w:tcPr>
          <w:p w14:paraId="49A875C4"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Среди каких возрастных категорий учащихся возможно исследовать метапознание</w:t>
            </w:r>
          </w:p>
          <w:p w14:paraId="5EBAC342"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а) школьники и студенты, магистранты и докторанты</w:t>
            </w:r>
          </w:p>
          <w:p w14:paraId="3DE199C3"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б) дошкольники, школьники, студенты</w:t>
            </w:r>
          </w:p>
          <w:p w14:paraId="12D49F11" w14:textId="77777777" w:rsidR="00CA6B70" w:rsidRPr="003F0EC8" w:rsidRDefault="00CA6B70" w:rsidP="008246A8">
            <w:pPr>
              <w:tabs>
                <w:tab w:val="left" w:pos="851"/>
              </w:tabs>
              <w:rPr>
                <w:rFonts w:ascii="Times New Roman" w:hAnsi="Times New Roman" w:cs="Times New Roman"/>
                <w:sz w:val="23"/>
                <w:szCs w:val="23"/>
              </w:rPr>
            </w:pPr>
            <w:r w:rsidRPr="003F0EC8">
              <w:rPr>
                <w:rFonts w:ascii="Times New Roman" w:hAnsi="Times New Roman" w:cs="Times New Roman"/>
                <w:sz w:val="23"/>
                <w:szCs w:val="23"/>
              </w:rPr>
              <w:t>в) все категории учащихся</w:t>
            </w:r>
          </w:p>
        </w:tc>
      </w:tr>
      <w:tr w:rsidR="00CA6B70" w:rsidRPr="003F0EC8" w14:paraId="769A20C5" w14:textId="77777777" w:rsidTr="008246A8">
        <w:trPr>
          <w:trHeight w:val="449"/>
        </w:trPr>
        <w:tc>
          <w:tcPr>
            <w:tcW w:w="496" w:type="dxa"/>
            <w:shd w:val="clear" w:color="auto" w:fill="auto"/>
          </w:tcPr>
          <w:p w14:paraId="15C81911"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17</w:t>
            </w:r>
          </w:p>
        </w:tc>
        <w:tc>
          <w:tcPr>
            <w:tcW w:w="9143" w:type="dxa"/>
            <w:shd w:val="clear" w:color="auto" w:fill="auto"/>
          </w:tcPr>
          <w:p w14:paraId="38766AAF"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С какими категориями понятий более соотносимо метапознание?</w:t>
            </w:r>
          </w:p>
          <w:p w14:paraId="31E78D52"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а) интеллект, рефлексия</w:t>
            </w:r>
          </w:p>
          <w:p w14:paraId="1B256326"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б) привычка, успешность</w:t>
            </w:r>
          </w:p>
          <w:p w14:paraId="045972EA"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в) предрасположенность, одаренность</w:t>
            </w:r>
          </w:p>
        </w:tc>
      </w:tr>
      <w:tr w:rsidR="00CA6B70" w:rsidRPr="003F0EC8" w14:paraId="07DDCD76" w14:textId="77777777" w:rsidTr="008246A8">
        <w:trPr>
          <w:trHeight w:val="449"/>
        </w:trPr>
        <w:tc>
          <w:tcPr>
            <w:tcW w:w="496" w:type="dxa"/>
            <w:shd w:val="clear" w:color="auto" w:fill="auto"/>
          </w:tcPr>
          <w:p w14:paraId="11E81463"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18</w:t>
            </w:r>
          </w:p>
        </w:tc>
        <w:tc>
          <w:tcPr>
            <w:tcW w:w="9143" w:type="dxa"/>
            <w:shd w:val="clear" w:color="auto" w:fill="auto"/>
          </w:tcPr>
          <w:p w14:paraId="0F62E652"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Где наиболее интенсивно развиваются исследования в направлении метапознания?</w:t>
            </w:r>
          </w:p>
          <w:p w14:paraId="602A8EC9"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а) страны Западной Европы</w:t>
            </w:r>
          </w:p>
          <w:p w14:paraId="5BB49B4C"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б) Корея, Сингапур</w:t>
            </w:r>
          </w:p>
          <w:p w14:paraId="3AB68A20" w14:textId="77777777" w:rsidR="00CA6B70" w:rsidRPr="003F0EC8" w:rsidRDefault="00CA6B70" w:rsidP="008246A8">
            <w:pPr>
              <w:pStyle w:val="a4"/>
              <w:spacing w:after="0"/>
              <w:rPr>
                <w:rFonts w:ascii="Times New Roman" w:hAnsi="Times New Roman" w:cs="Times New Roman"/>
                <w:color w:val="231F20"/>
                <w:sz w:val="23"/>
                <w:szCs w:val="23"/>
              </w:rPr>
            </w:pPr>
            <w:r w:rsidRPr="003F0EC8">
              <w:rPr>
                <w:rFonts w:ascii="Times New Roman" w:hAnsi="Times New Roman" w:cs="Times New Roman"/>
                <w:color w:val="231F20"/>
                <w:sz w:val="23"/>
                <w:szCs w:val="23"/>
              </w:rPr>
              <w:t>в) США</w:t>
            </w:r>
          </w:p>
        </w:tc>
      </w:tr>
      <w:tr w:rsidR="00CA6B70" w:rsidRPr="003F0EC8" w14:paraId="0DDB3F3A" w14:textId="77777777" w:rsidTr="008246A8">
        <w:trPr>
          <w:trHeight w:val="449"/>
        </w:trPr>
        <w:tc>
          <w:tcPr>
            <w:tcW w:w="496" w:type="dxa"/>
            <w:shd w:val="clear" w:color="auto" w:fill="auto"/>
          </w:tcPr>
          <w:p w14:paraId="631FE78E"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19</w:t>
            </w:r>
          </w:p>
        </w:tc>
        <w:tc>
          <w:tcPr>
            <w:tcW w:w="9143" w:type="dxa"/>
            <w:shd w:val="clear" w:color="auto" w:fill="auto"/>
          </w:tcPr>
          <w:p w14:paraId="5A031B8F"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w:t>
            </w:r>
            <w:r w:rsidRPr="003F0EC8">
              <w:rPr>
                <w:rFonts w:ascii="Times New Roman" w:hAnsi="Times New Roman" w:cs="Times New Roman"/>
                <w:color w:val="231F20"/>
                <w:sz w:val="23"/>
                <w:szCs w:val="23"/>
                <w:lang w:val="en-US"/>
              </w:rPr>
              <w:t>Feeling</w:t>
            </w:r>
            <w:r w:rsidRPr="003F0EC8">
              <w:rPr>
                <w:rFonts w:ascii="Times New Roman" w:hAnsi="Times New Roman" w:cs="Times New Roman"/>
                <w:color w:val="231F20"/>
                <w:sz w:val="23"/>
                <w:szCs w:val="23"/>
              </w:rPr>
              <w:t xml:space="preserve"> </w:t>
            </w:r>
            <w:r w:rsidRPr="003F0EC8">
              <w:rPr>
                <w:rFonts w:ascii="Times New Roman" w:hAnsi="Times New Roman" w:cs="Times New Roman"/>
                <w:color w:val="231F20"/>
                <w:sz w:val="23"/>
                <w:szCs w:val="23"/>
                <w:lang w:val="en-US"/>
              </w:rPr>
              <w:t>of</w:t>
            </w:r>
            <w:r w:rsidRPr="003F0EC8">
              <w:rPr>
                <w:rFonts w:ascii="Times New Roman" w:hAnsi="Times New Roman" w:cs="Times New Roman"/>
                <w:color w:val="231F20"/>
                <w:sz w:val="23"/>
                <w:szCs w:val="23"/>
              </w:rPr>
              <w:t xml:space="preserve"> </w:t>
            </w:r>
            <w:r w:rsidRPr="003F0EC8">
              <w:rPr>
                <w:rFonts w:ascii="Times New Roman" w:hAnsi="Times New Roman" w:cs="Times New Roman"/>
                <w:color w:val="231F20"/>
                <w:sz w:val="23"/>
                <w:szCs w:val="23"/>
                <w:lang w:val="en-US"/>
              </w:rPr>
              <w:t>knowing</w:t>
            </w:r>
            <w:r w:rsidRPr="003F0EC8">
              <w:rPr>
                <w:rFonts w:ascii="Times New Roman" w:hAnsi="Times New Roman" w:cs="Times New Roman"/>
                <w:color w:val="231F20"/>
                <w:sz w:val="23"/>
                <w:szCs w:val="23"/>
              </w:rPr>
              <w:t>» состояние мониторинга, когда</w:t>
            </w:r>
          </w:p>
          <w:p w14:paraId="44452925"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а) когда индивид не может вспомнить что-либо уже знакомое, но чувствует, что при малейшей увиденной подсказке сразу же воспроизведет необходимое.</w:t>
            </w:r>
          </w:p>
          <w:p w14:paraId="2C48555F"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б) когда индивид вдумчиво и осознанно воспринимает всю новую и уже знакомую ему информацию</w:t>
            </w:r>
          </w:p>
          <w:p w14:paraId="6DFFEAAF"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в) когда индивид чувствует, что его знания обогатились новыми концепциями и представлениями</w:t>
            </w:r>
          </w:p>
        </w:tc>
      </w:tr>
      <w:tr w:rsidR="00CA6B70" w:rsidRPr="003F0EC8" w14:paraId="2F516428" w14:textId="77777777" w:rsidTr="008246A8">
        <w:trPr>
          <w:trHeight w:val="449"/>
        </w:trPr>
        <w:tc>
          <w:tcPr>
            <w:tcW w:w="496" w:type="dxa"/>
            <w:shd w:val="clear" w:color="auto" w:fill="auto"/>
          </w:tcPr>
          <w:p w14:paraId="2F154D18"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20</w:t>
            </w:r>
          </w:p>
        </w:tc>
        <w:tc>
          <w:tcPr>
            <w:tcW w:w="9143" w:type="dxa"/>
            <w:shd w:val="clear" w:color="auto" w:fill="auto"/>
          </w:tcPr>
          <w:p w14:paraId="5F3B4DF6"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Метапамять это:</w:t>
            </w:r>
          </w:p>
          <w:p w14:paraId="012AB1B5"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а) знания и представления о своей памяти</w:t>
            </w:r>
          </w:p>
          <w:p w14:paraId="5DF03056"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б) память, которая хранит только наши интеллектуальные знания</w:t>
            </w:r>
          </w:p>
          <w:p w14:paraId="627B4D4D"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в) разделение того, что мы запоминаем и не запоминаем</w:t>
            </w:r>
          </w:p>
        </w:tc>
      </w:tr>
      <w:tr w:rsidR="00CA6B70" w:rsidRPr="003F0EC8" w14:paraId="7C2FA7B1" w14:textId="77777777" w:rsidTr="008246A8">
        <w:trPr>
          <w:trHeight w:val="449"/>
        </w:trPr>
        <w:tc>
          <w:tcPr>
            <w:tcW w:w="496" w:type="dxa"/>
            <w:shd w:val="clear" w:color="auto" w:fill="auto"/>
          </w:tcPr>
          <w:p w14:paraId="607C1C8F"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21</w:t>
            </w:r>
          </w:p>
        </w:tc>
        <w:tc>
          <w:tcPr>
            <w:tcW w:w="9143" w:type="dxa"/>
            <w:shd w:val="clear" w:color="auto" w:fill="auto"/>
          </w:tcPr>
          <w:p w14:paraId="14608579"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Яркий пример метапознания</w:t>
            </w:r>
          </w:p>
          <w:p w14:paraId="55ED3F88"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а) я знаю свои сильные и слабые интеллектуальные способности</w:t>
            </w:r>
          </w:p>
          <w:p w14:paraId="09AB36AD"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б) знакомство с преподавателем и сокурсниками</w:t>
            </w:r>
          </w:p>
          <w:p w14:paraId="085D3E67"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 xml:space="preserve">в) получение высоких оценок за семестр </w:t>
            </w:r>
          </w:p>
        </w:tc>
      </w:tr>
      <w:tr w:rsidR="00CA6B70" w:rsidRPr="003F0EC8" w14:paraId="1CA342E1" w14:textId="77777777" w:rsidTr="008246A8">
        <w:trPr>
          <w:trHeight w:val="60"/>
        </w:trPr>
        <w:tc>
          <w:tcPr>
            <w:tcW w:w="496" w:type="dxa"/>
            <w:shd w:val="clear" w:color="auto" w:fill="auto"/>
          </w:tcPr>
          <w:p w14:paraId="4B412CEF" w14:textId="77777777" w:rsidR="00CA6B70" w:rsidRPr="003F0EC8" w:rsidRDefault="00CA6B70" w:rsidP="008246A8">
            <w:pPr>
              <w:rPr>
                <w:rFonts w:ascii="Times New Roman" w:hAnsi="Times New Roman" w:cs="Times New Roman"/>
                <w:sz w:val="23"/>
                <w:szCs w:val="23"/>
              </w:rPr>
            </w:pPr>
            <w:r w:rsidRPr="003F0EC8">
              <w:rPr>
                <w:rFonts w:ascii="Times New Roman" w:hAnsi="Times New Roman" w:cs="Times New Roman"/>
                <w:sz w:val="23"/>
                <w:szCs w:val="23"/>
              </w:rPr>
              <w:t>22</w:t>
            </w:r>
          </w:p>
        </w:tc>
        <w:tc>
          <w:tcPr>
            <w:tcW w:w="9143" w:type="dxa"/>
            <w:shd w:val="clear" w:color="auto" w:fill="auto"/>
          </w:tcPr>
          <w:p w14:paraId="1E659B94"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 xml:space="preserve">Метакогнитивная регуляция проявляется в </w:t>
            </w:r>
          </w:p>
          <w:p w14:paraId="3B0E2C92"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 xml:space="preserve">а) внимательность и вдумчивость в процессе обучения </w:t>
            </w:r>
          </w:p>
          <w:p w14:paraId="29D0B289"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б) планирование, мониторинг и оценивание обучения</w:t>
            </w:r>
          </w:p>
          <w:p w14:paraId="465DEEE9" w14:textId="77777777" w:rsidR="00CA6B70" w:rsidRPr="003F0EC8" w:rsidRDefault="00CA6B70" w:rsidP="008246A8">
            <w:pPr>
              <w:pStyle w:val="a4"/>
              <w:spacing w:after="0" w:line="228" w:lineRule="auto"/>
              <w:rPr>
                <w:rFonts w:ascii="Times New Roman" w:hAnsi="Times New Roman" w:cs="Times New Roman"/>
                <w:color w:val="231F20"/>
                <w:sz w:val="23"/>
                <w:szCs w:val="23"/>
              </w:rPr>
            </w:pPr>
            <w:r w:rsidRPr="003F0EC8">
              <w:rPr>
                <w:rFonts w:ascii="Times New Roman" w:hAnsi="Times New Roman" w:cs="Times New Roman"/>
                <w:color w:val="231F20"/>
                <w:sz w:val="23"/>
                <w:szCs w:val="23"/>
              </w:rPr>
              <w:t>в) реализация и функционирование обучения</w:t>
            </w:r>
          </w:p>
        </w:tc>
      </w:tr>
    </w:tbl>
    <w:bookmarkEnd w:id="393"/>
    <w:p w14:paraId="217D57FD" w14:textId="463A340B" w:rsidR="00CA6B70" w:rsidRPr="003F0EC8" w:rsidRDefault="00CA6B70" w:rsidP="00553327">
      <w:pPr>
        <w:spacing w:after="0" w:line="240" w:lineRule="auto"/>
        <w:jc w:val="center"/>
        <w:rPr>
          <w:rFonts w:ascii="Times New Roman" w:hAnsi="Times New Roman"/>
          <w:b/>
          <w:sz w:val="28"/>
          <w:szCs w:val="28"/>
        </w:rPr>
      </w:pPr>
      <w:r w:rsidRPr="003F0EC8">
        <w:rPr>
          <w:rFonts w:ascii="Times New Roman" w:hAnsi="Times New Roman"/>
          <w:b/>
          <w:sz w:val="28"/>
          <w:szCs w:val="28"/>
        </w:rPr>
        <w:t xml:space="preserve">ПРИЛОЖЕНИЕ </w:t>
      </w:r>
      <w:r w:rsidR="008246A8" w:rsidRPr="003F0EC8">
        <w:rPr>
          <w:rFonts w:ascii="Times New Roman" w:hAnsi="Times New Roman"/>
          <w:b/>
          <w:sz w:val="28"/>
          <w:szCs w:val="28"/>
        </w:rPr>
        <w:t>Б</w:t>
      </w:r>
    </w:p>
    <w:p w14:paraId="3C30ABD5" w14:textId="77777777" w:rsidR="008246A8" w:rsidRPr="003F0EC8" w:rsidRDefault="008246A8" w:rsidP="009F4BE3">
      <w:pPr>
        <w:spacing w:after="0" w:line="240" w:lineRule="auto"/>
        <w:jc w:val="center"/>
        <w:rPr>
          <w:rFonts w:ascii="Times New Roman" w:hAnsi="Times New Roman"/>
          <w:b/>
          <w:sz w:val="28"/>
          <w:szCs w:val="28"/>
        </w:rPr>
      </w:pPr>
    </w:p>
    <w:p w14:paraId="60A556BB" w14:textId="2E9E5674" w:rsidR="00CA6B70" w:rsidRPr="003F0EC8" w:rsidRDefault="008246A8" w:rsidP="009F4BE3">
      <w:pPr>
        <w:spacing w:after="0" w:line="240" w:lineRule="auto"/>
        <w:jc w:val="both"/>
        <w:rPr>
          <w:rFonts w:ascii="Times New Roman" w:hAnsi="Times New Roman" w:cs="Times New Roman"/>
          <w:bCs/>
          <w:sz w:val="28"/>
          <w:szCs w:val="28"/>
        </w:rPr>
      </w:pPr>
      <w:r w:rsidRPr="003F0EC8">
        <w:rPr>
          <w:rFonts w:ascii="Times New Roman" w:hAnsi="Times New Roman" w:cs="Times New Roman"/>
          <w:iCs/>
          <w:sz w:val="28"/>
          <w:szCs w:val="28"/>
        </w:rPr>
        <w:t xml:space="preserve">Таблица Б.1 – </w:t>
      </w:r>
      <w:r w:rsidR="00CA6B70" w:rsidRPr="003F0EC8">
        <w:rPr>
          <w:rFonts w:ascii="Times New Roman" w:hAnsi="Times New Roman" w:cs="Times New Roman"/>
          <w:iCs/>
          <w:sz w:val="28"/>
          <w:szCs w:val="28"/>
        </w:rPr>
        <w:t>Опросник метакогнитивной включенности в деятельность Metacognitive Awareness Inventory в интерпретации Карпова (</w:t>
      </w:r>
      <w:r w:rsidR="00CA6B70" w:rsidRPr="003F0EC8">
        <w:rPr>
          <w:rFonts w:ascii="Times New Roman" w:hAnsi="Times New Roman" w:cs="Times New Roman"/>
          <w:bCs/>
          <w:sz w:val="28"/>
          <w:szCs w:val="28"/>
        </w:rPr>
        <w:t>системообразующий компонент</w:t>
      </w:r>
      <w:r w:rsidR="00CA6B70" w:rsidRPr="003F0EC8">
        <w:rPr>
          <w:rFonts w:ascii="Times New Roman" w:hAnsi="Times New Roman" w:cs="Times New Roman"/>
          <w:iCs/>
          <w:sz w:val="28"/>
          <w:szCs w:val="28"/>
        </w:rPr>
        <w:t>)</w:t>
      </w:r>
      <w:r w:rsidR="00CA6B70" w:rsidRPr="003F0EC8">
        <w:rPr>
          <w:rFonts w:ascii="Times New Roman" w:hAnsi="Times New Roman" w:cs="Times New Roman"/>
          <w:bCs/>
          <w:sz w:val="28"/>
          <w:szCs w:val="28"/>
        </w:rPr>
        <w:t xml:space="preserve"> </w:t>
      </w:r>
    </w:p>
    <w:p w14:paraId="4DC49354" w14:textId="77777777" w:rsidR="008D63DA" w:rsidRPr="003F0EC8" w:rsidRDefault="008D63DA" w:rsidP="009F4BE3">
      <w:pPr>
        <w:spacing w:after="0" w:line="240" w:lineRule="auto"/>
        <w:jc w:val="both"/>
        <w:rPr>
          <w:sz w:val="12"/>
        </w:rPr>
      </w:pPr>
    </w:p>
    <w:p w14:paraId="4108F879" w14:textId="77777777" w:rsidR="00CA6B70" w:rsidRPr="003F0EC8" w:rsidRDefault="00CA6B70" w:rsidP="009F4BE3">
      <w:pPr>
        <w:spacing w:after="0" w:line="240" w:lineRule="auto"/>
        <w:rPr>
          <w:rFonts w:ascii="Times New Roman" w:hAnsi="Times New Roman" w:cs="Times New Roman"/>
          <w:color w:val="FF0000"/>
          <w:sz w:val="16"/>
          <w:szCs w:val="16"/>
        </w:rPr>
      </w:pPr>
    </w:p>
    <w:tbl>
      <w:tblPr>
        <w:tblStyle w:val="a3"/>
        <w:tblW w:w="0" w:type="auto"/>
        <w:tblInd w:w="108" w:type="dxa"/>
        <w:tblLook w:val="04A0" w:firstRow="1" w:lastRow="0" w:firstColumn="1" w:lastColumn="0" w:noHBand="0" w:noVBand="1"/>
      </w:tblPr>
      <w:tblGrid>
        <w:gridCol w:w="7080"/>
        <w:gridCol w:w="533"/>
        <w:gridCol w:w="533"/>
        <w:gridCol w:w="534"/>
        <w:gridCol w:w="433"/>
        <w:gridCol w:w="100"/>
        <w:gridCol w:w="390"/>
      </w:tblGrid>
      <w:tr w:rsidR="008246A8" w:rsidRPr="003F0EC8" w14:paraId="3EDDB5E1" w14:textId="77777777" w:rsidTr="008246A8">
        <w:trPr>
          <w:trHeight w:val="468"/>
        </w:trPr>
        <w:tc>
          <w:tcPr>
            <w:tcW w:w="7080" w:type="dxa"/>
            <w:vMerge w:val="restart"/>
            <w:vAlign w:val="center"/>
          </w:tcPr>
          <w:p w14:paraId="64CE5D91" w14:textId="52C5C9E3"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 xml:space="preserve">Опросник </w:t>
            </w:r>
          </w:p>
        </w:tc>
        <w:tc>
          <w:tcPr>
            <w:tcW w:w="2523" w:type="dxa"/>
            <w:gridSpan w:val="6"/>
            <w:vAlign w:val="center"/>
          </w:tcPr>
          <w:p w14:paraId="6D3C56E0" w14:textId="4AE8D764"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 xml:space="preserve">Ответы </w:t>
            </w:r>
          </w:p>
        </w:tc>
      </w:tr>
      <w:tr w:rsidR="008246A8" w:rsidRPr="003F0EC8" w14:paraId="3DF82F30" w14:textId="54B04987" w:rsidTr="008246A8">
        <w:trPr>
          <w:trHeight w:val="457"/>
        </w:trPr>
        <w:tc>
          <w:tcPr>
            <w:tcW w:w="7080" w:type="dxa"/>
            <w:vMerge/>
            <w:vAlign w:val="center"/>
          </w:tcPr>
          <w:p w14:paraId="39E010B7" w14:textId="5584628E" w:rsidR="008246A8" w:rsidRPr="003F0EC8" w:rsidRDefault="008246A8" w:rsidP="008246A8">
            <w:pPr>
              <w:jc w:val="center"/>
              <w:rPr>
                <w:rFonts w:ascii="Times New Roman" w:hAnsi="Times New Roman" w:cs="Times New Roman"/>
                <w:sz w:val="24"/>
                <w:szCs w:val="24"/>
              </w:rPr>
            </w:pPr>
          </w:p>
        </w:tc>
        <w:tc>
          <w:tcPr>
            <w:tcW w:w="533" w:type="dxa"/>
            <w:vAlign w:val="center"/>
          </w:tcPr>
          <w:p w14:paraId="63EE09BB" w14:textId="40FCF546"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1</w:t>
            </w:r>
          </w:p>
        </w:tc>
        <w:tc>
          <w:tcPr>
            <w:tcW w:w="533" w:type="dxa"/>
            <w:vAlign w:val="center"/>
          </w:tcPr>
          <w:p w14:paraId="0E11D50E" w14:textId="435A5738"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2</w:t>
            </w:r>
          </w:p>
        </w:tc>
        <w:tc>
          <w:tcPr>
            <w:tcW w:w="534" w:type="dxa"/>
            <w:vAlign w:val="center"/>
          </w:tcPr>
          <w:p w14:paraId="5253DE98" w14:textId="7BD0E28C"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3</w:t>
            </w:r>
          </w:p>
        </w:tc>
        <w:tc>
          <w:tcPr>
            <w:tcW w:w="433" w:type="dxa"/>
            <w:vAlign w:val="center"/>
          </w:tcPr>
          <w:p w14:paraId="1C160ED6" w14:textId="17900195"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4</w:t>
            </w:r>
          </w:p>
        </w:tc>
        <w:tc>
          <w:tcPr>
            <w:tcW w:w="490" w:type="dxa"/>
            <w:gridSpan w:val="2"/>
            <w:vAlign w:val="center"/>
          </w:tcPr>
          <w:p w14:paraId="0A019D42" w14:textId="0A997A30"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5</w:t>
            </w:r>
          </w:p>
        </w:tc>
      </w:tr>
      <w:tr w:rsidR="008246A8" w:rsidRPr="003F0EC8" w14:paraId="7B77183F" w14:textId="77777777" w:rsidTr="008246A8">
        <w:trPr>
          <w:trHeight w:val="60"/>
        </w:trPr>
        <w:tc>
          <w:tcPr>
            <w:tcW w:w="7080" w:type="dxa"/>
            <w:vAlign w:val="center"/>
          </w:tcPr>
          <w:p w14:paraId="4642D950" w14:textId="22EA359B"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1</w:t>
            </w:r>
          </w:p>
        </w:tc>
        <w:tc>
          <w:tcPr>
            <w:tcW w:w="533" w:type="dxa"/>
            <w:vAlign w:val="center"/>
          </w:tcPr>
          <w:p w14:paraId="0D97A5FC" w14:textId="0E17336F"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2</w:t>
            </w:r>
          </w:p>
        </w:tc>
        <w:tc>
          <w:tcPr>
            <w:tcW w:w="533" w:type="dxa"/>
            <w:vAlign w:val="center"/>
          </w:tcPr>
          <w:p w14:paraId="0DC778CF" w14:textId="2B1CDEAD"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3</w:t>
            </w:r>
          </w:p>
        </w:tc>
        <w:tc>
          <w:tcPr>
            <w:tcW w:w="534" w:type="dxa"/>
            <w:vAlign w:val="center"/>
          </w:tcPr>
          <w:p w14:paraId="387262E2" w14:textId="0D9752EA"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4</w:t>
            </w:r>
          </w:p>
        </w:tc>
        <w:tc>
          <w:tcPr>
            <w:tcW w:w="433" w:type="dxa"/>
            <w:vAlign w:val="center"/>
          </w:tcPr>
          <w:p w14:paraId="17484F19" w14:textId="01549A1A"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5</w:t>
            </w:r>
          </w:p>
        </w:tc>
        <w:tc>
          <w:tcPr>
            <w:tcW w:w="490" w:type="dxa"/>
            <w:gridSpan w:val="2"/>
            <w:vAlign w:val="center"/>
          </w:tcPr>
          <w:p w14:paraId="4C0F2123" w14:textId="25A888AD" w:rsidR="008246A8" w:rsidRPr="003F0EC8" w:rsidRDefault="008246A8" w:rsidP="008246A8">
            <w:pPr>
              <w:jc w:val="center"/>
              <w:rPr>
                <w:rFonts w:ascii="Times New Roman" w:hAnsi="Times New Roman" w:cs="Times New Roman"/>
                <w:sz w:val="24"/>
                <w:szCs w:val="24"/>
              </w:rPr>
            </w:pPr>
            <w:r w:rsidRPr="003F0EC8">
              <w:rPr>
                <w:rFonts w:ascii="Times New Roman" w:hAnsi="Times New Roman" w:cs="Times New Roman"/>
                <w:sz w:val="24"/>
                <w:szCs w:val="24"/>
              </w:rPr>
              <w:t>6</w:t>
            </w:r>
          </w:p>
        </w:tc>
      </w:tr>
      <w:tr w:rsidR="008246A8" w:rsidRPr="003F0EC8" w14:paraId="32F21DFE" w14:textId="2EAC07A5" w:rsidTr="008246A8">
        <w:trPr>
          <w:trHeight w:val="585"/>
        </w:trPr>
        <w:tc>
          <w:tcPr>
            <w:tcW w:w="7080" w:type="dxa"/>
          </w:tcPr>
          <w:p w14:paraId="435BC71B" w14:textId="77777777" w:rsidR="008246A8" w:rsidRPr="003F0EC8" w:rsidRDefault="008246A8" w:rsidP="009F4BE3">
            <w:pPr>
              <w:rPr>
                <w:noProof/>
                <w:sz w:val="24"/>
                <w:szCs w:val="24"/>
              </w:rPr>
            </w:pPr>
            <w:r w:rsidRPr="003F0EC8">
              <w:rPr>
                <w:rFonts w:ascii="Times New Roman" w:hAnsi="Times New Roman" w:cs="Times New Roman"/>
                <w:sz w:val="24"/>
                <w:szCs w:val="24"/>
              </w:rPr>
              <w:t>Я периодически спрашиваю себя, успешно ли я продвигаюсь в достижении поставленных мною учебных целей</w:t>
            </w:r>
            <w:r w:rsidRPr="003F0EC8">
              <w:rPr>
                <w:noProof/>
                <w:sz w:val="24"/>
                <w:szCs w:val="24"/>
              </w:rPr>
              <w:t>.</w:t>
            </w:r>
          </w:p>
        </w:tc>
        <w:tc>
          <w:tcPr>
            <w:tcW w:w="533" w:type="dxa"/>
          </w:tcPr>
          <w:p w14:paraId="451E5ECD" w14:textId="77777777" w:rsidR="008246A8" w:rsidRPr="003F0EC8" w:rsidRDefault="008246A8" w:rsidP="009F4BE3">
            <w:pPr>
              <w:rPr>
                <w:rFonts w:ascii="Times New Roman" w:hAnsi="Times New Roman" w:cs="Times New Roman"/>
                <w:sz w:val="24"/>
                <w:szCs w:val="24"/>
              </w:rPr>
            </w:pPr>
          </w:p>
        </w:tc>
        <w:tc>
          <w:tcPr>
            <w:tcW w:w="533" w:type="dxa"/>
          </w:tcPr>
          <w:p w14:paraId="5CF3081F" w14:textId="77777777" w:rsidR="008246A8" w:rsidRPr="003F0EC8" w:rsidRDefault="008246A8" w:rsidP="009F4BE3">
            <w:pPr>
              <w:rPr>
                <w:rFonts w:ascii="Times New Roman" w:hAnsi="Times New Roman" w:cs="Times New Roman"/>
                <w:sz w:val="24"/>
                <w:szCs w:val="24"/>
              </w:rPr>
            </w:pPr>
          </w:p>
        </w:tc>
        <w:tc>
          <w:tcPr>
            <w:tcW w:w="534" w:type="dxa"/>
          </w:tcPr>
          <w:p w14:paraId="7638DF51" w14:textId="77777777" w:rsidR="008246A8" w:rsidRPr="003F0EC8" w:rsidRDefault="008246A8" w:rsidP="009F4BE3">
            <w:pPr>
              <w:rPr>
                <w:rFonts w:ascii="Times New Roman" w:hAnsi="Times New Roman" w:cs="Times New Roman"/>
                <w:sz w:val="24"/>
                <w:szCs w:val="24"/>
              </w:rPr>
            </w:pPr>
          </w:p>
        </w:tc>
        <w:tc>
          <w:tcPr>
            <w:tcW w:w="433" w:type="dxa"/>
          </w:tcPr>
          <w:p w14:paraId="27C9F786" w14:textId="77777777" w:rsidR="008246A8" w:rsidRPr="003F0EC8" w:rsidRDefault="008246A8" w:rsidP="009F4BE3">
            <w:pPr>
              <w:rPr>
                <w:rFonts w:ascii="Times New Roman" w:hAnsi="Times New Roman" w:cs="Times New Roman"/>
                <w:sz w:val="24"/>
                <w:szCs w:val="24"/>
              </w:rPr>
            </w:pPr>
          </w:p>
        </w:tc>
        <w:tc>
          <w:tcPr>
            <w:tcW w:w="490" w:type="dxa"/>
            <w:gridSpan w:val="2"/>
          </w:tcPr>
          <w:p w14:paraId="18AE00F6" w14:textId="77777777" w:rsidR="008246A8" w:rsidRPr="003F0EC8" w:rsidRDefault="008246A8" w:rsidP="009F4BE3">
            <w:pPr>
              <w:rPr>
                <w:rFonts w:ascii="Times New Roman" w:hAnsi="Times New Roman" w:cs="Times New Roman"/>
                <w:sz w:val="24"/>
                <w:szCs w:val="24"/>
              </w:rPr>
            </w:pPr>
          </w:p>
        </w:tc>
      </w:tr>
      <w:tr w:rsidR="008246A8" w:rsidRPr="003F0EC8" w14:paraId="3681DC5B" w14:textId="3A1D4F79" w:rsidTr="008246A8">
        <w:tc>
          <w:tcPr>
            <w:tcW w:w="7080" w:type="dxa"/>
          </w:tcPr>
          <w:p w14:paraId="6B444E6F" w14:textId="77777777" w:rsidR="008246A8" w:rsidRPr="003F0EC8" w:rsidRDefault="008246A8" w:rsidP="009F4BE3">
            <w:pPr>
              <w:rPr>
                <w:noProof/>
                <w:sz w:val="24"/>
                <w:szCs w:val="24"/>
              </w:rPr>
            </w:pPr>
            <w:r w:rsidRPr="003F0EC8">
              <w:rPr>
                <w:rFonts w:ascii="Times New Roman" w:hAnsi="Times New Roman" w:cs="Times New Roman"/>
                <w:sz w:val="24"/>
                <w:szCs w:val="24"/>
              </w:rPr>
              <w:t>Перед тем как ответить, я рассматриваю несколько альтернативных вариантов выполнения задания</w:t>
            </w:r>
          </w:p>
        </w:tc>
        <w:tc>
          <w:tcPr>
            <w:tcW w:w="533" w:type="dxa"/>
          </w:tcPr>
          <w:p w14:paraId="460A0D63" w14:textId="77777777" w:rsidR="008246A8" w:rsidRPr="003F0EC8" w:rsidRDefault="008246A8" w:rsidP="009F4BE3">
            <w:pPr>
              <w:rPr>
                <w:rFonts w:ascii="Times New Roman" w:hAnsi="Times New Roman" w:cs="Times New Roman"/>
                <w:sz w:val="24"/>
                <w:szCs w:val="24"/>
              </w:rPr>
            </w:pPr>
          </w:p>
        </w:tc>
        <w:tc>
          <w:tcPr>
            <w:tcW w:w="533" w:type="dxa"/>
          </w:tcPr>
          <w:p w14:paraId="1D013D3B" w14:textId="77777777" w:rsidR="008246A8" w:rsidRPr="003F0EC8" w:rsidRDefault="008246A8" w:rsidP="009F4BE3">
            <w:pPr>
              <w:rPr>
                <w:rFonts w:ascii="Times New Roman" w:hAnsi="Times New Roman" w:cs="Times New Roman"/>
                <w:sz w:val="24"/>
                <w:szCs w:val="24"/>
              </w:rPr>
            </w:pPr>
          </w:p>
        </w:tc>
        <w:tc>
          <w:tcPr>
            <w:tcW w:w="534" w:type="dxa"/>
          </w:tcPr>
          <w:p w14:paraId="02ABBC89" w14:textId="77777777" w:rsidR="008246A8" w:rsidRPr="003F0EC8" w:rsidRDefault="008246A8" w:rsidP="009F4BE3">
            <w:pPr>
              <w:rPr>
                <w:rFonts w:ascii="Times New Roman" w:hAnsi="Times New Roman" w:cs="Times New Roman"/>
                <w:sz w:val="24"/>
                <w:szCs w:val="24"/>
              </w:rPr>
            </w:pPr>
          </w:p>
        </w:tc>
        <w:tc>
          <w:tcPr>
            <w:tcW w:w="433" w:type="dxa"/>
          </w:tcPr>
          <w:p w14:paraId="61EDFD50" w14:textId="77777777" w:rsidR="008246A8" w:rsidRPr="003F0EC8" w:rsidRDefault="008246A8" w:rsidP="009F4BE3">
            <w:pPr>
              <w:rPr>
                <w:rFonts w:ascii="Times New Roman" w:hAnsi="Times New Roman" w:cs="Times New Roman"/>
                <w:sz w:val="24"/>
                <w:szCs w:val="24"/>
              </w:rPr>
            </w:pPr>
          </w:p>
        </w:tc>
        <w:tc>
          <w:tcPr>
            <w:tcW w:w="490" w:type="dxa"/>
            <w:gridSpan w:val="2"/>
          </w:tcPr>
          <w:p w14:paraId="117EAC2D" w14:textId="77777777" w:rsidR="008246A8" w:rsidRPr="003F0EC8" w:rsidRDefault="008246A8" w:rsidP="009F4BE3">
            <w:pPr>
              <w:rPr>
                <w:rFonts w:ascii="Times New Roman" w:hAnsi="Times New Roman" w:cs="Times New Roman"/>
                <w:sz w:val="24"/>
                <w:szCs w:val="24"/>
              </w:rPr>
            </w:pPr>
          </w:p>
        </w:tc>
      </w:tr>
      <w:tr w:rsidR="008246A8" w:rsidRPr="003F0EC8" w14:paraId="32562BE3" w14:textId="4CB15202" w:rsidTr="008246A8">
        <w:tc>
          <w:tcPr>
            <w:tcW w:w="7080" w:type="dxa"/>
          </w:tcPr>
          <w:p w14:paraId="2EACB2DA" w14:textId="77777777" w:rsidR="008246A8" w:rsidRPr="003F0EC8" w:rsidRDefault="008246A8" w:rsidP="009F4BE3">
            <w:pPr>
              <w:rPr>
                <w:rFonts w:ascii="Times New Roman" w:hAnsi="Times New Roman" w:cs="Times New Roman"/>
                <w:sz w:val="24"/>
                <w:szCs w:val="24"/>
              </w:rPr>
            </w:pPr>
            <w:r w:rsidRPr="003F0EC8">
              <w:rPr>
                <w:rFonts w:ascii="Times New Roman" w:hAnsi="Times New Roman" w:cs="Times New Roman"/>
                <w:sz w:val="24"/>
                <w:szCs w:val="24"/>
              </w:rPr>
              <w:t>Я пытаюсь при решении задач использовать те способы  и методы, которые срабатывали раньше.</w:t>
            </w:r>
          </w:p>
        </w:tc>
        <w:tc>
          <w:tcPr>
            <w:tcW w:w="533" w:type="dxa"/>
          </w:tcPr>
          <w:p w14:paraId="2C4FBCE8" w14:textId="77777777" w:rsidR="008246A8" w:rsidRPr="003F0EC8" w:rsidRDefault="008246A8" w:rsidP="009F4BE3">
            <w:pPr>
              <w:rPr>
                <w:rFonts w:ascii="Times New Roman" w:hAnsi="Times New Roman" w:cs="Times New Roman"/>
                <w:sz w:val="24"/>
                <w:szCs w:val="24"/>
              </w:rPr>
            </w:pPr>
          </w:p>
        </w:tc>
        <w:tc>
          <w:tcPr>
            <w:tcW w:w="533" w:type="dxa"/>
          </w:tcPr>
          <w:p w14:paraId="052E7BE8" w14:textId="77777777" w:rsidR="008246A8" w:rsidRPr="003F0EC8" w:rsidRDefault="008246A8" w:rsidP="009F4BE3">
            <w:pPr>
              <w:rPr>
                <w:rFonts w:ascii="Times New Roman" w:hAnsi="Times New Roman" w:cs="Times New Roman"/>
                <w:sz w:val="24"/>
                <w:szCs w:val="24"/>
              </w:rPr>
            </w:pPr>
          </w:p>
        </w:tc>
        <w:tc>
          <w:tcPr>
            <w:tcW w:w="534" w:type="dxa"/>
          </w:tcPr>
          <w:p w14:paraId="41CA259B" w14:textId="77777777" w:rsidR="008246A8" w:rsidRPr="003F0EC8" w:rsidRDefault="008246A8" w:rsidP="009F4BE3">
            <w:pPr>
              <w:rPr>
                <w:rFonts w:ascii="Times New Roman" w:hAnsi="Times New Roman" w:cs="Times New Roman"/>
                <w:sz w:val="24"/>
                <w:szCs w:val="24"/>
              </w:rPr>
            </w:pPr>
          </w:p>
        </w:tc>
        <w:tc>
          <w:tcPr>
            <w:tcW w:w="433" w:type="dxa"/>
          </w:tcPr>
          <w:p w14:paraId="43B42294" w14:textId="77777777" w:rsidR="008246A8" w:rsidRPr="003F0EC8" w:rsidRDefault="008246A8" w:rsidP="009F4BE3">
            <w:pPr>
              <w:rPr>
                <w:rFonts w:ascii="Times New Roman" w:hAnsi="Times New Roman" w:cs="Times New Roman"/>
                <w:sz w:val="24"/>
                <w:szCs w:val="24"/>
              </w:rPr>
            </w:pPr>
          </w:p>
        </w:tc>
        <w:tc>
          <w:tcPr>
            <w:tcW w:w="490" w:type="dxa"/>
            <w:gridSpan w:val="2"/>
          </w:tcPr>
          <w:p w14:paraId="49A3FEA7" w14:textId="77777777" w:rsidR="008246A8" w:rsidRPr="003F0EC8" w:rsidRDefault="008246A8" w:rsidP="009F4BE3">
            <w:pPr>
              <w:rPr>
                <w:rFonts w:ascii="Times New Roman" w:hAnsi="Times New Roman" w:cs="Times New Roman"/>
                <w:sz w:val="24"/>
                <w:szCs w:val="24"/>
              </w:rPr>
            </w:pPr>
          </w:p>
        </w:tc>
      </w:tr>
      <w:tr w:rsidR="008246A8" w:rsidRPr="003F0EC8" w14:paraId="4C810642" w14:textId="6D7349A7" w:rsidTr="008246A8">
        <w:tc>
          <w:tcPr>
            <w:tcW w:w="7080" w:type="dxa"/>
          </w:tcPr>
          <w:p w14:paraId="2962C089"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выбираю такой темп решения задачи, чтобы иметь достаточно времени.</w:t>
            </w:r>
          </w:p>
        </w:tc>
        <w:tc>
          <w:tcPr>
            <w:tcW w:w="533" w:type="dxa"/>
          </w:tcPr>
          <w:p w14:paraId="772790BA"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3" w:type="dxa"/>
          </w:tcPr>
          <w:p w14:paraId="1CA58EE6"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4" w:type="dxa"/>
          </w:tcPr>
          <w:p w14:paraId="2C108D37"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33" w:type="dxa"/>
          </w:tcPr>
          <w:p w14:paraId="2A2B8E5E"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90" w:type="dxa"/>
            <w:gridSpan w:val="2"/>
          </w:tcPr>
          <w:p w14:paraId="7ADD7371"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r>
      <w:tr w:rsidR="008246A8" w:rsidRPr="003F0EC8" w14:paraId="06BA69A4" w14:textId="57742A86" w:rsidTr="008246A8">
        <w:tc>
          <w:tcPr>
            <w:tcW w:w="7080" w:type="dxa"/>
          </w:tcPr>
          <w:p w14:paraId="22072245"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осознаю свои интеллектуальные преимущества и огра ничения.</w:t>
            </w:r>
          </w:p>
        </w:tc>
        <w:tc>
          <w:tcPr>
            <w:tcW w:w="533" w:type="dxa"/>
          </w:tcPr>
          <w:p w14:paraId="3C1360F9"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3" w:type="dxa"/>
          </w:tcPr>
          <w:p w14:paraId="2EC8427E"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4" w:type="dxa"/>
          </w:tcPr>
          <w:p w14:paraId="14FC4E6C"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33" w:type="dxa"/>
          </w:tcPr>
          <w:p w14:paraId="676D3B54"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90" w:type="dxa"/>
            <w:gridSpan w:val="2"/>
          </w:tcPr>
          <w:p w14:paraId="1E9048F3"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r>
      <w:tr w:rsidR="008246A8" w:rsidRPr="003F0EC8" w14:paraId="5934181A" w14:textId="7E19D6A1" w:rsidTr="008246A8">
        <w:tc>
          <w:tcPr>
            <w:tcW w:w="7080" w:type="dxa"/>
          </w:tcPr>
          <w:p w14:paraId="3FD13D93"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думаю, о том, какая информация мне понадобится, пе ред тем как приступить к выполнению задания.</w:t>
            </w:r>
          </w:p>
        </w:tc>
        <w:tc>
          <w:tcPr>
            <w:tcW w:w="533" w:type="dxa"/>
          </w:tcPr>
          <w:p w14:paraId="05F1CAD0"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3" w:type="dxa"/>
          </w:tcPr>
          <w:p w14:paraId="319F5F62"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4" w:type="dxa"/>
          </w:tcPr>
          <w:p w14:paraId="035AE674"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33" w:type="dxa"/>
          </w:tcPr>
          <w:p w14:paraId="65BE9854"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90" w:type="dxa"/>
            <w:gridSpan w:val="2"/>
          </w:tcPr>
          <w:p w14:paraId="404BD1E1"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r>
      <w:tr w:rsidR="008246A8" w:rsidRPr="003F0EC8" w14:paraId="7771D452" w14:textId="0C2269DF" w:rsidTr="008246A8">
        <w:tc>
          <w:tcPr>
            <w:tcW w:w="7080" w:type="dxa"/>
          </w:tcPr>
          <w:p w14:paraId="5664E353"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r w:rsidRPr="003F0EC8">
              <w:rPr>
                <w:rFonts w:ascii="Times New Roman" w:hAnsi="Times New Roman" w:cs="Times New Roman"/>
                <w:sz w:val="24"/>
                <w:szCs w:val="24"/>
              </w:rPr>
              <w:t>Выполнив задание, я понимаю, насколько успешно я справился с ним</w:t>
            </w:r>
          </w:p>
        </w:tc>
        <w:tc>
          <w:tcPr>
            <w:tcW w:w="533" w:type="dxa"/>
          </w:tcPr>
          <w:p w14:paraId="61458077"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533" w:type="dxa"/>
          </w:tcPr>
          <w:p w14:paraId="70A75BFB"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534" w:type="dxa"/>
          </w:tcPr>
          <w:p w14:paraId="5B04E7B0"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433" w:type="dxa"/>
          </w:tcPr>
          <w:p w14:paraId="145B1F1C"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490" w:type="dxa"/>
            <w:gridSpan w:val="2"/>
          </w:tcPr>
          <w:p w14:paraId="1F444896"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r>
      <w:tr w:rsidR="008246A8" w:rsidRPr="003F0EC8" w14:paraId="566F44E0" w14:textId="483E015D" w:rsidTr="008246A8">
        <w:tc>
          <w:tcPr>
            <w:tcW w:w="7080" w:type="dxa"/>
          </w:tcPr>
          <w:p w14:paraId="30195219"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r w:rsidRPr="003F0EC8">
              <w:rPr>
                <w:rFonts w:ascii="Times New Roman" w:hAnsi="Times New Roman" w:cs="Times New Roman"/>
                <w:sz w:val="24"/>
                <w:szCs w:val="24"/>
              </w:rPr>
              <w:t>Перед тем, как начать выполнение задания, я ставлю для себя конкретные цели</w:t>
            </w:r>
          </w:p>
        </w:tc>
        <w:tc>
          <w:tcPr>
            <w:tcW w:w="533" w:type="dxa"/>
          </w:tcPr>
          <w:p w14:paraId="3517D67E"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533" w:type="dxa"/>
          </w:tcPr>
          <w:p w14:paraId="1BF27203"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534" w:type="dxa"/>
          </w:tcPr>
          <w:p w14:paraId="7852F994"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433" w:type="dxa"/>
          </w:tcPr>
          <w:p w14:paraId="4D097939"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c>
          <w:tcPr>
            <w:tcW w:w="490" w:type="dxa"/>
            <w:gridSpan w:val="2"/>
          </w:tcPr>
          <w:p w14:paraId="0DC739F6" w14:textId="77777777" w:rsidR="008246A8" w:rsidRPr="003F0EC8" w:rsidRDefault="008246A8" w:rsidP="009F4BE3">
            <w:pPr>
              <w:widowControl w:val="0"/>
              <w:tabs>
                <w:tab w:val="left" w:pos="851"/>
              </w:tabs>
              <w:autoSpaceDE w:val="0"/>
              <w:autoSpaceDN w:val="0"/>
              <w:ind w:right="232"/>
              <w:jc w:val="both"/>
              <w:rPr>
                <w:rFonts w:ascii="Times New Roman" w:hAnsi="Times New Roman" w:cs="Times New Roman"/>
                <w:sz w:val="24"/>
                <w:szCs w:val="24"/>
              </w:rPr>
            </w:pPr>
          </w:p>
        </w:tc>
      </w:tr>
      <w:tr w:rsidR="008246A8" w:rsidRPr="003F0EC8" w14:paraId="799CE8E6" w14:textId="36E7A4FE" w:rsidTr="008246A8">
        <w:tc>
          <w:tcPr>
            <w:tcW w:w="7080" w:type="dxa"/>
          </w:tcPr>
          <w:p w14:paraId="1D199604"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замедляю темп работы, когда сталкиваюсь с важной для себя информацией.</w:t>
            </w:r>
          </w:p>
        </w:tc>
        <w:tc>
          <w:tcPr>
            <w:tcW w:w="533" w:type="dxa"/>
          </w:tcPr>
          <w:p w14:paraId="1D0B7A41"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3" w:type="dxa"/>
          </w:tcPr>
          <w:p w14:paraId="43B00A08"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534" w:type="dxa"/>
          </w:tcPr>
          <w:p w14:paraId="579B5247"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33" w:type="dxa"/>
          </w:tcPr>
          <w:p w14:paraId="14E594E8"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c>
          <w:tcPr>
            <w:tcW w:w="490" w:type="dxa"/>
            <w:gridSpan w:val="2"/>
          </w:tcPr>
          <w:p w14:paraId="6FB175B8" w14:textId="77777777" w:rsidR="008246A8" w:rsidRPr="003F0EC8" w:rsidRDefault="008246A8" w:rsidP="009F4BE3">
            <w:pPr>
              <w:widowControl w:val="0"/>
              <w:tabs>
                <w:tab w:val="left" w:pos="851"/>
              </w:tabs>
              <w:autoSpaceDE w:val="0"/>
              <w:autoSpaceDN w:val="0"/>
              <w:ind w:right="231"/>
              <w:jc w:val="both"/>
              <w:rPr>
                <w:rFonts w:ascii="Times New Roman" w:hAnsi="Times New Roman" w:cs="Times New Roman"/>
                <w:sz w:val="24"/>
                <w:szCs w:val="24"/>
              </w:rPr>
            </w:pPr>
          </w:p>
        </w:tc>
      </w:tr>
      <w:tr w:rsidR="008246A8" w:rsidRPr="003F0EC8" w14:paraId="46343319" w14:textId="0543BC56" w:rsidTr="008246A8">
        <w:tc>
          <w:tcPr>
            <w:tcW w:w="7080" w:type="dxa"/>
          </w:tcPr>
          <w:p w14:paraId="6F590C27"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r w:rsidRPr="003F0EC8">
              <w:rPr>
                <w:rFonts w:ascii="Times New Roman" w:hAnsi="Times New Roman" w:cs="Times New Roman"/>
                <w:sz w:val="24"/>
                <w:szCs w:val="24"/>
              </w:rPr>
              <w:t>Я знаю, какая информация является наиболее важной для понимания</w:t>
            </w:r>
          </w:p>
        </w:tc>
        <w:tc>
          <w:tcPr>
            <w:tcW w:w="533" w:type="dxa"/>
          </w:tcPr>
          <w:p w14:paraId="166DBFDF"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p>
        </w:tc>
        <w:tc>
          <w:tcPr>
            <w:tcW w:w="533" w:type="dxa"/>
          </w:tcPr>
          <w:p w14:paraId="5FC1F695"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p>
        </w:tc>
        <w:tc>
          <w:tcPr>
            <w:tcW w:w="534" w:type="dxa"/>
          </w:tcPr>
          <w:p w14:paraId="6EDC1660"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p>
        </w:tc>
        <w:tc>
          <w:tcPr>
            <w:tcW w:w="433" w:type="dxa"/>
          </w:tcPr>
          <w:p w14:paraId="28ACB65D"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p>
        </w:tc>
        <w:tc>
          <w:tcPr>
            <w:tcW w:w="490" w:type="dxa"/>
            <w:gridSpan w:val="2"/>
          </w:tcPr>
          <w:p w14:paraId="129CD7C8" w14:textId="77777777" w:rsidR="008246A8" w:rsidRPr="003F0EC8" w:rsidRDefault="008246A8" w:rsidP="009F4BE3">
            <w:pPr>
              <w:widowControl w:val="0"/>
              <w:tabs>
                <w:tab w:val="left" w:pos="961"/>
                <w:tab w:val="left" w:pos="3484"/>
              </w:tabs>
              <w:autoSpaceDE w:val="0"/>
              <w:autoSpaceDN w:val="0"/>
              <w:ind w:right="233"/>
              <w:jc w:val="both"/>
              <w:rPr>
                <w:rFonts w:ascii="Times New Roman" w:hAnsi="Times New Roman" w:cs="Times New Roman"/>
                <w:sz w:val="24"/>
                <w:szCs w:val="24"/>
              </w:rPr>
            </w:pPr>
          </w:p>
        </w:tc>
      </w:tr>
      <w:tr w:rsidR="008246A8" w:rsidRPr="003F0EC8" w14:paraId="40E4F9CA" w14:textId="55D6D102" w:rsidTr="008246A8">
        <w:tc>
          <w:tcPr>
            <w:tcW w:w="7080" w:type="dxa"/>
          </w:tcPr>
          <w:p w14:paraId="1AB58611"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r w:rsidRPr="003F0EC8">
              <w:rPr>
                <w:rFonts w:ascii="Times New Roman" w:hAnsi="Times New Roman" w:cs="Times New Roman"/>
                <w:sz w:val="24"/>
                <w:szCs w:val="24"/>
              </w:rPr>
              <w:t>Работая над проблемой, я время от времени спрашиваю себя, рассмотрел ли я все альтернативы ее решения.</w:t>
            </w:r>
          </w:p>
        </w:tc>
        <w:tc>
          <w:tcPr>
            <w:tcW w:w="533" w:type="dxa"/>
          </w:tcPr>
          <w:p w14:paraId="78FACDA1"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3" w:type="dxa"/>
          </w:tcPr>
          <w:p w14:paraId="6147E2C4"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4" w:type="dxa"/>
          </w:tcPr>
          <w:p w14:paraId="04E3D062"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33" w:type="dxa"/>
          </w:tcPr>
          <w:p w14:paraId="72666D41"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90" w:type="dxa"/>
            <w:gridSpan w:val="2"/>
          </w:tcPr>
          <w:p w14:paraId="2D1D15AA"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r>
      <w:tr w:rsidR="008246A8" w:rsidRPr="003F0EC8" w14:paraId="3F4018B6" w14:textId="0462DFA1" w:rsidTr="008246A8">
        <w:tc>
          <w:tcPr>
            <w:tcW w:w="7080" w:type="dxa"/>
          </w:tcPr>
          <w:p w14:paraId="282F7249"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r w:rsidRPr="003F0EC8">
              <w:rPr>
                <w:rFonts w:ascii="Times New Roman" w:hAnsi="Times New Roman" w:cs="Times New Roman"/>
                <w:sz w:val="24"/>
                <w:szCs w:val="24"/>
              </w:rPr>
              <w:t>Я способен хорошо структурировать информацию.</w:t>
            </w:r>
          </w:p>
        </w:tc>
        <w:tc>
          <w:tcPr>
            <w:tcW w:w="533" w:type="dxa"/>
          </w:tcPr>
          <w:p w14:paraId="0FF357BA"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3" w:type="dxa"/>
          </w:tcPr>
          <w:p w14:paraId="046A4ECF"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4" w:type="dxa"/>
          </w:tcPr>
          <w:p w14:paraId="773E10E3"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33" w:type="dxa"/>
          </w:tcPr>
          <w:p w14:paraId="50AE7691"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90" w:type="dxa"/>
            <w:gridSpan w:val="2"/>
          </w:tcPr>
          <w:p w14:paraId="6029C5BB"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r>
      <w:tr w:rsidR="008246A8" w:rsidRPr="003F0EC8" w14:paraId="722A8693" w14:textId="64F73F30" w:rsidTr="008246A8">
        <w:tc>
          <w:tcPr>
            <w:tcW w:w="7080" w:type="dxa"/>
          </w:tcPr>
          <w:p w14:paraId="4F0AF374"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r w:rsidRPr="003F0EC8">
              <w:rPr>
                <w:rFonts w:ascii="Times New Roman" w:hAnsi="Times New Roman" w:cs="Times New Roman"/>
                <w:sz w:val="24"/>
                <w:szCs w:val="24"/>
              </w:rPr>
              <w:t>Я сознательно концентрируюсь на важной для меня информации.</w:t>
            </w:r>
          </w:p>
        </w:tc>
        <w:tc>
          <w:tcPr>
            <w:tcW w:w="533" w:type="dxa"/>
          </w:tcPr>
          <w:p w14:paraId="18778B0A"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3" w:type="dxa"/>
          </w:tcPr>
          <w:p w14:paraId="400369F1"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4" w:type="dxa"/>
          </w:tcPr>
          <w:p w14:paraId="6289169E"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33" w:type="dxa"/>
          </w:tcPr>
          <w:p w14:paraId="098BC2C9"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90" w:type="dxa"/>
            <w:gridSpan w:val="2"/>
          </w:tcPr>
          <w:p w14:paraId="7C4012D7"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r>
      <w:tr w:rsidR="008246A8" w:rsidRPr="003F0EC8" w14:paraId="1E8BABFB" w14:textId="55B93B14" w:rsidTr="008246A8">
        <w:tc>
          <w:tcPr>
            <w:tcW w:w="7080" w:type="dxa"/>
          </w:tcPr>
          <w:p w14:paraId="29618DDA"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r w:rsidRPr="003F0EC8">
              <w:rPr>
                <w:rFonts w:ascii="Times New Roman" w:hAnsi="Times New Roman" w:cs="Times New Roman"/>
                <w:sz w:val="24"/>
                <w:szCs w:val="24"/>
              </w:rPr>
              <w:t>Я точно знаю, с какой целью использую различные стратегии решения проблем.</w:t>
            </w:r>
          </w:p>
        </w:tc>
        <w:tc>
          <w:tcPr>
            <w:tcW w:w="533" w:type="dxa"/>
          </w:tcPr>
          <w:p w14:paraId="36E7D21D"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3" w:type="dxa"/>
          </w:tcPr>
          <w:p w14:paraId="33A3621C"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534" w:type="dxa"/>
          </w:tcPr>
          <w:p w14:paraId="3BEF85BA"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33" w:type="dxa"/>
          </w:tcPr>
          <w:p w14:paraId="70E0EA15"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c>
          <w:tcPr>
            <w:tcW w:w="490" w:type="dxa"/>
            <w:gridSpan w:val="2"/>
          </w:tcPr>
          <w:p w14:paraId="3E1C488E" w14:textId="77777777" w:rsidR="008246A8" w:rsidRPr="003F0EC8" w:rsidRDefault="008246A8" w:rsidP="009F4BE3">
            <w:pPr>
              <w:widowControl w:val="0"/>
              <w:tabs>
                <w:tab w:val="left" w:pos="961"/>
              </w:tabs>
              <w:autoSpaceDE w:val="0"/>
              <w:autoSpaceDN w:val="0"/>
              <w:ind w:right="234"/>
              <w:jc w:val="both"/>
              <w:rPr>
                <w:rFonts w:ascii="Times New Roman" w:hAnsi="Times New Roman" w:cs="Times New Roman"/>
                <w:sz w:val="24"/>
                <w:szCs w:val="24"/>
              </w:rPr>
            </w:pPr>
          </w:p>
        </w:tc>
      </w:tr>
      <w:tr w:rsidR="008246A8" w:rsidRPr="003F0EC8" w14:paraId="0DF278EA" w14:textId="2ADFA24A" w:rsidTr="008246A8">
        <w:tc>
          <w:tcPr>
            <w:tcW w:w="7080" w:type="dxa"/>
          </w:tcPr>
          <w:p w14:paraId="2246B74B"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r w:rsidRPr="003F0EC8">
              <w:rPr>
                <w:rFonts w:ascii="Times New Roman" w:hAnsi="Times New Roman" w:cs="Times New Roman"/>
                <w:sz w:val="24"/>
                <w:szCs w:val="24"/>
              </w:rPr>
              <w:t>Я лучше усваиваю информацию (обучаюсь), когда знаю что-нибудь относительно самой темы.</w:t>
            </w:r>
          </w:p>
        </w:tc>
        <w:tc>
          <w:tcPr>
            <w:tcW w:w="533" w:type="dxa"/>
          </w:tcPr>
          <w:p w14:paraId="6B253F74"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533" w:type="dxa"/>
          </w:tcPr>
          <w:p w14:paraId="1BF98C2F"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534" w:type="dxa"/>
          </w:tcPr>
          <w:p w14:paraId="30B78E02"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433" w:type="dxa"/>
          </w:tcPr>
          <w:p w14:paraId="280AD53D"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490" w:type="dxa"/>
            <w:gridSpan w:val="2"/>
          </w:tcPr>
          <w:p w14:paraId="6061B1D8"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r>
      <w:tr w:rsidR="008246A8" w:rsidRPr="003F0EC8" w14:paraId="3A0401E7" w14:textId="46E3B956" w:rsidTr="008246A8">
        <w:tc>
          <w:tcPr>
            <w:tcW w:w="7080" w:type="dxa"/>
          </w:tcPr>
          <w:p w14:paraId="0F2282E3"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r w:rsidRPr="003F0EC8">
              <w:rPr>
                <w:rFonts w:ascii="Times New Roman" w:hAnsi="Times New Roman" w:cs="Times New Roman"/>
                <w:sz w:val="24"/>
                <w:szCs w:val="24"/>
              </w:rPr>
              <w:t>Я знаю чему по мнению преподавателя, я должен научиться</w:t>
            </w:r>
          </w:p>
        </w:tc>
        <w:tc>
          <w:tcPr>
            <w:tcW w:w="533" w:type="dxa"/>
          </w:tcPr>
          <w:p w14:paraId="1682A8F6"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533" w:type="dxa"/>
          </w:tcPr>
          <w:p w14:paraId="5A523485"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534" w:type="dxa"/>
          </w:tcPr>
          <w:p w14:paraId="5D46BD54"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433" w:type="dxa"/>
          </w:tcPr>
          <w:p w14:paraId="50C8A240"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c>
          <w:tcPr>
            <w:tcW w:w="490" w:type="dxa"/>
            <w:gridSpan w:val="2"/>
          </w:tcPr>
          <w:p w14:paraId="2949F109" w14:textId="77777777" w:rsidR="008246A8" w:rsidRPr="003F0EC8" w:rsidRDefault="008246A8" w:rsidP="009F4BE3">
            <w:pPr>
              <w:widowControl w:val="0"/>
              <w:tabs>
                <w:tab w:val="left" w:pos="961"/>
              </w:tabs>
              <w:autoSpaceDE w:val="0"/>
              <w:autoSpaceDN w:val="0"/>
              <w:ind w:right="232"/>
              <w:jc w:val="both"/>
              <w:rPr>
                <w:rFonts w:ascii="Times New Roman" w:hAnsi="Times New Roman" w:cs="Times New Roman"/>
                <w:sz w:val="24"/>
                <w:szCs w:val="24"/>
              </w:rPr>
            </w:pPr>
          </w:p>
        </w:tc>
      </w:tr>
      <w:tr w:rsidR="008246A8" w:rsidRPr="003F0EC8" w14:paraId="0166F880" w14:textId="4E46D5C1" w:rsidTr="008246A8">
        <w:tc>
          <w:tcPr>
            <w:tcW w:w="7080" w:type="dxa"/>
            <w:tcBorders>
              <w:bottom w:val="nil"/>
            </w:tcBorders>
          </w:tcPr>
          <w:p w14:paraId="44F18ACF"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r w:rsidRPr="003F0EC8">
              <w:rPr>
                <w:rFonts w:ascii="Times New Roman" w:hAnsi="Times New Roman" w:cs="Times New Roman"/>
                <w:sz w:val="24"/>
                <w:szCs w:val="24"/>
              </w:rPr>
              <w:t>Я хорошо запоминаю новую информацию.</w:t>
            </w:r>
          </w:p>
        </w:tc>
        <w:tc>
          <w:tcPr>
            <w:tcW w:w="533" w:type="dxa"/>
            <w:tcBorders>
              <w:bottom w:val="nil"/>
            </w:tcBorders>
          </w:tcPr>
          <w:p w14:paraId="55E3DD55"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533" w:type="dxa"/>
            <w:tcBorders>
              <w:bottom w:val="nil"/>
            </w:tcBorders>
          </w:tcPr>
          <w:p w14:paraId="55943BBF"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534" w:type="dxa"/>
            <w:tcBorders>
              <w:bottom w:val="nil"/>
            </w:tcBorders>
          </w:tcPr>
          <w:p w14:paraId="614E2BF8"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433" w:type="dxa"/>
            <w:tcBorders>
              <w:bottom w:val="nil"/>
            </w:tcBorders>
          </w:tcPr>
          <w:p w14:paraId="646EEEBC"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490" w:type="dxa"/>
            <w:gridSpan w:val="2"/>
            <w:tcBorders>
              <w:bottom w:val="nil"/>
            </w:tcBorders>
          </w:tcPr>
          <w:p w14:paraId="0E833A23"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r>
      <w:tr w:rsidR="008246A8" w:rsidRPr="003F0EC8" w14:paraId="31426525" w14:textId="717D1D04" w:rsidTr="008246A8">
        <w:tc>
          <w:tcPr>
            <w:tcW w:w="7080" w:type="dxa"/>
          </w:tcPr>
          <w:p w14:paraId="58939831"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r w:rsidRPr="003F0EC8">
              <w:rPr>
                <w:rFonts w:ascii="Times New Roman" w:hAnsi="Times New Roman" w:cs="Times New Roman"/>
                <w:sz w:val="24"/>
                <w:szCs w:val="24"/>
              </w:rPr>
              <w:t>Я использую разные стратегии понимания информации в зависимости от ситуации.</w:t>
            </w:r>
          </w:p>
        </w:tc>
        <w:tc>
          <w:tcPr>
            <w:tcW w:w="533" w:type="dxa"/>
          </w:tcPr>
          <w:p w14:paraId="4F44AAEF"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533" w:type="dxa"/>
          </w:tcPr>
          <w:p w14:paraId="3BD6BE46"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534" w:type="dxa"/>
          </w:tcPr>
          <w:p w14:paraId="52ABD5B0"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433" w:type="dxa"/>
          </w:tcPr>
          <w:p w14:paraId="138AFDD9"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c>
          <w:tcPr>
            <w:tcW w:w="490" w:type="dxa"/>
            <w:gridSpan w:val="2"/>
          </w:tcPr>
          <w:p w14:paraId="67CF1D7C" w14:textId="77777777" w:rsidR="008246A8" w:rsidRPr="003F0EC8" w:rsidRDefault="008246A8" w:rsidP="009F4BE3">
            <w:pPr>
              <w:widowControl w:val="0"/>
              <w:tabs>
                <w:tab w:val="left" w:pos="961"/>
              </w:tabs>
              <w:autoSpaceDE w:val="0"/>
              <w:autoSpaceDN w:val="0"/>
              <w:jc w:val="both"/>
              <w:rPr>
                <w:rFonts w:ascii="Times New Roman" w:hAnsi="Times New Roman" w:cs="Times New Roman"/>
                <w:sz w:val="24"/>
                <w:szCs w:val="24"/>
              </w:rPr>
            </w:pPr>
          </w:p>
        </w:tc>
      </w:tr>
      <w:tr w:rsidR="008246A8" w:rsidRPr="003F0EC8" w14:paraId="2B4A9FA4" w14:textId="1F07EBC4" w:rsidTr="008246A8">
        <w:tc>
          <w:tcPr>
            <w:tcW w:w="7080" w:type="dxa"/>
          </w:tcPr>
          <w:p w14:paraId="37D2C13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спрашиваю себя, был ли более легкий путь сделать задание после того, как оно было выполнено.</w:t>
            </w:r>
          </w:p>
        </w:tc>
        <w:tc>
          <w:tcPr>
            <w:tcW w:w="533" w:type="dxa"/>
          </w:tcPr>
          <w:p w14:paraId="7AE8970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4FE61FF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5B5A24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33" w:type="dxa"/>
          </w:tcPr>
          <w:p w14:paraId="3409B7F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90" w:type="dxa"/>
            <w:gridSpan w:val="2"/>
          </w:tcPr>
          <w:p w14:paraId="0DEC7C1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2A7B8FFF" w14:textId="268A2F09" w:rsidTr="008246A8">
        <w:tc>
          <w:tcPr>
            <w:tcW w:w="7080" w:type="dxa"/>
          </w:tcPr>
          <w:p w14:paraId="36EC837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контролирую качество процесса усвоения информации</w:t>
            </w:r>
          </w:p>
        </w:tc>
        <w:tc>
          <w:tcPr>
            <w:tcW w:w="533" w:type="dxa"/>
          </w:tcPr>
          <w:p w14:paraId="3FE3F4A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A721B6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FDA016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33" w:type="dxa"/>
          </w:tcPr>
          <w:p w14:paraId="06976D7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90" w:type="dxa"/>
            <w:gridSpan w:val="2"/>
          </w:tcPr>
          <w:p w14:paraId="1E3B217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0BCD5D3C" w14:textId="596A9FAD" w:rsidTr="008246A8">
        <w:tc>
          <w:tcPr>
            <w:tcW w:w="7080" w:type="dxa"/>
            <w:tcBorders>
              <w:bottom w:val="single" w:sz="4" w:space="0" w:color="auto"/>
            </w:tcBorders>
          </w:tcPr>
          <w:p w14:paraId="522FB8B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периодически возвращаюсь к прочитанному материалу, для того чтобы понять важные связи и отношения</w:t>
            </w:r>
          </w:p>
        </w:tc>
        <w:tc>
          <w:tcPr>
            <w:tcW w:w="533" w:type="dxa"/>
            <w:tcBorders>
              <w:bottom w:val="single" w:sz="4" w:space="0" w:color="auto"/>
            </w:tcBorders>
          </w:tcPr>
          <w:p w14:paraId="34DA978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Borders>
              <w:bottom w:val="single" w:sz="4" w:space="0" w:color="auto"/>
            </w:tcBorders>
          </w:tcPr>
          <w:p w14:paraId="78A196B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Borders>
              <w:bottom w:val="single" w:sz="4" w:space="0" w:color="auto"/>
            </w:tcBorders>
          </w:tcPr>
          <w:p w14:paraId="2DDEEE2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33" w:type="dxa"/>
            <w:tcBorders>
              <w:bottom w:val="single" w:sz="4" w:space="0" w:color="auto"/>
            </w:tcBorders>
          </w:tcPr>
          <w:p w14:paraId="550D916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90" w:type="dxa"/>
            <w:gridSpan w:val="2"/>
            <w:tcBorders>
              <w:bottom w:val="single" w:sz="4" w:space="0" w:color="auto"/>
            </w:tcBorders>
          </w:tcPr>
          <w:p w14:paraId="6A7C958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3B4688AC" w14:textId="5C81F83C" w:rsidTr="008246A8">
        <w:tc>
          <w:tcPr>
            <w:tcW w:w="7080" w:type="dxa"/>
            <w:tcBorders>
              <w:bottom w:val="nil"/>
            </w:tcBorders>
          </w:tcPr>
          <w:p w14:paraId="6D6AF50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Перед тем как приступить к изучению нового материала, я задаю себе вопросы</w:t>
            </w:r>
          </w:p>
        </w:tc>
        <w:tc>
          <w:tcPr>
            <w:tcW w:w="533" w:type="dxa"/>
            <w:tcBorders>
              <w:bottom w:val="nil"/>
            </w:tcBorders>
          </w:tcPr>
          <w:p w14:paraId="48FE569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Borders>
              <w:bottom w:val="nil"/>
            </w:tcBorders>
          </w:tcPr>
          <w:p w14:paraId="198CE22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Borders>
              <w:bottom w:val="nil"/>
            </w:tcBorders>
          </w:tcPr>
          <w:p w14:paraId="22325BF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33" w:type="dxa"/>
            <w:tcBorders>
              <w:bottom w:val="nil"/>
            </w:tcBorders>
          </w:tcPr>
          <w:p w14:paraId="79C3179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490" w:type="dxa"/>
            <w:gridSpan w:val="2"/>
            <w:tcBorders>
              <w:bottom w:val="nil"/>
            </w:tcBorders>
          </w:tcPr>
          <w:p w14:paraId="011CF2B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7586B724" w14:textId="77777777" w:rsidTr="008246A8">
        <w:tc>
          <w:tcPr>
            <w:tcW w:w="9603" w:type="dxa"/>
            <w:gridSpan w:val="7"/>
            <w:tcBorders>
              <w:top w:val="nil"/>
              <w:left w:val="nil"/>
              <w:right w:val="nil"/>
            </w:tcBorders>
          </w:tcPr>
          <w:p w14:paraId="73AFF519" w14:textId="77777777" w:rsidR="008246A8" w:rsidRPr="003F0EC8" w:rsidRDefault="008246A8" w:rsidP="008246A8">
            <w:pPr>
              <w:widowControl w:val="0"/>
              <w:tabs>
                <w:tab w:val="left" w:pos="961"/>
              </w:tabs>
              <w:autoSpaceDE w:val="0"/>
              <w:autoSpaceDN w:val="0"/>
              <w:ind w:hanging="108"/>
              <w:jc w:val="both"/>
              <w:rPr>
                <w:rFonts w:ascii="Times New Roman" w:hAnsi="Times New Roman" w:cs="Times New Roman"/>
                <w:sz w:val="28"/>
                <w:szCs w:val="28"/>
              </w:rPr>
            </w:pPr>
            <w:r w:rsidRPr="003F0EC8">
              <w:rPr>
                <w:rFonts w:ascii="Times New Roman" w:hAnsi="Times New Roman" w:cs="Times New Roman"/>
                <w:sz w:val="28"/>
                <w:szCs w:val="28"/>
              </w:rPr>
              <w:t>Продолжение таблицы Б.1</w:t>
            </w:r>
          </w:p>
          <w:p w14:paraId="405AC6BA" w14:textId="77777777" w:rsidR="008246A8" w:rsidRPr="003F0EC8" w:rsidRDefault="008246A8" w:rsidP="008246A8">
            <w:pPr>
              <w:widowControl w:val="0"/>
              <w:tabs>
                <w:tab w:val="left" w:pos="961"/>
              </w:tabs>
              <w:autoSpaceDE w:val="0"/>
              <w:autoSpaceDN w:val="0"/>
              <w:ind w:hanging="108"/>
              <w:jc w:val="both"/>
              <w:rPr>
                <w:rFonts w:ascii="Times New Roman" w:hAnsi="Times New Roman" w:cs="Times New Roman"/>
                <w:sz w:val="16"/>
                <w:szCs w:val="16"/>
              </w:rPr>
            </w:pPr>
          </w:p>
        </w:tc>
      </w:tr>
      <w:tr w:rsidR="008246A8" w:rsidRPr="003F0EC8" w14:paraId="124793C4" w14:textId="77777777" w:rsidTr="008246A8">
        <w:tc>
          <w:tcPr>
            <w:tcW w:w="7080" w:type="dxa"/>
          </w:tcPr>
          <w:p w14:paraId="4C2CDDA8"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1</w:t>
            </w:r>
          </w:p>
        </w:tc>
        <w:tc>
          <w:tcPr>
            <w:tcW w:w="533" w:type="dxa"/>
          </w:tcPr>
          <w:p w14:paraId="7040605A"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2</w:t>
            </w:r>
          </w:p>
        </w:tc>
        <w:tc>
          <w:tcPr>
            <w:tcW w:w="533" w:type="dxa"/>
          </w:tcPr>
          <w:p w14:paraId="70BD533B"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3</w:t>
            </w:r>
          </w:p>
        </w:tc>
        <w:tc>
          <w:tcPr>
            <w:tcW w:w="534" w:type="dxa"/>
          </w:tcPr>
          <w:p w14:paraId="2A2EE5E9"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4</w:t>
            </w:r>
          </w:p>
        </w:tc>
        <w:tc>
          <w:tcPr>
            <w:tcW w:w="533" w:type="dxa"/>
            <w:gridSpan w:val="2"/>
          </w:tcPr>
          <w:p w14:paraId="6436EFA3"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5</w:t>
            </w:r>
          </w:p>
        </w:tc>
        <w:tc>
          <w:tcPr>
            <w:tcW w:w="390" w:type="dxa"/>
          </w:tcPr>
          <w:p w14:paraId="2A9431CF"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6</w:t>
            </w:r>
          </w:p>
        </w:tc>
      </w:tr>
      <w:tr w:rsidR="008246A8" w:rsidRPr="003F0EC8" w14:paraId="5694BA1B" w14:textId="69618357" w:rsidTr="008246A8">
        <w:tc>
          <w:tcPr>
            <w:tcW w:w="7080" w:type="dxa"/>
          </w:tcPr>
          <w:p w14:paraId="49C99CE4"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r w:rsidRPr="003F0EC8">
              <w:rPr>
                <w:rFonts w:ascii="Times New Roman" w:hAnsi="Times New Roman" w:cs="Times New Roman"/>
                <w:sz w:val="24"/>
                <w:szCs w:val="24"/>
              </w:rPr>
              <w:t>Я обдумываю несколько способов выполнения задания и  выбираю самый оптимальный.</w:t>
            </w:r>
          </w:p>
        </w:tc>
        <w:tc>
          <w:tcPr>
            <w:tcW w:w="533" w:type="dxa"/>
          </w:tcPr>
          <w:p w14:paraId="7396C40F"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tcPr>
          <w:p w14:paraId="5EA96F73"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4" w:type="dxa"/>
          </w:tcPr>
          <w:p w14:paraId="146A7C6D"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gridSpan w:val="2"/>
          </w:tcPr>
          <w:p w14:paraId="1F753CF3"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390" w:type="dxa"/>
          </w:tcPr>
          <w:p w14:paraId="5CF89485"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r>
      <w:tr w:rsidR="008246A8" w:rsidRPr="003F0EC8" w14:paraId="719AC07C" w14:textId="7FCFFBFB" w:rsidTr="008246A8">
        <w:tc>
          <w:tcPr>
            <w:tcW w:w="7080" w:type="dxa"/>
          </w:tcPr>
          <w:p w14:paraId="043EA05D"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r w:rsidRPr="003F0EC8">
              <w:rPr>
                <w:rFonts w:ascii="Times New Roman" w:hAnsi="Times New Roman" w:cs="Times New Roman"/>
                <w:sz w:val="24"/>
                <w:szCs w:val="24"/>
              </w:rPr>
              <w:t>После выполнения задания я анализирую, что нового узнал</w:t>
            </w:r>
          </w:p>
        </w:tc>
        <w:tc>
          <w:tcPr>
            <w:tcW w:w="533" w:type="dxa"/>
          </w:tcPr>
          <w:p w14:paraId="7C859D36"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tcPr>
          <w:p w14:paraId="60510E17"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4" w:type="dxa"/>
          </w:tcPr>
          <w:p w14:paraId="60679B1F"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gridSpan w:val="2"/>
          </w:tcPr>
          <w:p w14:paraId="2C299E1A"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390" w:type="dxa"/>
          </w:tcPr>
          <w:p w14:paraId="6902D321"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r>
      <w:tr w:rsidR="008246A8" w:rsidRPr="003F0EC8" w14:paraId="10F3AC48" w14:textId="2BEA3D9B" w:rsidTr="008246A8">
        <w:tc>
          <w:tcPr>
            <w:tcW w:w="7080" w:type="dxa"/>
          </w:tcPr>
          <w:p w14:paraId="58500599"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r w:rsidRPr="003F0EC8">
              <w:rPr>
                <w:rFonts w:ascii="Times New Roman" w:hAnsi="Times New Roman" w:cs="Times New Roman"/>
                <w:sz w:val="24"/>
                <w:szCs w:val="24"/>
              </w:rPr>
              <w:t>Я обращаюсь к другим за помощью, если я не понимаю чего-либо</w:t>
            </w:r>
          </w:p>
        </w:tc>
        <w:tc>
          <w:tcPr>
            <w:tcW w:w="533" w:type="dxa"/>
          </w:tcPr>
          <w:p w14:paraId="1EF176F9"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tcPr>
          <w:p w14:paraId="41B40013"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4" w:type="dxa"/>
          </w:tcPr>
          <w:p w14:paraId="021F93E8"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533" w:type="dxa"/>
            <w:gridSpan w:val="2"/>
          </w:tcPr>
          <w:p w14:paraId="2EFAA9E0"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c>
          <w:tcPr>
            <w:tcW w:w="390" w:type="dxa"/>
          </w:tcPr>
          <w:p w14:paraId="544A3EB8" w14:textId="77777777" w:rsidR="008246A8" w:rsidRPr="003F0EC8" w:rsidRDefault="008246A8" w:rsidP="009F4BE3">
            <w:pPr>
              <w:widowControl w:val="0"/>
              <w:tabs>
                <w:tab w:val="left" w:pos="961"/>
              </w:tabs>
              <w:autoSpaceDE w:val="0"/>
              <w:autoSpaceDN w:val="0"/>
              <w:ind w:right="233"/>
              <w:jc w:val="both"/>
              <w:rPr>
                <w:rFonts w:ascii="Times New Roman" w:hAnsi="Times New Roman" w:cs="Times New Roman"/>
                <w:sz w:val="24"/>
                <w:szCs w:val="24"/>
              </w:rPr>
            </w:pPr>
          </w:p>
        </w:tc>
      </w:tr>
      <w:tr w:rsidR="008246A8" w:rsidRPr="003F0EC8" w14:paraId="15069B98" w14:textId="1135F639" w:rsidTr="008246A8">
        <w:tc>
          <w:tcPr>
            <w:tcW w:w="7080" w:type="dxa"/>
          </w:tcPr>
          <w:p w14:paraId="781692B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могу замотивировать себя учиться, когда мне это необходимо.</w:t>
            </w:r>
          </w:p>
        </w:tc>
        <w:tc>
          <w:tcPr>
            <w:tcW w:w="533" w:type="dxa"/>
          </w:tcPr>
          <w:p w14:paraId="0200055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56AFF40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20F0F7B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4FC0CB0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5E33A43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5CEA9E05" w14:textId="5388E760" w:rsidTr="008246A8">
        <w:tc>
          <w:tcPr>
            <w:tcW w:w="7080" w:type="dxa"/>
          </w:tcPr>
          <w:p w14:paraId="46A256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Когда я читаю текст, то осознаю, какие стратегии я применяю для понимания</w:t>
            </w:r>
          </w:p>
        </w:tc>
        <w:tc>
          <w:tcPr>
            <w:tcW w:w="533" w:type="dxa"/>
          </w:tcPr>
          <w:p w14:paraId="7868442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6CE6176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5891512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3BB6C39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621334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5E4A4E9C" w14:textId="298DF571" w:rsidTr="008246A8">
        <w:tc>
          <w:tcPr>
            <w:tcW w:w="7080" w:type="dxa"/>
          </w:tcPr>
          <w:p w14:paraId="00FBFDF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Читая текст, я обращаю внимание на эффективность, пригодность используемых мною стратегий понимания</w:t>
            </w:r>
          </w:p>
        </w:tc>
        <w:tc>
          <w:tcPr>
            <w:tcW w:w="533" w:type="dxa"/>
          </w:tcPr>
          <w:p w14:paraId="6DEC58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12AC6C2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7E0405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1A27D45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60DC37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7C916408" w14:textId="2300D335" w:rsidTr="008246A8">
        <w:tc>
          <w:tcPr>
            <w:tcW w:w="7080" w:type="dxa"/>
          </w:tcPr>
          <w:p w14:paraId="6DB6100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использую все свои способности, чтобы компенсировать недостатки в познавательной деятельности</w:t>
            </w:r>
          </w:p>
        </w:tc>
        <w:tc>
          <w:tcPr>
            <w:tcW w:w="533" w:type="dxa"/>
          </w:tcPr>
          <w:p w14:paraId="2B35A99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43253C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7130BED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730E0DF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71B3521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5DAEEC9E" w14:textId="4D50EC60" w:rsidTr="008246A8">
        <w:tc>
          <w:tcPr>
            <w:tcW w:w="7080" w:type="dxa"/>
          </w:tcPr>
          <w:p w14:paraId="4CB8840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сосредоточиваю свое внимание на наиболее важной информации</w:t>
            </w:r>
          </w:p>
        </w:tc>
        <w:tc>
          <w:tcPr>
            <w:tcW w:w="533" w:type="dxa"/>
          </w:tcPr>
          <w:p w14:paraId="7D10B0A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473396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7228189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4D08E7E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3489020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3AFFB5A4" w14:textId="2BBB02D3" w:rsidTr="008246A8">
        <w:tc>
          <w:tcPr>
            <w:tcW w:w="7080" w:type="dxa"/>
          </w:tcPr>
          <w:p w14:paraId="2D5F45A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придумываю свои собственные примеры для того, чтобы сделать информацию более осмысленной</w:t>
            </w:r>
          </w:p>
        </w:tc>
        <w:tc>
          <w:tcPr>
            <w:tcW w:w="533" w:type="dxa"/>
          </w:tcPr>
          <w:p w14:paraId="471EDC2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C148DB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128333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3C47BD8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068154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4CD23147" w14:textId="750A97F9" w:rsidTr="008246A8">
        <w:tc>
          <w:tcPr>
            <w:tcW w:w="7080" w:type="dxa"/>
          </w:tcPr>
          <w:p w14:paraId="2A4FA74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достаточно хорошо умею оценивать свои способности и возможности в процессе понимания текста</w:t>
            </w:r>
          </w:p>
        </w:tc>
        <w:tc>
          <w:tcPr>
            <w:tcW w:w="533" w:type="dxa"/>
          </w:tcPr>
          <w:p w14:paraId="0BB3E30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133C6F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7AB1ED9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06EAA6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3275344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546A22EF" w14:textId="3BB38AB4" w:rsidTr="008246A8">
        <w:tc>
          <w:tcPr>
            <w:tcW w:w="7080" w:type="dxa"/>
          </w:tcPr>
          <w:p w14:paraId="7F6803E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использую стратегии понимания автоматически, без особых раздумий</w:t>
            </w:r>
          </w:p>
        </w:tc>
        <w:tc>
          <w:tcPr>
            <w:tcW w:w="533" w:type="dxa"/>
          </w:tcPr>
          <w:p w14:paraId="05A040C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141E74D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76CEED7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26FBB97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71DCED8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73B8C19B" w14:textId="1643B578" w:rsidTr="008246A8">
        <w:tc>
          <w:tcPr>
            <w:tcW w:w="7080" w:type="dxa"/>
          </w:tcPr>
          <w:p w14:paraId="37D4A48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Время от времени я делаю паузы, для того чтобы оценить то, насколько хорошо я понимаю материал.</w:t>
            </w:r>
          </w:p>
        </w:tc>
        <w:tc>
          <w:tcPr>
            <w:tcW w:w="533" w:type="dxa"/>
          </w:tcPr>
          <w:p w14:paraId="45B46DF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5758E3B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100BF5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76E4BD6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3E95727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75E7AED" w14:textId="57064AC0" w:rsidTr="008246A8">
        <w:tc>
          <w:tcPr>
            <w:tcW w:w="7080" w:type="dxa"/>
          </w:tcPr>
          <w:p w14:paraId="17E2803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знаю, в каких случаях каждая из стратегий, которые я использую, будет наиболее эффективной</w:t>
            </w:r>
          </w:p>
        </w:tc>
        <w:tc>
          <w:tcPr>
            <w:tcW w:w="533" w:type="dxa"/>
          </w:tcPr>
          <w:p w14:paraId="42FD797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18D8CA9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BAC194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2B10DE7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276E7ED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003CD94A" w14:textId="7AAF2642" w:rsidTr="008246A8">
        <w:tc>
          <w:tcPr>
            <w:tcW w:w="7080" w:type="dxa"/>
          </w:tcPr>
          <w:p w14:paraId="1AC4855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После завершения чтения я оцениваю, насколько хорошо я понял информацию</w:t>
            </w:r>
          </w:p>
        </w:tc>
        <w:tc>
          <w:tcPr>
            <w:tcW w:w="533" w:type="dxa"/>
          </w:tcPr>
          <w:p w14:paraId="1BE6169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6094657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ABAC8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063A5B8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2C5B9A5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4A1A9E4C" w14:textId="25F76CB7" w:rsidTr="008246A8">
        <w:tc>
          <w:tcPr>
            <w:tcW w:w="7080" w:type="dxa"/>
          </w:tcPr>
          <w:p w14:paraId="7FFDE3D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делаю рисунки или схемы, которые помогают мне лучше понимать материал</w:t>
            </w:r>
          </w:p>
        </w:tc>
        <w:tc>
          <w:tcPr>
            <w:tcW w:w="533" w:type="dxa"/>
          </w:tcPr>
          <w:p w14:paraId="70D193D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4D250E2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69175F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4C9E9DD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2012608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71A4243" w14:textId="7FC6F41C" w:rsidTr="008246A8">
        <w:tc>
          <w:tcPr>
            <w:tcW w:w="7080" w:type="dxa"/>
          </w:tcPr>
          <w:p w14:paraId="46B69FB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После выполнения задания я спрашиваю себя, были ли мною рассмотрены все варианты его выполнения</w:t>
            </w:r>
          </w:p>
        </w:tc>
        <w:tc>
          <w:tcPr>
            <w:tcW w:w="533" w:type="dxa"/>
          </w:tcPr>
          <w:p w14:paraId="475AAF6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FF7D3F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0FAF636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3906B27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0E8FDC9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021B9462" w14:textId="0ECC7DE8" w:rsidTr="008246A8">
        <w:tc>
          <w:tcPr>
            <w:tcW w:w="7080" w:type="dxa"/>
          </w:tcPr>
          <w:p w14:paraId="715FC52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стараюсь воспроизводить новую информацию своими собственными словами</w:t>
            </w:r>
          </w:p>
        </w:tc>
        <w:tc>
          <w:tcPr>
            <w:tcW w:w="533" w:type="dxa"/>
          </w:tcPr>
          <w:p w14:paraId="073C299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DA7447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DE1F77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1B1C40F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5606D78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BB7D7CF" w14:textId="4B853AFC" w:rsidTr="008246A8">
        <w:tc>
          <w:tcPr>
            <w:tcW w:w="7080" w:type="dxa"/>
          </w:tcPr>
          <w:p w14:paraId="74EAB89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использую другие стратегии (меняю стратегии), когда испытываю трудности с пониманием.</w:t>
            </w:r>
          </w:p>
        </w:tc>
        <w:tc>
          <w:tcPr>
            <w:tcW w:w="533" w:type="dxa"/>
          </w:tcPr>
          <w:p w14:paraId="7216EBB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18CDE36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DEFEA6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3538AEE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5134B21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3F7F664D" w14:textId="30E0DA2E" w:rsidTr="008246A8">
        <w:trPr>
          <w:trHeight w:val="693"/>
        </w:trPr>
        <w:tc>
          <w:tcPr>
            <w:tcW w:w="7080" w:type="dxa"/>
          </w:tcPr>
          <w:p w14:paraId="385567E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Во время учебы мне помогает использование различных приемов организации учебного материала</w:t>
            </w:r>
          </w:p>
        </w:tc>
        <w:tc>
          <w:tcPr>
            <w:tcW w:w="533" w:type="dxa"/>
          </w:tcPr>
          <w:p w14:paraId="5263906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5F083D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3EB0FB9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1B9AE2B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3D1EEEC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1495D899" w14:textId="2EE7EDC9" w:rsidTr="008246A8">
        <w:tc>
          <w:tcPr>
            <w:tcW w:w="7080" w:type="dxa"/>
          </w:tcPr>
          <w:p w14:paraId="1587C4C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внимательно читаю инструкцию, перед тем как начать выполнение задания</w:t>
            </w:r>
          </w:p>
        </w:tc>
        <w:tc>
          <w:tcPr>
            <w:tcW w:w="533" w:type="dxa"/>
          </w:tcPr>
          <w:p w14:paraId="2C35929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6D0DF5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33AB268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5434163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129A125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18B50CA4" w14:textId="6D099F1D" w:rsidTr="008246A8">
        <w:tc>
          <w:tcPr>
            <w:tcW w:w="7080" w:type="dxa"/>
          </w:tcPr>
          <w:p w14:paraId="33A33F0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спрашиваю себя, связано ли то, о чем я читаю, с тем, что я уже знаю</w:t>
            </w:r>
          </w:p>
        </w:tc>
        <w:tc>
          <w:tcPr>
            <w:tcW w:w="533" w:type="dxa"/>
          </w:tcPr>
          <w:p w14:paraId="169A47A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A038D0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4647971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67E51C8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252A07A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76EB8BE4" w14:textId="44BF3B6C" w:rsidTr="008246A8">
        <w:tc>
          <w:tcPr>
            <w:tcW w:w="7080" w:type="dxa"/>
          </w:tcPr>
          <w:p w14:paraId="057F123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пересматриваю мои представления об изучаемом материале, когда чувствую, что запутался или чего-то не понимаю</w:t>
            </w:r>
          </w:p>
        </w:tc>
        <w:tc>
          <w:tcPr>
            <w:tcW w:w="533" w:type="dxa"/>
          </w:tcPr>
          <w:p w14:paraId="54E6845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BC599D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5DB5D47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2DEE710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7757673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E8CEDE2" w14:textId="551FFEBD" w:rsidTr="008246A8">
        <w:tc>
          <w:tcPr>
            <w:tcW w:w="7080" w:type="dxa"/>
          </w:tcPr>
          <w:p w14:paraId="7677D75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организую свое время так, чтобы как можно лучше выполнить запланированные учебные задания</w:t>
            </w:r>
          </w:p>
        </w:tc>
        <w:tc>
          <w:tcPr>
            <w:tcW w:w="533" w:type="dxa"/>
          </w:tcPr>
          <w:p w14:paraId="4FB218D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49F585A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1439EC18"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1139C8E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77C76E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395BBAAB" w14:textId="723960FB" w:rsidTr="008246A8">
        <w:tc>
          <w:tcPr>
            <w:tcW w:w="7080" w:type="dxa"/>
            <w:tcBorders>
              <w:bottom w:val="single" w:sz="4" w:space="0" w:color="auto"/>
            </w:tcBorders>
          </w:tcPr>
          <w:p w14:paraId="18ACD45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усваиваю информацию лучше, когда она мне интересна</w:t>
            </w:r>
          </w:p>
        </w:tc>
        <w:tc>
          <w:tcPr>
            <w:tcW w:w="533" w:type="dxa"/>
            <w:tcBorders>
              <w:bottom w:val="single" w:sz="4" w:space="0" w:color="auto"/>
            </w:tcBorders>
          </w:tcPr>
          <w:p w14:paraId="12E7C44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Borders>
              <w:bottom w:val="single" w:sz="4" w:space="0" w:color="auto"/>
            </w:tcBorders>
          </w:tcPr>
          <w:p w14:paraId="027F50E2"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Borders>
              <w:bottom w:val="single" w:sz="4" w:space="0" w:color="auto"/>
            </w:tcBorders>
          </w:tcPr>
          <w:p w14:paraId="4ED5A94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Borders>
              <w:bottom w:val="single" w:sz="4" w:space="0" w:color="auto"/>
            </w:tcBorders>
          </w:tcPr>
          <w:p w14:paraId="59C8EAC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Borders>
              <w:bottom w:val="single" w:sz="4" w:space="0" w:color="auto"/>
            </w:tcBorders>
          </w:tcPr>
          <w:p w14:paraId="1E4A7FD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611FC6C" w14:textId="4DDF5D92" w:rsidTr="008246A8">
        <w:tc>
          <w:tcPr>
            <w:tcW w:w="7080" w:type="dxa"/>
            <w:tcBorders>
              <w:bottom w:val="nil"/>
            </w:tcBorders>
          </w:tcPr>
          <w:p w14:paraId="3481792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стараюсь разбивать текст на небольшие части</w:t>
            </w:r>
          </w:p>
        </w:tc>
        <w:tc>
          <w:tcPr>
            <w:tcW w:w="533" w:type="dxa"/>
            <w:tcBorders>
              <w:bottom w:val="nil"/>
            </w:tcBorders>
          </w:tcPr>
          <w:p w14:paraId="077C334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Borders>
              <w:bottom w:val="nil"/>
            </w:tcBorders>
          </w:tcPr>
          <w:p w14:paraId="1B45804A"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Borders>
              <w:bottom w:val="nil"/>
            </w:tcBorders>
          </w:tcPr>
          <w:p w14:paraId="3BCA55F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Borders>
              <w:bottom w:val="nil"/>
            </w:tcBorders>
          </w:tcPr>
          <w:p w14:paraId="238EE19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Borders>
              <w:bottom w:val="nil"/>
            </w:tcBorders>
          </w:tcPr>
          <w:p w14:paraId="0D157C0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7BFC6C40" w14:textId="77777777" w:rsidTr="008246A8">
        <w:tc>
          <w:tcPr>
            <w:tcW w:w="9603" w:type="dxa"/>
            <w:gridSpan w:val="7"/>
            <w:tcBorders>
              <w:top w:val="nil"/>
              <w:left w:val="nil"/>
              <w:right w:val="nil"/>
            </w:tcBorders>
          </w:tcPr>
          <w:p w14:paraId="0CAE147B" w14:textId="77777777" w:rsidR="008246A8" w:rsidRPr="003F0EC8" w:rsidRDefault="008246A8" w:rsidP="008246A8">
            <w:pPr>
              <w:widowControl w:val="0"/>
              <w:tabs>
                <w:tab w:val="left" w:pos="961"/>
              </w:tabs>
              <w:autoSpaceDE w:val="0"/>
              <w:autoSpaceDN w:val="0"/>
              <w:ind w:hanging="108"/>
              <w:jc w:val="both"/>
              <w:rPr>
                <w:rFonts w:ascii="Times New Roman" w:hAnsi="Times New Roman" w:cs="Times New Roman"/>
                <w:sz w:val="28"/>
                <w:szCs w:val="28"/>
              </w:rPr>
            </w:pPr>
            <w:r w:rsidRPr="003F0EC8">
              <w:rPr>
                <w:rFonts w:ascii="Times New Roman" w:hAnsi="Times New Roman" w:cs="Times New Roman"/>
                <w:sz w:val="28"/>
                <w:szCs w:val="28"/>
              </w:rPr>
              <w:t>Продолжение таблицы Б.1</w:t>
            </w:r>
          </w:p>
          <w:p w14:paraId="0D547440" w14:textId="77777777" w:rsidR="008246A8" w:rsidRPr="003F0EC8" w:rsidRDefault="008246A8" w:rsidP="008246A8">
            <w:pPr>
              <w:widowControl w:val="0"/>
              <w:tabs>
                <w:tab w:val="left" w:pos="961"/>
              </w:tabs>
              <w:autoSpaceDE w:val="0"/>
              <w:autoSpaceDN w:val="0"/>
              <w:ind w:hanging="108"/>
              <w:jc w:val="both"/>
              <w:rPr>
                <w:rFonts w:ascii="Times New Roman" w:hAnsi="Times New Roman" w:cs="Times New Roman"/>
                <w:sz w:val="16"/>
                <w:szCs w:val="16"/>
              </w:rPr>
            </w:pPr>
          </w:p>
        </w:tc>
      </w:tr>
      <w:tr w:rsidR="008246A8" w:rsidRPr="003F0EC8" w14:paraId="2E31A11C" w14:textId="77777777" w:rsidTr="008246A8">
        <w:tc>
          <w:tcPr>
            <w:tcW w:w="7080" w:type="dxa"/>
          </w:tcPr>
          <w:p w14:paraId="1DD1CB83"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1</w:t>
            </w:r>
          </w:p>
        </w:tc>
        <w:tc>
          <w:tcPr>
            <w:tcW w:w="533" w:type="dxa"/>
          </w:tcPr>
          <w:p w14:paraId="14792899"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2</w:t>
            </w:r>
          </w:p>
        </w:tc>
        <w:tc>
          <w:tcPr>
            <w:tcW w:w="533" w:type="dxa"/>
          </w:tcPr>
          <w:p w14:paraId="07173E6B"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3</w:t>
            </w:r>
          </w:p>
        </w:tc>
        <w:tc>
          <w:tcPr>
            <w:tcW w:w="534" w:type="dxa"/>
          </w:tcPr>
          <w:p w14:paraId="21C23144"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4</w:t>
            </w:r>
          </w:p>
        </w:tc>
        <w:tc>
          <w:tcPr>
            <w:tcW w:w="533" w:type="dxa"/>
            <w:gridSpan w:val="2"/>
          </w:tcPr>
          <w:p w14:paraId="31E8BF7E"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5</w:t>
            </w:r>
          </w:p>
        </w:tc>
        <w:tc>
          <w:tcPr>
            <w:tcW w:w="390" w:type="dxa"/>
          </w:tcPr>
          <w:p w14:paraId="49070AAE" w14:textId="77777777" w:rsidR="008246A8" w:rsidRPr="003F0EC8" w:rsidRDefault="008246A8" w:rsidP="008246A8">
            <w:pPr>
              <w:widowControl w:val="0"/>
              <w:tabs>
                <w:tab w:val="left" w:pos="961"/>
              </w:tabs>
              <w:autoSpaceDE w:val="0"/>
              <w:autoSpaceDN w:val="0"/>
              <w:jc w:val="center"/>
              <w:rPr>
                <w:rFonts w:ascii="Times New Roman" w:hAnsi="Times New Roman" w:cs="Times New Roman"/>
                <w:sz w:val="24"/>
                <w:szCs w:val="24"/>
              </w:rPr>
            </w:pPr>
            <w:r w:rsidRPr="003F0EC8">
              <w:rPr>
                <w:rFonts w:ascii="Times New Roman" w:hAnsi="Times New Roman" w:cs="Times New Roman"/>
                <w:sz w:val="24"/>
                <w:szCs w:val="24"/>
              </w:rPr>
              <w:t>6</w:t>
            </w:r>
          </w:p>
        </w:tc>
      </w:tr>
      <w:tr w:rsidR="008246A8" w:rsidRPr="003F0EC8" w14:paraId="0D7A35CC" w14:textId="591CD721" w:rsidTr="008246A8">
        <w:tc>
          <w:tcPr>
            <w:tcW w:w="7080" w:type="dxa"/>
          </w:tcPr>
          <w:p w14:paraId="380AB2CD"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больше обращаю внимание на общий смысл текста, чем на конкретные детали</w:t>
            </w:r>
          </w:p>
        </w:tc>
        <w:tc>
          <w:tcPr>
            <w:tcW w:w="533" w:type="dxa"/>
          </w:tcPr>
          <w:p w14:paraId="2B8CBCC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48519E2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245EA8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03AA92D6"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275E90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FAFA785" w14:textId="65B3EB8E" w:rsidTr="008246A8">
        <w:tc>
          <w:tcPr>
            <w:tcW w:w="7080" w:type="dxa"/>
          </w:tcPr>
          <w:p w14:paraId="3F16FB3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Когда я читаю что-либо новое, я спрашиваю себя о том, насколько хорошо я понимаю текст</w:t>
            </w:r>
          </w:p>
        </w:tc>
        <w:tc>
          <w:tcPr>
            <w:tcW w:w="533" w:type="dxa"/>
          </w:tcPr>
          <w:p w14:paraId="4317312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2C157D9"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0ACA57A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3DBE0BA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4260976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0F469EA0" w14:textId="78BB2230" w:rsidTr="008246A8">
        <w:tc>
          <w:tcPr>
            <w:tcW w:w="7080" w:type="dxa"/>
          </w:tcPr>
          <w:p w14:paraId="4F6FCE3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После завершения учебного задания я спрашиваю себя, усвоил ли я материал настолько, насколько мог</w:t>
            </w:r>
          </w:p>
        </w:tc>
        <w:tc>
          <w:tcPr>
            <w:tcW w:w="533" w:type="dxa"/>
          </w:tcPr>
          <w:p w14:paraId="0909B01B"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277986E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2C1BC28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458623E0"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3E1B924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4A5ACA61" w14:textId="506DEE81" w:rsidTr="008246A8">
        <w:tc>
          <w:tcPr>
            <w:tcW w:w="7080" w:type="dxa"/>
          </w:tcPr>
          <w:p w14:paraId="6B0C1A5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Я прерываюсь и снова обращаюсь к материалу, который мне непонятен</w:t>
            </w:r>
          </w:p>
        </w:tc>
        <w:tc>
          <w:tcPr>
            <w:tcW w:w="533" w:type="dxa"/>
          </w:tcPr>
          <w:p w14:paraId="7BBC1911"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6161B895"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6DFFE93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0ADA2EF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2463B903"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6EADE861" w14:textId="0528734B" w:rsidTr="008246A8">
        <w:tc>
          <w:tcPr>
            <w:tcW w:w="7080" w:type="dxa"/>
          </w:tcPr>
          <w:p w14:paraId="2130F82F"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Когда я чувствую, что запутался, я останавливаюсь и читаю текст заново</w:t>
            </w:r>
          </w:p>
        </w:tc>
        <w:tc>
          <w:tcPr>
            <w:tcW w:w="533" w:type="dxa"/>
          </w:tcPr>
          <w:p w14:paraId="6BE44A0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tcPr>
          <w:p w14:paraId="305F9547"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4" w:type="dxa"/>
          </w:tcPr>
          <w:p w14:paraId="76643334"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533" w:type="dxa"/>
            <w:gridSpan w:val="2"/>
          </w:tcPr>
          <w:p w14:paraId="58EA6EDC"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c>
          <w:tcPr>
            <w:tcW w:w="390" w:type="dxa"/>
          </w:tcPr>
          <w:p w14:paraId="7BDBC7AE" w14:textId="77777777" w:rsidR="008246A8" w:rsidRPr="003F0EC8" w:rsidRDefault="008246A8" w:rsidP="009F4BE3">
            <w:pPr>
              <w:widowControl w:val="0"/>
              <w:tabs>
                <w:tab w:val="left" w:pos="961"/>
              </w:tabs>
              <w:autoSpaceDE w:val="0"/>
              <w:autoSpaceDN w:val="0"/>
              <w:ind w:right="231"/>
              <w:jc w:val="both"/>
              <w:rPr>
                <w:rFonts w:ascii="Times New Roman" w:hAnsi="Times New Roman" w:cs="Times New Roman"/>
                <w:sz w:val="24"/>
                <w:szCs w:val="24"/>
              </w:rPr>
            </w:pPr>
          </w:p>
        </w:tc>
      </w:tr>
      <w:tr w:rsidR="008246A8" w:rsidRPr="003F0EC8" w14:paraId="1C7FD9C1" w14:textId="77777777" w:rsidTr="008246A8">
        <w:tc>
          <w:tcPr>
            <w:tcW w:w="9603" w:type="dxa"/>
            <w:gridSpan w:val="7"/>
          </w:tcPr>
          <w:p w14:paraId="40FE783A" w14:textId="3668CC5D" w:rsidR="008246A8" w:rsidRPr="003F0EC8" w:rsidRDefault="008246A8" w:rsidP="008246A8">
            <w:pPr>
              <w:pStyle w:val="a4"/>
              <w:spacing w:after="0"/>
              <w:ind w:right="231" w:firstLine="601"/>
              <w:rPr>
                <w:rFonts w:ascii="Times New Roman" w:hAnsi="Times New Roman" w:cs="Times New Roman"/>
                <w:color w:val="auto"/>
              </w:rPr>
            </w:pPr>
            <w:r w:rsidRPr="003F0EC8">
              <w:rPr>
                <w:rFonts w:ascii="Times New Roman" w:hAnsi="Times New Roman" w:cs="Times New Roman"/>
                <w:color w:val="auto"/>
              </w:rPr>
              <w:t>Примечания:</w:t>
            </w:r>
          </w:p>
          <w:p w14:paraId="7B99407A" w14:textId="05CFDBE0" w:rsidR="008246A8" w:rsidRPr="003F0EC8" w:rsidRDefault="008246A8" w:rsidP="008246A8">
            <w:pPr>
              <w:pStyle w:val="a4"/>
              <w:spacing w:after="0"/>
              <w:ind w:right="231"/>
              <w:rPr>
                <w:rFonts w:ascii="Times New Roman" w:hAnsi="Times New Roman" w:cs="Times New Roman"/>
                <w:color w:val="auto"/>
              </w:rPr>
            </w:pPr>
            <w:r w:rsidRPr="003F0EC8">
              <w:rPr>
                <w:rFonts w:ascii="Times New Roman" w:hAnsi="Times New Roman" w:cs="Times New Roman"/>
                <w:color w:val="auto"/>
              </w:rPr>
              <w:t>1. Совершенно не согласен – 1</w:t>
            </w:r>
          </w:p>
          <w:p w14:paraId="414B91E4" w14:textId="74F54136" w:rsidR="008246A8" w:rsidRPr="003F0EC8" w:rsidRDefault="008246A8" w:rsidP="008246A8">
            <w:pPr>
              <w:pStyle w:val="a4"/>
              <w:spacing w:after="0"/>
              <w:ind w:right="231"/>
              <w:rPr>
                <w:rFonts w:ascii="Times New Roman" w:hAnsi="Times New Roman" w:cs="Times New Roman"/>
                <w:color w:val="auto"/>
              </w:rPr>
            </w:pPr>
            <w:r w:rsidRPr="003F0EC8">
              <w:rPr>
                <w:rFonts w:ascii="Times New Roman" w:hAnsi="Times New Roman" w:cs="Times New Roman"/>
                <w:color w:val="auto"/>
              </w:rPr>
              <w:t>2. Скорее не согласен – 2</w:t>
            </w:r>
          </w:p>
          <w:p w14:paraId="0B289E30" w14:textId="0714CFFA" w:rsidR="008246A8" w:rsidRPr="003F0EC8" w:rsidRDefault="008246A8" w:rsidP="008246A8">
            <w:pPr>
              <w:pStyle w:val="a4"/>
              <w:spacing w:after="0"/>
              <w:ind w:right="231"/>
              <w:rPr>
                <w:rFonts w:ascii="Times New Roman" w:hAnsi="Times New Roman" w:cs="Times New Roman"/>
                <w:color w:val="auto"/>
              </w:rPr>
            </w:pPr>
            <w:r w:rsidRPr="003F0EC8">
              <w:rPr>
                <w:rFonts w:ascii="Times New Roman" w:hAnsi="Times New Roman" w:cs="Times New Roman"/>
                <w:color w:val="auto"/>
              </w:rPr>
              <w:t>3. Не знаю – 3</w:t>
            </w:r>
          </w:p>
          <w:p w14:paraId="3049606B" w14:textId="204438B0" w:rsidR="008246A8" w:rsidRPr="003F0EC8" w:rsidRDefault="008246A8" w:rsidP="008246A8">
            <w:pPr>
              <w:pStyle w:val="a4"/>
              <w:spacing w:after="0"/>
              <w:ind w:right="231"/>
              <w:rPr>
                <w:rFonts w:ascii="Times New Roman" w:hAnsi="Times New Roman" w:cs="Times New Roman"/>
                <w:color w:val="auto"/>
              </w:rPr>
            </w:pPr>
            <w:r w:rsidRPr="003F0EC8">
              <w:rPr>
                <w:rFonts w:ascii="Times New Roman" w:hAnsi="Times New Roman" w:cs="Times New Roman"/>
                <w:color w:val="auto"/>
              </w:rPr>
              <w:t>4. Скорее согласен – 4</w:t>
            </w:r>
          </w:p>
          <w:p w14:paraId="5F961A67" w14:textId="59331A68" w:rsidR="008246A8" w:rsidRPr="003F0EC8" w:rsidRDefault="008246A8" w:rsidP="008246A8">
            <w:pPr>
              <w:widowControl w:val="0"/>
              <w:tabs>
                <w:tab w:val="left" w:pos="961"/>
              </w:tabs>
              <w:autoSpaceDE w:val="0"/>
              <w:autoSpaceDN w:val="0"/>
              <w:ind w:right="231"/>
              <w:jc w:val="both"/>
              <w:rPr>
                <w:rFonts w:ascii="Times New Roman" w:hAnsi="Times New Roman" w:cs="Times New Roman"/>
                <w:sz w:val="24"/>
                <w:szCs w:val="24"/>
              </w:rPr>
            </w:pPr>
            <w:r w:rsidRPr="003F0EC8">
              <w:rPr>
                <w:rFonts w:ascii="Times New Roman" w:hAnsi="Times New Roman" w:cs="Times New Roman"/>
                <w:sz w:val="24"/>
                <w:szCs w:val="24"/>
              </w:rPr>
              <w:t>5. Совершенно согласен – 5</w:t>
            </w:r>
          </w:p>
        </w:tc>
      </w:tr>
    </w:tbl>
    <w:p w14:paraId="20B8D21E" w14:textId="77777777" w:rsidR="00CA6B70" w:rsidRPr="003F0EC8" w:rsidRDefault="00CA6B70" w:rsidP="009F4BE3">
      <w:pPr>
        <w:spacing w:after="0" w:line="240" w:lineRule="auto"/>
        <w:ind w:firstLine="720"/>
        <w:jc w:val="center"/>
        <w:rPr>
          <w:rFonts w:ascii="Times New Roman" w:hAnsi="Times New Roman"/>
          <w:b/>
          <w:bCs/>
          <w:sz w:val="28"/>
          <w:szCs w:val="28"/>
        </w:rPr>
      </w:pPr>
    </w:p>
    <w:p w14:paraId="559CEFE4" w14:textId="77777777" w:rsidR="009A4DBE" w:rsidRPr="003F0EC8" w:rsidRDefault="009A4DBE" w:rsidP="008246A8">
      <w:pPr>
        <w:spacing w:after="0" w:line="240" w:lineRule="auto"/>
        <w:ind w:firstLine="709"/>
        <w:jc w:val="both"/>
        <w:rPr>
          <w:rFonts w:ascii="Times New Roman" w:hAnsi="Times New Roman"/>
          <w:b/>
          <w:sz w:val="28"/>
          <w:szCs w:val="28"/>
          <w:lang w:val="kk-KZ"/>
        </w:rPr>
      </w:pPr>
    </w:p>
    <w:p w14:paraId="5C804127" w14:textId="77777777" w:rsidR="009A4DBE" w:rsidRPr="003F0EC8" w:rsidRDefault="009A4DBE" w:rsidP="009F4BE3">
      <w:pPr>
        <w:spacing w:after="0" w:line="240" w:lineRule="auto"/>
        <w:jc w:val="center"/>
        <w:rPr>
          <w:rFonts w:ascii="Times New Roman" w:hAnsi="Times New Roman"/>
          <w:b/>
          <w:sz w:val="28"/>
          <w:szCs w:val="28"/>
          <w:lang w:val="kk-KZ"/>
        </w:rPr>
      </w:pPr>
    </w:p>
    <w:p w14:paraId="08CB47A8" w14:textId="77777777" w:rsidR="009A4DBE" w:rsidRPr="003F0EC8" w:rsidRDefault="009A4DBE" w:rsidP="009F4BE3">
      <w:pPr>
        <w:spacing w:after="0" w:line="240" w:lineRule="auto"/>
        <w:jc w:val="center"/>
        <w:rPr>
          <w:rFonts w:ascii="Times New Roman" w:hAnsi="Times New Roman"/>
          <w:b/>
          <w:sz w:val="28"/>
          <w:szCs w:val="28"/>
          <w:lang w:val="kk-KZ"/>
        </w:rPr>
      </w:pPr>
    </w:p>
    <w:p w14:paraId="0C17012B" w14:textId="77777777" w:rsidR="009A4DBE" w:rsidRPr="003F0EC8" w:rsidRDefault="009A4DBE" w:rsidP="009F4BE3">
      <w:pPr>
        <w:spacing w:after="0" w:line="240" w:lineRule="auto"/>
        <w:jc w:val="center"/>
        <w:rPr>
          <w:rFonts w:ascii="Times New Roman" w:hAnsi="Times New Roman"/>
          <w:b/>
          <w:sz w:val="28"/>
          <w:szCs w:val="28"/>
          <w:lang w:val="kk-KZ"/>
        </w:rPr>
      </w:pPr>
    </w:p>
    <w:p w14:paraId="01BD05D8" w14:textId="77777777" w:rsidR="009A4DBE" w:rsidRPr="003F0EC8" w:rsidRDefault="009A4DBE" w:rsidP="009F4BE3">
      <w:pPr>
        <w:spacing w:after="0" w:line="240" w:lineRule="auto"/>
        <w:jc w:val="center"/>
        <w:rPr>
          <w:rFonts w:ascii="Times New Roman" w:hAnsi="Times New Roman"/>
          <w:b/>
          <w:sz w:val="28"/>
          <w:szCs w:val="28"/>
          <w:lang w:val="kk-KZ"/>
        </w:rPr>
      </w:pPr>
    </w:p>
    <w:p w14:paraId="4FA635CC" w14:textId="77777777" w:rsidR="009A4DBE" w:rsidRPr="003F0EC8" w:rsidRDefault="009A4DBE" w:rsidP="009F4BE3">
      <w:pPr>
        <w:spacing w:after="0" w:line="240" w:lineRule="auto"/>
        <w:jc w:val="center"/>
        <w:rPr>
          <w:rFonts w:ascii="Times New Roman" w:hAnsi="Times New Roman"/>
          <w:b/>
          <w:sz w:val="28"/>
          <w:szCs w:val="28"/>
          <w:lang w:val="kk-KZ"/>
        </w:rPr>
      </w:pPr>
    </w:p>
    <w:p w14:paraId="340128E4" w14:textId="77777777" w:rsidR="009A4DBE" w:rsidRPr="003F0EC8" w:rsidRDefault="009A4DBE" w:rsidP="009F4BE3">
      <w:pPr>
        <w:spacing w:after="0" w:line="240" w:lineRule="auto"/>
        <w:jc w:val="center"/>
        <w:rPr>
          <w:rFonts w:ascii="Times New Roman" w:hAnsi="Times New Roman"/>
          <w:b/>
          <w:sz w:val="28"/>
          <w:szCs w:val="28"/>
          <w:lang w:val="kk-KZ"/>
        </w:rPr>
      </w:pPr>
    </w:p>
    <w:p w14:paraId="7D9C69C8" w14:textId="77777777" w:rsidR="009A4DBE" w:rsidRPr="003F0EC8" w:rsidRDefault="009A4DBE" w:rsidP="009F4BE3">
      <w:pPr>
        <w:spacing w:after="0" w:line="240" w:lineRule="auto"/>
        <w:jc w:val="center"/>
        <w:rPr>
          <w:rFonts w:ascii="Times New Roman" w:hAnsi="Times New Roman"/>
          <w:b/>
          <w:sz w:val="28"/>
          <w:szCs w:val="28"/>
          <w:lang w:val="kk-KZ"/>
        </w:rPr>
      </w:pPr>
    </w:p>
    <w:p w14:paraId="48F6493A" w14:textId="77777777" w:rsidR="009A4DBE" w:rsidRPr="003F0EC8" w:rsidRDefault="009A4DBE" w:rsidP="009F4BE3">
      <w:pPr>
        <w:spacing w:after="0" w:line="240" w:lineRule="auto"/>
        <w:jc w:val="center"/>
        <w:rPr>
          <w:rFonts w:ascii="Times New Roman" w:hAnsi="Times New Roman"/>
          <w:b/>
          <w:sz w:val="28"/>
          <w:szCs w:val="28"/>
          <w:lang w:val="kk-KZ"/>
        </w:rPr>
      </w:pPr>
    </w:p>
    <w:p w14:paraId="378CBD49" w14:textId="77777777" w:rsidR="009A4DBE" w:rsidRPr="003F0EC8" w:rsidRDefault="009A4DBE" w:rsidP="009F4BE3">
      <w:pPr>
        <w:spacing w:after="0" w:line="240" w:lineRule="auto"/>
        <w:jc w:val="center"/>
        <w:rPr>
          <w:rFonts w:ascii="Times New Roman" w:hAnsi="Times New Roman"/>
          <w:b/>
          <w:sz w:val="28"/>
          <w:szCs w:val="28"/>
          <w:lang w:val="kk-KZ"/>
        </w:rPr>
      </w:pPr>
    </w:p>
    <w:p w14:paraId="0068BD42" w14:textId="77777777" w:rsidR="009A4DBE" w:rsidRPr="003F0EC8" w:rsidRDefault="009A4DBE" w:rsidP="009F4BE3">
      <w:pPr>
        <w:spacing w:after="0" w:line="240" w:lineRule="auto"/>
        <w:jc w:val="center"/>
        <w:rPr>
          <w:rFonts w:ascii="Times New Roman" w:hAnsi="Times New Roman"/>
          <w:b/>
          <w:sz w:val="28"/>
          <w:szCs w:val="28"/>
          <w:lang w:val="kk-KZ"/>
        </w:rPr>
      </w:pPr>
    </w:p>
    <w:p w14:paraId="72E791D1" w14:textId="77777777" w:rsidR="009A4DBE" w:rsidRPr="003F0EC8" w:rsidRDefault="009A4DBE" w:rsidP="009F4BE3">
      <w:pPr>
        <w:spacing w:after="0" w:line="240" w:lineRule="auto"/>
        <w:jc w:val="center"/>
        <w:rPr>
          <w:rFonts w:ascii="Times New Roman" w:hAnsi="Times New Roman"/>
          <w:b/>
          <w:sz w:val="28"/>
          <w:szCs w:val="28"/>
          <w:lang w:val="kk-KZ"/>
        </w:rPr>
      </w:pPr>
    </w:p>
    <w:p w14:paraId="67195611" w14:textId="77777777" w:rsidR="009A4DBE" w:rsidRPr="003F0EC8" w:rsidRDefault="009A4DBE" w:rsidP="009F4BE3">
      <w:pPr>
        <w:spacing w:after="0" w:line="240" w:lineRule="auto"/>
        <w:jc w:val="center"/>
        <w:rPr>
          <w:rFonts w:ascii="Times New Roman" w:hAnsi="Times New Roman"/>
          <w:b/>
          <w:sz w:val="28"/>
          <w:szCs w:val="28"/>
          <w:lang w:val="kk-KZ"/>
        </w:rPr>
      </w:pPr>
    </w:p>
    <w:p w14:paraId="0CF7BEED" w14:textId="77777777" w:rsidR="009A4DBE" w:rsidRPr="003F0EC8" w:rsidRDefault="009A4DBE" w:rsidP="009F4BE3">
      <w:pPr>
        <w:spacing w:after="0" w:line="240" w:lineRule="auto"/>
        <w:jc w:val="center"/>
        <w:rPr>
          <w:rFonts w:ascii="Times New Roman" w:hAnsi="Times New Roman"/>
          <w:b/>
          <w:sz w:val="28"/>
          <w:szCs w:val="28"/>
          <w:lang w:val="kk-KZ"/>
        </w:rPr>
      </w:pPr>
    </w:p>
    <w:p w14:paraId="7CFC922A" w14:textId="77777777" w:rsidR="009A4DBE" w:rsidRPr="003F0EC8" w:rsidRDefault="009A4DBE" w:rsidP="009F4BE3">
      <w:pPr>
        <w:spacing w:after="0" w:line="240" w:lineRule="auto"/>
        <w:jc w:val="center"/>
        <w:rPr>
          <w:rFonts w:ascii="Times New Roman" w:hAnsi="Times New Roman"/>
          <w:b/>
          <w:sz w:val="28"/>
          <w:szCs w:val="28"/>
          <w:lang w:val="kk-KZ"/>
        </w:rPr>
      </w:pPr>
    </w:p>
    <w:p w14:paraId="5510D069" w14:textId="77777777" w:rsidR="009A4DBE" w:rsidRPr="003F0EC8" w:rsidRDefault="009A4DBE" w:rsidP="009F4BE3">
      <w:pPr>
        <w:spacing w:after="0" w:line="240" w:lineRule="auto"/>
        <w:jc w:val="center"/>
        <w:rPr>
          <w:rFonts w:ascii="Times New Roman" w:hAnsi="Times New Roman"/>
          <w:b/>
          <w:sz w:val="28"/>
          <w:szCs w:val="28"/>
          <w:lang w:val="kk-KZ"/>
        </w:rPr>
      </w:pPr>
    </w:p>
    <w:p w14:paraId="186D1B0E" w14:textId="77777777" w:rsidR="009A4DBE" w:rsidRPr="003F0EC8" w:rsidRDefault="009A4DBE" w:rsidP="009F4BE3">
      <w:pPr>
        <w:spacing w:after="0" w:line="240" w:lineRule="auto"/>
        <w:jc w:val="center"/>
        <w:rPr>
          <w:rFonts w:ascii="Times New Roman" w:hAnsi="Times New Roman"/>
          <w:b/>
          <w:sz w:val="28"/>
          <w:szCs w:val="28"/>
          <w:lang w:val="kk-KZ"/>
        </w:rPr>
      </w:pPr>
    </w:p>
    <w:p w14:paraId="323CDDB3" w14:textId="77777777" w:rsidR="008246A8" w:rsidRPr="003F0EC8" w:rsidRDefault="008246A8" w:rsidP="009F4BE3">
      <w:pPr>
        <w:spacing w:after="0" w:line="240" w:lineRule="auto"/>
        <w:jc w:val="center"/>
        <w:rPr>
          <w:rFonts w:ascii="Times New Roman" w:hAnsi="Times New Roman"/>
          <w:b/>
          <w:sz w:val="28"/>
          <w:szCs w:val="28"/>
          <w:lang w:val="kk-KZ"/>
        </w:rPr>
      </w:pPr>
    </w:p>
    <w:p w14:paraId="6411F544" w14:textId="77777777" w:rsidR="008246A8" w:rsidRPr="003F0EC8" w:rsidRDefault="008246A8" w:rsidP="009F4BE3">
      <w:pPr>
        <w:spacing w:after="0" w:line="240" w:lineRule="auto"/>
        <w:jc w:val="center"/>
        <w:rPr>
          <w:rFonts w:ascii="Times New Roman" w:hAnsi="Times New Roman"/>
          <w:b/>
          <w:sz w:val="28"/>
          <w:szCs w:val="28"/>
          <w:lang w:val="kk-KZ"/>
        </w:rPr>
      </w:pPr>
    </w:p>
    <w:p w14:paraId="1FFB185B" w14:textId="77777777" w:rsidR="008246A8" w:rsidRPr="003F0EC8" w:rsidRDefault="008246A8" w:rsidP="009F4BE3">
      <w:pPr>
        <w:spacing w:after="0" w:line="240" w:lineRule="auto"/>
        <w:jc w:val="center"/>
        <w:rPr>
          <w:rFonts w:ascii="Times New Roman" w:hAnsi="Times New Roman"/>
          <w:b/>
          <w:sz w:val="28"/>
          <w:szCs w:val="28"/>
          <w:lang w:val="kk-KZ"/>
        </w:rPr>
      </w:pPr>
    </w:p>
    <w:p w14:paraId="7EE22F0D" w14:textId="77777777" w:rsidR="008246A8" w:rsidRPr="003F0EC8" w:rsidRDefault="008246A8" w:rsidP="009F4BE3">
      <w:pPr>
        <w:spacing w:after="0" w:line="240" w:lineRule="auto"/>
        <w:jc w:val="center"/>
        <w:rPr>
          <w:rFonts w:ascii="Times New Roman" w:hAnsi="Times New Roman"/>
          <w:b/>
          <w:sz w:val="28"/>
          <w:szCs w:val="28"/>
          <w:lang w:val="kk-KZ"/>
        </w:rPr>
      </w:pPr>
    </w:p>
    <w:p w14:paraId="4633F750" w14:textId="77777777" w:rsidR="008246A8" w:rsidRPr="003F0EC8" w:rsidRDefault="008246A8" w:rsidP="009F4BE3">
      <w:pPr>
        <w:spacing w:after="0" w:line="240" w:lineRule="auto"/>
        <w:jc w:val="center"/>
        <w:rPr>
          <w:rFonts w:ascii="Times New Roman" w:hAnsi="Times New Roman"/>
          <w:b/>
          <w:sz w:val="28"/>
          <w:szCs w:val="28"/>
          <w:lang w:val="kk-KZ"/>
        </w:rPr>
      </w:pPr>
    </w:p>
    <w:p w14:paraId="3BF8B98E" w14:textId="77777777" w:rsidR="008D63DA" w:rsidRPr="003F0EC8" w:rsidRDefault="008D63DA" w:rsidP="009F4BE3">
      <w:pPr>
        <w:spacing w:after="0" w:line="240" w:lineRule="auto"/>
        <w:jc w:val="center"/>
        <w:rPr>
          <w:rFonts w:ascii="Times New Roman" w:hAnsi="Times New Roman"/>
          <w:b/>
          <w:sz w:val="28"/>
          <w:szCs w:val="28"/>
          <w:lang w:val="kk-KZ"/>
        </w:rPr>
      </w:pPr>
    </w:p>
    <w:p w14:paraId="1E1086A9" w14:textId="77777777" w:rsidR="008246A8" w:rsidRPr="003F0EC8" w:rsidRDefault="008246A8" w:rsidP="004229FC">
      <w:pPr>
        <w:spacing w:after="0" w:line="240" w:lineRule="auto"/>
        <w:rPr>
          <w:rFonts w:ascii="Times New Roman" w:hAnsi="Times New Roman"/>
          <w:b/>
          <w:sz w:val="28"/>
          <w:szCs w:val="28"/>
          <w:lang w:val="kk-KZ"/>
        </w:rPr>
      </w:pPr>
    </w:p>
    <w:p w14:paraId="581A1F5B" w14:textId="77777777" w:rsidR="00553327" w:rsidRPr="003F0EC8" w:rsidRDefault="00553327" w:rsidP="009F4BE3">
      <w:pPr>
        <w:spacing w:after="0" w:line="240" w:lineRule="auto"/>
        <w:jc w:val="center"/>
        <w:rPr>
          <w:rFonts w:ascii="Times New Roman" w:hAnsi="Times New Roman"/>
          <w:b/>
          <w:sz w:val="28"/>
          <w:szCs w:val="28"/>
        </w:rPr>
      </w:pPr>
    </w:p>
    <w:p w14:paraId="7B2B0EBD" w14:textId="77777777" w:rsidR="00553327" w:rsidRPr="003F0EC8" w:rsidRDefault="00553327" w:rsidP="009F4BE3">
      <w:pPr>
        <w:spacing w:after="0" w:line="240" w:lineRule="auto"/>
        <w:jc w:val="center"/>
        <w:rPr>
          <w:rFonts w:ascii="Times New Roman" w:hAnsi="Times New Roman"/>
          <w:b/>
          <w:sz w:val="28"/>
          <w:szCs w:val="28"/>
        </w:rPr>
      </w:pPr>
    </w:p>
    <w:p w14:paraId="08A0D925" w14:textId="77777777" w:rsidR="00553327" w:rsidRPr="003F0EC8" w:rsidRDefault="00553327" w:rsidP="009F4BE3">
      <w:pPr>
        <w:spacing w:after="0" w:line="240" w:lineRule="auto"/>
        <w:jc w:val="center"/>
        <w:rPr>
          <w:rFonts w:ascii="Times New Roman" w:hAnsi="Times New Roman"/>
          <w:b/>
          <w:sz w:val="28"/>
          <w:szCs w:val="28"/>
        </w:rPr>
      </w:pPr>
    </w:p>
    <w:p w14:paraId="6D618C8E" w14:textId="3DE155AE" w:rsidR="00CA6B70" w:rsidRPr="003F0EC8" w:rsidRDefault="00CA6B70" w:rsidP="009F4BE3">
      <w:pPr>
        <w:spacing w:after="0" w:line="240" w:lineRule="auto"/>
        <w:jc w:val="center"/>
        <w:rPr>
          <w:rFonts w:ascii="Times New Roman" w:hAnsi="Times New Roman"/>
          <w:b/>
          <w:sz w:val="28"/>
          <w:szCs w:val="28"/>
        </w:rPr>
      </w:pPr>
      <w:r w:rsidRPr="003F0EC8">
        <w:rPr>
          <w:rFonts w:ascii="Times New Roman" w:hAnsi="Times New Roman"/>
          <w:b/>
          <w:sz w:val="28"/>
          <w:szCs w:val="28"/>
        </w:rPr>
        <w:t xml:space="preserve">ПРИЛОЖЕНИЕ </w:t>
      </w:r>
      <w:r w:rsidR="008246A8" w:rsidRPr="003F0EC8">
        <w:rPr>
          <w:rFonts w:ascii="Times New Roman" w:hAnsi="Times New Roman"/>
          <w:b/>
          <w:sz w:val="28"/>
          <w:szCs w:val="28"/>
        </w:rPr>
        <w:t>В</w:t>
      </w:r>
    </w:p>
    <w:p w14:paraId="2D646BFA" w14:textId="77777777" w:rsidR="008246A8" w:rsidRPr="003F0EC8" w:rsidRDefault="008246A8" w:rsidP="009F4BE3">
      <w:pPr>
        <w:spacing w:after="0" w:line="240" w:lineRule="auto"/>
        <w:jc w:val="center"/>
        <w:rPr>
          <w:rFonts w:ascii="Times New Roman" w:hAnsi="Times New Roman"/>
          <w:b/>
          <w:sz w:val="28"/>
          <w:szCs w:val="28"/>
        </w:rPr>
      </w:pPr>
    </w:p>
    <w:p w14:paraId="525A249D" w14:textId="0B677470" w:rsidR="00CA6B70" w:rsidRPr="003F0EC8" w:rsidRDefault="00CA6B70" w:rsidP="008246A8">
      <w:pPr>
        <w:spacing w:after="0" w:line="240" w:lineRule="auto"/>
        <w:jc w:val="center"/>
        <w:rPr>
          <w:rFonts w:ascii="Times New Roman" w:hAnsi="Times New Roman" w:cs="Times New Roman"/>
          <w:iCs/>
          <w:sz w:val="28"/>
          <w:szCs w:val="28"/>
        </w:rPr>
      </w:pPr>
      <w:r w:rsidRPr="003F0EC8">
        <w:rPr>
          <w:rFonts w:ascii="Times New Roman" w:hAnsi="Times New Roman" w:cs="Times New Roman"/>
          <w:bCs/>
          <w:sz w:val="28"/>
          <w:szCs w:val="28"/>
        </w:rPr>
        <w:t xml:space="preserve">Карпов А.В. Индивидуальная мера выраженности свойства рефлексивности </w:t>
      </w:r>
      <w:r w:rsidRPr="003F0EC8">
        <w:rPr>
          <w:rFonts w:ascii="Times New Roman" w:hAnsi="Times New Roman" w:cs="Times New Roman"/>
          <w:iCs/>
          <w:sz w:val="28"/>
          <w:szCs w:val="28"/>
        </w:rPr>
        <w:t>(</w:t>
      </w:r>
      <w:r w:rsidRPr="003F0EC8">
        <w:rPr>
          <w:rFonts w:ascii="Times New Roman" w:hAnsi="Times New Roman" w:cs="Times New Roman"/>
          <w:bCs/>
          <w:sz w:val="28"/>
          <w:szCs w:val="28"/>
        </w:rPr>
        <w:t>рефлексивный компонент</w:t>
      </w:r>
      <w:r w:rsidRPr="003F0EC8">
        <w:rPr>
          <w:rFonts w:ascii="Times New Roman" w:hAnsi="Times New Roman" w:cs="Times New Roman"/>
          <w:iCs/>
          <w:sz w:val="28"/>
          <w:szCs w:val="28"/>
        </w:rPr>
        <w:t>)</w:t>
      </w:r>
    </w:p>
    <w:p w14:paraId="673B6CC8" w14:textId="7B97C333" w:rsidR="00CA6B70" w:rsidRPr="003F0EC8" w:rsidRDefault="00CA6B70" w:rsidP="009F4BE3">
      <w:pPr>
        <w:pStyle w:val="a7"/>
        <w:spacing w:before="0" w:beforeAutospacing="0" w:after="0" w:afterAutospacing="0"/>
        <w:ind w:firstLine="709"/>
        <w:jc w:val="both"/>
        <w:rPr>
          <w:sz w:val="28"/>
          <w:szCs w:val="28"/>
        </w:rPr>
      </w:pPr>
      <w:r w:rsidRPr="003F0EC8">
        <w:rPr>
          <w:i/>
          <w:iCs/>
          <w:sz w:val="28"/>
          <w:szCs w:val="28"/>
        </w:rPr>
        <w:t>Инструкция испытуемому:</w:t>
      </w:r>
      <w:r w:rsidRPr="003F0EC8">
        <w:rPr>
          <w:sz w:val="28"/>
          <w:szCs w:val="28"/>
        </w:rPr>
        <w:t xml:space="preserve"> Вам предстоит дать ответы на несколько утверждений опросника. В бланке ответов напротив номера вопроса проставьте, пожалуйста, цифру, соответствующую варианту Вашего ответа: 1 - абсолютно неверно; 2 - неверно; 3 - скорее неверно; 4 - не знаю; 5 - скорее верно; 6 - верно; 7 - совершенно верно. Не задумывайтесь подолгу над ответами. Помните, что правильных или неправильных ответов в данном случае быть не может.</w:t>
      </w:r>
    </w:p>
    <w:p w14:paraId="7501C386" w14:textId="77777777" w:rsidR="008246A8" w:rsidRPr="003F0EC8" w:rsidRDefault="008246A8" w:rsidP="009F4BE3">
      <w:pPr>
        <w:pStyle w:val="a7"/>
        <w:spacing w:before="0" w:beforeAutospacing="0" w:after="0" w:afterAutospacing="0"/>
        <w:jc w:val="center"/>
        <w:rPr>
          <w:bCs/>
          <w:sz w:val="28"/>
          <w:szCs w:val="28"/>
        </w:rPr>
      </w:pPr>
    </w:p>
    <w:p w14:paraId="6DC91503" w14:textId="77777777" w:rsidR="00CA6B70" w:rsidRPr="003F0EC8" w:rsidRDefault="00CA6B70" w:rsidP="008246A8">
      <w:pPr>
        <w:pStyle w:val="a7"/>
        <w:spacing w:before="0" w:beforeAutospacing="0" w:after="0" w:afterAutospacing="0"/>
        <w:ind w:firstLine="709"/>
        <w:jc w:val="both"/>
        <w:rPr>
          <w:bCs/>
          <w:sz w:val="28"/>
          <w:szCs w:val="28"/>
        </w:rPr>
      </w:pPr>
      <w:r w:rsidRPr="003F0EC8">
        <w:rPr>
          <w:bCs/>
          <w:sz w:val="28"/>
          <w:szCs w:val="28"/>
        </w:rPr>
        <w:t>Текст опросника</w:t>
      </w:r>
    </w:p>
    <w:p w14:paraId="5638048E"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 Прочитав хорошую книгу, я всегда потом долго думаю о ней; хочется ее с кем-нибудь обсудить.</w:t>
      </w:r>
    </w:p>
    <w:p w14:paraId="3E13AE27"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 Когда меня вдруг неожиданно о чем-то спросят, я могу ответить первое, что пришло в голову.</w:t>
      </w:r>
    </w:p>
    <w:p w14:paraId="140CDD98"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3. Прежде чем снять трубку телефона, чтобы позвонить по делу, я обычно мысленно планирую предстоящий разговор.</w:t>
      </w:r>
    </w:p>
    <w:p w14:paraId="4C9DD860"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4. Совершив какой-то промах, я долго потом не могут отвлечься от мыслей о нем.</w:t>
      </w:r>
    </w:p>
    <w:p w14:paraId="5E82B1A4"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5. Когда я размышляю над чем-то или беседую с другим человеком, мне бывает интересно вдруг вспомнить, что послужило началом цепочки мыслей.</w:t>
      </w:r>
    </w:p>
    <w:p w14:paraId="56E5C774"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6. Приступая к трудному заданию, я стараюсь не думать о предстоящих трудностях.</w:t>
      </w:r>
    </w:p>
    <w:p w14:paraId="4821960A"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7. Главное для меня - представить конечную цель своей деятельности, а детали имеют второстепенное значение.</w:t>
      </w:r>
    </w:p>
    <w:p w14:paraId="4B85E2DC"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8. Бывает, что я не могу понять, почему кто-либо недоволен мною.</w:t>
      </w:r>
    </w:p>
    <w:p w14:paraId="6A5CFAF8"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9. Я часто ставлю себя на место другого человека.</w:t>
      </w:r>
    </w:p>
    <w:p w14:paraId="0C14EF43"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10. Для меня важно в деталях представлять себе ход предстоящей работы.</w:t>
      </w:r>
    </w:p>
    <w:p w14:paraId="1A2B97C9"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11. Мне было бы трудно написать серьезное письмо, если бы я заранее не составил план.</w:t>
      </w:r>
    </w:p>
    <w:p w14:paraId="156AC793"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12. Я предпочитаю действовать, а не размышлять над причинами своих неудач.</w:t>
      </w:r>
    </w:p>
    <w:p w14:paraId="3C7705CE"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13. Я довольно легко принимаю решение относительно дорогой покупки.</w:t>
      </w:r>
    </w:p>
    <w:p w14:paraId="3D267A8A"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14. Как правило, что-то задумав, я прокручиваю в голове свои замыслы, уточняя детали, рассматривая все варианты.</w:t>
      </w:r>
    </w:p>
    <w:p w14:paraId="0837DDA6"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15. Я беспокоюсь о своем будущем.</w:t>
      </w:r>
    </w:p>
    <w:p w14:paraId="623ED0CA"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16. Думаю, что во множестве ситуаций надо действовать быстро, руководствуясь первой пришедшей в голову мыслью.</w:t>
      </w:r>
    </w:p>
    <w:p w14:paraId="1EDCCB06"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17. Порой я принимаю необдуманные решения.</w:t>
      </w:r>
    </w:p>
    <w:p w14:paraId="17655F67"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18. Закончив разговор, я, бывает, продолжаю вести его мысленно, приводя все новые и новые аргументы в защиту своей точки зрения.</w:t>
      </w:r>
    </w:p>
    <w:p w14:paraId="2709AB11"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19. Если происходит конфликт, то, размышляя над тем, кто в нем виноват, я в первую очередь начинаю с себя.</w:t>
      </w:r>
    </w:p>
    <w:p w14:paraId="38F46AF1"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20. Прежде чем принять решение, я всегда стараюсь все тщательно обдумать и взвесить.</w:t>
      </w:r>
    </w:p>
    <w:p w14:paraId="13B76922"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21. У меня бывают конфликты от того, что я порой не могу предугадать, какого поведения ожидают от меня окружающие.</w:t>
      </w:r>
    </w:p>
    <w:p w14:paraId="7E48FF0F"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22. Бывает, что, обдумывая разговор с другим человеком, я как бы мысленно веду с ним диалог.</w:t>
      </w:r>
    </w:p>
    <w:p w14:paraId="516DEE1D"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23. Я стараюсь не задумываться над тем, какие мысли и чувства вызывают в других людях мои слова и поступки.</w:t>
      </w:r>
    </w:p>
    <w:p w14:paraId="0154BE8F"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24. Прежде чем сделать замечание другому человеку, я обязательно подумаю, какими словами это лучше сделать, чтобы его не обидеть.</w:t>
      </w:r>
    </w:p>
    <w:p w14:paraId="2B1F1645"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25. Решая трудную задачу, я думаю над ней даже тогда, когда занимаюсь другими делами.</w:t>
      </w:r>
    </w:p>
    <w:p w14:paraId="62A60FE2"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26. Если я с кем-то ссорюсь, то в большинстве случаев не считаю себя виноватым.</w:t>
      </w:r>
    </w:p>
    <w:p w14:paraId="17BC4D00" w14:textId="77777777" w:rsidR="00CA6B70" w:rsidRPr="003F0EC8" w:rsidRDefault="00CA6B70" w:rsidP="009F4BE3">
      <w:pPr>
        <w:pStyle w:val="a7"/>
        <w:spacing w:before="0" w:beforeAutospacing="0" w:after="0" w:afterAutospacing="0"/>
        <w:ind w:firstLine="709"/>
        <w:jc w:val="both"/>
        <w:rPr>
          <w:sz w:val="28"/>
          <w:szCs w:val="28"/>
        </w:rPr>
      </w:pPr>
      <w:r w:rsidRPr="003F0EC8">
        <w:rPr>
          <w:sz w:val="28"/>
          <w:szCs w:val="28"/>
        </w:rPr>
        <w:t>27. Редко бывает так, что я жалею о сказанном.</w:t>
      </w:r>
    </w:p>
    <w:p w14:paraId="2DE2A668" w14:textId="6D5F3F3D" w:rsidR="00CA6B70" w:rsidRPr="003F0EC8" w:rsidRDefault="00CA6B70" w:rsidP="009F4BE3">
      <w:pPr>
        <w:spacing w:after="0" w:line="240" w:lineRule="auto"/>
        <w:jc w:val="both"/>
        <w:rPr>
          <w:rFonts w:ascii="Times New Roman" w:hAnsi="Times New Roman" w:cs="Times New Roman"/>
          <w:color w:val="222222"/>
          <w:sz w:val="28"/>
          <w:szCs w:val="28"/>
          <w:shd w:val="clear" w:color="auto" w:fill="FFFFFF"/>
        </w:rPr>
      </w:pPr>
      <w:r w:rsidRPr="003F0EC8">
        <w:rPr>
          <w:rFonts w:ascii="Times New Roman" w:hAnsi="Times New Roman" w:cs="Times New Roman"/>
          <w:sz w:val="28"/>
          <w:szCs w:val="28"/>
        </w:rPr>
        <w:t>Из этих 27-и утверждений 15 являются прямыми (номера вопросов: 1, 3,</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4,</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5,</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9,</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10,</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11,</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14,</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15,</w:t>
      </w:r>
      <w:r w:rsidR="008246A8" w:rsidRPr="003F0EC8">
        <w:rPr>
          <w:rFonts w:ascii="Times New Roman" w:hAnsi="Times New Roman" w:cs="Times New Roman"/>
          <w:sz w:val="28"/>
          <w:szCs w:val="28"/>
        </w:rPr>
        <w:t xml:space="preserve"> </w:t>
      </w:r>
      <w:r w:rsidRPr="003F0EC8">
        <w:rPr>
          <w:rFonts w:ascii="Times New Roman" w:hAnsi="Times New Roman" w:cs="Times New Roman"/>
          <w:sz w:val="28"/>
          <w:szCs w:val="28"/>
        </w:rPr>
        <w:t xml:space="preserve">18, 19, 20, 22, 24, 25). Остальные 12 - обратные утверждения, что необходимо учитывать при обработке результатов, когда для получения итогового балла суммируются в прямых вопросах цифры, соответствующие ответам испытуемых, а в обратных - значения, замененные на те, что получаются при инверсии шкалы ответов. </w:t>
      </w:r>
    </w:p>
    <w:p w14:paraId="6B16C077" w14:textId="77777777" w:rsidR="00CA6B70" w:rsidRPr="003F0EC8" w:rsidRDefault="00CA6B70" w:rsidP="009F4BE3">
      <w:pPr>
        <w:spacing w:after="0" w:line="240" w:lineRule="auto"/>
        <w:jc w:val="both"/>
        <w:rPr>
          <w:rFonts w:ascii="Times New Roman" w:hAnsi="Times New Roman"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4"/>
        <w:gridCol w:w="453"/>
        <w:gridCol w:w="550"/>
        <w:gridCol w:w="710"/>
        <w:gridCol w:w="710"/>
        <w:gridCol w:w="710"/>
        <w:gridCol w:w="710"/>
        <w:gridCol w:w="710"/>
        <w:gridCol w:w="710"/>
        <w:gridCol w:w="710"/>
        <w:gridCol w:w="710"/>
        <w:gridCol w:w="710"/>
        <w:gridCol w:w="923"/>
      </w:tblGrid>
      <w:tr w:rsidR="00CA6B70" w:rsidRPr="003F0EC8" w14:paraId="1B700E88" w14:textId="77777777" w:rsidTr="008246A8">
        <w:trPr>
          <w:jc w:val="center"/>
        </w:trPr>
        <w:tc>
          <w:tcPr>
            <w:tcW w:w="1727" w:type="dxa"/>
            <w:gridSpan w:val="2"/>
            <w:vMerge w:val="restart"/>
            <w:shd w:val="clear" w:color="auto" w:fill="auto"/>
            <w:tcMar>
              <w:top w:w="45" w:type="dxa"/>
              <w:left w:w="150" w:type="dxa"/>
              <w:bottom w:w="45" w:type="dxa"/>
              <w:right w:w="150" w:type="dxa"/>
            </w:tcMar>
            <w:vAlign w:val="center"/>
            <w:hideMark/>
          </w:tcPr>
          <w:p w14:paraId="62E28984"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Шкала</w:t>
            </w:r>
          </w:p>
        </w:tc>
        <w:tc>
          <w:tcPr>
            <w:tcW w:w="0" w:type="auto"/>
            <w:gridSpan w:val="10"/>
            <w:shd w:val="clear" w:color="auto" w:fill="auto"/>
            <w:tcMar>
              <w:top w:w="45" w:type="dxa"/>
              <w:left w:w="150" w:type="dxa"/>
              <w:bottom w:w="45" w:type="dxa"/>
              <w:right w:w="150" w:type="dxa"/>
            </w:tcMar>
            <w:vAlign w:val="center"/>
            <w:hideMark/>
          </w:tcPr>
          <w:p w14:paraId="27C28990"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Таблица перевода в стены</w:t>
            </w:r>
          </w:p>
        </w:tc>
        <w:tc>
          <w:tcPr>
            <w:tcW w:w="923" w:type="dxa"/>
            <w:vMerge w:val="restart"/>
            <w:shd w:val="clear" w:color="auto" w:fill="auto"/>
            <w:tcMar>
              <w:top w:w="45" w:type="dxa"/>
              <w:left w:w="150" w:type="dxa"/>
              <w:bottom w:w="45" w:type="dxa"/>
              <w:right w:w="150" w:type="dxa"/>
            </w:tcMar>
            <w:vAlign w:val="center"/>
            <w:hideMark/>
          </w:tcPr>
          <w:p w14:paraId="6D240F69" w14:textId="09CE69B6"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p>
        </w:tc>
      </w:tr>
      <w:tr w:rsidR="00CA6B70" w:rsidRPr="003F0EC8" w14:paraId="1C3B392C" w14:textId="77777777" w:rsidTr="008246A8">
        <w:trPr>
          <w:jc w:val="center"/>
        </w:trPr>
        <w:tc>
          <w:tcPr>
            <w:tcW w:w="1727" w:type="dxa"/>
            <w:gridSpan w:val="2"/>
            <w:vMerge/>
            <w:shd w:val="clear" w:color="auto" w:fill="auto"/>
            <w:vAlign w:val="center"/>
            <w:hideMark/>
          </w:tcPr>
          <w:p w14:paraId="34EA33B9" w14:textId="77777777" w:rsidR="00CA6B70" w:rsidRPr="003F0EC8" w:rsidRDefault="00CA6B70" w:rsidP="009F4BE3">
            <w:pPr>
              <w:spacing w:after="0" w:line="240" w:lineRule="auto"/>
              <w:rPr>
                <w:rFonts w:ascii="Times New Roman" w:eastAsia="Times New Roman" w:hAnsi="Times New Roman" w:cs="Times New Roman"/>
                <w:color w:val="292929"/>
                <w:sz w:val="16"/>
                <w:szCs w:val="16"/>
              </w:rPr>
            </w:pPr>
          </w:p>
        </w:tc>
        <w:tc>
          <w:tcPr>
            <w:tcW w:w="0" w:type="auto"/>
            <w:shd w:val="clear" w:color="auto" w:fill="auto"/>
            <w:tcMar>
              <w:top w:w="45" w:type="dxa"/>
              <w:left w:w="150" w:type="dxa"/>
              <w:bottom w:w="45" w:type="dxa"/>
              <w:right w:w="150" w:type="dxa"/>
            </w:tcMar>
            <w:vAlign w:val="center"/>
            <w:hideMark/>
          </w:tcPr>
          <w:p w14:paraId="17CF2284"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w:t>
            </w:r>
          </w:p>
        </w:tc>
        <w:tc>
          <w:tcPr>
            <w:tcW w:w="0" w:type="auto"/>
            <w:shd w:val="clear" w:color="auto" w:fill="auto"/>
            <w:tcMar>
              <w:top w:w="45" w:type="dxa"/>
              <w:left w:w="150" w:type="dxa"/>
              <w:bottom w:w="45" w:type="dxa"/>
              <w:right w:w="150" w:type="dxa"/>
            </w:tcMar>
            <w:vAlign w:val="center"/>
            <w:hideMark/>
          </w:tcPr>
          <w:p w14:paraId="006BE16C"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2</w:t>
            </w:r>
          </w:p>
        </w:tc>
        <w:tc>
          <w:tcPr>
            <w:tcW w:w="0" w:type="auto"/>
            <w:shd w:val="clear" w:color="auto" w:fill="auto"/>
            <w:tcMar>
              <w:top w:w="45" w:type="dxa"/>
              <w:left w:w="150" w:type="dxa"/>
              <w:bottom w:w="45" w:type="dxa"/>
              <w:right w:w="150" w:type="dxa"/>
            </w:tcMar>
            <w:vAlign w:val="center"/>
            <w:hideMark/>
          </w:tcPr>
          <w:p w14:paraId="45B399F1"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3</w:t>
            </w:r>
          </w:p>
        </w:tc>
        <w:tc>
          <w:tcPr>
            <w:tcW w:w="0" w:type="auto"/>
            <w:shd w:val="clear" w:color="auto" w:fill="auto"/>
            <w:tcMar>
              <w:top w:w="45" w:type="dxa"/>
              <w:left w:w="150" w:type="dxa"/>
              <w:bottom w:w="45" w:type="dxa"/>
              <w:right w:w="150" w:type="dxa"/>
            </w:tcMar>
            <w:vAlign w:val="center"/>
            <w:hideMark/>
          </w:tcPr>
          <w:p w14:paraId="162584C0"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4</w:t>
            </w:r>
          </w:p>
        </w:tc>
        <w:tc>
          <w:tcPr>
            <w:tcW w:w="0" w:type="auto"/>
            <w:shd w:val="clear" w:color="auto" w:fill="auto"/>
            <w:tcMar>
              <w:top w:w="45" w:type="dxa"/>
              <w:left w:w="150" w:type="dxa"/>
              <w:bottom w:w="45" w:type="dxa"/>
              <w:right w:w="150" w:type="dxa"/>
            </w:tcMar>
            <w:vAlign w:val="center"/>
            <w:hideMark/>
          </w:tcPr>
          <w:p w14:paraId="386282A8"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5</w:t>
            </w:r>
          </w:p>
        </w:tc>
        <w:tc>
          <w:tcPr>
            <w:tcW w:w="0" w:type="auto"/>
            <w:shd w:val="clear" w:color="auto" w:fill="auto"/>
            <w:tcMar>
              <w:top w:w="45" w:type="dxa"/>
              <w:left w:w="150" w:type="dxa"/>
              <w:bottom w:w="45" w:type="dxa"/>
              <w:right w:w="150" w:type="dxa"/>
            </w:tcMar>
            <w:vAlign w:val="center"/>
            <w:hideMark/>
          </w:tcPr>
          <w:p w14:paraId="363B36C2"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6</w:t>
            </w:r>
          </w:p>
        </w:tc>
        <w:tc>
          <w:tcPr>
            <w:tcW w:w="0" w:type="auto"/>
            <w:shd w:val="clear" w:color="auto" w:fill="auto"/>
            <w:tcMar>
              <w:top w:w="45" w:type="dxa"/>
              <w:left w:w="150" w:type="dxa"/>
              <w:bottom w:w="45" w:type="dxa"/>
              <w:right w:w="150" w:type="dxa"/>
            </w:tcMar>
            <w:vAlign w:val="center"/>
            <w:hideMark/>
          </w:tcPr>
          <w:p w14:paraId="18B06E25"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7</w:t>
            </w:r>
          </w:p>
        </w:tc>
        <w:tc>
          <w:tcPr>
            <w:tcW w:w="0" w:type="auto"/>
            <w:shd w:val="clear" w:color="auto" w:fill="auto"/>
            <w:tcMar>
              <w:top w:w="45" w:type="dxa"/>
              <w:left w:w="150" w:type="dxa"/>
              <w:bottom w:w="45" w:type="dxa"/>
              <w:right w:w="150" w:type="dxa"/>
            </w:tcMar>
            <w:vAlign w:val="center"/>
            <w:hideMark/>
          </w:tcPr>
          <w:p w14:paraId="437E47B9"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8</w:t>
            </w:r>
          </w:p>
        </w:tc>
        <w:tc>
          <w:tcPr>
            <w:tcW w:w="0" w:type="auto"/>
            <w:shd w:val="clear" w:color="auto" w:fill="auto"/>
            <w:tcMar>
              <w:top w:w="45" w:type="dxa"/>
              <w:left w:w="150" w:type="dxa"/>
              <w:bottom w:w="45" w:type="dxa"/>
              <w:right w:w="150" w:type="dxa"/>
            </w:tcMar>
            <w:vAlign w:val="center"/>
            <w:hideMark/>
          </w:tcPr>
          <w:p w14:paraId="5E926C95"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9</w:t>
            </w:r>
          </w:p>
        </w:tc>
        <w:tc>
          <w:tcPr>
            <w:tcW w:w="0" w:type="auto"/>
            <w:shd w:val="clear" w:color="auto" w:fill="auto"/>
            <w:tcMar>
              <w:top w:w="45" w:type="dxa"/>
              <w:left w:w="150" w:type="dxa"/>
              <w:bottom w:w="45" w:type="dxa"/>
              <w:right w:w="150" w:type="dxa"/>
            </w:tcMar>
            <w:vAlign w:val="center"/>
            <w:hideMark/>
          </w:tcPr>
          <w:p w14:paraId="325C6AF1"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10</w:t>
            </w:r>
          </w:p>
        </w:tc>
        <w:tc>
          <w:tcPr>
            <w:tcW w:w="923" w:type="dxa"/>
            <w:vMerge/>
            <w:shd w:val="clear" w:color="auto" w:fill="auto"/>
            <w:vAlign w:val="center"/>
            <w:hideMark/>
          </w:tcPr>
          <w:p w14:paraId="1E7F7F16" w14:textId="77777777" w:rsidR="00CA6B70" w:rsidRPr="003F0EC8" w:rsidRDefault="00CA6B70" w:rsidP="009F4BE3">
            <w:pPr>
              <w:spacing w:after="0" w:line="240" w:lineRule="auto"/>
              <w:rPr>
                <w:rFonts w:ascii="Times New Roman" w:eastAsia="Times New Roman" w:hAnsi="Times New Roman" w:cs="Times New Roman"/>
                <w:color w:val="292929"/>
                <w:sz w:val="16"/>
                <w:szCs w:val="16"/>
              </w:rPr>
            </w:pPr>
          </w:p>
        </w:tc>
      </w:tr>
      <w:tr w:rsidR="00CA6B70" w:rsidRPr="008246A8" w14:paraId="4C5ED7DA" w14:textId="77777777" w:rsidTr="008246A8">
        <w:trPr>
          <w:jc w:val="center"/>
        </w:trPr>
        <w:tc>
          <w:tcPr>
            <w:tcW w:w="1274" w:type="dxa"/>
            <w:shd w:val="clear" w:color="auto" w:fill="auto"/>
            <w:tcMar>
              <w:top w:w="45" w:type="dxa"/>
              <w:left w:w="75" w:type="dxa"/>
              <w:bottom w:w="45" w:type="dxa"/>
              <w:right w:w="75" w:type="dxa"/>
            </w:tcMar>
            <w:hideMark/>
          </w:tcPr>
          <w:p w14:paraId="270D2015"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A</w:t>
            </w:r>
          </w:p>
        </w:tc>
        <w:tc>
          <w:tcPr>
            <w:tcW w:w="0" w:type="auto"/>
            <w:shd w:val="clear" w:color="auto" w:fill="auto"/>
            <w:tcMar>
              <w:top w:w="45" w:type="dxa"/>
              <w:left w:w="75" w:type="dxa"/>
              <w:bottom w:w="45" w:type="dxa"/>
              <w:right w:w="75" w:type="dxa"/>
            </w:tcMar>
            <w:hideMark/>
          </w:tcPr>
          <w:p w14:paraId="3D9489F7"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b/>
                <w:bCs/>
                <w:color w:val="292929"/>
                <w:sz w:val="16"/>
                <w:szCs w:val="16"/>
              </w:rPr>
              <w:t>111</w:t>
            </w:r>
          </w:p>
        </w:tc>
        <w:tc>
          <w:tcPr>
            <w:tcW w:w="0" w:type="auto"/>
            <w:shd w:val="clear" w:color="auto" w:fill="auto"/>
            <w:tcMar>
              <w:top w:w="45" w:type="dxa"/>
              <w:left w:w="75" w:type="dxa"/>
              <w:bottom w:w="45" w:type="dxa"/>
              <w:right w:w="75" w:type="dxa"/>
            </w:tcMar>
            <w:hideMark/>
          </w:tcPr>
          <w:p w14:paraId="067D9563"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0–100</w:t>
            </w:r>
          </w:p>
        </w:tc>
        <w:tc>
          <w:tcPr>
            <w:tcW w:w="0" w:type="auto"/>
            <w:shd w:val="clear" w:color="auto" w:fill="auto"/>
            <w:tcMar>
              <w:top w:w="45" w:type="dxa"/>
              <w:left w:w="75" w:type="dxa"/>
              <w:bottom w:w="45" w:type="dxa"/>
              <w:right w:w="75" w:type="dxa"/>
            </w:tcMar>
            <w:hideMark/>
          </w:tcPr>
          <w:p w14:paraId="1AD8A37A"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101–107</w:t>
            </w:r>
          </w:p>
        </w:tc>
        <w:tc>
          <w:tcPr>
            <w:tcW w:w="0" w:type="auto"/>
            <w:shd w:val="clear" w:color="auto" w:fill="auto"/>
            <w:tcMar>
              <w:top w:w="45" w:type="dxa"/>
              <w:left w:w="75" w:type="dxa"/>
              <w:bottom w:w="45" w:type="dxa"/>
              <w:right w:w="75" w:type="dxa"/>
            </w:tcMar>
            <w:hideMark/>
          </w:tcPr>
          <w:p w14:paraId="04042EC1"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108–113</w:t>
            </w:r>
          </w:p>
        </w:tc>
        <w:tc>
          <w:tcPr>
            <w:tcW w:w="0" w:type="auto"/>
            <w:shd w:val="clear" w:color="auto" w:fill="auto"/>
            <w:tcMar>
              <w:top w:w="45" w:type="dxa"/>
              <w:left w:w="75" w:type="dxa"/>
              <w:bottom w:w="45" w:type="dxa"/>
              <w:right w:w="75" w:type="dxa"/>
            </w:tcMar>
            <w:hideMark/>
          </w:tcPr>
          <w:p w14:paraId="2F8254C4"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114–122</w:t>
            </w:r>
          </w:p>
        </w:tc>
        <w:tc>
          <w:tcPr>
            <w:tcW w:w="0" w:type="auto"/>
            <w:shd w:val="clear" w:color="auto" w:fill="auto"/>
            <w:tcMar>
              <w:top w:w="45" w:type="dxa"/>
              <w:left w:w="75" w:type="dxa"/>
              <w:bottom w:w="45" w:type="dxa"/>
              <w:right w:w="75" w:type="dxa"/>
            </w:tcMar>
            <w:hideMark/>
          </w:tcPr>
          <w:p w14:paraId="35FAB4F3"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123–130</w:t>
            </w:r>
          </w:p>
        </w:tc>
        <w:tc>
          <w:tcPr>
            <w:tcW w:w="0" w:type="auto"/>
            <w:shd w:val="clear" w:color="auto" w:fill="auto"/>
            <w:tcMar>
              <w:top w:w="45" w:type="dxa"/>
              <w:left w:w="75" w:type="dxa"/>
              <w:bottom w:w="45" w:type="dxa"/>
              <w:right w:w="75" w:type="dxa"/>
            </w:tcMar>
            <w:hideMark/>
          </w:tcPr>
          <w:p w14:paraId="6DFCAEA2"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131–139</w:t>
            </w:r>
          </w:p>
        </w:tc>
        <w:tc>
          <w:tcPr>
            <w:tcW w:w="0" w:type="auto"/>
            <w:shd w:val="clear" w:color="auto" w:fill="auto"/>
            <w:tcMar>
              <w:top w:w="45" w:type="dxa"/>
              <w:left w:w="75" w:type="dxa"/>
              <w:bottom w:w="45" w:type="dxa"/>
              <w:right w:w="75" w:type="dxa"/>
            </w:tcMar>
            <w:hideMark/>
          </w:tcPr>
          <w:p w14:paraId="11C46D52"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140–147</w:t>
            </w:r>
          </w:p>
        </w:tc>
        <w:tc>
          <w:tcPr>
            <w:tcW w:w="0" w:type="auto"/>
            <w:shd w:val="clear" w:color="auto" w:fill="auto"/>
            <w:tcMar>
              <w:top w:w="45" w:type="dxa"/>
              <w:left w:w="75" w:type="dxa"/>
              <w:bottom w:w="45" w:type="dxa"/>
              <w:right w:w="75" w:type="dxa"/>
            </w:tcMar>
            <w:hideMark/>
          </w:tcPr>
          <w:p w14:paraId="37A2AEFE"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148–156</w:t>
            </w:r>
          </w:p>
        </w:tc>
        <w:tc>
          <w:tcPr>
            <w:tcW w:w="0" w:type="auto"/>
            <w:shd w:val="clear" w:color="auto" w:fill="auto"/>
            <w:tcMar>
              <w:top w:w="45" w:type="dxa"/>
              <w:left w:w="75" w:type="dxa"/>
              <w:bottom w:w="45" w:type="dxa"/>
              <w:right w:w="75" w:type="dxa"/>
            </w:tcMar>
            <w:hideMark/>
          </w:tcPr>
          <w:p w14:paraId="772015B2"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157–171</w:t>
            </w:r>
          </w:p>
        </w:tc>
        <w:tc>
          <w:tcPr>
            <w:tcW w:w="0" w:type="auto"/>
            <w:shd w:val="clear" w:color="auto" w:fill="auto"/>
            <w:tcMar>
              <w:top w:w="45" w:type="dxa"/>
              <w:left w:w="75" w:type="dxa"/>
              <w:bottom w:w="45" w:type="dxa"/>
              <w:right w:w="75" w:type="dxa"/>
            </w:tcMar>
            <w:hideMark/>
          </w:tcPr>
          <w:p w14:paraId="24ED3C2F" w14:textId="77777777" w:rsidR="00CA6B70" w:rsidRPr="003F0EC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color w:val="292929"/>
                <w:sz w:val="16"/>
                <w:szCs w:val="16"/>
              </w:rPr>
              <w:t>172–189</w:t>
            </w:r>
          </w:p>
        </w:tc>
        <w:tc>
          <w:tcPr>
            <w:tcW w:w="923" w:type="dxa"/>
            <w:shd w:val="clear" w:color="auto" w:fill="auto"/>
            <w:tcMar>
              <w:top w:w="45" w:type="dxa"/>
              <w:left w:w="75" w:type="dxa"/>
              <w:bottom w:w="45" w:type="dxa"/>
              <w:right w:w="75" w:type="dxa"/>
            </w:tcMar>
            <w:hideMark/>
          </w:tcPr>
          <w:p w14:paraId="3C2AADEB" w14:textId="77777777" w:rsidR="00CA6B70" w:rsidRPr="008246A8" w:rsidRDefault="00CA6B70" w:rsidP="009F4BE3">
            <w:pPr>
              <w:spacing w:after="0" w:line="240" w:lineRule="auto"/>
              <w:jc w:val="center"/>
              <w:rPr>
                <w:rFonts w:ascii="Times New Roman" w:eastAsia="Times New Roman" w:hAnsi="Times New Roman" w:cs="Times New Roman"/>
                <w:color w:val="292929"/>
                <w:sz w:val="16"/>
                <w:szCs w:val="16"/>
              </w:rPr>
            </w:pPr>
            <w:r w:rsidRPr="003F0EC8">
              <w:rPr>
                <w:rFonts w:ascii="Times New Roman" w:eastAsia="Times New Roman" w:hAnsi="Times New Roman" w:cs="Times New Roman"/>
                <w:b/>
                <w:bCs/>
                <w:color w:val="292929"/>
                <w:sz w:val="16"/>
                <w:szCs w:val="16"/>
              </w:rPr>
              <w:t>3</w:t>
            </w:r>
          </w:p>
        </w:tc>
      </w:tr>
    </w:tbl>
    <w:p w14:paraId="6546E622" w14:textId="4BB25550" w:rsidR="0017154F" w:rsidRPr="009F4BE3" w:rsidRDefault="0017154F" w:rsidP="009F4BE3">
      <w:pPr>
        <w:spacing w:after="0" w:line="240" w:lineRule="auto"/>
        <w:ind w:firstLine="709"/>
        <w:jc w:val="both"/>
      </w:pPr>
    </w:p>
    <w:p w14:paraId="1007D92F" w14:textId="77777777" w:rsidR="00E7666C" w:rsidRPr="009F4BE3" w:rsidRDefault="00E7666C" w:rsidP="009F4BE3">
      <w:pPr>
        <w:spacing w:after="0" w:line="240" w:lineRule="auto"/>
        <w:ind w:firstLine="709"/>
        <w:jc w:val="both"/>
        <w:rPr>
          <w:lang w:val="kk-KZ"/>
        </w:rPr>
      </w:pPr>
    </w:p>
    <w:p w14:paraId="2B8C4F9B" w14:textId="77777777" w:rsidR="00E7666C" w:rsidRPr="009F4BE3" w:rsidRDefault="00E7666C" w:rsidP="009F4BE3">
      <w:pPr>
        <w:spacing w:after="0" w:line="240" w:lineRule="auto"/>
        <w:ind w:firstLine="709"/>
        <w:jc w:val="both"/>
        <w:rPr>
          <w:lang w:val="kk-KZ"/>
        </w:rPr>
      </w:pPr>
    </w:p>
    <w:p w14:paraId="09D6B7AA" w14:textId="77777777" w:rsidR="00E7666C" w:rsidRPr="009F4BE3" w:rsidRDefault="00E7666C" w:rsidP="009F4BE3">
      <w:pPr>
        <w:spacing w:after="0" w:line="240" w:lineRule="auto"/>
        <w:ind w:firstLine="709"/>
        <w:jc w:val="both"/>
        <w:rPr>
          <w:lang w:val="kk-KZ"/>
        </w:rPr>
      </w:pPr>
    </w:p>
    <w:p w14:paraId="681C90F2" w14:textId="77777777" w:rsidR="00E7666C" w:rsidRPr="009F4BE3" w:rsidRDefault="00E7666C" w:rsidP="009F4BE3">
      <w:pPr>
        <w:spacing w:after="0" w:line="240" w:lineRule="auto"/>
        <w:ind w:firstLine="709"/>
        <w:jc w:val="both"/>
        <w:rPr>
          <w:lang w:val="kk-KZ"/>
        </w:rPr>
      </w:pPr>
    </w:p>
    <w:p w14:paraId="0BE9ACD5" w14:textId="77777777" w:rsidR="00E7666C" w:rsidRPr="009F4BE3" w:rsidRDefault="00E7666C" w:rsidP="009F4BE3">
      <w:pPr>
        <w:spacing w:after="0" w:line="240" w:lineRule="auto"/>
        <w:ind w:firstLine="709"/>
        <w:jc w:val="both"/>
        <w:rPr>
          <w:lang w:val="kk-KZ"/>
        </w:rPr>
      </w:pPr>
    </w:p>
    <w:p w14:paraId="4AAA47FB" w14:textId="77777777" w:rsidR="00E7666C" w:rsidRPr="009F4BE3" w:rsidRDefault="00E7666C" w:rsidP="009F4BE3">
      <w:pPr>
        <w:spacing w:after="0" w:line="240" w:lineRule="auto"/>
        <w:ind w:firstLine="709"/>
        <w:jc w:val="both"/>
        <w:rPr>
          <w:lang w:val="kk-KZ"/>
        </w:rPr>
      </w:pPr>
    </w:p>
    <w:p w14:paraId="4C686C7A" w14:textId="77777777" w:rsidR="00E7666C" w:rsidRPr="009F4BE3" w:rsidRDefault="00E7666C" w:rsidP="009F4BE3">
      <w:pPr>
        <w:spacing w:after="0" w:line="240" w:lineRule="auto"/>
        <w:ind w:firstLine="709"/>
        <w:jc w:val="both"/>
        <w:rPr>
          <w:lang w:val="kk-KZ"/>
        </w:rPr>
      </w:pPr>
    </w:p>
    <w:p w14:paraId="3DD3CBC8" w14:textId="77777777" w:rsidR="00E7666C" w:rsidRPr="009F4BE3" w:rsidRDefault="00E7666C" w:rsidP="009F4BE3">
      <w:pPr>
        <w:spacing w:after="0" w:line="240" w:lineRule="auto"/>
        <w:ind w:firstLine="709"/>
        <w:jc w:val="both"/>
        <w:rPr>
          <w:lang w:val="kk-KZ"/>
        </w:rPr>
      </w:pPr>
    </w:p>
    <w:sectPr w:rsidR="00E7666C" w:rsidRPr="009F4BE3" w:rsidSect="003D03E0">
      <w:footerReference w:type="default" r:id="rId89"/>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AF671" w14:textId="77777777" w:rsidR="00B9478F" w:rsidRDefault="00B9478F" w:rsidP="00B469E2">
      <w:pPr>
        <w:spacing w:after="0" w:line="240" w:lineRule="auto"/>
      </w:pPr>
      <w:r>
        <w:separator/>
      </w:r>
    </w:p>
  </w:endnote>
  <w:endnote w:type="continuationSeparator" w:id="0">
    <w:p w14:paraId="7A5C9BB7" w14:textId="77777777" w:rsidR="00B9478F" w:rsidRDefault="00B9478F" w:rsidP="00B4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ndara Light">
    <w:panose1 w:val="020E0502030303020204"/>
    <w:charset w:val="CC"/>
    <w:family w:val="swiss"/>
    <w:pitch w:val="variable"/>
    <w:sig w:usb0="A00002FF" w:usb1="00000002" w:usb2="00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Open Sans">
    <w:altName w:val="Arial"/>
    <w:charset w:val="00"/>
    <w:family w:val="swiss"/>
    <w:pitch w:val="variable"/>
    <w:sig w:usb0="00000001"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PalatinoLinotype-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575869"/>
      <w:docPartObj>
        <w:docPartGallery w:val="Page Numbers (Bottom of Page)"/>
        <w:docPartUnique/>
      </w:docPartObj>
    </w:sdtPr>
    <w:sdtEndPr/>
    <w:sdtContent>
      <w:p w14:paraId="44834258" w14:textId="0183AFD6" w:rsidR="008246A8" w:rsidRDefault="008246A8">
        <w:pPr>
          <w:pStyle w:val="af9"/>
          <w:jc w:val="center"/>
        </w:pPr>
        <w:r w:rsidRPr="00B54FE3">
          <w:rPr>
            <w:rFonts w:ascii="Times New Roman" w:hAnsi="Times New Roman" w:cs="Times New Roman"/>
          </w:rPr>
          <w:fldChar w:fldCharType="begin"/>
        </w:r>
        <w:r w:rsidRPr="00B54FE3">
          <w:rPr>
            <w:rFonts w:ascii="Times New Roman" w:hAnsi="Times New Roman" w:cs="Times New Roman"/>
          </w:rPr>
          <w:instrText>PAGE   \* MERGEFORMAT</w:instrText>
        </w:r>
        <w:r w:rsidRPr="00B54FE3">
          <w:rPr>
            <w:rFonts w:ascii="Times New Roman" w:hAnsi="Times New Roman" w:cs="Times New Roman"/>
          </w:rPr>
          <w:fldChar w:fldCharType="separate"/>
        </w:r>
        <w:r w:rsidR="007A7EDE">
          <w:rPr>
            <w:rFonts w:ascii="Times New Roman" w:hAnsi="Times New Roman" w:cs="Times New Roman"/>
            <w:noProof/>
          </w:rPr>
          <w:t>21</w:t>
        </w:r>
        <w:r w:rsidRPr="00B54FE3">
          <w:rPr>
            <w:rFonts w:ascii="Times New Roman" w:hAnsi="Times New Roman" w:cs="Times New Roman"/>
          </w:rPr>
          <w:fldChar w:fldCharType="end"/>
        </w:r>
      </w:p>
    </w:sdtContent>
  </w:sdt>
  <w:p w14:paraId="0D25C7E9" w14:textId="77777777" w:rsidR="008246A8" w:rsidRDefault="008246A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2DA9F" w14:textId="77777777" w:rsidR="00B9478F" w:rsidRDefault="00B9478F" w:rsidP="00B469E2">
      <w:pPr>
        <w:spacing w:after="0" w:line="240" w:lineRule="auto"/>
      </w:pPr>
      <w:r>
        <w:separator/>
      </w:r>
    </w:p>
  </w:footnote>
  <w:footnote w:type="continuationSeparator" w:id="0">
    <w:p w14:paraId="2B533213" w14:textId="77777777" w:rsidR="00B9478F" w:rsidRDefault="00B9478F" w:rsidP="00B469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62E44"/>
    <w:multiLevelType w:val="hybridMultilevel"/>
    <w:tmpl w:val="4E688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E1129F"/>
    <w:multiLevelType w:val="hybridMultilevel"/>
    <w:tmpl w:val="91ACE9C0"/>
    <w:lvl w:ilvl="0" w:tplc="FEEAEEB6">
      <w:start w:val="1"/>
      <w:numFmt w:val="decimal"/>
      <w:lvlText w:val="%1)"/>
      <w:lvlJc w:val="left"/>
      <w:pPr>
        <w:ind w:left="644" w:hanging="360"/>
      </w:pPr>
      <w:rPr>
        <w:rFonts w:hint="default"/>
        <w:color w:val="auto"/>
      </w:rPr>
    </w:lvl>
    <w:lvl w:ilvl="1" w:tplc="0660F268">
      <w:start w:val="1"/>
      <w:numFmt w:val="bullet"/>
      <w:lvlText w:val=""/>
      <w:lvlJc w:val="left"/>
      <w:pPr>
        <w:ind w:left="1364" w:hanging="360"/>
      </w:pPr>
      <w:rPr>
        <w:rFonts w:ascii="Symbol" w:hAnsi="Symbol" w:hint="default"/>
        <w:sz w:val="14"/>
        <w:szCs w:val="14"/>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EBF4FDF"/>
    <w:multiLevelType w:val="hybridMultilevel"/>
    <w:tmpl w:val="F5E26E9C"/>
    <w:lvl w:ilvl="0" w:tplc="9BFA3726">
      <w:start w:val="1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7702B40"/>
    <w:multiLevelType w:val="multilevel"/>
    <w:tmpl w:val="E5B0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AB23F5"/>
    <w:multiLevelType w:val="multilevel"/>
    <w:tmpl w:val="A3FC637C"/>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 w15:restartNumberingAfterBreak="0">
    <w:nsid w:val="3F0568FF"/>
    <w:multiLevelType w:val="hybridMultilevel"/>
    <w:tmpl w:val="86920CA0"/>
    <w:lvl w:ilvl="0" w:tplc="0220C7E0">
      <w:start w:val="1"/>
      <w:numFmt w:val="decimal"/>
      <w:lvlText w:val="%1)"/>
      <w:lvlJc w:val="left"/>
      <w:pPr>
        <w:ind w:left="928" w:hanging="360"/>
      </w:pPr>
      <w:rPr>
        <w:rFonts w:hint="default"/>
        <w:spacing w:val="0"/>
        <w:w w:val="99"/>
        <w:sz w:val="28"/>
        <w:szCs w:val="28"/>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6890902"/>
    <w:multiLevelType w:val="hybridMultilevel"/>
    <w:tmpl w:val="51022EB4"/>
    <w:lvl w:ilvl="0" w:tplc="0220C7E0">
      <w:start w:val="1"/>
      <w:numFmt w:val="decimal"/>
      <w:lvlText w:val="%1)"/>
      <w:lvlJc w:val="left"/>
      <w:pPr>
        <w:ind w:left="524" w:hanging="405"/>
        <w:jc w:val="right"/>
      </w:pPr>
      <w:rPr>
        <w:rFonts w:hint="default"/>
        <w:spacing w:val="0"/>
        <w:w w:val="99"/>
        <w:sz w:val="28"/>
        <w:szCs w:val="28"/>
        <w:lang w:val="en-US" w:eastAsia="en-US" w:bidi="ar-SA"/>
      </w:rPr>
    </w:lvl>
    <w:lvl w:ilvl="1" w:tplc="C9A08E7C">
      <w:start w:val="1"/>
      <w:numFmt w:val="decimal"/>
      <w:lvlText w:val="%2."/>
      <w:lvlJc w:val="left"/>
      <w:pPr>
        <w:ind w:left="506" w:hanging="193"/>
        <w:jc w:val="right"/>
      </w:pPr>
      <w:rPr>
        <w:rFonts w:ascii="Palatino Linotype" w:eastAsia="Palatino Linotype" w:hAnsi="Palatino Linotype" w:cs="Palatino Linotype" w:hint="default"/>
        <w:w w:val="101"/>
        <w:sz w:val="19"/>
        <w:szCs w:val="19"/>
        <w:lang w:val="en-US" w:eastAsia="en-US" w:bidi="ar-SA"/>
      </w:rPr>
    </w:lvl>
    <w:lvl w:ilvl="2" w:tplc="9B4080CA">
      <w:numFmt w:val="bullet"/>
      <w:lvlText w:val="•"/>
      <w:lvlJc w:val="left"/>
      <w:pPr>
        <w:ind w:left="1540" w:hanging="193"/>
      </w:pPr>
      <w:rPr>
        <w:rFonts w:hint="default"/>
        <w:lang w:val="en-US" w:eastAsia="en-US" w:bidi="ar-SA"/>
      </w:rPr>
    </w:lvl>
    <w:lvl w:ilvl="3" w:tplc="5B78A506">
      <w:numFmt w:val="bullet"/>
      <w:lvlText w:val="•"/>
      <w:lvlJc w:val="left"/>
      <w:pPr>
        <w:ind w:left="1342" w:hanging="193"/>
      </w:pPr>
      <w:rPr>
        <w:rFonts w:hint="default"/>
        <w:lang w:val="en-US" w:eastAsia="en-US" w:bidi="ar-SA"/>
      </w:rPr>
    </w:lvl>
    <w:lvl w:ilvl="4" w:tplc="3F560FE8">
      <w:numFmt w:val="bullet"/>
      <w:lvlText w:val="•"/>
      <w:lvlJc w:val="left"/>
      <w:pPr>
        <w:ind w:left="1145" w:hanging="193"/>
      </w:pPr>
      <w:rPr>
        <w:rFonts w:hint="default"/>
        <w:lang w:val="en-US" w:eastAsia="en-US" w:bidi="ar-SA"/>
      </w:rPr>
    </w:lvl>
    <w:lvl w:ilvl="5" w:tplc="87E8486C">
      <w:numFmt w:val="bullet"/>
      <w:lvlText w:val="•"/>
      <w:lvlJc w:val="left"/>
      <w:pPr>
        <w:ind w:left="947" w:hanging="193"/>
      </w:pPr>
      <w:rPr>
        <w:rFonts w:hint="default"/>
        <w:lang w:val="en-US" w:eastAsia="en-US" w:bidi="ar-SA"/>
      </w:rPr>
    </w:lvl>
    <w:lvl w:ilvl="6" w:tplc="C5001B18">
      <w:numFmt w:val="bullet"/>
      <w:lvlText w:val="•"/>
      <w:lvlJc w:val="left"/>
      <w:pPr>
        <w:ind w:left="750" w:hanging="193"/>
      </w:pPr>
      <w:rPr>
        <w:rFonts w:hint="default"/>
        <w:lang w:val="en-US" w:eastAsia="en-US" w:bidi="ar-SA"/>
      </w:rPr>
    </w:lvl>
    <w:lvl w:ilvl="7" w:tplc="A7ECAED4">
      <w:numFmt w:val="bullet"/>
      <w:lvlText w:val="•"/>
      <w:lvlJc w:val="left"/>
      <w:pPr>
        <w:ind w:left="552" w:hanging="193"/>
      </w:pPr>
      <w:rPr>
        <w:rFonts w:hint="default"/>
        <w:lang w:val="en-US" w:eastAsia="en-US" w:bidi="ar-SA"/>
      </w:rPr>
    </w:lvl>
    <w:lvl w:ilvl="8" w:tplc="9182C22C">
      <w:numFmt w:val="bullet"/>
      <w:lvlText w:val="•"/>
      <w:lvlJc w:val="left"/>
      <w:pPr>
        <w:ind w:left="355" w:hanging="193"/>
      </w:pPr>
      <w:rPr>
        <w:rFonts w:hint="default"/>
        <w:lang w:val="en-US" w:eastAsia="en-US" w:bidi="ar-SA"/>
      </w:rPr>
    </w:lvl>
  </w:abstractNum>
  <w:abstractNum w:abstractNumId="7" w15:restartNumberingAfterBreak="0">
    <w:nsid w:val="726B3DDB"/>
    <w:multiLevelType w:val="hybridMultilevel"/>
    <w:tmpl w:val="379CB47C"/>
    <w:lvl w:ilvl="0" w:tplc="9DF8DE00">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67661E0"/>
    <w:multiLevelType w:val="multilevel"/>
    <w:tmpl w:val="02BC2752"/>
    <w:lvl w:ilvl="0">
      <w:start w:val="1"/>
      <w:numFmt w:val="decimal"/>
      <w:lvlText w:val="%1."/>
      <w:lvlJc w:val="left"/>
      <w:pPr>
        <w:ind w:left="360" w:hanging="360"/>
      </w:pPr>
      <w:rPr>
        <w:rFonts w:hint="default"/>
        <w:color w:val="auto"/>
      </w:rPr>
    </w:lvl>
    <w:lvl w:ilvl="1">
      <w:start w:val="1"/>
      <w:numFmt w:val="decimal"/>
      <w:isLgl/>
      <w:lvlText w:val="%1.%2"/>
      <w:lvlJc w:val="left"/>
      <w:pPr>
        <w:ind w:left="420" w:hanging="420"/>
      </w:pPr>
      <w:rPr>
        <w:rFonts w:eastAsiaTheme="minorHAnsi" w:hint="default"/>
        <w:i w:val="0"/>
      </w:rPr>
    </w:lvl>
    <w:lvl w:ilvl="2">
      <w:start w:val="1"/>
      <w:numFmt w:val="decimal"/>
      <w:isLgl/>
      <w:lvlText w:val="%1.%2.%3"/>
      <w:lvlJc w:val="left"/>
      <w:pPr>
        <w:ind w:left="720" w:hanging="720"/>
      </w:pPr>
      <w:rPr>
        <w:rFonts w:eastAsiaTheme="minorHAnsi" w:hint="default"/>
        <w:i w:val="0"/>
      </w:rPr>
    </w:lvl>
    <w:lvl w:ilvl="3">
      <w:start w:val="1"/>
      <w:numFmt w:val="decimalZero"/>
      <w:isLgl/>
      <w:lvlText w:val="%1.%2.%3.%4"/>
      <w:lvlJc w:val="left"/>
      <w:pPr>
        <w:ind w:left="1080" w:hanging="1080"/>
      </w:pPr>
      <w:rPr>
        <w:rFonts w:eastAsiaTheme="minorHAnsi" w:hint="default"/>
        <w:i w:val="0"/>
      </w:rPr>
    </w:lvl>
    <w:lvl w:ilvl="4">
      <w:start w:val="1"/>
      <w:numFmt w:val="decimal"/>
      <w:isLgl/>
      <w:lvlText w:val="%1.%2.%3.%4.%5"/>
      <w:lvlJc w:val="left"/>
      <w:pPr>
        <w:ind w:left="1080" w:hanging="1080"/>
      </w:pPr>
      <w:rPr>
        <w:rFonts w:eastAsiaTheme="minorHAnsi" w:hint="default"/>
        <w:i w:val="0"/>
      </w:rPr>
    </w:lvl>
    <w:lvl w:ilvl="5">
      <w:start w:val="1"/>
      <w:numFmt w:val="decimal"/>
      <w:isLgl/>
      <w:lvlText w:val="%1.%2.%3.%4.%5.%6"/>
      <w:lvlJc w:val="left"/>
      <w:pPr>
        <w:ind w:left="1440" w:hanging="1440"/>
      </w:pPr>
      <w:rPr>
        <w:rFonts w:eastAsiaTheme="minorHAnsi" w:hint="default"/>
        <w:i w:val="0"/>
      </w:rPr>
    </w:lvl>
    <w:lvl w:ilvl="6">
      <w:start w:val="1"/>
      <w:numFmt w:val="decimal"/>
      <w:isLgl/>
      <w:lvlText w:val="%1.%2.%3.%4.%5.%6.%7"/>
      <w:lvlJc w:val="left"/>
      <w:pPr>
        <w:ind w:left="1440" w:hanging="1440"/>
      </w:pPr>
      <w:rPr>
        <w:rFonts w:eastAsiaTheme="minorHAnsi" w:hint="default"/>
        <w:i w:val="0"/>
      </w:rPr>
    </w:lvl>
    <w:lvl w:ilvl="7">
      <w:start w:val="1"/>
      <w:numFmt w:val="decimal"/>
      <w:isLgl/>
      <w:lvlText w:val="%1.%2.%3.%4.%5.%6.%7.%8"/>
      <w:lvlJc w:val="left"/>
      <w:pPr>
        <w:ind w:left="1800" w:hanging="1800"/>
      </w:pPr>
      <w:rPr>
        <w:rFonts w:eastAsiaTheme="minorHAnsi" w:hint="default"/>
        <w:i w:val="0"/>
      </w:rPr>
    </w:lvl>
    <w:lvl w:ilvl="8">
      <w:start w:val="1"/>
      <w:numFmt w:val="decimal"/>
      <w:isLgl/>
      <w:lvlText w:val="%1.%2.%3.%4.%5.%6.%7.%8.%9"/>
      <w:lvlJc w:val="left"/>
      <w:pPr>
        <w:ind w:left="2160" w:hanging="2160"/>
      </w:pPr>
      <w:rPr>
        <w:rFonts w:eastAsiaTheme="minorHAnsi" w:hint="default"/>
        <w:i w:val="0"/>
      </w:rPr>
    </w:lvl>
  </w:abstractNum>
  <w:num w:numId="1">
    <w:abstractNumId w:val="4"/>
  </w:num>
  <w:num w:numId="2">
    <w:abstractNumId w:val="5"/>
  </w:num>
  <w:num w:numId="3">
    <w:abstractNumId w:val="6"/>
  </w:num>
  <w:num w:numId="4">
    <w:abstractNumId w:val="8"/>
  </w:num>
  <w:num w:numId="5">
    <w:abstractNumId w:val="1"/>
  </w:num>
  <w:num w:numId="6">
    <w:abstractNumId w:val="7"/>
  </w:num>
  <w:num w:numId="7">
    <w:abstractNumId w:val="2"/>
  </w:num>
  <w:num w:numId="8">
    <w:abstractNumId w:val="0"/>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200"/>
    <w:rsid w:val="0000162C"/>
    <w:rsid w:val="000022C5"/>
    <w:rsid w:val="0000233C"/>
    <w:rsid w:val="000046BE"/>
    <w:rsid w:val="00005FF4"/>
    <w:rsid w:val="0000757C"/>
    <w:rsid w:val="00011125"/>
    <w:rsid w:val="00011904"/>
    <w:rsid w:val="00013206"/>
    <w:rsid w:val="000138D9"/>
    <w:rsid w:val="00013927"/>
    <w:rsid w:val="000141BF"/>
    <w:rsid w:val="000149CD"/>
    <w:rsid w:val="000153C9"/>
    <w:rsid w:val="00015674"/>
    <w:rsid w:val="000165C5"/>
    <w:rsid w:val="00017445"/>
    <w:rsid w:val="00024049"/>
    <w:rsid w:val="0002479C"/>
    <w:rsid w:val="0002488E"/>
    <w:rsid w:val="00025212"/>
    <w:rsid w:val="00025225"/>
    <w:rsid w:val="00025F9A"/>
    <w:rsid w:val="00027C3B"/>
    <w:rsid w:val="00030473"/>
    <w:rsid w:val="00030E51"/>
    <w:rsid w:val="00030F51"/>
    <w:rsid w:val="00031534"/>
    <w:rsid w:val="0003252D"/>
    <w:rsid w:val="00033CA4"/>
    <w:rsid w:val="000348CD"/>
    <w:rsid w:val="00034F82"/>
    <w:rsid w:val="000350F6"/>
    <w:rsid w:val="000353C5"/>
    <w:rsid w:val="000366BA"/>
    <w:rsid w:val="00037D58"/>
    <w:rsid w:val="00037E98"/>
    <w:rsid w:val="00040278"/>
    <w:rsid w:val="000402A1"/>
    <w:rsid w:val="00040710"/>
    <w:rsid w:val="00040E56"/>
    <w:rsid w:val="00041947"/>
    <w:rsid w:val="00041E59"/>
    <w:rsid w:val="000424CF"/>
    <w:rsid w:val="00043124"/>
    <w:rsid w:val="00043249"/>
    <w:rsid w:val="000473D9"/>
    <w:rsid w:val="00047F4B"/>
    <w:rsid w:val="00050111"/>
    <w:rsid w:val="000513DF"/>
    <w:rsid w:val="0005145F"/>
    <w:rsid w:val="000522FD"/>
    <w:rsid w:val="00053702"/>
    <w:rsid w:val="00053A4A"/>
    <w:rsid w:val="00054265"/>
    <w:rsid w:val="00054680"/>
    <w:rsid w:val="00060C0F"/>
    <w:rsid w:val="00062E30"/>
    <w:rsid w:val="00063EB2"/>
    <w:rsid w:val="0006612D"/>
    <w:rsid w:val="0006692E"/>
    <w:rsid w:val="000678D3"/>
    <w:rsid w:val="000679D1"/>
    <w:rsid w:val="00067E7D"/>
    <w:rsid w:val="00070A5B"/>
    <w:rsid w:val="00070C71"/>
    <w:rsid w:val="000711EF"/>
    <w:rsid w:val="00071A85"/>
    <w:rsid w:val="00071D59"/>
    <w:rsid w:val="00072457"/>
    <w:rsid w:val="00072E06"/>
    <w:rsid w:val="00072E6E"/>
    <w:rsid w:val="00072EF6"/>
    <w:rsid w:val="00074512"/>
    <w:rsid w:val="000746A9"/>
    <w:rsid w:val="000756EF"/>
    <w:rsid w:val="0007627B"/>
    <w:rsid w:val="00076D08"/>
    <w:rsid w:val="000800DD"/>
    <w:rsid w:val="00080868"/>
    <w:rsid w:val="00080E19"/>
    <w:rsid w:val="00080F0C"/>
    <w:rsid w:val="000861A9"/>
    <w:rsid w:val="000866DD"/>
    <w:rsid w:val="000903AE"/>
    <w:rsid w:val="000922A0"/>
    <w:rsid w:val="000929A6"/>
    <w:rsid w:val="000936C7"/>
    <w:rsid w:val="000953CB"/>
    <w:rsid w:val="00095424"/>
    <w:rsid w:val="00097BB6"/>
    <w:rsid w:val="00097C6F"/>
    <w:rsid w:val="00097DDF"/>
    <w:rsid w:val="000A05E3"/>
    <w:rsid w:val="000A199F"/>
    <w:rsid w:val="000A2F31"/>
    <w:rsid w:val="000A3AB8"/>
    <w:rsid w:val="000A57D0"/>
    <w:rsid w:val="000A59C8"/>
    <w:rsid w:val="000A7A1B"/>
    <w:rsid w:val="000B10B6"/>
    <w:rsid w:val="000B24EA"/>
    <w:rsid w:val="000B268D"/>
    <w:rsid w:val="000B44AE"/>
    <w:rsid w:val="000B49BE"/>
    <w:rsid w:val="000B5747"/>
    <w:rsid w:val="000B59FF"/>
    <w:rsid w:val="000B5B34"/>
    <w:rsid w:val="000B5D05"/>
    <w:rsid w:val="000B6751"/>
    <w:rsid w:val="000C150E"/>
    <w:rsid w:val="000C18CB"/>
    <w:rsid w:val="000C3A2B"/>
    <w:rsid w:val="000C42EB"/>
    <w:rsid w:val="000C6C51"/>
    <w:rsid w:val="000D07D4"/>
    <w:rsid w:val="000D09E1"/>
    <w:rsid w:val="000D0FD9"/>
    <w:rsid w:val="000D160C"/>
    <w:rsid w:val="000D50DA"/>
    <w:rsid w:val="000D6217"/>
    <w:rsid w:val="000D6977"/>
    <w:rsid w:val="000D73DA"/>
    <w:rsid w:val="000D76EF"/>
    <w:rsid w:val="000E0D02"/>
    <w:rsid w:val="000E111C"/>
    <w:rsid w:val="000E1FDB"/>
    <w:rsid w:val="000E2224"/>
    <w:rsid w:val="000E55F2"/>
    <w:rsid w:val="000E6235"/>
    <w:rsid w:val="000E6250"/>
    <w:rsid w:val="000F1317"/>
    <w:rsid w:val="000F1B87"/>
    <w:rsid w:val="000F2056"/>
    <w:rsid w:val="000F2792"/>
    <w:rsid w:val="000F2FA2"/>
    <w:rsid w:val="000F4CBF"/>
    <w:rsid w:val="000F5073"/>
    <w:rsid w:val="000F59CF"/>
    <w:rsid w:val="000F79E0"/>
    <w:rsid w:val="00100D07"/>
    <w:rsid w:val="00101319"/>
    <w:rsid w:val="0010256B"/>
    <w:rsid w:val="00102677"/>
    <w:rsid w:val="001047DC"/>
    <w:rsid w:val="0010721F"/>
    <w:rsid w:val="001077A7"/>
    <w:rsid w:val="00107A78"/>
    <w:rsid w:val="00110322"/>
    <w:rsid w:val="001103AF"/>
    <w:rsid w:val="00110607"/>
    <w:rsid w:val="001146A0"/>
    <w:rsid w:val="00115580"/>
    <w:rsid w:val="001158C9"/>
    <w:rsid w:val="00115AF6"/>
    <w:rsid w:val="0011741D"/>
    <w:rsid w:val="0012497F"/>
    <w:rsid w:val="0012574C"/>
    <w:rsid w:val="001258B4"/>
    <w:rsid w:val="00125BED"/>
    <w:rsid w:val="001277F7"/>
    <w:rsid w:val="00127D22"/>
    <w:rsid w:val="00130806"/>
    <w:rsid w:val="00130BC3"/>
    <w:rsid w:val="00130D8F"/>
    <w:rsid w:val="0013126C"/>
    <w:rsid w:val="001317EC"/>
    <w:rsid w:val="0013181D"/>
    <w:rsid w:val="0013292D"/>
    <w:rsid w:val="00133E4D"/>
    <w:rsid w:val="00135968"/>
    <w:rsid w:val="00135A3A"/>
    <w:rsid w:val="00136028"/>
    <w:rsid w:val="0013663A"/>
    <w:rsid w:val="00136E57"/>
    <w:rsid w:val="0013783D"/>
    <w:rsid w:val="00142591"/>
    <w:rsid w:val="0014387A"/>
    <w:rsid w:val="00144481"/>
    <w:rsid w:val="00145C4F"/>
    <w:rsid w:val="001462BA"/>
    <w:rsid w:val="001467FD"/>
    <w:rsid w:val="00150FB3"/>
    <w:rsid w:val="00151B36"/>
    <w:rsid w:val="00152245"/>
    <w:rsid w:val="00153199"/>
    <w:rsid w:val="00155109"/>
    <w:rsid w:val="00155FD1"/>
    <w:rsid w:val="001574B6"/>
    <w:rsid w:val="00161AE0"/>
    <w:rsid w:val="001639E7"/>
    <w:rsid w:val="001648AA"/>
    <w:rsid w:val="0016528D"/>
    <w:rsid w:val="00166D04"/>
    <w:rsid w:val="001672F3"/>
    <w:rsid w:val="00167571"/>
    <w:rsid w:val="001675F1"/>
    <w:rsid w:val="0016769F"/>
    <w:rsid w:val="0017154F"/>
    <w:rsid w:val="00171938"/>
    <w:rsid w:val="00172487"/>
    <w:rsid w:val="00175454"/>
    <w:rsid w:val="00175673"/>
    <w:rsid w:val="00175DB8"/>
    <w:rsid w:val="00181AB9"/>
    <w:rsid w:val="00181B80"/>
    <w:rsid w:val="00182017"/>
    <w:rsid w:val="00182B99"/>
    <w:rsid w:val="001866ED"/>
    <w:rsid w:val="001867CC"/>
    <w:rsid w:val="00186B25"/>
    <w:rsid w:val="00187640"/>
    <w:rsid w:val="0018794E"/>
    <w:rsid w:val="00187E3E"/>
    <w:rsid w:val="00190AB9"/>
    <w:rsid w:val="001911E6"/>
    <w:rsid w:val="00193AA6"/>
    <w:rsid w:val="00193D44"/>
    <w:rsid w:val="00194CA6"/>
    <w:rsid w:val="00195570"/>
    <w:rsid w:val="0019610D"/>
    <w:rsid w:val="00196BC9"/>
    <w:rsid w:val="00196DAA"/>
    <w:rsid w:val="00197450"/>
    <w:rsid w:val="001A1339"/>
    <w:rsid w:val="001A15A6"/>
    <w:rsid w:val="001A4A7E"/>
    <w:rsid w:val="001A4AB1"/>
    <w:rsid w:val="001A52A0"/>
    <w:rsid w:val="001A58B3"/>
    <w:rsid w:val="001A591B"/>
    <w:rsid w:val="001A5D92"/>
    <w:rsid w:val="001A6995"/>
    <w:rsid w:val="001A6AD4"/>
    <w:rsid w:val="001A6F31"/>
    <w:rsid w:val="001A7DBA"/>
    <w:rsid w:val="001B02EE"/>
    <w:rsid w:val="001B088B"/>
    <w:rsid w:val="001B2781"/>
    <w:rsid w:val="001B2BBE"/>
    <w:rsid w:val="001B5FCA"/>
    <w:rsid w:val="001B6AD2"/>
    <w:rsid w:val="001B6E35"/>
    <w:rsid w:val="001B759A"/>
    <w:rsid w:val="001C01B3"/>
    <w:rsid w:val="001C2297"/>
    <w:rsid w:val="001C299E"/>
    <w:rsid w:val="001C2D5C"/>
    <w:rsid w:val="001C33B1"/>
    <w:rsid w:val="001C4BE8"/>
    <w:rsid w:val="001C4C07"/>
    <w:rsid w:val="001C56A7"/>
    <w:rsid w:val="001C6464"/>
    <w:rsid w:val="001C64DC"/>
    <w:rsid w:val="001C70BF"/>
    <w:rsid w:val="001C70E0"/>
    <w:rsid w:val="001D1320"/>
    <w:rsid w:val="001D1819"/>
    <w:rsid w:val="001D2EA3"/>
    <w:rsid w:val="001D41B9"/>
    <w:rsid w:val="001D4ECD"/>
    <w:rsid w:val="001D5167"/>
    <w:rsid w:val="001D6A78"/>
    <w:rsid w:val="001D7FA9"/>
    <w:rsid w:val="001E034C"/>
    <w:rsid w:val="001E0ABF"/>
    <w:rsid w:val="001E0DC0"/>
    <w:rsid w:val="001E0F9A"/>
    <w:rsid w:val="001E17CD"/>
    <w:rsid w:val="001E5186"/>
    <w:rsid w:val="001E55D5"/>
    <w:rsid w:val="001E5AD3"/>
    <w:rsid w:val="001E5BB1"/>
    <w:rsid w:val="001F0C2F"/>
    <w:rsid w:val="001F31DB"/>
    <w:rsid w:val="001F509E"/>
    <w:rsid w:val="001F50BA"/>
    <w:rsid w:val="001F55BE"/>
    <w:rsid w:val="001F7186"/>
    <w:rsid w:val="001F760A"/>
    <w:rsid w:val="0020201C"/>
    <w:rsid w:val="00202423"/>
    <w:rsid w:val="00204C0A"/>
    <w:rsid w:val="00206012"/>
    <w:rsid w:val="00206A41"/>
    <w:rsid w:val="00207544"/>
    <w:rsid w:val="002109E0"/>
    <w:rsid w:val="00211106"/>
    <w:rsid w:val="00212774"/>
    <w:rsid w:val="0021299F"/>
    <w:rsid w:val="002142E1"/>
    <w:rsid w:val="00217820"/>
    <w:rsid w:val="002211AB"/>
    <w:rsid w:val="00221F81"/>
    <w:rsid w:val="00224ECD"/>
    <w:rsid w:val="002253D7"/>
    <w:rsid w:val="00225F31"/>
    <w:rsid w:val="002261B6"/>
    <w:rsid w:val="0022621A"/>
    <w:rsid w:val="00226F0E"/>
    <w:rsid w:val="00227B71"/>
    <w:rsid w:val="00230F68"/>
    <w:rsid w:val="00231440"/>
    <w:rsid w:val="00231733"/>
    <w:rsid w:val="002329C4"/>
    <w:rsid w:val="00232CA9"/>
    <w:rsid w:val="0023467F"/>
    <w:rsid w:val="00235363"/>
    <w:rsid w:val="0024072F"/>
    <w:rsid w:val="00240C36"/>
    <w:rsid w:val="002415A0"/>
    <w:rsid w:val="00242CCC"/>
    <w:rsid w:val="002432E7"/>
    <w:rsid w:val="002433BF"/>
    <w:rsid w:val="00243A05"/>
    <w:rsid w:val="0024427F"/>
    <w:rsid w:val="002447E6"/>
    <w:rsid w:val="0024519A"/>
    <w:rsid w:val="00246D7C"/>
    <w:rsid w:val="002500D3"/>
    <w:rsid w:val="002509A0"/>
    <w:rsid w:val="00251F2D"/>
    <w:rsid w:val="00252591"/>
    <w:rsid w:val="00253777"/>
    <w:rsid w:val="0025445F"/>
    <w:rsid w:val="00255A13"/>
    <w:rsid w:val="002579CF"/>
    <w:rsid w:val="00257A38"/>
    <w:rsid w:val="00257E88"/>
    <w:rsid w:val="0026082A"/>
    <w:rsid w:val="0026088C"/>
    <w:rsid w:val="0026187A"/>
    <w:rsid w:val="002619ED"/>
    <w:rsid w:val="00262063"/>
    <w:rsid w:val="00262325"/>
    <w:rsid w:val="002623E2"/>
    <w:rsid w:val="002638EE"/>
    <w:rsid w:val="00263AE3"/>
    <w:rsid w:val="0026456F"/>
    <w:rsid w:val="00264DCD"/>
    <w:rsid w:val="0027181F"/>
    <w:rsid w:val="00272493"/>
    <w:rsid w:val="002737FB"/>
    <w:rsid w:val="0028080B"/>
    <w:rsid w:val="0028238E"/>
    <w:rsid w:val="002846A7"/>
    <w:rsid w:val="00284B10"/>
    <w:rsid w:val="00284F10"/>
    <w:rsid w:val="00285070"/>
    <w:rsid w:val="00287FC3"/>
    <w:rsid w:val="00290554"/>
    <w:rsid w:val="00292FF6"/>
    <w:rsid w:val="002949DC"/>
    <w:rsid w:val="002960CE"/>
    <w:rsid w:val="002975CB"/>
    <w:rsid w:val="002A068E"/>
    <w:rsid w:val="002A2009"/>
    <w:rsid w:val="002A39B6"/>
    <w:rsid w:val="002A4B76"/>
    <w:rsid w:val="002A501D"/>
    <w:rsid w:val="002A56F3"/>
    <w:rsid w:val="002A5746"/>
    <w:rsid w:val="002A64CB"/>
    <w:rsid w:val="002A7566"/>
    <w:rsid w:val="002A76A4"/>
    <w:rsid w:val="002A7C66"/>
    <w:rsid w:val="002B09A7"/>
    <w:rsid w:val="002B0AC3"/>
    <w:rsid w:val="002B2B6F"/>
    <w:rsid w:val="002B6DDD"/>
    <w:rsid w:val="002B7126"/>
    <w:rsid w:val="002B7B3A"/>
    <w:rsid w:val="002C1728"/>
    <w:rsid w:val="002C1A4F"/>
    <w:rsid w:val="002C1E2A"/>
    <w:rsid w:val="002C4155"/>
    <w:rsid w:val="002C4EDD"/>
    <w:rsid w:val="002C5475"/>
    <w:rsid w:val="002C5DE1"/>
    <w:rsid w:val="002C5F9D"/>
    <w:rsid w:val="002C6651"/>
    <w:rsid w:val="002D0701"/>
    <w:rsid w:val="002D0C1F"/>
    <w:rsid w:val="002D0E41"/>
    <w:rsid w:val="002D1108"/>
    <w:rsid w:val="002D27F8"/>
    <w:rsid w:val="002D625F"/>
    <w:rsid w:val="002D7DCC"/>
    <w:rsid w:val="002E1399"/>
    <w:rsid w:val="002E2A87"/>
    <w:rsid w:val="002E337F"/>
    <w:rsid w:val="002E3DB4"/>
    <w:rsid w:val="002E48A5"/>
    <w:rsid w:val="002E4B64"/>
    <w:rsid w:val="002E5CCB"/>
    <w:rsid w:val="002E6F69"/>
    <w:rsid w:val="002E715A"/>
    <w:rsid w:val="002E79C9"/>
    <w:rsid w:val="002F0513"/>
    <w:rsid w:val="002F30BC"/>
    <w:rsid w:val="002F386A"/>
    <w:rsid w:val="002F5752"/>
    <w:rsid w:val="002F59D3"/>
    <w:rsid w:val="002F5B95"/>
    <w:rsid w:val="002F6717"/>
    <w:rsid w:val="002F6A91"/>
    <w:rsid w:val="003016A0"/>
    <w:rsid w:val="00302C02"/>
    <w:rsid w:val="00303CA0"/>
    <w:rsid w:val="00304CBC"/>
    <w:rsid w:val="00304F53"/>
    <w:rsid w:val="00306A83"/>
    <w:rsid w:val="00306AA0"/>
    <w:rsid w:val="00310E21"/>
    <w:rsid w:val="0031212E"/>
    <w:rsid w:val="003155A9"/>
    <w:rsid w:val="00315FDD"/>
    <w:rsid w:val="00316CEB"/>
    <w:rsid w:val="00317C4D"/>
    <w:rsid w:val="003210FE"/>
    <w:rsid w:val="0032212E"/>
    <w:rsid w:val="00325331"/>
    <w:rsid w:val="003258FA"/>
    <w:rsid w:val="003273CA"/>
    <w:rsid w:val="0032767B"/>
    <w:rsid w:val="0032777F"/>
    <w:rsid w:val="00331C77"/>
    <w:rsid w:val="00332233"/>
    <w:rsid w:val="003333F5"/>
    <w:rsid w:val="003335EC"/>
    <w:rsid w:val="003337B5"/>
    <w:rsid w:val="003340F7"/>
    <w:rsid w:val="003378CF"/>
    <w:rsid w:val="0034008E"/>
    <w:rsid w:val="0034014E"/>
    <w:rsid w:val="0034099B"/>
    <w:rsid w:val="003411AF"/>
    <w:rsid w:val="003412A2"/>
    <w:rsid w:val="00341E51"/>
    <w:rsid w:val="00343797"/>
    <w:rsid w:val="0034511E"/>
    <w:rsid w:val="003451D3"/>
    <w:rsid w:val="00345628"/>
    <w:rsid w:val="0034650A"/>
    <w:rsid w:val="00347AD9"/>
    <w:rsid w:val="00350E46"/>
    <w:rsid w:val="00353DD8"/>
    <w:rsid w:val="00353E7F"/>
    <w:rsid w:val="0035419E"/>
    <w:rsid w:val="00354ED8"/>
    <w:rsid w:val="00360A93"/>
    <w:rsid w:val="00365C0C"/>
    <w:rsid w:val="00365E3E"/>
    <w:rsid w:val="00365F3E"/>
    <w:rsid w:val="00366317"/>
    <w:rsid w:val="00366AD6"/>
    <w:rsid w:val="00366B9D"/>
    <w:rsid w:val="00367C8A"/>
    <w:rsid w:val="00370CA2"/>
    <w:rsid w:val="003739FD"/>
    <w:rsid w:val="00373C12"/>
    <w:rsid w:val="00376B7E"/>
    <w:rsid w:val="00376F68"/>
    <w:rsid w:val="003776BB"/>
    <w:rsid w:val="003778B5"/>
    <w:rsid w:val="00380A2F"/>
    <w:rsid w:val="00380E7A"/>
    <w:rsid w:val="00382AE1"/>
    <w:rsid w:val="00383243"/>
    <w:rsid w:val="00385DB7"/>
    <w:rsid w:val="00387999"/>
    <w:rsid w:val="00391019"/>
    <w:rsid w:val="00391295"/>
    <w:rsid w:val="00391E7D"/>
    <w:rsid w:val="00392A46"/>
    <w:rsid w:val="00392D50"/>
    <w:rsid w:val="00393248"/>
    <w:rsid w:val="00394587"/>
    <w:rsid w:val="00396727"/>
    <w:rsid w:val="00397CBC"/>
    <w:rsid w:val="00397D77"/>
    <w:rsid w:val="003A02F4"/>
    <w:rsid w:val="003A1C40"/>
    <w:rsid w:val="003A1D26"/>
    <w:rsid w:val="003A1F83"/>
    <w:rsid w:val="003A40DF"/>
    <w:rsid w:val="003A442B"/>
    <w:rsid w:val="003A45B6"/>
    <w:rsid w:val="003A4655"/>
    <w:rsid w:val="003A4D6C"/>
    <w:rsid w:val="003A5262"/>
    <w:rsid w:val="003A6570"/>
    <w:rsid w:val="003B0558"/>
    <w:rsid w:val="003B07A1"/>
    <w:rsid w:val="003B1334"/>
    <w:rsid w:val="003B2236"/>
    <w:rsid w:val="003B32FC"/>
    <w:rsid w:val="003B41D0"/>
    <w:rsid w:val="003B5464"/>
    <w:rsid w:val="003B5725"/>
    <w:rsid w:val="003B576F"/>
    <w:rsid w:val="003B6478"/>
    <w:rsid w:val="003B73A8"/>
    <w:rsid w:val="003B772D"/>
    <w:rsid w:val="003B7A0E"/>
    <w:rsid w:val="003C004D"/>
    <w:rsid w:val="003C1971"/>
    <w:rsid w:val="003C2490"/>
    <w:rsid w:val="003C286F"/>
    <w:rsid w:val="003C332E"/>
    <w:rsid w:val="003C3591"/>
    <w:rsid w:val="003C3A6E"/>
    <w:rsid w:val="003C5123"/>
    <w:rsid w:val="003C5894"/>
    <w:rsid w:val="003C699B"/>
    <w:rsid w:val="003C6AC8"/>
    <w:rsid w:val="003C6EB0"/>
    <w:rsid w:val="003C731D"/>
    <w:rsid w:val="003D03E0"/>
    <w:rsid w:val="003D057C"/>
    <w:rsid w:val="003D0E4D"/>
    <w:rsid w:val="003D16ED"/>
    <w:rsid w:val="003D2D15"/>
    <w:rsid w:val="003D45D8"/>
    <w:rsid w:val="003D4D44"/>
    <w:rsid w:val="003D4E78"/>
    <w:rsid w:val="003D625D"/>
    <w:rsid w:val="003D6318"/>
    <w:rsid w:val="003D6CCF"/>
    <w:rsid w:val="003D6F06"/>
    <w:rsid w:val="003E15AE"/>
    <w:rsid w:val="003E1B85"/>
    <w:rsid w:val="003E2AF6"/>
    <w:rsid w:val="003E2D95"/>
    <w:rsid w:val="003E379F"/>
    <w:rsid w:val="003E430E"/>
    <w:rsid w:val="003E4EF9"/>
    <w:rsid w:val="003E67BC"/>
    <w:rsid w:val="003E720F"/>
    <w:rsid w:val="003F02D6"/>
    <w:rsid w:val="003F0EC8"/>
    <w:rsid w:val="003F38D3"/>
    <w:rsid w:val="003F473E"/>
    <w:rsid w:val="003F733F"/>
    <w:rsid w:val="004008BD"/>
    <w:rsid w:val="004008CD"/>
    <w:rsid w:val="00400A0A"/>
    <w:rsid w:val="00401999"/>
    <w:rsid w:val="00402217"/>
    <w:rsid w:val="00402FD8"/>
    <w:rsid w:val="00403240"/>
    <w:rsid w:val="00403B8D"/>
    <w:rsid w:val="0040469E"/>
    <w:rsid w:val="00404AB8"/>
    <w:rsid w:val="00404F37"/>
    <w:rsid w:val="00406D88"/>
    <w:rsid w:val="00411C92"/>
    <w:rsid w:val="00413AA2"/>
    <w:rsid w:val="004152AA"/>
    <w:rsid w:val="00415333"/>
    <w:rsid w:val="0042256F"/>
    <w:rsid w:val="004229FC"/>
    <w:rsid w:val="0042365D"/>
    <w:rsid w:val="0042390E"/>
    <w:rsid w:val="00425656"/>
    <w:rsid w:val="00425BA6"/>
    <w:rsid w:val="00425EB6"/>
    <w:rsid w:val="004266EF"/>
    <w:rsid w:val="00427176"/>
    <w:rsid w:val="004277A7"/>
    <w:rsid w:val="00427F5E"/>
    <w:rsid w:val="00431117"/>
    <w:rsid w:val="004333D4"/>
    <w:rsid w:val="004347AC"/>
    <w:rsid w:val="004355F5"/>
    <w:rsid w:val="00440275"/>
    <w:rsid w:val="00440715"/>
    <w:rsid w:val="004408AC"/>
    <w:rsid w:val="00440A09"/>
    <w:rsid w:val="00440B86"/>
    <w:rsid w:val="0044168C"/>
    <w:rsid w:val="0044226B"/>
    <w:rsid w:val="00443E0D"/>
    <w:rsid w:val="00445CAF"/>
    <w:rsid w:val="004462BD"/>
    <w:rsid w:val="00446674"/>
    <w:rsid w:val="00446DC5"/>
    <w:rsid w:val="00447B20"/>
    <w:rsid w:val="00451CB6"/>
    <w:rsid w:val="0045233C"/>
    <w:rsid w:val="004524A7"/>
    <w:rsid w:val="00453B44"/>
    <w:rsid w:val="00455954"/>
    <w:rsid w:val="00455E3F"/>
    <w:rsid w:val="004568BF"/>
    <w:rsid w:val="004579E6"/>
    <w:rsid w:val="00460740"/>
    <w:rsid w:val="00461EA0"/>
    <w:rsid w:val="00463A69"/>
    <w:rsid w:val="004641E8"/>
    <w:rsid w:val="00465F8B"/>
    <w:rsid w:val="0046643C"/>
    <w:rsid w:val="00470CBF"/>
    <w:rsid w:val="0047257A"/>
    <w:rsid w:val="0047260A"/>
    <w:rsid w:val="004730EF"/>
    <w:rsid w:val="004755A2"/>
    <w:rsid w:val="00481505"/>
    <w:rsid w:val="00481DFA"/>
    <w:rsid w:val="0048200D"/>
    <w:rsid w:val="0048461F"/>
    <w:rsid w:val="0048599F"/>
    <w:rsid w:val="00485FF7"/>
    <w:rsid w:val="00486DD9"/>
    <w:rsid w:val="00490724"/>
    <w:rsid w:val="0049142B"/>
    <w:rsid w:val="00493424"/>
    <w:rsid w:val="0049423A"/>
    <w:rsid w:val="00494836"/>
    <w:rsid w:val="00495C02"/>
    <w:rsid w:val="0049612A"/>
    <w:rsid w:val="00496C0C"/>
    <w:rsid w:val="004A225B"/>
    <w:rsid w:val="004A3906"/>
    <w:rsid w:val="004A3AFB"/>
    <w:rsid w:val="004A455E"/>
    <w:rsid w:val="004A52FC"/>
    <w:rsid w:val="004A5720"/>
    <w:rsid w:val="004A63C8"/>
    <w:rsid w:val="004A7668"/>
    <w:rsid w:val="004A7E9D"/>
    <w:rsid w:val="004B1FB2"/>
    <w:rsid w:val="004B21CB"/>
    <w:rsid w:val="004B222F"/>
    <w:rsid w:val="004B2817"/>
    <w:rsid w:val="004B308D"/>
    <w:rsid w:val="004B3DC0"/>
    <w:rsid w:val="004B4B73"/>
    <w:rsid w:val="004B4F88"/>
    <w:rsid w:val="004B56BD"/>
    <w:rsid w:val="004B6871"/>
    <w:rsid w:val="004B7670"/>
    <w:rsid w:val="004B79E9"/>
    <w:rsid w:val="004C00CC"/>
    <w:rsid w:val="004C166F"/>
    <w:rsid w:val="004C231A"/>
    <w:rsid w:val="004C34F3"/>
    <w:rsid w:val="004C3AC9"/>
    <w:rsid w:val="004C430B"/>
    <w:rsid w:val="004C77DD"/>
    <w:rsid w:val="004C7A3A"/>
    <w:rsid w:val="004D1AB8"/>
    <w:rsid w:val="004D2425"/>
    <w:rsid w:val="004D369C"/>
    <w:rsid w:val="004D4CD6"/>
    <w:rsid w:val="004D4D5D"/>
    <w:rsid w:val="004D53A8"/>
    <w:rsid w:val="004D563E"/>
    <w:rsid w:val="004E1793"/>
    <w:rsid w:val="004E17A8"/>
    <w:rsid w:val="004E25C2"/>
    <w:rsid w:val="004E4717"/>
    <w:rsid w:val="004E57A4"/>
    <w:rsid w:val="004E5FB6"/>
    <w:rsid w:val="004E6818"/>
    <w:rsid w:val="004E6F3B"/>
    <w:rsid w:val="004F0A23"/>
    <w:rsid w:val="004F173E"/>
    <w:rsid w:val="004F1B68"/>
    <w:rsid w:val="004F1B93"/>
    <w:rsid w:val="004F3CFA"/>
    <w:rsid w:val="004F4060"/>
    <w:rsid w:val="004F42A9"/>
    <w:rsid w:val="004F4A30"/>
    <w:rsid w:val="004F4E9D"/>
    <w:rsid w:val="004F70F6"/>
    <w:rsid w:val="004F77A2"/>
    <w:rsid w:val="004F7C86"/>
    <w:rsid w:val="005004CF"/>
    <w:rsid w:val="005007EF"/>
    <w:rsid w:val="00501B4C"/>
    <w:rsid w:val="00503640"/>
    <w:rsid w:val="00503D8F"/>
    <w:rsid w:val="00505753"/>
    <w:rsid w:val="00505855"/>
    <w:rsid w:val="005058C0"/>
    <w:rsid w:val="0050621E"/>
    <w:rsid w:val="00506370"/>
    <w:rsid w:val="00506433"/>
    <w:rsid w:val="00506F91"/>
    <w:rsid w:val="00507F70"/>
    <w:rsid w:val="005113F4"/>
    <w:rsid w:val="00511400"/>
    <w:rsid w:val="00511E8A"/>
    <w:rsid w:val="0051242D"/>
    <w:rsid w:val="00514D5C"/>
    <w:rsid w:val="00515693"/>
    <w:rsid w:val="005171E8"/>
    <w:rsid w:val="005178A4"/>
    <w:rsid w:val="005201BE"/>
    <w:rsid w:val="00520753"/>
    <w:rsid w:val="005219C1"/>
    <w:rsid w:val="00522DE5"/>
    <w:rsid w:val="0052368F"/>
    <w:rsid w:val="005246F2"/>
    <w:rsid w:val="005263A0"/>
    <w:rsid w:val="005266DB"/>
    <w:rsid w:val="00526A76"/>
    <w:rsid w:val="00526DC0"/>
    <w:rsid w:val="00527234"/>
    <w:rsid w:val="00527622"/>
    <w:rsid w:val="00530404"/>
    <w:rsid w:val="00532657"/>
    <w:rsid w:val="005328F1"/>
    <w:rsid w:val="00535775"/>
    <w:rsid w:val="00541CC1"/>
    <w:rsid w:val="00543663"/>
    <w:rsid w:val="00543F5C"/>
    <w:rsid w:val="005441D4"/>
    <w:rsid w:val="00544C90"/>
    <w:rsid w:val="00544D46"/>
    <w:rsid w:val="005453F4"/>
    <w:rsid w:val="005455EB"/>
    <w:rsid w:val="005459EB"/>
    <w:rsid w:val="00546C66"/>
    <w:rsid w:val="005478FC"/>
    <w:rsid w:val="00551110"/>
    <w:rsid w:val="005512BB"/>
    <w:rsid w:val="005523A3"/>
    <w:rsid w:val="00553327"/>
    <w:rsid w:val="005534DE"/>
    <w:rsid w:val="00553A91"/>
    <w:rsid w:val="00556A00"/>
    <w:rsid w:val="00557877"/>
    <w:rsid w:val="005646F3"/>
    <w:rsid w:val="00564AA8"/>
    <w:rsid w:val="005657E5"/>
    <w:rsid w:val="00565C1A"/>
    <w:rsid w:val="00567CB1"/>
    <w:rsid w:val="005701AF"/>
    <w:rsid w:val="005703BE"/>
    <w:rsid w:val="00570C05"/>
    <w:rsid w:val="0057113C"/>
    <w:rsid w:val="005724AC"/>
    <w:rsid w:val="00572F20"/>
    <w:rsid w:val="00573253"/>
    <w:rsid w:val="005732AA"/>
    <w:rsid w:val="005732B5"/>
    <w:rsid w:val="005732F4"/>
    <w:rsid w:val="005756DF"/>
    <w:rsid w:val="005765FB"/>
    <w:rsid w:val="00576B6C"/>
    <w:rsid w:val="00580719"/>
    <w:rsid w:val="005849C9"/>
    <w:rsid w:val="00585251"/>
    <w:rsid w:val="00585349"/>
    <w:rsid w:val="005863FA"/>
    <w:rsid w:val="005908A6"/>
    <w:rsid w:val="005911C1"/>
    <w:rsid w:val="00591230"/>
    <w:rsid w:val="0059236A"/>
    <w:rsid w:val="005939E2"/>
    <w:rsid w:val="005964FF"/>
    <w:rsid w:val="00596F4A"/>
    <w:rsid w:val="005974DA"/>
    <w:rsid w:val="00597B68"/>
    <w:rsid w:val="005A0781"/>
    <w:rsid w:val="005A0A59"/>
    <w:rsid w:val="005A3648"/>
    <w:rsid w:val="005A39B4"/>
    <w:rsid w:val="005A3C8B"/>
    <w:rsid w:val="005A4541"/>
    <w:rsid w:val="005A5F3F"/>
    <w:rsid w:val="005A62EB"/>
    <w:rsid w:val="005B19BA"/>
    <w:rsid w:val="005B28CB"/>
    <w:rsid w:val="005B37D9"/>
    <w:rsid w:val="005B37E7"/>
    <w:rsid w:val="005B5FC8"/>
    <w:rsid w:val="005B6A9B"/>
    <w:rsid w:val="005B7CEB"/>
    <w:rsid w:val="005C0344"/>
    <w:rsid w:val="005C05DA"/>
    <w:rsid w:val="005C0ABF"/>
    <w:rsid w:val="005C3561"/>
    <w:rsid w:val="005C4142"/>
    <w:rsid w:val="005C4545"/>
    <w:rsid w:val="005C5C4D"/>
    <w:rsid w:val="005C61E3"/>
    <w:rsid w:val="005C65AD"/>
    <w:rsid w:val="005C700C"/>
    <w:rsid w:val="005C7825"/>
    <w:rsid w:val="005D0E25"/>
    <w:rsid w:val="005D159B"/>
    <w:rsid w:val="005D22D9"/>
    <w:rsid w:val="005D24A2"/>
    <w:rsid w:val="005D3733"/>
    <w:rsid w:val="005D526C"/>
    <w:rsid w:val="005D6DD4"/>
    <w:rsid w:val="005D7CF6"/>
    <w:rsid w:val="005E1255"/>
    <w:rsid w:val="005E2C30"/>
    <w:rsid w:val="005E3ED4"/>
    <w:rsid w:val="005E3FF6"/>
    <w:rsid w:val="005E4912"/>
    <w:rsid w:val="005F0B22"/>
    <w:rsid w:val="005F2EE4"/>
    <w:rsid w:val="005F3FB0"/>
    <w:rsid w:val="005F47BE"/>
    <w:rsid w:val="005F566D"/>
    <w:rsid w:val="0060040A"/>
    <w:rsid w:val="006018B3"/>
    <w:rsid w:val="00602020"/>
    <w:rsid w:val="0060266A"/>
    <w:rsid w:val="0060287C"/>
    <w:rsid w:val="00602D95"/>
    <w:rsid w:val="00603414"/>
    <w:rsid w:val="00605B7F"/>
    <w:rsid w:val="006060EB"/>
    <w:rsid w:val="006067D5"/>
    <w:rsid w:val="006073C9"/>
    <w:rsid w:val="00611009"/>
    <w:rsid w:val="00611B61"/>
    <w:rsid w:val="006120AF"/>
    <w:rsid w:val="0061250E"/>
    <w:rsid w:val="00612C9D"/>
    <w:rsid w:val="00616824"/>
    <w:rsid w:val="00617577"/>
    <w:rsid w:val="00617AC8"/>
    <w:rsid w:val="00617FDB"/>
    <w:rsid w:val="00620BA7"/>
    <w:rsid w:val="00620C38"/>
    <w:rsid w:val="006212F5"/>
    <w:rsid w:val="00622975"/>
    <w:rsid w:val="00623748"/>
    <w:rsid w:val="00623A8F"/>
    <w:rsid w:val="00625314"/>
    <w:rsid w:val="0062568F"/>
    <w:rsid w:val="00630173"/>
    <w:rsid w:val="0063079C"/>
    <w:rsid w:val="00630B6A"/>
    <w:rsid w:val="006316E5"/>
    <w:rsid w:val="006316FE"/>
    <w:rsid w:val="00631834"/>
    <w:rsid w:val="00631F70"/>
    <w:rsid w:val="00632627"/>
    <w:rsid w:val="00632B9D"/>
    <w:rsid w:val="0063427B"/>
    <w:rsid w:val="00634737"/>
    <w:rsid w:val="00634B09"/>
    <w:rsid w:val="00634FCE"/>
    <w:rsid w:val="006360AF"/>
    <w:rsid w:val="00637ADF"/>
    <w:rsid w:val="00640968"/>
    <w:rsid w:val="00641678"/>
    <w:rsid w:val="00641830"/>
    <w:rsid w:val="00641ED5"/>
    <w:rsid w:val="00645C23"/>
    <w:rsid w:val="006514DB"/>
    <w:rsid w:val="006514DE"/>
    <w:rsid w:val="00652039"/>
    <w:rsid w:val="00654B15"/>
    <w:rsid w:val="00654CA0"/>
    <w:rsid w:val="00657A86"/>
    <w:rsid w:val="00657EFA"/>
    <w:rsid w:val="00660386"/>
    <w:rsid w:val="006615B7"/>
    <w:rsid w:val="00662BDB"/>
    <w:rsid w:val="0066359C"/>
    <w:rsid w:val="00663816"/>
    <w:rsid w:val="006644AC"/>
    <w:rsid w:val="006644CD"/>
    <w:rsid w:val="00665D91"/>
    <w:rsid w:val="00666E70"/>
    <w:rsid w:val="00671456"/>
    <w:rsid w:val="006724C9"/>
    <w:rsid w:val="00675852"/>
    <w:rsid w:val="0067757F"/>
    <w:rsid w:val="006802D1"/>
    <w:rsid w:val="006810A3"/>
    <w:rsid w:val="00681AE8"/>
    <w:rsid w:val="00684BCD"/>
    <w:rsid w:val="00684F98"/>
    <w:rsid w:val="00685438"/>
    <w:rsid w:val="00690EEB"/>
    <w:rsid w:val="00691855"/>
    <w:rsid w:val="00691FA7"/>
    <w:rsid w:val="00692964"/>
    <w:rsid w:val="00693DD5"/>
    <w:rsid w:val="006946BC"/>
    <w:rsid w:val="00695B11"/>
    <w:rsid w:val="006966F4"/>
    <w:rsid w:val="00697002"/>
    <w:rsid w:val="00697CE3"/>
    <w:rsid w:val="00697D7C"/>
    <w:rsid w:val="00697E84"/>
    <w:rsid w:val="006A00B7"/>
    <w:rsid w:val="006A067B"/>
    <w:rsid w:val="006A0C9A"/>
    <w:rsid w:val="006A10C3"/>
    <w:rsid w:val="006A5DAF"/>
    <w:rsid w:val="006A61D8"/>
    <w:rsid w:val="006A66A3"/>
    <w:rsid w:val="006A7BD6"/>
    <w:rsid w:val="006B0A0C"/>
    <w:rsid w:val="006B1BC0"/>
    <w:rsid w:val="006B21C6"/>
    <w:rsid w:val="006B2537"/>
    <w:rsid w:val="006B2CA1"/>
    <w:rsid w:val="006B4DA3"/>
    <w:rsid w:val="006B5585"/>
    <w:rsid w:val="006B5C91"/>
    <w:rsid w:val="006B5FC4"/>
    <w:rsid w:val="006C0157"/>
    <w:rsid w:val="006C0290"/>
    <w:rsid w:val="006C1A5F"/>
    <w:rsid w:val="006C248E"/>
    <w:rsid w:val="006C24CD"/>
    <w:rsid w:val="006C3690"/>
    <w:rsid w:val="006C562A"/>
    <w:rsid w:val="006C5718"/>
    <w:rsid w:val="006C5E68"/>
    <w:rsid w:val="006C6478"/>
    <w:rsid w:val="006C7EF8"/>
    <w:rsid w:val="006D1078"/>
    <w:rsid w:val="006D10BD"/>
    <w:rsid w:val="006D1791"/>
    <w:rsid w:val="006D21C8"/>
    <w:rsid w:val="006D430C"/>
    <w:rsid w:val="006D5E67"/>
    <w:rsid w:val="006D6E8A"/>
    <w:rsid w:val="006D7214"/>
    <w:rsid w:val="006E03EC"/>
    <w:rsid w:val="006E0816"/>
    <w:rsid w:val="006E28B1"/>
    <w:rsid w:val="006E3D1C"/>
    <w:rsid w:val="006E3E14"/>
    <w:rsid w:val="006E4891"/>
    <w:rsid w:val="006E4AB7"/>
    <w:rsid w:val="006E51C8"/>
    <w:rsid w:val="006E748D"/>
    <w:rsid w:val="006E7864"/>
    <w:rsid w:val="006F2732"/>
    <w:rsid w:val="006F30AF"/>
    <w:rsid w:val="006F345A"/>
    <w:rsid w:val="006F51FF"/>
    <w:rsid w:val="006F5656"/>
    <w:rsid w:val="006F73DE"/>
    <w:rsid w:val="007005EC"/>
    <w:rsid w:val="00700987"/>
    <w:rsid w:val="007009A2"/>
    <w:rsid w:val="00701E95"/>
    <w:rsid w:val="007044DE"/>
    <w:rsid w:val="0070469B"/>
    <w:rsid w:val="007102E1"/>
    <w:rsid w:val="00710FF5"/>
    <w:rsid w:val="007117EF"/>
    <w:rsid w:val="00712094"/>
    <w:rsid w:val="007128D6"/>
    <w:rsid w:val="00713096"/>
    <w:rsid w:val="00713113"/>
    <w:rsid w:val="00714C21"/>
    <w:rsid w:val="00715056"/>
    <w:rsid w:val="00715813"/>
    <w:rsid w:val="007166D9"/>
    <w:rsid w:val="00716F0E"/>
    <w:rsid w:val="00720DD7"/>
    <w:rsid w:val="00721341"/>
    <w:rsid w:val="0072193A"/>
    <w:rsid w:val="007232BF"/>
    <w:rsid w:val="00724352"/>
    <w:rsid w:val="0072593B"/>
    <w:rsid w:val="00727896"/>
    <w:rsid w:val="007278E5"/>
    <w:rsid w:val="00730596"/>
    <w:rsid w:val="00730F49"/>
    <w:rsid w:val="0073132D"/>
    <w:rsid w:val="00731D75"/>
    <w:rsid w:val="00732619"/>
    <w:rsid w:val="00734E8D"/>
    <w:rsid w:val="00735380"/>
    <w:rsid w:val="0073670D"/>
    <w:rsid w:val="00741989"/>
    <w:rsid w:val="00745B6D"/>
    <w:rsid w:val="00745D8E"/>
    <w:rsid w:val="00746D7B"/>
    <w:rsid w:val="007473F2"/>
    <w:rsid w:val="007477ED"/>
    <w:rsid w:val="00747A52"/>
    <w:rsid w:val="00750C3A"/>
    <w:rsid w:val="0075164B"/>
    <w:rsid w:val="007519E4"/>
    <w:rsid w:val="00751D02"/>
    <w:rsid w:val="007521F8"/>
    <w:rsid w:val="0075227A"/>
    <w:rsid w:val="00753829"/>
    <w:rsid w:val="00754AAD"/>
    <w:rsid w:val="00754FC0"/>
    <w:rsid w:val="00756356"/>
    <w:rsid w:val="00756969"/>
    <w:rsid w:val="007619D4"/>
    <w:rsid w:val="007647EB"/>
    <w:rsid w:val="00764D1D"/>
    <w:rsid w:val="0076594B"/>
    <w:rsid w:val="007673D3"/>
    <w:rsid w:val="007703C9"/>
    <w:rsid w:val="00772A72"/>
    <w:rsid w:val="00773577"/>
    <w:rsid w:val="007736F6"/>
    <w:rsid w:val="00777678"/>
    <w:rsid w:val="0078107A"/>
    <w:rsid w:val="0078159E"/>
    <w:rsid w:val="00783135"/>
    <w:rsid w:val="0078365B"/>
    <w:rsid w:val="00784C59"/>
    <w:rsid w:val="0078519D"/>
    <w:rsid w:val="00786CB7"/>
    <w:rsid w:val="00790360"/>
    <w:rsid w:val="00791E98"/>
    <w:rsid w:val="00791F3F"/>
    <w:rsid w:val="00792E62"/>
    <w:rsid w:val="007939C8"/>
    <w:rsid w:val="00796055"/>
    <w:rsid w:val="00796F2F"/>
    <w:rsid w:val="007A0C11"/>
    <w:rsid w:val="007A36B7"/>
    <w:rsid w:val="007A47C5"/>
    <w:rsid w:val="007A51D9"/>
    <w:rsid w:val="007A7EDE"/>
    <w:rsid w:val="007B0084"/>
    <w:rsid w:val="007B2435"/>
    <w:rsid w:val="007B2713"/>
    <w:rsid w:val="007B2C1C"/>
    <w:rsid w:val="007B2EBC"/>
    <w:rsid w:val="007B32BF"/>
    <w:rsid w:val="007B3675"/>
    <w:rsid w:val="007B38D4"/>
    <w:rsid w:val="007B5562"/>
    <w:rsid w:val="007B60DA"/>
    <w:rsid w:val="007B63B4"/>
    <w:rsid w:val="007B6533"/>
    <w:rsid w:val="007B744E"/>
    <w:rsid w:val="007B7BA0"/>
    <w:rsid w:val="007C06F2"/>
    <w:rsid w:val="007C098B"/>
    <w:rsid w:val="007C18F3"/>
    <w:rsid w:val="007C26DD"/>
    <w:rsid w:val="007C2BBA"/>
    <w:rsid w:val="007C2D1E"/>
    <w:rsid w:val="007C31B7"/>
    <w:rsid w:val="007C41D2"/>
    <w:rsid w:val="007C4D22"/>
    <w:rsid w:val="007C4E9D"/>
    <w:rsid w:val="007C641A"/>
    <w:rsid w:val="007C7A56"/>
    <w:rsid w:val="007D1116"/>
    <w:rsid w:val="007D2B05"/>
    <w:rsid w:val="007D3B0D"/>
    <w:rsid w:val="007D42B3"/>
    <w:rsid w:val="007D5AAF"/>
    <w:rsid w:val="007E017C"/>
    <w:rsid w:val="007E06A0"/>
    <w:rsid w:val="007E0BBF"/>
    <w:rsid w:val="007E1458"/>
    <w:rsid w:val="007E2320"/>
    <w:rsid w:val="007E3BCE"/>
    <w:rsid w:val="007E3EF1"/>
    <w:rsid w:val="007E7192"/>
    <w:rsid w:val="007E7BD9"/>
    <w:rsid w:val="007E7C61"/>
    <w:rsid w:val="007F0364"/>
    <w:rsid w:val="007F0A92"/>
    <w:rsid w:val="007F1D32"/>
    <w:rsid w:val="007F2B9E"/>
    <w:rsid w:val="007F2DF1"/>
    <w:rsid w:val="007F3551"/>
    <w:rsid w:val="007F46C5"/>
    <w:rsid w:val="007F5B0E"/>
    <w:rsid w:val="007F640D"/>
    <w:rsid w:val="007F65AE"/>
    <w:rsid w:val="00800792"/>
    <w:rsid w:val="00801FFF"/>
    <w:rsid w:val="00802D83"/>
    <w:rsid w:val="0080535A"/>
    <w:rsid w:val="00805BAD"/>
    <w:rsid w:val="0080666E"/>
    <w:rsid w:val="00806D0A"/>
    <w:rsid w:val="00810A90"/>
    <w:rsid w:val="008118AB"/>
    <w:rsid w:val="00813407"/>
    <w:rsid w:val="008139EE"/>
    <w:rsid w:val="0081469D"/>
    <w:rsid w:val="008166F1"/>
    <w:rsid w:val="00816AFF"/>
    <w:rsid w:val="00821FCE"/>
    <w:rsid w:val="008222F6"/>
    <w:rsid w:val="00823A26"/>
    <w:rsid w:val="00823A8F"/>
    <w:rsid w:val="008246A8"/>
    <w:rsid w:val="0082514E"/>
    <w:rsid w:val="00826381"/>
    <w:rsid w:val="0082693C"/>
    <w:rsid w:val="00826E17"/>
    <w:rsid w:val="00826EA2"/>
    <w:rsid w:val="008309E0"/>
    <w:rsid w:val="00831093"/>
    <w:rsid w:val="008349C2"/>
    <w:rsid w:val="00834E88"/>
    <w:rsid w:val="00840880"/>
    <w:rsid w:val="00842C7A"/>
    <w:rsid w:val="00844886"/>
    <w:rsid w:val="00844ABC"/>
    <w:rsid w:val="00844D09"/>
    <w:rsid w:val="00845B6B"/>
    <w:rsid w:val="008472C9"/>
    <w:rsid w:val="00850E04"/>
    <w:rsid w:val="00850E9F"/>
    <w:rsid w:val="00851090"/>
    <w:rsid w:val="008518DC"/>
    <w:rsid w:val="0085253F"/>
    <w:rsid w:val="008549D2"/>
    <w:rsid w:val="0085534B"/>
    <w:rsid w:val="00856619"/>
    <w:rsid w:val="00861BD7"/>
    <w:rsid w:val="008626D5"/>
    <w:rsid w:val="0086410B"/>
    <w:rsid w:val="00866759"/>
    <w:rsid w:val="008667F6"/>
    <w:rsid w:val="00867C5C"/>
    <w:rsid w:val="0087248A"/>
    <w:rsid w:val="008726C0"/>
    <w:rsid w:val="008735FF"/>
    <w:rsid w:val="00873CF2"/>
    <w:rsid w:val="00874B76"/>
    <w:rsid w:val="00874F4F"/>
    <w:rsid w:val="008762AD"/>
    <w:rsid w:val="008775DF"/>
    <w:rsid w:val="0087774E"/>
    <w:rsid w:val="0087796D"/>
    <w:rsid w:val="0088011D"/>
    <w:rsid w:val="00880144"/>
    <w:rsid w:val="00881C49"/>
    <w:rsid w:val="008820B1"/>
    <w:rsid w:val="00883AC6"/>
    <w:rsid w:val="00883D93"/>
    <w:rsid w:val="00884E7C"/>
    <w:rsid w:val="00885BC2"/>
    <w:rsid w:val="00885CC5"/>
    <w:rsid w:val="00886966"/>
    <w:rsid w:val="008878C7"/>
    <w:rsid w:val="0089038B"/>
    <w:rsid w:val="00891F37"/>
    <w:rsid w:val="0089226A"/>
    <w:rsid w:val="00893DFC"/>
    <w:rsid w:val="0089439D"/>
    <w:rsid w:val="00896649"/>
    <w:rsid w:val="00897E69"/>
    <w:rsid w:val="008A1512"/>
    <w:rsid w:val="008A1BEA"/>
    <w:rsid w:val="008A209E"/>
    <w:rsid w:val="008A2AA0"/>
    <w:rsid w:val="008A3236"/>
    <w:rsid w:val="008A4654"/>
    <w:rsid w:val="008A4B8C"/>
    <w:rsid w:val="008A5B11"/>
    <w:rsid w:val="008A6337"/>
    <w:rsid w:val="008A6B30"/>
    <w:rsid w:val="008B39F6"/>
    <w:rsid w:val="008B3DAC"/>
    <w:rsid w:val="008B4180"/>
    <w:rsid w:val="008B59D2"/>
    <w:rsid w:val="008B62ED"/>
    <w:rsid w:val="008B66F4"/>
    <w:rsid w:val="008B72F4"/>
    <w:rsid w:val="008C041C"/>
    <w:rsid w:val="008C0D64"/>
    <w:rsid w:val="008C19F9"/>
    <w:rsid w:val="008C25F8"/>
    <w:rsid w:val="008C2694"/>
    <w:rsid w:val="008C3327"/>
    <w:rsid w:val="008C3344"/>
    <w:rsid w:val="008C36CF"/>
    <w:rsid w:val="008C5829"/>
    <w:rsid w:val="008D27E2"/>
    <w:rsid w:val="008D2CBF"/>
    <w:rsid w:val="008D2EC2"/>
    <w:rsid w:val="008D3C9D"/>
    <w:rsid w:val="008D52F2"/>
    <w:rsid w:val="008D6391"/>
    <w:rsid w:val="008D63DA"/>
    <w:rsid w:val="008D6724"/>
    <w:rsid w:val="008D7795"/>
    <w:rsid w:val="008D7E58"/>
    <w:rsid w:val="008E0556"/>
    <w:rsid w:val="008E05C5"/>
    <w:rsid w:val="008E0C30"/>
    <w:rsid w:val="008E0D03"/>
    <w:rsid w:val="008E1115"/>
    <w:rsid w:val="008E521E"/>
    <w:rsid w:val="008E5A13"/>
    <w:rsid w:val="008E77B9"/>
    <w:rsid w:val="008E7CE9"/>
    <w:rsid w:val="008F021E"/>
    <w:rsid w:val="008F029E"/>
    <w:rsid w:val="008F143F"/>
    <w:rsid w:val="008F19B6"/>
    <w:rsid w:val="008F2466"/>
    <w:rsid w:val="008F3E85"/>
    <w:rsid w:val="008F466B"/>
    <w:rsid w:val="008F563D"/>
    <w:rsid w:val="008F5A76"/>
    <w:rsid w:val="008F7111"/>
    <w:rsid w:val="008F7574"/>
    <w:rsid w:val="009013F0"/>
    <w:rsid w:val="00901B70"/>
    <w:rsid w:val="00904649"/>
    <w:rsid w:val="00904CCE"/>
    <w:rsid w:val="009051ED"/>
    <w:rsid w:val="00905B89"/>
    <w:rsid w:val="00906367"/>
    <w:rsid w:val="00906ADD"/>
    <w:rsid w:val="00906C8D"/>
    <w:rsid w:val="009113EC"/>
    <w:rsid w:val="009114D7"/>
    <w:rsid w:val="00911815"/>
    <w:rsid w:val="0091380F"/>
    <w:rsid w:val="00913DF7"/>
    <w:rsid w:val="00913E87"/>
    <w:rsid w:val="00914DDA"/>
    <w:rsid w:val="009153BF"/>
    <w:rsid w:val="00915FC0"/>
    <w:rsid w:val="0091612B"/>
    <w:rsid w:val="0091655A"/>
    <w:rsid w:val="009165B1"/>
    <w:rsid w:val="00916CDB"/>
    <w:rsid w:val="00920738"/>
    <w:rsid w:val="00921CA8"/>
    <w:rsid w:val="00923531"/>
    <w:rsid w:val="0092455B"/>
    <w:rsid w:val="00925131"/>
    <w:rsid w:val="00926C2F"/>
    <w:rsid w:val="0092720B"/>
    <w:rsid w:val="00927228"/>
    <w:rsid w:val="0092747C"/>
    <w:rsid w:val="009300E5"/>
    <w:rsid w:val="00930CE6"/>
    <w:rsid w:val="009318FB"/>
    <w:rsid w:val="00931DE0"/>
    <w:rsid w:val="00931E9A"/>
    <w:rsid w:val="00932440"/>
    <w:rsid w:val="00932A6B"/>
    <w:rsid w:val="009332B4"/>
    <w:rsid w:val="009342FF"/>
    <w:rsid w:val="00934647"/>
    <w:rsid w:val="0093522D"/>
    <w:rsid w:val="00937F7E"/>
    <w:rsid w:val="009400FC"/>
    <w:rsid w:val="00940466"/>
    <w:rsid w:val="00940A4A"/>
    <w:rsid w:val="00940A7F"/>
    <w:rsid w:val="00940FAA"/>
    <w:rsid w:val="00942839"/>
    <w:rsid w:val="009437BB"/>
    <w:rsid w:val="0094460C"/>
    <w:rsid w:val="0094510C"/>
    <w:rsid w:val="00951BAA"/>
    <w:rsid w:val="009521C3"/>
    <w:rsid w:val="009526C7"/>
    <w:rsid w:val="00952753"/>
    <w:rsid w:val="00953CA0"/>
    <w:rsid w:val="009543FE"/>
    <w:rsid w:val="0095506A"/>
    <w:rsid w:val="0095677B"/>
    <w:rsid w:val="00956E92"/>
    <w:rsid w:val="009579D0"/>
    <w:rsid w:val="00960C14"/>
    <w:rsid w:val="00960DF1"/>
    <w:rsid w:val="009613BF"/>
    <w:rsid w:val="00961495"/>
    <w:rsid w:val="00961D2A"/>
    <w:rsid w:val="00964102"/>
    <w:rsid w:val="009668F9"/>
    <w:rsid w:val="00966D37"/>
    <w:rsid w:val="009709E4"/>
    <w:rsid w:val="0097106D"/>
    <w:rsid w:val="009710E4"/>
    <w:rsid w:val="00971B7C"/>
    <w:rsid w:val="009725CE"/>
    <w:rsid w:val="00972691"/>
    <w:rsid w:val="0097448E"/>
    <w:rsid w:val="009754B0"/>
    <w:rsid w:val="0097648C"/>
    <w:rsid w:val="009767BB"/>
    <w:rsid w:val="00976B62"/>
    <w:rsid w:val="009829BC"/>
    <w:rsid w:val="00982CC1"/>
    <w:rsid w:val="00986647"/>
    <w:rsid w:val="009876C3"/>
    <w:rsid w:val="00987D4E"/>
    <w:rsid w:val="00990511"/>
    <w:rsid w:val="00991D16"/>
    <w:rsid w:val="009921EA"/>
    <w:rsid w:val="009922CB"/>
    <w:rsid w:val="00992EAE"/>
    <w:rsid w:val="0099558E"/>
    <w:rsid w:val="00997C9C"/>
    <w:rsid w:val="009A14B1"/>
    <w:rsid w:val="009A4DBE"/>
    <w:rsid w:val="009A679E"/>
    <w:rsid w:val="009B0168"/>
    <w:rsid w:val="009B3C8C"/>
    <w:rsid w:val="009B4119"/>
    <w:rsid w:val="009B6D74"/>
    <w:rsid w:val="009C041B"/>
    <w:rsid w:val="009C11EF"/>
    <w:rsid w:val="009C1351"/>
    <w:rsid w:val="009C14A3"/>
    <w:rsid w:val="009C14AC"/>
    <w:rsid w:val="009C15D4"/>
    <w:rsid w:val="009C2562"/>
    <w:rsid w:val="009C2DFB"/>
    <w:rsid w:val="009C380B"/>
    <w:rsid w:val="009C4C61"/>
    <w:rsid w:val="009C510C"/>
    <w:rsid w:val="009C5913"/>
    <w:rsid w:val="009C674C"/>
    <w:rsid w:val="009C7115"/>
    <w:rsid w:val="009C72A2"/>
    <w:rsid w:val="009C7C43"/>
    <w:rsid w:val="009D042F"/>
    <w:rsid w:val="009D1A92"/>
    <w:rsid w:val="009D1BD7"/>
    <w:rsid w:val="009D538A"/>
    <w:rsid w:val="009D5E22"/>
    <w:rsid w:val="009D73ED"/>
    <w:rsid w:val="009E00AF"/>
    <w:rsid w:val="009E1185"/>
    <w:rsid w:val="009E3299"/>
    <w:rsid w:val="009E378A"/>
    <w:rsid w:val="009E38DA"/>
    <w:rsid w:val="009E3CC6"/>
    <w:rsid w:val="009E48B6"/>
    <w:rsid w:val="009F09FE"/>
    <w:rsid w:val="009F1E02"/>
    <w:rsid w:val="009F25AE"/>
    <w:rsid w:val="009F25D9"/>
    <w:rsid w:val="009F2FE4"/>
    <w:rsid w:val="009F4B83"/>
    <w:rsid w:val="009F4BE3"/>
    <w:rsid w:val="009F5352"/>
    <w:rsid w:val="009F70B8"/>
    <w:rsid w:val="009F7AF0"/>
    <w:rsid w:val="00A02DB2"/>
    <w:rsid w:val="00A04FE0"/>
    <w:rsid w:val="00A058A0"/>
    <w:rsid w:val="00A073BB"/>
    <w:rsid w:val="00A10FEE"/>
    <w:rsid w:val="00A12E28"/>
    <w:rsid w:val="00A134E1"/>
    <w:rsid w:val="00A13F50"/>
    <w:rsid w:val="00A1596C"/>
    <w:rsid w:val="00A16B28"/>
    <w:rsid w:val="00A20987"/>
    <w:rsid w:val="00A232C7"/>
    <w:rsid w:val="00A2332A"/>
    <w:rsid w:val="00A2410D"/>
    <w:rsid w:val="00A25B2C"/>
    <w:rsid w:val="00A27D0B"/>
    <w:rsid w:val="00A30EAA"/>
    <w:rsid w:val="00A317C3"/>
    <w:rsid w:val="00A3207A"/>
    <w:rsid w:val="00A324E5"/>
    <w:rsid w:val="00A32857"/>
    <w:rsid w:val="00A32B91"/>
    <w:rsid w:val="00A32F12"/>
    <w:rsid w:val="00A34B98"/>
    <w:rsid w:val="00A34C30"/>
    <w:rsid w:val="00A35753"/>
    <w:rsid w:val="00A35DDA"/>
    <w:rsid w:val="00A368A2"/>
    <w:rsid w:val="00A40B29"/>
    <w:rsid w:val="00A41B98"/>
    <w:rsid w:val="00A4267A"/>
    <w:rsid w:val="00A438E0"/>
    <w:rsid w:val="00A44321"/>
    <w:rsid w:val="00A45500"/>
    <w:rsid w:val="00A45618"/>
    <w:rsid w:val="00A47807"/>
    <w:rsid w:val="00A50E9C"/>
    <w:rsid w:val="00A52201"/>
    <w:rsid w:val="00A54839"/>
    <w:rsid w:val="00A5758A"/>
    <w:rsid w:val="00A57A2A"/>
    <w:rsid w:val="00A60FFC"/>
    <w:rsid w:val="00A615D8"/>
    <w:rsid w:val="00A63C5F"/>
    <w:rsid w:val="00A63C97"/>
    <w:rsid w:val="00A6432B"/>
    <w:rsid w:val="00A65748"/>
    <w:rsid w:val="00A66842"/>
    <w:rsid w:val="00A67245"/>
    <w:rsid w:val="00A67DD4"/>
    <w:rsid w:val="00A70284"/>
    <w:rsid w:val="00A71E22"/>
    <w:rsid w:val="00A72002"/>
    <w:rsid w:val="00A72332"/>
    <w:rsid w:val="00A73AD2"/>
    <w:rsid w:val="00A73B1B"/>
    <w:rsid w:val="00A73B2A"/>
    <w:rsid w:val="00A73C75"/>
    <w:rsid w:val="00A74937"/>
    <w:rsid w:val="00A7543E"/>
    <w:rsid w:val="00A75827"/>
    <w:rsid w:val="00A75B81"/>
    <w:rsid w:val="00A76D84"/>
    <w:rsid w:val="00A80EF9"/>
    <w:rsid w:val="00A83452"/>
    <w:rsid w:val="00A84DFF"/>
    <w:rsid w:val="00A8530C"/>
    <w:rsid w:val="00A856DA"/>
    <w:rsid w:val="00A85A1E"/>
    <w:rsid w:val="00A85E38"/>
    <w:rsid w:val="00A87684"/>
    <w:rsid w:val="00A90942"/>
    <w:rsid w:val="00A90944"/>
    <w:rsid w:val="00A9113E"/>
    <w:rsid w:val="00A91484"/>
    <w:rsid w:val="00A917BE"/>
    <w:rsid w:val="00A92B3A"/>
    <w:rsid w:val="00A92E8A"/>
    <w:rsid w:val="00A940F0"/>
    <w:rsid w:val="00A95E41"/>
    <w:rsid w:val="00A96871"/>
    <w:rsid w:val="00AA1F0C"/>
    <w:rsid w:val="00AA29E0"/>
    <w:rsid w:val="00AA62BE"/>
    <w:rsid w:val="00AA649B"/>
    <w:rsid w:val="00AA64CA"/>
    <w:rsid w:val="00AB0C8C"/>
    <w:rsid w:val="00AB3F3F"/>
    <w:rsid w:val="00AB528A"/>
    <w:rsid w:val="00AB684E"/>
    <w:rsid w:val="00AB735E"/>
    <w:rsid w:val="00AB7F72"/>
    <w:rsid w:val="00AC04E2"/>
    <w:rsid w:val="00AC3A71"/>
    <w:rsid w:val="00AC438D"/>
    <w:rsid w:val="00AC4700"/>
    <w:rsid w:val="00AC4C62"/>
    <w:rsid w:val="00AC5234"/>
    <w:rsid w:val="00AD1F45"/>
    <w:rsid w:val="00AD4D42"/>
    <w:rsid w:val="00AD5536"/>
    <w:rsid w:val="00AD5EFC"/>
    <w:rsid w:val="00AD7718"/>
    <w:rsid w:val="00AD7BC6"/>
    <w:rsid w:val="00AE1574"/>
    <w:rsid w:val="00AE2C83"/>
    <w:rsid w:val="00AE33E6"/>
    <w:rsid w:val="00AE3F10"/>
    <w:rsid w:val="00AE427B"/>
    <w:rsid w:val="00AE7201"/>
    <w:rsid w:val="00AE791F"/>
    <w:rsid w:val="00AF018F"/>
    <w:rsid w:val="00AF0BD1"/>
    <w:rsid w:val="00AF1A66"/>
    <w:rsid w:val="00AF1EDB"/>
    <w:rsid w:val="00AF3E5C"/>
    <w:rsid w:val="00AF4983"/>
    <w:rsid w:val="00AF66F3"/>
    <w:rsid w:val="00AF69F1"/>
    <w:rsid w:val="00AF6E38"/>
    <w:rsid w:val="00AF7648"/>
    <w:rsid w:val="00B00103"/>
    <w:rsid w:val="00B02F45"/>
    <w:rsid w:val="00B039A4"/>
    <w:rsid w:val="00B050A4"/>
    <w:rsid w:val="00B05CC2"/>
    <w:rsid w:val="00B06976"/>
    <w:rsid w:val="00B07709"/>
    <w:rsid w:val="00B07844"/>
    <w:rsid w:val="00B11B0C"/>
    <w:rsid w:val="00B11DBC"/>
    <w:rsid w:val="00B1332A"/>
    <w:rsid w:val="00B141B9"/>
    <w:rsid w:val="00B14532"/>
    <w:rsid w:val="00B145EA"/>
    <w:rsid w:val="00B14AD8"/>
    <w:rsid w:val="00B14CEF"/>
    <w:rsid w:val="00B15ADC"/>
    <w:rsid w:val="00B20790"/>
    <w:rsid w:val="00B20F8F"/>
    <w:rsid w:val="00B2292D"/>
    <w:rsid w:val="00B22BB7"/>
    <w:rsid w:val="00B23B75"/>
    <w:rsid w:val="00B23DD5"/>
    <w:rsid w:val="00B23F72"/>
    <w:rsid w:val="00B242F5"/>
    <w:rsid w:val="00B26157"/>
    <w:rsid w:val="00B263AE"/>
    <w:rsid w:val="00B26C7B"/>
    <w:rsid w:val="00B3084E"/>
    <w:rsid w:val="00B30A40"/>
    <w:rsid w:val="00B311F8"/>
    <w:rsid w:val="00B32F9C"/>
    <w:rsid w:val="00B33C9D"/>
    <w:rsid w:val="00B3707F"/>
    <w:rsid w:val="00B4027F"/>
    <w:rsid w:val="00B41F39"/>
    <w:rsid w:val="00B42C54"/>
    <w:rsid w:val="00B43727"/>
    <w:rsid w:val="00B43B08"/>
    <w:rsid w:val="00B4468A"/>
    <w:rsid w:val="00B45B10"/>
    <w:rsid w:val="00B45F15"/>
    <w:rsid w:val="00B461F1"/>
    <w:rsid w:val="00B469E2"/>
    <w:rsid w:val="00B46E8E"/>
    <w:rsid w:val="00B479CA"/>
    <w:rsid w:val="00B479EF"/>
    <w:rsid w:val="00B50003"/>
    <w:rsid w:val="00B5104B"/>
    <w:rsid w:val="00B52C1A"/>
    <w:rsid w:val="00B54034"/>
    <w:rsid w:val="00B542E7"/>
    <w:rsid w:val="00B54545"/>
    <w:rsid w:val="00B54FE3"/>
    <w:rsid w:val="00B57992"/>
    <w:rsid w:val="00B57DD4"/>
    <w:rsid w:val="00B604C6"/>
    <w:rsid w:val="00B6101B"/>
    <w:rsid w:val="00B6269E"/>
    <w:rsid w:val="00B64B5E"/>
    <w:rsid w:val="00B65418"/>
    <w:rsid w:val="00B6619E"/>
    <w:rsid w:val="00B661FE"/>
    <w:rsid w:val="00B67AFE"/>
    <w:rsid w:val="00B700E7"/>
    <w:rsid w:val="00B704A1"/>
    <w:rsid w:val="00B71360"/>
    <w:rsid w:val="00B71F8E"/>
    <w:rsid w:val="00B74CB4"/>
    <w:rsid w:val="00B76016"/>
    <w:rsid w:val="00B7645C"/>
    <w:rsid w:val="00B82010"/>
    <w:rsid w:val="00B82592"/>
    <w:rsid w:val="00B843F9"/>
    <w:rsid w:val="00B85B92"/>
    <w:rsid w:val="00B872DA"/>
    <w:rsid w:val="00B87795"/>
    <w:rsid w:val="00B87DF7"/>
    <w:rsid w:val="00B9115D"/>
    <w:rsid w:val="00B92DB0"/>
    <w:rsid w:val="00B9478F"/>
    <w:rsid w:val="00B95647"/>
    <w:rsid w:val="00B95C18"/>
    <w:rsid w:val="00B97651"/>
    <w:rsid w:val="00B97F8D"/>
    <w:rsid w:val="00BA0A20"/>
    <w:rsid w:val="00BA1749"/>
    <w:rsid w:val="00BA2D79"/>
    <w:rsid w:val="00BA33C5"/>
    <w:rsid w:val="00BA37F0"/>
    <w:rsid w:val="00BA37FD"/>
    <w:rsid w:val="00BA3BDA"/>
    <w:rsid w:val="00BA4FF2"/>
    <w:rsid w:val="00BA511D"/>
    <w:rsid w:val="00BA5940"/>
    <w:rsid w:val="00BA6055"/>
    <w:rsid w:val="00BA684D"/>
    <w:rsid w:val="00BB0C4F"/>
    <w:rsid w:val="00BB2636"/>
    <w:rsid w:val="00BB2DB0"/>
    <w:rsid w:val="00BB3DEC"/>
    <w:rsid w:val="00BB5475"/>
    <w:rsid w:val="00BB6E83"/>
    <w:rsid w:val="00BB7827"/>
    <w:rsid w:val="00BB7C0E"/>
    <w:rsid w:val="00BC1728"/>
    <w:rsid w:val="00BC2916"/>
    <w:rsid w:val="00BC3EE3"/>
    <w:rsid w:val="00BC5FC8"/>
    <w:rsid w:val="00BC6133"/>
    <w:rsid w:val="00BC773B"/>
    <w:rsid w:val="00BD0B84"/>
    <w:rsid w:val="00BD1EFB"/>
    <w:rsid w:val="00BD27D6"/>
    <w:rsid w:val="00BD33EA"/>
    <w:rsid w:val="00BD389E"/>
    <w:rsid w:val="00BD3922"/>
    <w:rsid w:val="00BD5EA3"/>
    <w:rsid w:val="00BD70C7"/>
    <w:rsid w:val="00BE2F29"/>
    <w:rsid w:val="00BE5020"/>
    <w:rsid w:val="00BE52D4"/>
    <w:rsid w:val="00BE5A2E"/>
    <w:rsid w:val="00BE5CE8"/>
    <w:rsid w:val="00BE785C"/>
    <w:rsid w:val="00BF0D6E"/>
    <w:rsid w:val="00BF115C"/>
    <w:rsid w:val="00BF12A0"/>
    <w:rsid w:val="00BF42D7"/>
    <w:rsid w:val="00BF7B81"/>
    <w:rsid w:val="00BF7D8C"/>
    <w:rsid w:val="00C00174"/>
    <w:rsid w:val="00C0155D"/>
    <w:rsid w:val="00C0214B"/>
    <w:rsid w:val="00C025F7"/>
    <w:rsid w:val="00C0371E"/>
    <w:rsid w:val="00C04D32"/>
    <w:rsid w:val="00C072D6"/>
    <w:rsid w:val="00C07A0F"/>
    <w:rsid w:val="00C07D0C"/>
    <w:rsid w:val="00C10E5A"/>
    <w:rsid w:val="00C122C0"/>
    <w:rsid w:val="00C126FB"/>
    <w:rsid w:val="00C15D71"/>
    <w:rsid w:val="00C15E31"/>
    <w:rsid w:val="00C1634C"/>
    <w:rsid w:val="00C164FF"/>
    <w:rsid w:val="00C16E03"/>
    <w:rsid w:val="00C174C4"/>
    <w:rsid w:val="00C208C6"/>
    <w:rsid w:val="00C216CF"/>
    <w:rsid w:val="00C21B32"/>
    <w:rsid w:val="00C2204F"/>
    <w:rsid w:val="00C2216A"/>
    <w:rsid w:val="00C23238"/>
    <w:rsid w:val="00C258B5"/>
    <w:rsid w:val="00C25978"/>
    <w:rsid w:val="00C271D1"/>
    <w:rsid w:val="00C30786"/>
    <w:rsid w:val="00C31330"/>
    <w:rsid w:val="00C31E81"/>
    <w:rsid w:val="00C32365"/>
    <w:rsid w:val="00C32A8E"/>
    <w:rsid w:val="00C34615"/>
    <w:rsid w:val="00C350BC"/>
    <w:rsid w:val="00C41105"/>
    <w:rsid w:val="00C45037"/>
    <w:rsid w:val="00C456D5"/>
    <w:rsid w:val="00C4615C"/>
    <w:rsid w:val="00C46D74"/>
    <w:rsid w:val="00C50AE1"/>
    <w:rsid w:val="00C5316F"/>
    <w:rsid w:val="00C531D7"/>
    <w:rsid w:val="00C5396C"/>
    <w:rsid w:val="00C563B1"/>
    <w:rsid w:val="00C57723"/>
    <w:rsid w:val="00C610AF"/>
    <w:rsid w:val="00C64200"/>
    <w:rsid w:val="00C66175"/>
    <w:rsid w:val="00C67F2C"/>
    <w:rsid w:val="00C7047C"/>
    <w:rsid w:val="00C704EC"/>
    <w:rsid w:val="00C71740"/>
    <w:rsid w:val="00C71EB9"/>
    <w:rsid w:val="00C73785"/>
    <w:rsid w:val="00C758DB"/>
    <w:rsid w:val="00C81DB9"/>
    <w:rsid w:val="00C84703"/>
    <w:rsid w:val="00C84715"/>
    <w:rsid w:val="00C84D5E"/>
    <w:rsid w:val="00C872C4"/>
    <w:rsid w:val="00C87A6B"/>
    <w:rsid w:val="00C9181E"/>
    <w:rsid w:val="00C92BAB"/>
    <w:rsid w:val="00C92E00"/>
    <w:rsid w:val="00C93474"/>
    <w:rsid w:val="00C93619"/>
    <w:rsid w:val="00C94185"/>
    <w:rsid w:val="00C947E1"/>
    <w:rsid w:val="00C94F40"/>
    <w:rsid w:val="00C95311"/>
    <w:rsid w:val="00C9571C"/>
    <w:rsid w:val="00C95842"/>
    <w:rsid w:val="00C961EE"/>
    <w:rsid w:val="00C96394"/>
    <w:rsid w:val="00C96DC2"/>
    <w:rsid w:val="00C97511"/>
    <w:rsid w:val="00CA090B"/>
    <w:rsid w:val="00CA431E"/>
    <w:rsid w:val="00CA591D"/>
    <w:rsid w:val="00CA5B3E"/>
    <w:rsid w:val="00CA6AB5"/>
    <w:rsid w:val="00CA6B70"/>
    <w:rsid w:val="00CB1A13"/>
    <w:rsid w:val="00CB22AA"/>
    <w:rsid w:val="00CB47BB"/>
    <w:rsid w:val="00CB5002"/>
    <w:rsid w:val="00CB5544"/>
    <w:rsid w:val="00CB629D"/>
    <w:rsid w:val="00CB7519"/>
    <w:rsid w:val="00CC0371"/>
    <w:rsid w:val="00CC0488"/>
    <w:rsid w:val="00CC1DF1"/>
    <w:rsid w:val="00CC2E33"/>
    <w:rsid w:val="00CC3BA8"/>
    <w:rsid w:val="00CC4962"/>
    <w:rsid w:val="00CC5005"/>
    <w:rsid w:val="00CC5A32"/>
    <w:rsid w:val="00CC5AE9"/>
    <w:rsid w:val="00CC6009"/>
    <w:rsid w:val="00CC6D93"/>
    <w:rsid w:val="00CC6ED5"/>
    <w:rsid w:val="00CC78E4"/>
    <w:rsid w:val="00CD082B"/>
    <w:rsid w:val="00CD1A1C"/>
    <w:rsid w:val="00CD3293"/>
    <w:rsid w:val="00CD3D0C"/>
    <w:rsid w:val="00CD488B"/>
    <w:rsid w:val="00CD79D2"/>
    <w:rsid w:val="00CE00E0"/>
    <w:rsid w:val="00CE0E05"/>
    <w:rsid w:val="00CE0F2F"/>
    <w:rsid w:val="00CE205F"/>
    <w:rsid w:val="00CE2E06"/>
    <w:rsid w:val="00CE62AF"/>
    <w:rsid w:val="00CF07B8"/>
    <w:rsid w:val="00CF153C"/>
    <w:rsid w:val="00CF192A"/>
    <w:rsid w:val="00CF193C"/>
    <w:rsid w:val="00CF3979"/>
    <w:rsid w:val="00CF3D04"/>
    <w:rsid w:val="00CF50A6"/>
    <w:rsid w:val="00CF51C1"/>
    <w:rsid w:val="00CF6E5B"/>
    <w:rsid w:val="00CF7329"/>
    <w:rsid w:val="00D00711"/>
    <w:rsid w:val="00D00D5E"/>
    <w:rsid w:val="00D027F5"/>
    <w:rsid w:val="00D033A3"/>
    <w:rsid w:val="00D04CFE"/>
    <w:rsid w:val="00D04E9A"/>
    <w:rsid w:val="00D07295"/>
    <w:rsid w:val="00D0751D"/>
    <w:rsid w:val="00D128C2"/>
    <w:rsid w:val="00D12F91"/>
    <w:rsid w:val="00D13447"/>
    <w:rsid w:val="00D1370D"/>
    <w:rsid w:val="00D137B7"/>
    <w:rsid w:val="00D1613F"/>
    <w:rsid w:val="00D1623E"/>
    <w:rsid w:val="00D17045"/>
    <w:rsid w:val="00D1752B"/>
    <w:rsid w:val="00D17F5A"/>
    <w:rsid w:val="00D23193"/>
    <w:rsid w:val="00D23549"/>
    <w:rsid w:val="00D2383E"/>
    <w:rsid w:val="00D23BF0"/>
    <w:rsid w:val="00D23F58"/>
    <w:rsid w:val="00D261D9"/>
    <w:rsid w:val="00D2659E"/>
    <w:rsid w:val="00D26C2D"/>
    <w:rsid w:val="00D310D8"/>
    <w:rsid w:val="00D31480"/>
    <w:rsid w:val="00D3229D"/>
    <w:rsid w:val="00D328D4"/>
    <w:rsid w:val="00D33816"/>
    <w:rsid w:val="00D34F77"/>
    <w:rsid w:val="00D41821"/>
    <w:rsid w:val="00D426C8"/>
    <w:rsid w:val="00D42D37"/>
    <w:rsid w:val="00D443F2"/>
    <w:rsid w:val="00D46932"/>
    <w:rsid w:val="00D47F0E"/>
    <w:rsid w:val="00D5156F"/>
    <w:rsid w:val="00D516F7"/>
    <w:rsid w:val="00D52306"/>
    <w:rsid w:val="00D53A49"/>
    <w:rsid w:val="00D55F73"/>
    <w:rsid w:val="00D561FD"/>
    <w:rsid w:val="00D574F8"/>
    <w:rsid w:val="00D61BD9"/>
    <w:rsid w:val="00D620F1"/>
    <w:rsid w:val="00D63063"/>
    <w:rsid w:val="00D63204"/>
    <w:rsid w:val="00D63AC1"/>
    <w:rsid w:val="00D64148"/>
    <w:rsid w:val="00D659C9"/>
    <w:rsid w:val="00D65F94"/>
    <w:rsid w:val="00D6630E"/>
    <w:rsid w:val="00D679E9"/>
    <w:rsid w:val="00D720F1"/>
    <w:rsid w:val="00D72105"/>
    <w:rsid w:val="00D747C9"/>
    <w:rsid w:val="00D74F38"/>
    <w:rsid w:val="00D76CB3"/>
    <w:rsid w:val="00D77C5C"/>
    <w:rsid w:val="00D77CE1"/>
    <w:rsid w:val="00D77E9E"/>
    <w:rsid w:val="00D810BE"/>
    <w:rsid w:val="00D820B5"/>
    <w:rsid w:val="00D831BB"/>
    <w:rsid w:val="00D842F1"/>
    <w:rsid w:val="00D844B0"/>
    <w:rsid w:val="00D850FB"/>
    <w:rsid w:val="00D85409"/>
    <w:rsid w:val="00D85B51"/>
    <w:rsid w:val="00D868C6"/>
    <w:rsid w:val="00D87562"/>
    <w:rsid w:val="00D87EFE"/>
    <w:rsid w:val="00D87F4B"/>
    <w:rsid w:val="00D90DE1"/>
    <w:rsid w:val="00D91CAA"/>
    <w:rsid w:val="00D92222"/>
    <w:rsid w:val="00D92987"/>
    <w:rsid w:val="00D92CCF"/>
    <w:rsid w:val="00D92D66"/>
    <w:rsid w:val="00D945F1"/>
    <w:rsid w:val="00D96455"/>
    <w:rsid w:val="00D96578"/>
    <w:rsid w:val="00D97548"/>
    <w:rsid w:val="00D975C2"/>
    <w:rsid w:val="00D97619"/>
    <w:rsid w:val="00D97CAD"/>
    <w:rsid w:val="00DA03FB"/>
    <w:rsid w:val="00DA062A"/>
    <w:rsid w:val="00DA089B"/>
    <w:rsid w:val="00DA0A87"/>
    <w:rsid w:val="00DA275E"/>
    <w:rsid w:val="00DA4780"/>
    <w:rsid w:val="00DA5738"/>
    <w:rsid w:val="00DA5A3B"/>
    <w:rsid w:val="00DA6D3E"/>
    <w:rsid w:val="00DA7335"/>
    <w:rsid w:val="00DB00E5"/>
    <w:rsid w:val="00DB166F"/>
    <w:rsid w:val="00DB305F"/>
    <w:rsid w:val="00DB41E6"/>
    <w:rsid w:val="00DB57B9"/>
    <w:rsid w:val="00DB6801"/>
    <w:rsid w:val="00DB7CF1"/>
    <w:rsid w:val="00DC1213"/>
    <w:rsid w:val="00DC1B75"/>
    <w:rsid w:val="00DC2495"/>
    <w:rsid w:val="00DC27C2"/>
    <w:rsid w:val="00DC3C23"/>
    <w:rsid w:val="00DC6934"/>
    <w:rsid w:val="00DC7955"/>
    <w:rsid w:val="00DD01A0"/>
    <w:rsid w:val="00DD0200"/>
    <w:rsid w:val="00DD1B88"/>
    <w:rsid w:val="00DD64F8"/>
    <w:rsid w:val="00DD6877"/>
    <w:rsid w:val="00DD68C9"/>
    <w:rsid w:val="00DD7338"/>
    <w:rsid w:val="00DE0E4B"/>
    <w:rsid w:val="00DE3692"/>
    <w:rsid w:val="00DE7DBB"/>
    <w:rsid w:val="00DF056E"/>
    <w:rsid w:val="00DF0F52"/>
    <w:rsid w:val="00DF1412"/>
    <w:rsid w:val="00DF28F8"/>
    <w:rsid w:val="00DF445C"/>
    <w:rsid w:val="00DF454E"/>
    <w:rsid w:val="00DF54AB"/>
    <w:rsid w:val="00DF57D1"/>
    <w:rsid w:val="00DF5AA0"/>
    <w:rsid w:val="00DF7187"/>
    <w:rsid w:val="00E00727"/>
    <w:rsid w:val="00E02967"/>
    <w:rsid w:val="00E02E42"/>
    <w:rsid w:val="00E04756"/>
    <w:rsid w:val="00E06B9F"/>
    <w:rsid w:val="00E127FD"/>
    <w:rsid w:val="00E137DF"/>
    <w:rsid w:val="00E13F45"/>
    <w:rsid w:val="00E172FF"/>
    <w:rsid w:val="00E17388"/>
    <w:rsid w:val="00E200C3"/>
    <w:rsid w:val="00E20947"/>
    <w:rsid w:val="00E2174B"/>
    <w:rsid w:val="00E21BDB"/>
    <w:rsid w:val="00E248DB"/>
    <w:rsid w:val="00E24CF4"/>
    <w:rsid w:val="00E24DC1"/>
    <w:rsid w:val="00E27F50"/>
    <w:rsid w:val="00E30CE8"/>
    <w:rsid w:val="00E3155F"/>
    <w:rsid w:val="00E317A3"/>
    <w:rsid w:val="00E3214B"/>
    <w:rsid w:val="00E34E97"/>
    <w:rsid w:val="00E3597B"/>
    <w:rsid w:val="00E407F3"/>
    <w:rsid w:val="00E4274B"/>
    <w:rsid w:val="00E42C1C"/>
    <w:rsid w:val="00E430CC"/>
    <w:rsid w:val="00E43DD6"/>
    <w:rsid w:val="00E43E5B"/>
    <w:rsid w:val="00E44659"/>
    <w:rsid w:val="00E446D9"/>
    <w:rsid w:val="00E45822"/>
    <w:rsid w:val="00E46392"/>
    <w:rsid w:val="00E465A1"/>
    <w:rsid w:val="00E46759"/>
    <w:rsid w:val="00E469B4"/>
    <w:rsid w:val="00E473FB"/>
    <w:rsid w:val="00E5049A"/>
    <w:rsid w:val="00E50C48"/>
    <w:rsid w:val="00E53273"/>
    <w:rsid w:val="00E53BF8"/>
    <w:rsid w:val="00E55127"/>
    <w:rsid w:val="00E57103"/>
    <w:rsid w:val="00E61541"/>
    <w:rsid w:val="00E623DD"/>
    <w:rsid w:val="00E62710"/>
    <w:rsid w:val="00E62E0F"/>
    <w:rsid w:val="00E63383"/>
    <w:rsid w:val="00E64024"/>
    <w:rsid w:val="00E65158"/>
    <w:rsid w:val="00E659CF"/>
    <w:rsid w:val="00E667CA"/>
    <w:rsid w:val="00E676D3"/>
    <w:rsid w:val="00E7035A"/>
    <w:rsid w:val="00E70F84"/>
    <w:rsid w:val="00E714B4"/>
    <w:rsid w:val="00E72981"/>
    <w:rsid w:val="00E7393D"/>
    <w:rsid w:val="00E74205"/>
    <w:rsid w:val="00E7475B"/>
    <w:rsid w:val="00E7480F"/>
    <w:rsid w:val="00E74E55"/>
    <w:rsid w:val="00E7666C"/>
    <w:rsid w:val="00E7696D"/>
    <w:rsid w:val="00E772B9"/>
    <w:rsid w:val="00E83BE7"/>
    <w:rsid w:val="00E84DCB"/>
    <w:rsid w:val="00E853F0"/>
    <w:rsid w:val="00E87616"/>
    <w:rsid w:val="00E87B93"/>
    <w:rsid w:val="00E92350"/>
    <w:rsid w:val="00E92DA3"/>
    <w:rsid w:val="00E943C9"/>
    <w:rsid w:val="00E97426"/>
    <w:rsid w:val="00E97E43"/>
    <w:rsid w:val="00E97FAA"/>
    <w:rsid w:val="00EA056D"/>
    <w:rsid w:val="00EA1620"/>
    <w:rsid w:val="00EA1E6D"/>
    <w:rsid w:val="00EA1ED0"/>
    <w:rsid w:val="00EA2216"/>
    <w:rsid w:val="00EA2C3D"/>
    <w:rsid w:val="00EA3EA9"/>
    <w:rsid w:val="00EA4A18"/>
    <w:rsid w:val="00EA4C69"/>
    <w:rsid w:val="00EA665C"/>
    <w:rsid w:val="00EA775C"/>
    <w:rsid w:val="00EB0445"/>
    <w:rsid w:val="00EB048B"/>
    <w:rsid w:val="00EB1627"/>
    <w:rsid w:val="00EB31FD"/>
    <w:rsid w:val="00EB3837"/>
    <w:rsid w:val="00EB5ECF"/>
    <w:rsid w:val="00EB6011"/>
    <w:rsid w:val="00EC0FC7"/>
    <w:rsid w:val="00EC279C"/>
    <w:rsid w:val="00EC3130"/>
    <w:rsid w:val="00EC34F0"/>
    <w:rsid w:val="00EC448B"/>
    <w:rsid w:val="00EC485F"/>
    <w:rsid w:val="00EC4B62"/>
    <w:rsid w:val="00EC568D"/>
    <w:rsid w:val="00EC5AF2"/>
    <w:rsid w:val="00EC5F6A"/>
    <w:rsid w:val="00EC6DA9"/>
    <w:rsid w:val="00EC7601"/>
    <w:rsid w:val="00EC7797"/>
    <w:rsid w:val="00ED0911"/>
    <w:rsid w:val="00ED0C74"/>
    <w:rsid w:val="00ED1B3B"/>
    <w:rsid w:val="00ED1C1B"/>
    <w:rsid w:val="00ED262E"/>
    <w:rsid w:val="00ED33AA"/>
    <w:rsid w:val="00ED3E72"/>
    <w:rsid w:val="00ED4D4A"/>
    <w:rsid w:val="00ED6CB2"/>
    <w:rsid w:val="00ED7660"/>
    <w:rsid w:val="00ED7EC4"/>
    <w:rsid w:val="00EE1558"/>
    <w:rsid w:val="00EE2693"/>
    <w:rsid w:val="00EE368D"/>
    <w:rsid w:val="00EE37DF"/>
    <w:rsid w:val="00EE3E02"/>
    <w:rsid w:val="00EE43F2"/>
    <w:rsid w:val="00EE4FAA"/>
    <w:rsid w:val="00EE5B58"/>
    <w:rsid w:val="00EE6957"/>
    <w:rsid w:val="00EE6A22"/>
    <w:rsid w:val="00EE6FF5"/>
    <w:rsid w:val="00EF1023"/>
    <w:rsid w:val="00EF16EE"/>
    <w:rsid w:val="00EF1ADB"/>
    <w:rsid w:val="00EF1B64"/>
    <w:rsid w:val="00EF252C"/>
    <w:rsid w:val="00EF3909"/>
    <w:rsid w:val="00EF42B1"/>
    <w:rsid w:val="00EF545F"/>
    <w:rsid w:val="00EF630C"/>
    <w:rsid w:val="00EF7063"/>
    <w:rsid w:val="00EF7141"/>
    <w:rsid w:val="00EF7206"/>
    <w:rsid w:val="00F02078"/>
    <w:rsid w:val="00F03998"/>
    <w:rsid w:val="00F04450"/>
    <w:rsid w:val="00F04575"/>
    <w:rsid w:val="00F11115"/>
    <w:rsid w:val="00F1278B"/>
    <w:rsid w:val="00F1341D"/>
    <w:rsid w:val="00F13AC3"/>
    <w:rsid w:val="00F1479E"/>
    <w:rsid w:val="00F14A3C"/>
    <w:rsid w:val="00F14B8F"/>
    <w:rsid w:val="00F15A80"/>
    <w:rsid w:val="00F15D58"/>
    <w:rsid w:val="00F16C38"/>
    <w:rsid w:val="00F21305"/>
    <w:rsid w:val="00F215AF"/>
    <w:rsid w:val="00F227CC"/>
    <w:rsid w:val="00F2287D"/>
    <w:rsid w:val="00F228EB"/>
    <w:rsid w:val="00F22E8B"/>
    <w:rsid w:val="00F2436A"/>
    <w:rsid w:val="00F2498F"/>
    <w:rsid w:val="00F26880"/>
    <w:rsid w:val="00F27969"/>
    <w:rsid w:val="00F339F2"/>
    <w:rsid w:val="00F33DC5"/>
    <w:rsid w:val="00F35FE6"/>
    <w:rsid w:val="00F369BD"/>
    <w:rsid w:val="00F37E28"/>
    <w:rsid w:val="00F51E46"/>
    <w:rsid w:val="00F536C8"/>
    <w:rsid w:val="00F543BE"/>
    <w:rsid w:val="00F54913"/>
    <w:rsid w:val="00F5545C"/>
    <w:rsid w:val="00F57FE8"/>
    <w:rsid w:val="00F62A2F"/>
    <w:rsid w:val="00F65465"/>
    <w:rsid w:val="00F65E41"/>
    <w:rsid w:val="00F66058"/>
    <w:rsid w:val="00F6798B"/>
    <w:rsid w:val="00F72719"/>
    <w:rsid w:val="00F7490F"/>
    <w:rsid w:val="00F74CD7"/>
    <w:rsid w:val="00F76061"/>
    <w:rsid w:val="00F76C67"/>
    <w:rsid w:val="00F775FF"/>
    <w:rsid w:val="00F81679"/>
    <w:rsid w:val="00F81FF9"/>
    <w:rsid w:val="00F866E9"/>
    <w:rsid w:val="00F8678F"/>
    <w:rsid w:val="00F867C5"/>
    <w:rsid w:val="00F875D4"/>
    <w:rsid w:val="00F87BC5"/>
    <w:rsid w:val="00F90E3D"/>
    <w:rsid w:val="00F93035"/>
    <w:rsid w:val="00F93387"/>
    <w:rsid w:val="00F935F6"/>
    <w:rsid w:val="00F94706"/>
    <w:rsid w:val="00F95678"/>
    <w:rsid w:val="00F95D4D"/>
    <w:rsid w:val="00F95F98"/>
    <w:rsid w:val="00F96CF4"/>
    <w:rsid w:val="00F97AF6"/>
    <w:rsid w:val="00FA0BBC"/>
    <w:rsid w:val="00FA152A"/>
    <w:rsid w:val="00FA154A"/>
    <w:rsid w:val="00FA1F07"/>
    <w:rsid w:val="00FA4465"/>
    <w:rsid w:val="00FA4939"/>
    <w:rsid w:val="00FA5600"/>
    <w:rsid w:val="00FA757E"/>
    <w:rsid w:val="00FA7C90"/>
    <w:rsid w:val="00FB086C"/>
    <w:rsid w:val="00FB256F"/>
    <w:rsid w:val="00FB5593"/>
    <w:rsid w:val="00FB5894"/>
    <w:rsid w:val="00FB5F9B"/>
    <w:rsid w:val="00FB68E3"/>
    <w:rsid w:val="00FC367B"/>
    <w:rsid w:val="00FC7560"/>
    <w:rsid w:val="00FD2B01"/>
    <w:rsid w:val="00FD2F25"/>
    <w:rsid w:val="00FD3955"/>
    <w:rsid w:val="00FD4166"/>
    <w:rsid w:val="00FD434C"/>
    <w:rsid w:val="00FD6461"/>
    <w:rsid w:val="00FD6D2F"/>
    <w:rsid w:val="00FD7BBC"/>
    <w:rsid w:val="00FE0147"/>
    <w:rsid w:val="00FE0732"/>
    <w:rsid w:val="00FE188B"/>
    <w:rsid w:val="00FE541B"/>
    <w:rsid w:val="00FE6C51"/>
    <w:rsid w:val="00FF0054"/>
    <w:rsid w:val="00FF0351"/>
    <w:rsid w:val="00FF130D"/>
    <w:rsid w:val="00FF3AB7"/>
    <w:rsid w:val="00FF45D9"/>
    <w:rsid w:val="00FF4F6E"/>
    <w:rsid w:val="00FF5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5CFA"/>
  <w15:docId w15:val="{0778B5C6-0A5E-457E-ACE9-CB482F15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68D"/>
    <w:rPr>
      <w:kern w:val="0"/>
    </w:rPr>
  </w:style>
  <w:style w:type="paragraph" w:styleId="1">
    <w:name w:val="heading 1"/>
    <w:basedOn w:val="a"/>
    <w:next w:val="a"/>
    <w:link w:val="10"/>
    <w:uiPriority w:val="9"/>
    <w:qFormat/>
    <w:rsid w:val="00CA6B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CA6B70"/>
    <w:pPr>
      <w:widowControl w:val="0"/>
      <w:autoSpaceDE w:val="0"/>
      <w:autoSpaceDN w:val="0"/>
      <w:spacing w:before="86" w:after="0" w:line="240" w:lineRule="auto"/>
      <w:ind w:right="109"/>
      <w:jc w:val="right"/>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9"/>
    <w:unhideWhenUsed/>
    <w:qFormat/>
    <w:rsid w:val="00CA6B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3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unhideWhenUsed/>
    <w:qFormat/>
    <w:rsid w:val="00EC568D"/>
    <w:pPr>
      <w:spacing w:after="120" w:line="240" w:lineRule="auto"/>
    </w:pPr>
    <w:rPr>
      <w:rFonts w:ascii="Arial Unicode MS" w:eastAsia="Arial Unicode MS" w:hAnsi="Arial Unicode MS" w:cs="Arial Unicode MS"/>
      <w:color w:val="000000"/>
      <w:sz w:val="24"/>
      <w:szCs w:val="24"/>
      <w:lang w:eastAsia="ru-RU"/>
    </w:rPr>
  </w:style>
  <w:style w:type="character" w:customStyle="1" w:styleId="a5">
    <w:name w:val="Основной текст Знак"/>
    <w:basedOn w:val="a0"/>
    <w:link w:val="a4"/>
    <w:uiPriority w:val="1"/>
    <w:rsid w:val="00EC568D"/>
    <w:rPr>
      <w:rFonts w:ascii="Arial Unicode MS" w:eastAsia="Arial Unicode MS" w:hAnsi="Arial Unicode MS" w:cs="Arial Unicode MS"/>
      <w:color w:val="000000"/>
      <w:kern w:val="0"/>
      <w:sz w:val="24"/>
      <w:szCs w:val="24"/>
      <w:lang w:val="ru-RU" w:eastAsia="ru-RU"/>
    </w:rPr>
  </w:style>
  <w:style w:type="character" w:styleId="a6">
    <w:name w:val="Hyperlink"/>
    <w:basedOn w:val="a0"/>
    <w:uiPriority w:val="99"/>
    <w:unhideWhenUsed/>
    <w:rsid w:val="00EC568D"/>
    <w:rPr>
      <w:color w:val="0000FF"/>
      <w:u w:val="single"/>
    </w:rPr>
  </w:style>
  <w:style w:type="paragraph" w:customStyle="1" w:styleId="bllp-list-item">
    <w:name w:val="bllp-list-item"/>
    <w:basedOn w:val="a"/>
    <w:rsid w:val="00EC5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A6B70"/>
    <w:rPr>
      <w:rFonts w:asciiTheme="majorHAnsi" w:eastAsiaTheme="majorEastAsia" w:hAnsiTheme="majorHAnsi" w:cstheme="majorBidi"/>
      <w:color w:val="2F5496" w:themeColor="accent1" w:themeShade="BF"/>
      <w:kern w:val="0"/>
      <w:sz w:val="32"/>
      <w:szCs w:val="32"/>
    </w:rPr>
  </w:style>
  <w:style w:type="character" w:customStyle="1" w:styleId="20">
    <w:name w:val="Заголовок 2 Знак"/>
    <w:basedOn w:val="a0"/>
    <w:link w:val="2"/>
    <w:uiPriority w:val="9"/>
    <w:rsid w:val="00CA6B70"/>
    <w:rPr>
      <w:rFonts w:ascii="Times New Roman" w:eastAsia="Times New Roman" w:hAnsi="Times New Roman" w:cs="Times New Roman"/>
      <w:b/>
      <w:bCs/>
      <w:i/>
      <w:iCs/>
      <w:kern w:val="0"/>
      <w:sz w:val="28"/>
      <w:szCs w:val="28"/>
      <w:lang w:val="ru-RU"/>
    </w:rPr>
  </w:style>
  <w:style w:type="character" w:customStyle="1" w:styleId="30">
    <w:name w:val="Заголовок 3 Знак"/>
    <w:basedOn w:val="a0"/>
    <w:link w:val="3"/>
    <w:uiPriority w:val="9"/>
    <w:rsid w:val="00CA6B70"/>
    <w:rPr>
      <w:rFonts w:asciiTheme="majorHAnsi" w:eastAsiaTheme="majorEastAsia" w:hAnsiTheme="majorHAnsi" w:cstheme="majorBidi"/>
      <w:color w:val="1F3763" w:themeColor="accent1" w:themeShade="7F"/>
      <w:kern w:val="0"/>
      <w:sz w:val="24"/>
      <w:szCs w:val="24"/>
    </w:rPr>
  </w:style>
  <w:style w:type="paragraph" w:customStyle="1" w:styleId="31">
    <w:name w:val="Заголовок 31"/>
    <w:basedOn w:val="a"/>
    <w:uiPriority w:val="1"/>
    <w:qFormat/>
    <w:rsid w:val="00CA6B70"/>
    <w:pPr>
      <w:widowControl w:val="0"/>
      <w:autoSpaceDE w:val="0"/>
      <w:autoSpaceDN w:val="0"/>
      <w:spacing w:after="0" w:line="240" w:lineRule="auto"/>
      <w:ind w:left="2000"/>
      <w:jc w:val="both"/>
      <w:outlineLvl w:val="3"/>
    </w:pPr>
    <w:rPr>
      <w:rFonts w:ascii="Times New Roman" w:eastAsia="Times New Roman" w:hAnsi="Times New Roman" w:cs="Times New Roman"/>
      <w:b/>
      <w:bCs/>
      <w:sz w:val="20"/>
      <w:szCs w:val="20"/>
      <w:lang w:val="en-US" w:bidi="en-US"/>
    </w:rPr>
  </w:style>
  <w:style w:type="paragraph" w:styleId="a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link w:val="11"/>
    <w:uiPriority w:val="99"/>
    <w:unhideWhenUsed/>
    <w:qFormat/>
    <w:rsid w:val="00CA6B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7"/>
    <w:uiPriority w:val="99"/>
    <w:locked/>
    <w:rsid w:val="00CA6B70"/>
    <w:rPr>
      <w:rFonts w:ascii="Times New Roman" w:eastAsia="Times New Roman" w:hAnsi="Times New Roman" w:cs="Times New Roman"/>
      <w:kern w:val="0"/>
      <w:sz w:val="24"/>
      <w:szCs w:val="24"/>
      <w:lang w:val="ru-RU" w:eastAsia="ru-RU"/>
    </w:rPr>
  </w:style>
  <w:style w:type="paragraph" w:styleId="a8">
    <w:name w:val="List Paragraph"/>
    <w:aliases w:val="маркированный"/>
    <w:basedOn w:val="a"/>
    <w:link w:val="a9"/>
    <w:uiPriority w:val="34"/>
    <w:qFormat/>
    <w:rsid w:val="00CA6B70"/>
    <w:pPr>
      <w:ind w:left="720"/>
      <w:contextualSpacing/>
    </w:pPr>
  </w:style>
  <w:style w:type="character" w:customStyle="1" w:styleId="a9">
    <w:name w:val="Абзац списка Знак"/>
    <w:aliases w:val="маркированный Знак"/>
    <w:link w:val="a8"/>
    <w:uiPriority w:val="34"/>
    <w:locked/>
    <w:rsid w:val="00CA6B70"/>
    <w:rPr>
      <w:kern w:val="0"/>
      <w:lang w:val="ru-RU"/>
    </w:rPr>
  </w:style>
  <w:style w:type="paragraph" w:styleId="aa">
    <w:name w:val="Title"/>
    <w:basedOn w:val="a"/>
    <w:link w:val="ab"/>
    <w:uiPriority w:val="10"/>
    <w:qFormat/>
    <w:rsid w:val="00CA6B70"/>
    <w:pPr>
      <w:widowControl w:val="0"/>
      <w:autoSpaceDE w:val="0"/>
      <w:autoSpaceDN w:val="0"/>
      <w:spacing w:after="0" w:line="240" w:lineRule="auto"/>
      <w:ind w:left="115" w:right="294"/>
    </w:pPr>
    <w:rPr>
      <w:rFonts w:ascii="Tahoma" w:eastAsia="Tahoma" w:hAnsi="Tahoma" w:cs="Tahoma"/>
      <w:sz w:val="36"/>
      <w:szCs w:val="36"/>
      <w:lang w:val="en-US"/>
    </w:rPr>
  </w:style>
  <w:style w:type="character" w:customStyle="1" w:styleId="ab">
    <w:name w:val="Название Знак"/>
    <w:basedOn w:val="a0"/>
    <w:link w:val="aa"/>
    <w:uiPriority w:val="10"/>
    <w:rsid w:val="00CA6B70"/>
    <w:rPr>
      <w:rFonts w:ascii="Tahoma" w:eastAsia="Tahoma" w:hAnsi="Tahoma" w:cs="Tahoma"/>
      <w:kern w:val="0"/>
      <w:sz w:val="36"/>
      <w:szCs w:val="36"/>
      <w:lang w:val="en-US"/>
    </w:rPr>
  </w:style>
  <w:style w:type="character" w:styleId="ac">
    <w:name w:val="Strong"/>
    <w:uiPriority w:val="22"/>
    <w:qFormat/>
    <w:rsid w:val="00CA6B70"/>
    <w:rPr>
      <w:b/>
      <w:bCs/>
    </w:rPr>
  </w:style>
  <w:style w:type="paragraph" w:customStyle="1" w:styleId="TableParagraph">
    <w:name w:val="Table Paragraph"/>
    <w:basedOn w:val="a"/>
    <w:uiPriority w:val="1"/>
    <w:qFormat/>
    <w:rsid w:val="00CA6B70"/>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
    <w:name w:val="Table Normal1"/>
    <w:uiPriority w:val="2"/>
    <w:semiHidden/>
    <w:unhideWhenUsed/>
    <w:qFormat/>
    <w:rsid w:val="00CA6B70"/>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d">
    <w:name w:val="No Spacing"/>
    <w:link w:val="ae"/>
    <w:uiPriority w:val="1"/>
    <w:qFormat/>
    <w:rsid w:val="00CA6B70"/>
    <w:pPr>
      <w:spacing w:after="0" w:line="240" w:lineRule="auto"/>
    </w:pPr>
    <w:rPr>
      <w:kern w:val="0"/>
      <w:lang w:val="en-US"/>
    </w:rPr>
  </w:style>
  <w:style w:type="character" w:styleId="af">
    <w:name w:val="Emphasis"/>
    <w:basedOn w:val="a0"/>
    <w:uiPriority w:val="20"/>
    <w:qFormat/>
    <w:rsid w:val="00CA6B70"/>
    <w:rPr>
      <w:i/>
      <w:iCs/>
    </w:rPr>
  </w:style>
  <w:style w:type="character" w:customStyle="1" w:styleId="12">
    <w:name w:val="Неразрешенное упоминание1"/>
    <w:basedOn w:val="a0"/>
    <w:uiPriority w:val="99"/>
    <w:semiHidden/>
    <w:unhideWhenUsed/>
    <w:rsid w:val="00CA6B70"/>
    <w:rPr>
      <w:color w:val="605E5C"/>
      <w:shd w:val="clear" w:color="auto" w:fill="E1DFDD"/>
    </w:rPr>
  </w:style>
  <w:style w:type="character" w:styleId="af0">
    <w:name w:val="annotation reference"/>
    <w:basedOn w:val="a0"/>
    <w:uiPriority w:val="99"/>
    <w:semiHidden/>
    <w:unhideWhenUsed/>
    <w:qFormat/>
    <w:rsid w:val="00CA6B70"/>
    <w:rPr>
      <w:sz w:val="16"/>
      <w:szCs w:val="16"/>
    </w:rPr>
  </w:style>
  <w:style w:type="paragraph" w:styleId="af1">
    <w:name w:val="annotation text"/>
    <w:basedOn w:val="a"/>
    <w:link w:val="af2"/>
    <w:uiPriority w:val="99"/>
    <w:unhideWhenUsed/>
    <w:rsid w:val="00CA6B70"/>
    <w:pPr>
      <w:spacing w:line="240" w:lineRule="auto"/>
    </w:pPr>
    <w:rPr>
      <w:sz w:val="20"/>
      <w:szCs w:val="20"/>
    </w:rPr>
  </w:style>
  <w:style w:type="character" w:customStyle="1" w:styleId="af2">
    <w:name w:val="Текст примечания Знак"/>
    <w:basedOn w:val="a0"/>
    <w:link w:val="af1"/>
    <w:uiPriority w:val="99"/>
    <w:rsid w:val="00CA6B70"/>
    <w:rPr>
      <w:kern w:val="0"/>
      <w:sz w:val="20"/>
      <w:szCs w:val="20"/>
      <w:lang w:val="ru-RU"/>
    </w:rPr>
  </w:style>
  <w:style w:type="paragraph" w:styleId="af3">
    <w:name w:val="annotation subject"/>
    <w:basedOn w:val="af1"/>
    <w:next w:val="af1"/>
    <w:link w:val="af4"/>
    <w:uiPriority w:val="99"/>
    <w:semiHidden/>
    <w:unhideWhenUsed/>
    <w:rsid w:val="00CA6B70"/>
    <w:rPr>
      <w:b/>
      <w:bCs/>
    </w:rPr>
  </w:style>
  <w:style w:type="character" w:customStyle="1" w:styleId="af4">
    <w:name w:val="Тема примечания Знак"/>
    <w:basedOn w:val="af2"/>
    <w:link w:val="af3"/>
    <w:uiPriority w:val="99"/>
    <w:semiHidden/>
    <w:rsid w:val="00CA6B70"/>
    <w:rPr>
      <w:b/>
      <w:bCs/>
      <w:kern w:val="0"/>
      <w:sz w:val="20"/>
      <w:szCs w:val="20"/>
      <w:lang w:val="ru-RU"/>
    </w:rPr>
  </w:style>
  <w:style w:type="paragraph" w:styleId="af5">
    <w:name w:val="Balloon Text"/>
    <w:basedOn w:val="a"/>
    <w:link w:val="af6"/>
    <w:uiPriority w:val="99"/>
    <w:semiHidden/>
    <w:unhideWhenUsed/>
    <w:rsid w:val="00CA6B70"/>
    <w:pPr>
      <w:spacing w:after="0" w:line="240" w:lineRule="auto"/>
    </w:pPr>
    <w:rPr>
      <w:rFonts w:ascii="Times New Roman" w:hAnsi="Times New Roman" w:cs="Times New Roman"/>
      <w:sz w:val="18"/>
      <w:szCs w:val="18"/>
    </w:rPr>
  </w:style>
  <w:style w:type="character" w:customStyle="1" w:styleId="af6">
    <w:name w:val="Текст выноски Знак"/>
    <w:basedOn w:val="a0"/>
    <w:link w:val="af5"/>
    <w:uiPriority w:val="99"/>
    <w:semiHidden/>
    <w:rsid w:val="00CA6B70"/>
    <w:rPr>
      <w:rFonts w:ascii="Times New Roman" w:hAnsi="Times New Roman" w:cs="Times New Roman"/>
      <w:kern w:val="0"/>
      <w:sz w:val="18"/>
      <w:szCs w:val="18"/>
      <w:lang w:val="ru-RU"/>
    </w:rPr>
  </w:style>
  <w:style w:type="paragraph" w:styleId="af7">
    <w:name w:val="header"/>
    <w:basedOn w:val="a"/>
    <w:link w:val="af8"/>
    <w:uiPriority w:val="99"/>
    <w:unhideWhenUsed/>
    <w:rsid w:val="00CA6B7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CA6B70"/>
    <w:rPr>
      <w:kern w:val="0"/>
      <w:lang w:val="ru-RU"/>
    </w:rPr>
  </w:style>
  <w:style w:type="paragraph" w:styleId="af9">
    <w:name w:val="footer"/>
    <w:basedOn w:val="a"/>
    <w:link w:val="afa"/>
    <w:uiPriority w:val="99"/>
    <w:unhideWhenUsed/>
    <w:rsid w:val="00CA6B7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CA6B70"/>
    <w:rPr>
      <w:kern w:val="0"/>
      <w:lang w:val="ru-RU"/>
    </w:rPr>
  </w:style>
  <w:style w:type="paragraph" w:styleId="afb">
    <w:name w:val="Revision"/>
    <w:hidden/>
    <w:uiPriority w:val="99"/>
    <w:semiHidden/>
    <w:rsid w:val="00CA6B70"/>
    <w:pPr>
      <w:spacing w:after="0" w:line="240" w:lineRule="auto"/>
    </w:pPr>
    <w:rPr>
      <w:kern w:val="0"/>
    </w:rPr>
  </w:style>
  <w:style w:type="character" w:styleId="afc">
    <w:name w:val="FollowedHyperlink"/>
    <w:basedOn w:val="a0"/>
    <w:uiPriority w:val="99"/>
    <w:semiHidden/>
    <w:unhideWhenUsed/>
    <w:rsid w:val="00CA6B70"/>
    <w:rPr>
      <w:color w:val="954F72" w:themeColor="followedHyperlink"/>
      <w:u w:val="single"/>
    </w:rPr>
  </w:style>
  <w:style w:type="table" w:customStyle="1" w:styleId="TableNormal">
    <w:name w:val="Table Normal"/>
    <w:uiPriority w:val="2"/>
    <w:semiHidden/>
    <w:unhideWhenUsed/>
    <w:qFormat/>
    <w:rsid w:val="00CA6B70"/>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13">
    <w:name w:val="toc 1"/>
    <w:basedOn w:val="a"/>
    <w:uiPriority w:val="1"/>
    <w:qFormat/>
    <w:rsid w:val="00CA6B70"/>
    <w:pPr>
      <w:widowControl w:val="0"/>
      <w:autoSpaceDE w:val="0"/>
      <w:autoSpaceDN w:val="0"/>
      <w:spacing w:before="11" w:after="0" w:line="240" w:lineRule="auto"/>
      <w:ind w:left="714"/>
    </w:pPr>
    <w:rPr>
      <w:rFonts w:ascii="Arial" w:eastAsia="Arial" w:hAnsi="Arial" w:cs="Arial"/>
      <w:b/>
      <w:bCs/>
      <w:i/>
      <w:iCs/>
      <w:sz w:val="20"/>
      <w:szCs w:val="20"/>
    </w:rPr>
  </w:style>
  <w:style w:type="paragraph" w:styleId="21">
    <w:name w:val="toc 2"/>
    <w:basedOn w:val="a"/>
    <w:uiPriority w:val="1"/>
    <w:qFormat/>
    <w:rsid w:val="00CA6B70"/>
    <w:pPr>
      <w:widowControl w:val="0"/>
      <w:autoSpaceDE w:val="0"/>
      <w:autoSpaceDN w:val="0"/>
      <w:spacing w:before="13" w:after="0" w:line="240" w:lineRule="auto"/>
      <w:ind w:left="714"/>
    </w:pPr>
    <w:rPr>
      <w:rFonts w:ascii="Microsoft Sans Serif" w:eastAsia="Microsoft Sans Serif" w:hAnsi="Microsoft Sans Serif" w:cs="Microsoft Sans Serif"/>
      <w:sz w:val="20"/>
      <w:szCs w:val="20"/>
    </w:rPr>
  </w:style>
  <w:style w:type="character" w:customStyle="1" w:styleId="or5o8d">
    <w:name w:val="or5o8d"/>
    <w:basedOn w:val="a0"/>
    <w:rsid w:val="00CA6B70"/>
  </w:style>
  <w:style w:type="paragraph" w:styleId="HTML">
    <w:name w:val="HTML Preformatted"/>
    <w:basedOn w:val="a"/>
    <w:link w:val="HTML0"/>
    <w:uiPriority w:val="99"/>
    <w:unhideWhenUsed/>
    <w:rsid w:val="00CA6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A6B70"/>
    <w:rPr>
      <w:rFonts w:ascii="Courier New" w:eastAsia="Times New Roman" w:hAnsi="Courier New" w:cs="Courier New"/>
      <w:kern w:val="0"/>
      <w:sz w:val="20"/>
      <w:szCs w:val="20"/>
    </w:rPr>
  </w:style>
  <w:style w:type="character" w:customStyle="1" w:styleId="translation-word">
    <w:name w:val="translation-word"/>
    <w:basedOn w:val="a0"/>
    <w:rsid w:val="00CA6B70"/>
  </w:style>
  <w:style w:type="character" w:customStyle="1" w:styleId="grame">
    <w:name w:val="grame"/>
    <w:basedOn w:val="a0"/>
    <w:rsid w:val="00CA6B70"/>
  </w:style>
  <w:style w:type="character" w:customStyle="1" w:styleId="spelle">
    <w:name w:val="spelle"/>
    <w:basedOn w:val="a0"/>
    <w:rsid w:val="00CA6B70"/>
  </w:style>
  <w:style w:type="character" w:customStyle="1" w:styleId="lrzxr">
    <w:name w:val="lrzxr"/>
    <w:basedOn w:val="a0"/>
    <w:rsid w:val="006C3690"/>
  </w:style>
  <w:style w:type="character" w:customStyle="1" w:styleId="c-bibliographic-informationvalue">
    <w:name w:val="c-bibliographic-information__value"/>
    <w:basedOn w:val="a0"/>
    <w:rsid w:val="00CE00E0"/>
  </w:style>
  <w:style w:type="character" w:customStyle="1" w:styleId="hwtze">
    <w:name w:val="hwtze"/>
    <w:basedOn w:val="a0"/>
    <w:rsid w:val="002E48A5"/>
  </w:style>
  <w:style w:type="character" w:customStyle="1" w:styleId="rynqvb">
    <w:name w:val="rynqvb"/>
    <w:basedOn w:val="a0"/>
    <w:rsid w:val="002E48A5"/>
  </w:style>
  <w:style w:type="character" w:styleId="afd">
    <w:name w:val="Placeholder Text"/>
    <w:basedOn w:val="a0"/>
    <w:uiPriority w:val="99"/>
    <w:semiHidden/>
    <w:rsid w:val="008C5829"/>
    <w:rPr>
      <w:color w:val="666666"/>
    </w:rPr>
  </w:style>
  <w:style w:type="character" w:customStyle="1" w:styleId="UnresolvedMention">
    <w:name w:val="Unresolved Mention"/>
    <w:basedOn w:val="a0"/>
    <w:uiPriority w:val="99"/>
    <w:semiHidden/>
    <w:unhideWhenUsed/>
    <w:rsid w:val="00383243"/>
    <w:rPr>
      <w:color w:val="605E5C"/>
      <w:shd w:val="clear" w:color="auto" w:fill="E1DFDD"/>
    </w:rPr>
  </w:style>
  <w:style w:type="character" w:customStyle="1" w:styleId="ae">
    <w:name w:val="Без интервала Знак"/>
    <w:link w:val="ad"/>
    <w:uiPriority w:val="1"/>
    <w:rsid w:val="00A57A2A"/>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70076">
      <w:bodyDiv w:val="1"/>
      <w:marLeft w:val="0"/>
      <w:marRight w:val="0"/>
      <w:marTop w:val="0"/>
      <w:marBottom w:val="0"/>
      <w:divBdr>
        <w:top w:val="none" w:sz="0" w:space="0" w:color="auto"/>
        <w:left w:val="none" w:sz="0" w:space="0" w:color="auto"/>
        <w:bottom w:val="none" w:sz="0" w:space="0" w:color="auto"/>
        <w:right w:val="none" w:sz="0" w:space="0" w:color="auto"/>
      </w:divBdr>
    </w:div>
    <w:div w:id="49116617">
      <w:bodyDiv w:val="1"/>
      <w:marLeft w:val="0"/>
      <w:marRight w:val="0"/>
      <w:marTop w:val="0"/>
      <w:marBottom w:val="0"/>
      <w:divBdr>
        <w:top w:val="none" w:sz="0" w:space="0" w:color="auto"/>
        <w:left w:val="none" w:sz="0" w:space="0" w:color="auto"/>
        <w:bottom w:val="none" w:sz="0" w:space="0" w:color="auto"/>
        <w:right w:val="none" w:sz="0" w:space="0" w:color="auto"/>
      </w:divBdr>
    </w:div>
    <w:div w:id="68501298">
      <w:bodyDiv w:val="1"/>
      <w:marLeft w:val="0"/>
      <w:marRight w:val="0"/>
      <w:marTop w:val="0"/>
      <w:marBottom w:val="0"/>
      <w:divBdr>
        <w:top w:val="none" w:sz="0" w:space="0" w:color="auto"/>
        <w:left w:val="none" w:sz="0" w:space="0" w:color="auto"/>
        <w:bottom w:val="none" w:sz="0" w:space="0" w:color="auto"/>
        <w:right w:val="none" w:sz="0" w:space="0" w:color="auto"/>
      </w:divBdr>
      <w:divsChild>
        <w:div w:id="48963006">
          <w:marLeft w:val="0"/>
          <w:marRight w:val="0"/>
          <w:marTop w:val="0"/>
          <w:marBottom w:val="0"/>
          <w:divBdr>
            <w:top w:val="none" w:sz="0" w:space="0" w:color="auto"/>
            <w:left w:val="none" w:sz="0" w:space="0" w:color="auto"/>
            <w:bottom w:val="none" w:sz="0" w:space="0" w:color="auto"/>
            <w:right w:val="none" w:sz="0" w:space="0" w:color="auto"/>
          </w:divBdr>
          <w:divsChild>
            <w:div w:id="2132046339">
              <w:marLeft w:val="0"/>
              <w:marRight w:val="0"/>
              <w:marTop w:val="0"/>
              <w:marBottom w:val="0"/>
              <w:divBdr>
                <w:top w:val="none" w:sz="0" w:space="0" w:color="auto"/>
                <w:left w:val="none" w:sz="0" w:space="0" w:color="auto"/>
                <w:bottom w:val="none" w:sz="0" w:space="0" w:color="auto"/>
                <w:right w:val="none" w:sz="0" w:space="0" w:color="auto"/>
              </w:divBdr>
              <w:divsChild>
                <w:div w:id="183911074">
                  <w:marLeft w:val="0"/>
                  <w:marRight w:val="0"/>
                  <w:marTop w:val="0"/>
                  <w:marBottom w:val="0"/>
                  <w:divBdr>
                    <w:top w:val="none" w:sz="0" w:space="0" w:color="auto"/>
                    <w:left w:val="none" w:sz="0" w:space="0" w:color="auto"/>
                    <w:bottom w:val="none" w:sz="0" w:space="0" w:color="auto"/>
                    <w:right w:val="none" w:sz="0" w:space="0" w:color="auto"/>
                  </w:divBdr>
                </w:div>
                <w:div w:id="1347437917">
                  <w:marLeft w:val="0"/>
                  <w:marRight w:val="0"/>
                  <w:marTop w:val="0"/>
                  <w:marBottom w:val="0"/>
                  <w:divBdr>
                    <w:top w:val="none" w:sz="0" w:space="0" w:color="auto"/>
                    <w:left w:val="none" w:sz="0" w:space="0" w:color="auto"/>
                    <w:bottom w:val="none" w:sz="0" w:space="0" w:color="auto"/>
                    <w:right w:val="none" w:sz="0" w:space="0" w:color="auto"/>
                  </w:divBdr>
                </w:div>
                <w:div w:id="2739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2624">
          <w:marLeft w:val="0"/>
          <w:marRight w:val="0"/>
          <w:marTop w:val="0"/>
          <w:marBottom w:val="0"/>
          <w:divBdr>
            <w:top w:val="none" w:sz="0" w:space="0" w:color="auto"/>
            <w:left w:val="none" w:sz="0" w:space="0" w:color="auto"/>
            <w:bottom w:val="none" w:sz="0" w:space="0" w:color="auto"/>
            <w:right w:val="none" w:sz="0" w:space="0" w:color="auto"/>
          </w:divBdr>
          <w:divsChild>
            <w:div w:id="668288577">
              <w:marLeft w:val="0"/>
              <w:marRight w:val="0"/>
              <w:marTop w:val="0"/>
              <w:marBottom w:val="0"/>
              <w:divBdr>
                <w:top w:val="none" w:sz="0" w:space="0" w:color="auto"/>
                <w:left w:val="none" w:sz="0" w:space="0" w:color="auto"/>
                <w:bottom w:val="none" w:sz="0" w:space="0" w:color="auto"/>
                <w:right w:val="none" w:sz="0" w:space="0" w:color="auto"/>
              </w:divBdr>
              <w:divsChild>
                <w:div w:id="105740591">
                  <w:marLeft w:val="0"/>
                  <w:marRight w:val="0"/>
                  <w:marTop w:val="0"/>
                  <w:marBottom w:val="0"/>
                  <w:divBdr>
                    <w:top w:val="none" w:sz="0" w:space="0" w:color="auto"/>
                    <w:left w:val="none" w:sz="0" w:space="0" w:color="auto"/>
                    <w:bottom w:val="none" w:sz="0" w:space="0" w:color="auto"/>
                    <w:right w:val="none" w:sz="0" w:space="0" w:color="auto"/>
                  </w:divBdr>
                  <w:divsChild>
                    <w:div w:id="455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426">
              <w:marLeft w:val="0"/>
              <w:marRight w:val="0"/>
              <w:marTop w:val="0"/>
              <w:marBottom w:val="0"/>
              <w:divBdr>
                <w:top w:val="none" w:sz="0" w:space="0" w:color="auto"/>
                <w:left w:val="none" w:sz="0" w:space="0" w:color="auto"/>
                <w:bottom w:val="none" w:sz="0" w:space="0" w:color="auto"/>
                <w:right w:val="none" w:sz="0" w:space="0" w:color="auto"/>
              </w:divBdr>
              <w:divsChild>
                <w:div w:id="1435322841">
                  <w:marLeft w:val="0"/>
                  <w:marRight w:val="0"/>
                  <w:marTop w:val="0"/>
                  <w:marBottom w:val="0"/>
                  <w:divBdr>
                    <w:top w:val="none" w:sz="0" w:space="0" w:color="auto"/>
                    <w:left w:val="none" w:sz="0" w:space="0" w:color="auto"/>
                    <w:bottom w:val="none" w:sz="0" w:space="0" w:color="auto"/>
                    <w:right w:val="none" w:sz="0" w:space="0" w:color="auto"/>
                  </w:divBdr>
                </w:div>
              </w:divsChild>
            </w:div>
            <w:div w:id="512188068">
              <w:marLeft w:val="0"/>
              <w:marRight w:val="0"/>
              <w:marTop w:val="600"/>
              <w:marBottom w:val="0"/>
              <w:divBdr>
                <w:top w:val="none" w:sz="0" w:space="0" w:color="auto"/>
                <w:left w:val="none" w:sz="0" w:space="0" w:color="auto"/>
                <w:bottom w:val="none" w:sz="0" w:space="0" w:color="auto"/>
                <w:right w:val="none" w:sz="0" w:space="0" w:color="auto"/>
              </w:divBdr>
            </w:div>
            <w:div w:id="2050569295">
              <w:marLeft w:val="0"/>
              <w:marRight w:val="0"/>
              <w:marTop w:val="0"/>
              <w:marBottom w:val="0"/>
              <w:divBdr>
                <w:top w:val="none" w:sz="0" w:space="0" w:color="auto"/>
                <w:left w:val="none" w:sz="0" w:space="0" w:color="auto"/>
                <w:bottom w:val="none" w:sz="0" w:space="0" w:color="auto"/>
                <w:right w:val="none" w:sz="0" w:space="0" w:color="auto"/>
              </w:divBdr>
              <w:divsChild>
                <w:div w:id="1375957950">
                  <w:marLeft w:val="0"/>
                  <w:marRight w:val="0"/>
                  <w:marTop w:val="0"/>
                  <w:marBottom w:val="0"/>
                  <w:divBdr>
                    <w:top w:val="none" w:sz="0" w:space="0" w:color="auto"/>
                    <w:left w:val="none" w:sz="0" w:space="0" w:color="auto"/>
                    <w:bottom w:val="none" w:sz="0" w:space="0" w:color="auto"/>
                    <w:right w:val="none" w:sz="0" w:space="0" w:color="auto"/>
                  </w:divBdr>
                  <w:divsChild>
                    <w:div w:id="16894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3990">
      <w:bodyDiv w:val="1"/>
      <w:marLeft w:val="0"/>
      <w:marRight w:val="0"/>
      <w:marTop w:val="0"/>
      <w:marBottom w:val="0"/>
      <w:divBdr>
        <w:top w:val="none" w:sz="0" w:space="0" w:color="auto"/>
        <w:left w:val="none" w:sz="0" w:space="0" w:color="auto"/>
        <w:bottom w:val="none" w:sz="0" w:space="0" w:color="auto"/>
        <w:right w:val="none" w:sz="0" w:space="0" w:color="auto"/>
      </w:divBdr>
    </w:div>
    <w:div w:id="148910354">
      <w:bodyDiv w:val="1"/>
      <w:marLeft w:val="0"/>
      <w:marRight w:val="0"/>
      <w:marTop w:val="0"/>
      <w:marBottom w:val="0"/>
      <w:divBdr>
        <w:top w:val="none" w:sz="0" w:space="0" w:color="auto"/>
        <w:left w:val="none" w:sz="0" w:space="0" w:color="auto"/>
        <w:bottom w:val="none" w:sz="0" w:space="0" w:color="auto"/>
        <w:right w:val="none" w:sz="0" w:space="0" w:color="auto"/>
      </w:divBdr>
    </w:div>
    <w:div w:id="221600747">
      <w:bodyDiv w:val="1"/>
      <w:marLeft w:val="0"/>
      <w:marRight w:val="0"/>
      <w:marTop w:val="0"/>
      <w:marBottom w:val="0"/>
      <w:divBdr>
        <w:top w:val="none" w:sz="0" w:space="0" w:color="auto"/>
        <w:left w:val="none" w:sz="0" w:space="0" w:color="auto"/>
        <w:bottom w:val="none" w:sz="0" w:space="0" w:color="auto"/>
        <w:right w:val="none" w:sz="0" w:space="0" w:color="auto"/>
      </w:divBdr>
    </w:div>
    <w:div w:id="224223842">
      <w:bodyDiv w:val="1"/>
      <w:marLeft w:val="0"/>
      <w:marRight w:val="0"/>
      <w:marTop w:val="0"/>
      <w:marBottom w:val="0"/>
      <w:divBdr>
        <w:top w:val="none" w:sz="0" w:space="0" w:color="auto"/>
        <w:left w:val="none" w:sz="0" w:space="0" w:color="auto"/>
        <w:bottom w:val="none" w:sz="0" w:space="0" w:color="auto"/>
        <w:right w:val="none" w:sz="0" w:space="0" w:color="auto"/>
      </w:divBdr>
    </w:div>
    <w:div w:id="253831536">
      <w:bodyDiv w:val="1"/>
      <w:marLeft w:val="0"/>
      <w:marRight w:val="0"/>
      <w:marTop w:val="0"/>
      <w:marBottom w:val="0"/>
      <w:divBdr>
        <w:top w:val="none" w:sz="0" w:space="0" w:color="auto"/>
        <w:left w:val="none" w:sz="0" w:space="0" w:color="auto"/>
        <w:bottom w:val="none" w:sz="0" w:space="0" w:color="auto"/>
        <w:right w:val="none" w:sz="0" w:space="0" w:color="auto"/>
      </w:divBdr>
    </w:div>
    <w:div w:id="316032613">
      <w:bodyDiv w:val="1"/>
      <w:marLeft w:val="0"/>
      <w:marRight w:val="0"/>
      <w:marTop w:val="0"/>
      <w:marBottom w:val="0"/>
      <w:divBdr>
        <w:top w:val="none" w:sz="0" w:space="0" w:color="auto"/>
        <w:left w:val="none" w:sz="0" w:space="0" w:color="auto"/>
        <w:bottom w:val="none" w:sz="0" w:space="0" w:color="auto"/>
        <w:right w:val="none" w:sz="0" w:space="0" w:color="auto"/>
      </w:divBdr>
      <w:divsChild>
        <w:div w:id="382801320">
          <w:marLeft w:val="547"/>
          <w:marRight w:val="0"/>
          <w:marTop w:val="0"/>
          <w:marBottom w:val="0"/>
          <w:divBdr>
            <w:top w:val="none" w:sz="0" w:space="0" w:color="auto"/>
            <w:left w:val="none" w:sz="0" w:space="0" w:color="auto"/>
            <w:bottom w:val="none" w:sz="0" w:space="0" w:color="auto"/>
            <w:right w:val="none" w:sz="0" w:space="0" w:color="auto"/>
          </w:divBdr>
        </w:div>
        <w:div w:id="860126758">
          <w:marLeft w:val="547"/>
          <w:marRight w:val="0"/>
          <w:marTop w:val="0"/>
          <w:marBottom w:val="0"/>
          <w:divBdr>
            <w:top w:val="none" w:sz="0" w:space="0" w:color="auto"/>
            <w:left w:val="none" w:sz="0" w:space="0" w:color="auto"/>
            <w:bottom w:val="none" w:sz="0" w:space="0" w:color="auto"/>
            <w:right w:val="none" w:sz="0" w:space="0" w:color="auto"/>
          </w:divBdr>
        </w:div>
      </w:divsChild>
    </w:div>
    <w:div w:id="389622964">
      <w:bodyDiv w:val="1"/>
      <w:marLeft w:val="0"/>
      <w:marRight w:val="0"/>
      <w:marTop w:val="0"/>
      <w:marBottom w:val="0"/>
      <w:divBdr>
        <w:top w:val="none" w:sz="0" w:space="0" w:color="auto"/>
        <w:left w:val="none" w:sz="0" w:space="0" w:color="auto"/>
        <w:bottom w:val="none" w:sz="0" w:space="0" w:color="auto"/>
        <w:right w:val="none" w:sz="0" w:space="0" w:color="auto"/>
      </w:divBdr>
      <w:divsChild>
        <w:div w:id="168181495">
          <w:marLeft w:val="0"/>
          <w:marRight w:val="0"/>
          <w:marTop w:val="0"/>
          <w:marBottom w:val="450"/>
          <w:divBdr>
            <w:top w:val="none" w:sz="0" w:space="0" w:color="auto"/>
            <w:left w:val="none" w:sz="0" w:space="0" w:color="auto"/>
            <w:bottom w:val="none" w:sz="0" w:space="0" w:color="auto"/>
            <w:right w:val="none" w:sz="0" w:space="0" w:color="auto"/>
          </w:divBdr>
          <w:divsChild>
            <w:div w:id="592930813">
              <w:marLeft w:val="0"/>
              <w:marRight w:val="0"/>
              <w:marTop w:val="100"/>
              <w:marBottom w:val="100"/>
              <w:divBdr>
                <w:top w:val="none" w:sz="0" w:space="0" w:color="auto"/>
                <w:left w:val="none" w:sz="0" w:space="0" w:color="auto"/>
                <w:bottom w:val="none" w:sz="0" w:space="0" w:color="auto"/>
                <w:right w:val="none" w:sz="0" w:space="0" w:color="auto"/>
              </w:divBdr>
              <w:divsChild>
                <w:div w:id="639841788">
                  <w:marLeft w:val="0"/>
                  <w:marRight w:val="0"/>
                  <w:marTop w:val="0"/>
                  <w:marBottom w:val="0"/>
                  <w:divBdr>
                    <w:top w:val="none" w:sz="0" w:space="0" w:color="auto"/>
                    <w:left w:val="none" w:sz="0" w:space="0" w:color="auto"/>
                    <w:bottom w:val="none" w:sz="0" w:space="0" w:color="auto"/>
                    <w:right w:val="none" w:sz="0" w:space="0" w:color="auto"/>
                  </w:divBdr>
                  <w:divsChild>
                    <w:div w:id="6541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6615">
          <w:marLeft w:val="0"/>
          <w:marRight w:val="0"/>
          <w:marTop w:val="100"/>
          <w:marBottom w:val="100"/>
          <w:divBdr>
            <w:top w:val="none" w:sz="0" w:space="0" w:color="auto"/>
            <w:left w:val="none" w:sz="0" w:space="0" w:color="auto"/>
            <w:bottom w:val="none" w:sz="0" w:space="0" w:color="auto"/>
            <w:right w:val="none" w:sz="0" w:space="0" w:color="auto"/>
          </w:divBdr>
          <w:divsChild>
            <w:div w:id="1913655924">
              <w:marLeft w:val="0"/>
              <w:marRight w:val="0"/>
              <w:marTop w:val="0"/>
              <w:marBottom w:val="0"/>
              <w:divBdr>
                <w:top w:val="none" w:sz="0" w:space="0" w:color="auto"/>
                <w:left w:val="none" w:sz="0" w:space="0" w:color="auto"/>
                <w:bottom w:val="none" w:sz="0" w:space="0" w:color="auto"/>
                <w:right w:val="none" w:sz="0" w:space="0" w:color="auto"/>
              </w:divBdr>
              <w:divsChild>
                <w:div w:id="495733955">
                  <w:marLeft w:val="0"/>
                  <w:marRight w:val="0"/>
                  <w:marTop w:val="0"/>
                  <w:marBottom w:val="0"/>
                  <w:divBdr>
                    <w:top w:val="none" w:sz="0" w:space="0" w:color="auto"/>
                    <w:left w:val="none" w:sz="0" w:space="0" w:color="auto"/>
                    <w:bottom w:val="none" w:sz="0" w:space="0" w:color="auto"/>
                    <w:right w:val="none" w:sz="0" w:space="0" w:color="auto"/>
                  </w:divBdr>
                  <w:divsChild>
                    <w:div w:id="517356145">
                      <w:marLeft w:val="0"/>
                      <w:marRight w:val="0"/>
                      <w:marTop w:val="0"/>
                      <w:marBottom w:val="0"/>
                      <w:divBdr>
                        <w:top w:val="none" w:sz="0" w:space="0" w:color="auto"/>
                        <w:left w:val="none" w:sz="0" w:space="0" w:color="auto"/>
                        <w:bottom w:val="none" w:sz="0" w:space="0" w:color="auto"/>
                        <w:right w:val="none" w:sz="0" w:space="0" w:color="auto"/>
                      </w:divBdr>
                      <w:divsChild>
                        <w:div w:id="874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09309">
      <w:bodyDiv w:val="1"/>
      <w:marLeft w:val="0"/>
      <w:marRight w:val="0"/>
      <w:marTop w:val="0"/>
      <w:marBottom w:val="0"/>
      <w:divBdr>
        <w:top w:val="none" w:sz="0" w:space="0" w:color="auto"/>
        <w:left w:val="none" w:sz="0" w:space="0" w:color="auto"/>
        <w:bottom w:val="none" w:sz="0" w:space="0" w:color="auto"/>
        <w:right w:val="none" w:sz="0" w:space="0" w:color="auto"/>
      </w:divBdr>
      <w:divsChild>
        <w:div w:id="679429596">
          <w:marLeft w:val="0"/>
          <w:marRight w:val="0"/>
          <w:marTop w:val="0"/>
          <w:marBottom w:val="0"/>
          <w:divBdr>
            <w:top w:val="none" w:sz="0" w:space="0" w:color="auto"/>
            <w:left w:val="none" w:sz="0" w:space="0" w:color="auto"/>
            <w:bottom w:val="none" w:sz="0" w:space="0" w:color="auto"/>
            <w:right w:val="none" w:sz="0" w:space="0" w:color="auto"/>
          </w:divBdr>
          <w:divsChild>
            <w:div w:id="1455058342">
              <w:marLeft w:val="0"/>
              <w:marRight w:val="0"/>
              <w:marTop w:val="0"/>
              <w:marBottom w:val="0"/>
              <w:divBdr>
                <w:top w:val="none" w:sz="0" w:space="0" w:color="auto"/>
                <w:left w:val="none" w:sz="0" w:space="0" w:color="auto"/>
                <w:bottom w:val="none" w:sz="0" w:space="0" w:color="auto"/>
                <w:right w:val="none" w:sz="0" w:space="0" w:color="auto"/>
              </w:divBdr>
              <w:divsChild>
                <w:div w:id="677005913">
                  <w:marLeft w:val="0"/>
                  <w:marRight w:val="0"/>
                  <w:marTop w:val="0"/>
                  <w:marBottom w:val="0"/>
                  <w:divBdr>
                    <w:top w:val="none" w:sz="0" w:space="0" w:color="auto"/>
                    <w:left w:val="none" w:sz="0" w:space="0" w:color="auto"/>
                    <w:bottom w:val="none" w:sz="0" w:space="0" w:color="auto"/>
                    <w:right w:val="none" w:sz="0" w:space="0" w:color="auto"/>
                  </w:divBdr>
                  <w:divsChild>
                    <w:div w:id="801851204">
                      <w:marLeft w:val="0"/>
                      <w:marRight w:val="0"/>
                      <w:marTop w:val="0"/>
                      <w:marBottom w:val="0"/>
                      <w:divBdr>
                        <w:top w:val="none" w:sz="0" w:space="0" w:color="auto"/>
                        <w:left w:val="none" w:sz="0" w:space="0" w:color="auto"/>
                        <w:bottom w:val="none" w:sz="0" w:space="0" w:color="auto"/>
                        <w:right w:val="none" w:sz="0" w:space="0" w:color="auto"/>
                      </w:divBdr>
                      <w:divsChild>
                        <w:div w:id="1796630083">
                          <w:marLeft w:val="0"/>
                          <w:marRight w:val="0"/>
                          <w:marTop w:val="0"/>
                          <w:marBottom w:val="0"/>
                          <w:divBdr>
                            <w:top w:val="none" w:sz="0" w:space="0" w:color="auto"/>
                            <w:left w:val="none" w:sz="0" w:space="0" w:color="auto"/>
                            <w:bottom w:val="none" w:sz="0" w:space="0" w:color="auto"/>
                            <w:right w:val="none" w:sz="0" w:space="0" w:color="auto"/>
                          </w:divBdr>
                          <w:divsChild>
                            <w:div w:id="1625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6917">
      <w:bodyDiv w:val="1"/>
      <w:marLeft w:val="0"/>
      <w:marRight w:val="0"/>
      <w:marTop w:val="0"/>
      <w:marBottom w:val="0"/>
      <w:divBdr>
        <w:top w:val="none" w:sz="0" w:space="0" w:color="auto"/>
        <w:left w:val="none" w:sz="0" w:space="0" w:color="auto"/>
        <w:bottom w:val="none" w:sz="0" w:space="0" w:color="auto"/>
        <w:right w:val="none" w:sz="0" w:space="0" w:color="auto"/>
      </w:divBdr>
      <w:divsChild>
        <w:div w:id="662045607">
          <w:marLeft w:val="0"/>
          <w:marRight w:val="0"/>
          <w:marTop w:val="0"/>
          <w:marBottom w:val="0"/>
          <w:divBdr>
            <w:top w:val="none" w:sz="0" w:space="0" w:color="auto"/>
            <w:left w:val="none" w:sz="0" w:space="0" w:color="auto"/>
            <w:bottom w:val="none" w:sz="0" w:space="0" w:color="auto"/>
            <w:right w:val="none" w:sz="0" w:space="0" w:color="auto"/>
          </w:divBdr>
          <w:divsChild>
            <w:div w:id="922180322">
              <w:marLeft w:val="0"/>
              <w:marRight w:val="0"/>
              <w:marTop w:val="0"/>
              <w:marBottom w:val="0"/>
              <w:divBdr>
                <w:top w:val="none" w:sz="0" w:space="0" w:color="auto"/>
                <w:left w:val="none" w:sz="0" w:space="0" w:color="auto"/>
                <w:bottom w:val="none" w:sz="0" w:space="0" w:color="auto"/>
                <w:right w:val="none" w:sz="0" w:space="0" w:color="auto"/>
              </w:divBdr>
              <w:divsChild>
                <w:div w:id="96413727">
                  <w:marLeft w:val="0"/>
                  <w:marRight w:val="0"/>
                  <w:marTop w:val="0"/>
                  <w:marBottom w:val="0"/>
                  <w:divBdr>
                    <w:top w:val="none" w:sz="0" w:space="0" w:color="auto"/>
                    <w:left w:val="none" w:sz="0" w:space="0" w:color="auto"/>
                    <w:bottom w:val="none" w:sz="0" w:space="0" w:color="auto"/>
                    <w:right w:val="none" w:sz="0" w:space="0" w:color="auto"/>
                  </w:divBdr>
                  <w:divsChild>
                    <w:div w:id="2122601178">
                      <w:marLeft w:val="0"/>
                      <w:marRight w:val="0"/>
                      <w:marTop w:val="0"/>
                      <w:marBottom w:val="0"/>
                      <w:divBdr>
                        <w:top w:val="none" w:sz="0" w:space="0" w:color="auto"/>
                        <w:left w:val="none" w:sz="0" w:space="0" w:color="auto"/>
                        <w:bottom w:val="none" w:sz="0" w:space="0" w:color="auto"/>
                        <w:right w:val="none" w:sz="0" w:space="0" w:color="auto"/>
                      </w:divBdr>
                      <w:divsChild>
                        <w:div w:id="1592540821">
                          <w:marLeft w:val="0"/>
                          <w:marRight w:val="0"/>
                          <w:marTop w:val="0"/>
                          <w:marBottom w:val="0"/>
                          <w:divBdr>
                            <w:top w:val="none" w:sz="0" w:space="0" w:color="auto"/>
                            <w:left w:val="none" w:sz="0" w:space="0" w:color="auto"/>
                            <w:bottom w:val="none" w:sz="0" w:space="0" w:color="auto"/>
                            <w:right w:val="none" w:sz="0" w:space="0" w:color="auto"/>
                          </w:divBdr>
                          <w:divsChild>
                            <w:div w:id="8863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678222">
      <w:bodyDiv w:val="1"/>
      <w:marLeft w:val="0"/>
      <w:marRight w:val="0"/>
      <w:marTop w:val="0"/>
      <w:marBottom w:val="0"/>
      <w:divBdr>
        <w:top w:val="none" w:sz="0" w:space="0" w:color="auto"/>
        <w:left w:val="none" w:sz="0" w:space="0" w:color="auto"/>
        <w:bottom w:val="none" w:sz="0" w:space="0" w:color="auto"/>
        <w:right w:val="none" w:sz="0" w:space="0" w:color="auto"/>
      </w:divBdr>
    </w:div>
    <w:div w:id="674848687">
      <w:bodyDiv w:val="1"/>
      <w:marLeft w:val="0"/>
      <w:marRight w:val="0"/>
      <w:marTop w:val="0"/>
      <w:marBottom w:val="0"/>
      <w:divBdr>
        <w:top w:val="none" w:sz="0" w:space="0" w:color="auto"/>
        <w:left w:val="none" w:sz="0" w:space="0" w:color="auto"/>
        <w:bottom w:val="none" w:sz="0" w:space="0" w:color="auto"/>
        <w:right w:val="none" w:sz="0" w:space="0" w:color="auto"/>
      </w:divBdr>
    </w:div>
    <w:div w:id="715202270">
      <w:bodyDiv w:val="1"/>
      <w:marLeft w:val="0"/>
      <w:marRight w:val="0"/>
      <w:marTop w:val="0"/>
      <w:marBottom w:val="0"/>
      <w:divBdr>
        <w:top w:val="none" w:sz="0" w:space="0" w:color="auto"/>
        <w:left w:val="none" w:sz="0" w:space="0" w:color="auto"/>
        <w:bottom w:val="none" w:sz="0" w:space="0" w:color="auto"/>
        <w:right w:val="none" w:sz="0" w:space="0" w:color="auto"/>
      </w:divBdr>
      <w:divsChild>
        <w:div w:id="1197162364">
          <w:marLeft w:val="0"/>
          <w:marRight w:val="0"/>
          <w:marTop w:val="0"/>
          <w:marBottom w:val="0"/>
          <w:divBdr>
            <w:top w:val="none" w:sz="0" w:space="0" w:color="auto"/>
            <w:left w:val="none" w:sz="0" w:space="0" w:color="auto"/>
            <w:bottom w:val="none" w:sz="0" w:space="0" w:color="auto"/>
            <w:right w:val="none" w:sz="0" w:space="0" w:color="auto"/>
          </w:divBdr>
          <w:divsChild>
            <w:div w:id="1111584677">
              <w:marLeft w:val="0"/>
              <w:marRight w:val="0"/>
              <w:marTop w:val="0"/>
              <w:marBottom w:val="0"/>
              <w:divBdr>
                <w:top w:val="none" w:sz="0" w:space="0" w:color="auto"/>
                <w:left w:val="none" w:sz="0" w:space="0" w:color="auto"/>
                <w:bottom w:val="none" w:sz="0" w:space="0" w:color="auto"/>
                <w:right w:val="none" w:sz="0" w:space="0" w:color="auto"/>
              </w:divBdr>
              <w:divsChild>
                <w:div w:id="1832410922">
                  <w:marLeft w:val="0"/>
                  <w:marRight w:val="0"/>
                  <w:marTop w:val="0"/>
                  <w:marBottom w:val="0"/>
                  <w:divBdr>
                    <w:top w:val="none" w:sz="0" w:space="0" w:color="auto"/>
                    <w:left w:val="none" w:sz="0" w:space="0" w:color="auto"/>
                    <w:bottom w:val="none" w:sz="0" w:space="0" w:color="auto"/>
                    <w:right w:val="none" w:sz="0" w:space="0" w:color="auto"/>
                  </w:divBdr>
                </w:div>
                <w:div w:id="2008438027">
                  <w:marLeft w:val="0"/>
                  <w:marRight w:val="0"/>
                  <w:marTop w:val="0"/>
                  <w:marBottom w:val="0"/>
                  <w:divBdr>
                    <w:top w:val="none" w:sz="0" w:space="0" w:color="auto"/>
                    <w:left w:val="none" w:sz="0" w:space="0" w:color="auto"/>
                    <w:bottom w:val="none" w:sz="0" w:space="0" w:color="auto"/>
                    <w:right w:val="none" w:sz="0" w:space="0" w:color="auto"/>
                  </w:divBdr>
                </w:div>
                <w:div w:id="4484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2049">
          <w:marLeft w:val="0"/>
          <w:marRight w:val="0"/>
          <w:marTop w:val="0"/>
          <w:marBottom w:val="0"/>
          <w:divBdr>
            <w:top w:val="none" w:sz="0" w:space="0" w:color="auto"/>
            <w:left w:val="none" w:sz="0" w:space="0" w:color="auto"/>
            <w:bottom w:val="none" w:sz="0" w:space="0" w:color="auto"/>
            <w:right w:val="none" w:sz="0" w:space="0" w:color="auto"/>
          </w:divBdr>
          <w:divsChild>
            <w:div w:id="116799469">
              <w:marLeft w:val="0"/>
              <w:marRight w:val="0"/>
              <w:marTop w:val="0"/>
              <w:marBottom w:val="0"/>
              <w:divBdr>
                <w:top w:val="none" w:sz="0" w:space="0" w:color="auto"/>
                <w:left w:val="none" w:sz="0" w:space="0" w:color="auto"/>
                <w:bottom w:val="none" w:sz="0" w:space="0" w:color="auto"/>
                <w:right w:val="none" w:sz="0" w:space="0" w:color="auto"/>
              </w:divBdr>
              <w:divsChild>
                <w:div w:id="428818383">
                  <w:marLeft w:val="0"/>
                  <w:marRight w:val="0"/>
                  <w:marTop w:val="0"/>
                  <w:marBottom w:val="0"/>
                  <w:divBdr>
                    <w:top w:val="none" w:sz="0" w:space="0" w:color="auto"/>
                    <w:left w:val="none" w:sz="0" w:space="0" w:color="auto"/>
                    <w:bottom w:val="none" w:sz="0" w:space="0" w:color="auto"/>
                    <w:right w:val="none" w:sz="0" w:space="0" w:color="auto"/>
                  </w:divBdr>
                  <w:divsChild>
                    <w:div w:id="954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968">
              <w:marLeft w:val="0"/>
              <w:marRight w:val="0"/>
              <w:marTop w:val="0"/>
              <w:marBottom w:val="0"/>
              <w:divBdr>
                <w:top w:val="none" w:sz="0" w:space="0" w:color="auto"/>
                <w:left w:val="none" w:sz="0" w:space="0" w:color="auto"/>
                <w:bottom w:val="none" w:sz="0" w:space="0" w:color="auto"/>
                <w:right w:val="none" w:sz="0" w:space="0" w:color="auto"/>
              </w:divBdr>
              <w:divsChild>
                <w:div w:id="602568375">
                  <w:marLeft w:val="0"/>
                  <w:marRight w:val="0"/>
                  <w:marTop w:val="0"/>
                  <w:marBottom w:val="0"/>
                  <w:divBdr>
                    <w:top w:val="none" w:sz="0" w:space="0" w:color="auto"/>
                    <w:left w:val="none" w:sz="0" w:space="0" w:color="auto"/>
                    <w:bottom w:val="none" w:sz="0" w:space="0" w:color="auto"/>
                    <w:right w:val="none" w:sz="0" w:space="0" w:color="auto"/>
                  </w:divBdr>
                </w:div>
              </w:divsChild>
            </w:div>
            <w:div w:id="1610626884">
              <w:marLeft w:val="0"/>
              <w:marRight w:val="0"/>
              <w:marTop w:val="600"/>
              <w:marBottom w:val="0"/>
              <w:divBdr>
                <w:top w:val="none" w:sz="0" w:space="0" w:color="auto"/>
                <w:left w:val="none" w:sz="0" w:space="0" w:color="auto"/>
                <w:bottom w:val="none" w:sz="0" w:space="0" w:color="auto"/>
                <w:right w:val="none" w:sz="0" w:space="0" w:color="auto"/>
              </w:divBdr>
            </w:div>
            <w:div w:id="949123515">
              <w:marLeft w:val="0"/>
              <w:marRight w:val="0"/>
              <w:marTop w:val="0"/>
              <w:marBottom w:val="0"/>
              <w:divBdr>
                <w:top w:val="none" w:sz="0" w:space="0" w:color="auto"/>
                <w:left w:val="none" w:sz="0" w:space="0" w:color="auto"/>
                <w:bottom w:val="none" w:sz="0" w:space="0" w:color="auto"/>
                <w:right w:val="none" w:sz="0" w:space="0" w:color="auto"/>
              </w:divBdr>
              <w:divsChild>
                <w:div w:id="1451632637">
                  <w:marLeft w:val="0"/>
                  <w:marRight w:val="0"/>
                  <w:marTop w:val="0"/>
                  <w:marBottom w:val="0"/>
                  <w:divBdr>
                    <w:top w:val="none" w:sz="0" w:space="0" w:color="auto"/>
                    <w:left w:val="none" w:sz="0" w:space="0" w:color="auto"/>
                    <w:bottom w:val="none" w:sz="0" w:space="0" w:color="auto"/>
                    <w:right w:val="none" w:sz="0" w:space="0" w:color="auto"/>
                  </w:divBdr>
                  <w:divsChild>
                    <w:div w:id="13270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17850">
      <w:bodyDiv w:val="1"/>
      <w:marLeft w:val="0"/>
      <w:marRight w:val="0"/>
      <w:marTop w:val="0"/>
      <w:marBottom w:val="0"/>
      <w:divBdr>
        <w:top w:val="none" w:sz="0" w:space="0" w:color="auto"/>
        <w:left w:val="none" w:sz="0" w:space="0" w:color="auto"/>
        <w:bottom w:val="none" w:sz="0" w:space="0" w:color="auto"/>
        <w:right w:val="none" w:sz="0" w:space="0" w:color="auto"/>
      </w:divBdr>
      <w:divsChild>
        <w:div w:id="1327786898">
          <w:marLeft w:val="0"/>
          <w:marRight w:val="0"/>
          <w:marTop w:val="0"/>
          <w:marBottom w:val="0"/>
          <w:divBdr>
            <w:top w:val="none" w:sz="0" w:space="0" w:color="auto"/>
            <w:left w:val="none" w:sz="0" w:space="0" w:color="auto"/>
            <w:bottom w:val="none" w:sz="0" w:space="0" w:color="auto"/>
            <w:right w:val="none" w:sz="0" w:space="0" w:color="auto"/>
          </w:divBdr>
          <w:divsChild>
            <w:div w:id="1817842248">
              <w:marLeft w:val="0"/>
              <w:marRight w:val="0"/>
              <w:marTop w:val="0"/>
              <w:marBottom w:val="0"/>
              <w:divBdr>
                <w:top w:val="none" w:sz="0" w:space="0" w:color="auto"/>
                <w:left w:val="none" w:sz="0" w:space="0" w:color="auto"/>
                <w:bottom w:val="none" w:sz="0" w:space="0" w:color="auto"/>
                <w:right w:val="none" w:sz="0" w:space="0" w:color="auto"/>
              </w:divBdr>
              <w:divsChild>
                <w:div w:id="467288283">
                  <w:marLeft w:val="0"/>
                  <w:marRight w:val="0"/>
                  <w:marTop w:val="0"/>
                  <w:marBottom w:val="0"/>
                  <w:divBdr>
                    <w:top w:val="none" w:sz="0" w:space="0" w:color="auto"/>
                    <w:left w:val="none" w:sz="0" w:space="0" w:color="auto"/>
                    <w:bottom w:val="none" w:sz="0" w:space="0" w:color="auto"/>
                    <w:right w:val="none" w:sz="0" w:space="0" w:color="auto"/>
                  </w:divBdr>
                </w:div>
                <w:div w:id="484516509">
                  <w:marLeft w:val="0"/>
                  <w:marRight w:val="0"/>
                  <w:marTop w:val="0"/>
                  <w:marBottom w:val="0"/>
                  <w:divBdr>
                    <w:top w:val="none" w:sz="0" w:space="0" w:color="auto"/>
                    <w:left w:val="none" w:sz="0" w:space="0" w:color="auto"/>
                    <w:bottom w:val="none" w:sz="0" w:space="0" w:color="auto"/>
                    <w:right w:val="none" w:sz="0" w:space="0" w:color="auto"/>
                  </w:divBdr>
                </w:div>
                <w:div w:id="16533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49533">
          <w:marLeft w:val="0"/>
          <w:marRight w:val="0"/>
          <w:marTop w:val="0"/>
          <w:marBottom w:val="0"/>
          <w:divBdr>
            <w:top w:val="none" w:sz="0" w:space="0" w:color="auto"/>
            <w:left w:val="none" w:sz="0" w:space="0" w:color="auto"/>
            <w:bottom w:val="none" w:sz="0" w:space="0" w:color="auto"/>
            <w:right w:val="none" w:sz="0" w:space="0" w:color="auto"/>
          </w:divBdr>
          <w:divsChild>
            <w:div w:id="258955290">
              <w:marLeft w:val="0"/>
              <w:marRight w:val="0"/>
              <w:marTop w:val="0"/>
              <w:marBottom w:val="0"/>
              <w:divBdr>
                <w:top w:val="none" w:sz="0" w:space="0" w:color="auto"/>
                <w:left w:val="none" w:sz="0" w:space="0" w:color="auto"/>
                <w:bottom w:val="none" w:sz="0" w:space="0" w:color="auto"/>
                <w:right w:val="none" w:sz="0" w:space="0" w:color="auto"/>
              </w:divBdr>
              <w:divsChild>
                <w:div w:id="1780101928">
                  <w:marLeft w:val="0"/>
                  <w:marRight w:val="0"/>
                  <w:marTop w:val="0"/>
                  <w:marBottom w:val="0"/>
                  <w:divBdr>
                    <w:top w:val="none" w:sz="0" w:space="0" w:color="auto"/>
                    <w:left w:val="none" w:sz="0" w:space="0" w:color="auto"/>
                    <w:bottom w:val="none" w:sz="0" w:space="0" w:color="auto"/>
                    <w:right w:val="none" w:sz="0" w:space="0" w:color="auto"/>
                  </w:divBdr>
                  <w:divsChild>
                    <w:div w:id="20231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242">
              <w:marLeft w:val="0"/>
              <w:marRight w:val="0"/>
              <w:marTop w:val="0"/>
              <w:marBottom w:val="0"/>
              <w:divBdr>
                <w:top w:val="none" w:sz="0" w:space="0" w:color="auto"/>
                <w:left w:val="none" w:sz="0" w:space="0" w:color="auto"/>
                <w:bottom w:val="none" w:sz="0" w:space="0" w:color="auto"/>
                <w:right w:val="none" w:sz="0" w:space="0" w:color="auto"/>
              </w:divBdr>
              <w:divsChild>
                <w:div w:id="160435018">
                  <w:marLeft w:val="0"/>
                  <w:marRight w:val="0"/>
                  <w:marTop w:val="0"/>
                  <w:marBottom w:val="0"/>
                  <w:divBdr>
                    <w:top w:val="none" w:sz="0" w:space="0" w:color="auto"/>
                    <w:left w:val="none" w:sz="0" w:space="0" w:color="auto"/>
                    <w:bottom w:val="none" w:sz="0" w:space="0" w:color="auto"/>
                    <w:right w:val="none" w:sz="0" w:space="0" w:color="auto"/>
                  </w:divBdr>
                </w:div>
              </w:divsChild>
            </w:div>
            <w:div w:id="1000158044">
              <w:marLeft w:val="0"/>
              <w:marRight w:val="0"/>
              <w:marTop w:val="600"/>
              <w:marBottom w:val="0"/>
              <w:divBdr>
                <w:top w:val="none" w:sz="0" w:space="0" w:color="auto"/>
                <w:left w:val="none" w:sz="0" w:space="0" w:color="auto"/>
                <w:bottom w:val="none" w:sz="0" w:space="0" w:color="auto"/>
                <w:right w:val="none" w:sz="0" w:space="0" w:color="auto"/>
              </w:divBdr>
            </w:div>
            <w:div w:id="413866645">
              <w:marLeft w:val="0"/>
              <w:marRight w:val="0"/>
              <w:marTop w:val="0"/>
              <w:marBottom w:val="0"/>
              <w:divBdr>
                <w:top w:val="none" w:sz="0" w:space="0" w:color="auto"/>
                <w:left w:val="none" w:sz="0" w:space="0" w:color="auto"/>
                <w:bottom w:val="none" w:sz="0" w:space="0" w:color="auto"/>
                <w:right w:val="none" w:sz="0" w:space="0" w:color="auto"/>
              </w:divBdr>
              <w:divsChild>
                <w:div w:id="1017805002">
                  <w:marLeft w:val="0"/>
                  <w:marRight w:val="0"/>
                  <w:marTop w:val="0"/>
                  <w:marBottom w:val="0"/>
                  <w:divBdr>
                    <w:top w:val="none" w:sz="0" w:space="0" w:color="auto"/>
                    <w:left w:val="none" w:sz="0" w:space="0" w:color="auto"/>
                    <w:bottom w:val="none" w:sz="0" w:space="0" w:color="auto"/>
                    <w:right w:val="none" w:sz="0" w:space="0" w:color="auto"/>
                  </w:divBdr>
                  <w:divsChild>
                    <w:div w:id="17361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3917">
      <w:bodyDiv w:val="1"/>
      <w:marLeft w:val="0"/>
      <w:marRight w:val="0"/>
      <w:marTop w:val="0"/>
      <w:marBottom w:val="0"/>
      <w:divBdr>
        <w:top w:val="none" w:sz="0" w:space="0" w:color="auto"/>
        <w:left w:val="none" w:sz="0" w:space="0" w:color="auto"/>
        <w:bottom w:val="none" w:sz="0" w:space="0" w:color="auto"/>
        <w:right w:val="none" w:sz="0" w:space="0" w:color="auto"/>
      </w:divBdr>
    </w:div>
    <w:div w:id="811680767">
      <w:bodyDiv w:val="1"/>
      <w:marLeft w:val="0"/>
      <w:marRight w:val="0"/>
      <w:marTop w:val="0"/>
      <w:marBottom w:val="0"/>
      <w:divBdr>
        <w:top w:val="none" w:sz="0" w:space="0" w:color="auto"/>
        <w:left w:val="none" w:sz="0" w:space="0" w:color="auto"/>
        <w:bottom w:val="none" w:sz="0" w:space="0" w:color="auto"/>
        <w:right w:val="none" w:sz="0" w:space="0" w:color="auto"/>
      </w:divBdr>
    </w:div>
    <w:div w:id="832455949">
      <w:bodyDiv w:val="1"/>
      <w:marLeft w:val="0"/>
      <w:marRight w:val="0"/>
      <w:marTop w:val="0"/>
      <w:marBottom w:val="0"/>
      <w:divBdr>
        <w:top w:val="none" w:sz="0" w:space="0" w:color="auto"/>
        <w:left w:val="none" w:sz="0" w:space="0" w:color="auto"/>
        <w:bottom w:val="none" w:sz="0" w:space="0" w:color="auto"/>
        <w:right w:val="none" w:sz="0" w:space="0" w:color="auto"/>
      </w:divBdr>
    </w:div>
    <w:div w:id="853425956">
      <w:bodyDiv w:val="1"/>
      <w:marLeft w:val="0"/>
      <w:marRight w:val="0"/>
      <w:marTop w:val="0"/>
      <w:marBottom w:val="0"/>
      <w:divBdr>
        <w:top w:val="none" w:sz="0" w:space="0" w:color="auto"/>
        <w:left w:val="none" w:sz="0" w:space="0" w:color="auto"/>
        <w:bottom w:val="none" w:sz="0" w:space="0" w:color="auto"/>
        <w:right w:val="none" w:sz="0" w:space="0" w:color="auto"/>
      </w:divBdr>
    </w:div>
    <w:div w:id="889725818">
      <w:bodyDiv w:val="1"/>
      <w:marLeft w:val="0"/>
      <w:marRight w:val="0"/>
      <w:marTop w:val="0"/>
      <w:marBottom w:val="0"/>
      <w:divBdr>
        <w:top w:val="none" w:sz="0" w:space="0" w:color="auto"/>
        <w:left w:val="none" w:sz="0" w:space="0" w:color="auto"/>
        <w:bottom w:val="none" w:sz="0" w:space="0" w:color="auto"/>
        <w:right w:val="none" w:sz="0" w:space="0" w:color="auto"/>
      </w:divBdr>
    </w:div>
    <w:div w:id="913660234">
      <w:bodyDiv w:val="1"/>
      <w:marLeft w:val="0"/>
      <w:marRight w:val="0"/>
      <w:marTop w:val="0"/>
      <w:marBottom w:val="0"/>
      <w:divBdr>
        <w:top w:val="none" w:sz="0" w:space="0" w:color="auto"/>
        <w:left w:val="none" w:sz="0" w:space="0" w:color="auto"/>
        <w:bottom w:val="none" w:sz="0" w:space="0" w:color="auto"/>
        <w:right w:val="none" w:sz="0" w:space="0" w:color="auto"/>
      </w:divBdr>
    </w:div>
    <w:div w:id="926574324">
      <w:bodyDiv w:val="1"/>
      <w:marLeft w:val="0"/>
      <w:marRight w:val="0"/>
      <w:marTop w:val="0"/>
      <w:marBottom w:val="0"/>
      <w:divBdr>
        <w:top w:val="none" w:sz="0" w:space="0" w:color="auto"/>
        <w:left w:val="none" w:sz="0" w:space="0" w:color="auto"/>
        <w:bottom w:val="none" w:sz="0" w:space="0" w:color="auto"/>
        <w:right w:val="none" w:sz="0" w:space="0" w:color="auto"/>
      </w:divBdr>
      <w:divsChild>
        <w:div w:id="235744956">
          <w:marLeft w:val="0"/>
          <w:marRight w:val="0"/>
          <w:marTop w:val="0"/>
          <w:marBottom w:val="0"/>
          <w:divBdr>
            <w:top w:val="none" w:sz="0" w:space="0" w:color="auto"/>
            <w:left w:val="none" w:sz="0" w:space="0" w:color="auto"/>
            <w:bottom w:val="none" w:sz="0" w:space="0" w:color="auto"/>
            <w:right w:val="none" w:sz="0" w:space="0" w:color="auto"/>
          </w:divBdr>
        </w:div>
        <w:div w:id="2014408076">
          <w:marLeft w:val="0"/>
          <w:marRight w:val="0"/>
          <w:marTop w:val="0"/>
          <w:marBottom w:val="0"/>
          <w:divBdr>
            <w:top w:val="none" w:sz="0" w:space="0" w:color="auto"/>
            <w:left w:val="none" w:sz="0" w:space="0" w:color="auto"/>
            <w:bottom w:val="none" w:sz="0" w:space="0" w:color="auto"/>
            <w:right w:val="none" w:sz="0" w:space="0" w:color="auto"/>
          </w:divBdr>
        </w:div>
        <w:div w:id="915433197">
          <w:marLeft w:val="0"/>
          <w:marRight w:val="0"/>
          <w:marTop w:val="0"/>
          <w:marBottom w:val="0"/>
          <w:divBdr>
            <w:top w:val="none" w:sz="0" w:space="0" w:color="auto"/>
            <w:left w:val="none" w:sz="0" w:space="0" w:color="auto"/>
            <w:bottom w:val="none" w:sz="0" w:space="0" w:color="auto"/>
            <w:right w:val="none" w:sz="0" w:space="0" w:color="auto"/>
          </w:divBdr>
        </w:div>
        <w:div w:id="749889771">
          <w:marLeft w:val="0"/>
          <w:marRight w:val="0"/>
          <w:marTop w:val="0"/>
          <w:marBottom w:val="0"/>
          <w:divBdr>
            <w:top w:val="none" w:sz="0" w:space="0" w:color="auto"/>
            <w:left w:val="none" w:sz="0" w:space="0" w:color="auto"/>
            <w:bottom w:val="none" w:sz="0" w:space="0" w:color="auto"/>
            <w:right w:val="none" w:sz="0" w:space="0" w:color="auto"/>
          </w:divBdr>
        </w:div>
        <w:div w:id="462239907">
          <w:marLeft w:val="0"/>
          <w:marRight w:val="0"/>
          <w:marTop w:val="0"/>
          <w:marBottom w:val="0"/>
          <w:divBdr>
            <w:top w:val="none" w:sz="0" w:space="0" w:color="auto"/>
            <w:left w:val="none" w:sz="0" w:space="0" w:color="auto"/>
            <w:bottom w:val="none" w:sz="0" w:space="0" w:color="auto"/>
            <w:right w:val="none" w:sz="0" w:space="0" w:color="auto"/>
          </w:divBdr>
        </w:div>
        <w:div w:id="1862283235">
          <w:marLeft w:val="0"/>
          <w:marRight w:val="0"/>
          <w:marTop w:val="0"/>
          <w:marBottom w:val="0"/>
          <w:divBdr>
            <w:top w:val="none" w:sz="0" w:space="0" w:color="auto"/>
            <w:left w:val="none" w:sz="0" w:space="0" w:color="auto"/>
            <w:bottom w:val="none" w:sz="0" w:space="0" w:color="auto"/>
            <w:right w:val="none" w:sz="0" w:space="0" w:color="auto"/>
          </w:divBdr>
        </w:div>
        <w:div w:id="571742182">
          <w:marLeft w:val="0"/>
          <w:marRight w:val="0"/>
          <w:marTop w:val="0"/>
          <w:marBottom w:val="0"/>
          <w:divBdr>
            <w:top w:val="none" w:sz="0" w:space="0" w:color="auto"/>
            <w:left w:val="none" w:sz="0" w:space="0" w:color="auto"/>
            <w:bottom w:val="none" w:sz="0" w:space="0" w:color="auto"/>
            <w:right w:val="none" w:sz="0" w:space="0" w:color="auto"/>
          </w:divBdr>
        </w:div>
        <w:div w:id="1839032077">
          <w:marLeft w:val="0"/>
          <w:marRight w:val="0"/>
          <w:marTop w:val="0"/>
          <w:marBottom w:val="0"/>
          <w:divBdr>
            <w:top w:val="none" w:sz="0" w:space="0" w:color="auto"/>
            <w:left w:val="none" w:sz="0" w:space="0" w:color="auto"/>
            <w:bottom w:val="none" w:sz="0" w:space="0" w:color="auto"/>
            <w:right w:val="none" w:sz="0" w:space="0" w:color="auto"/>
          </w:divBdr>
        </w:div>
        <w:div w:id="1982996120">
          <w:marLeft w:val="0"/>
          <w:marRight w:val="0"/>
          <w:marTop w:val="0"/>
          <w:marBottom w:val="0"/>
          <w:divBdr>
            <w:top w:val="none" w:sz="0" w:space="0" w:color="auto"/>
            <w:left w:val="none" w:sz="0" w:space="0" w:color="auto"/>
            <w:bottom w:val="none" w:sz="0" w:space="0" w:color="auto"/>
            <w:right w:val="none" w:sz="0" w:space="0" w:color="auto"/>
          </w:divBdr>
        </w:div>
        <w:div w:id="889460212">
          <w:marLeft w:val="0"/>
          <w:marRight w:val="0"/>
          <w:marTop w:val="0"/>
          <w:marBottom w:val="0"/>
          <w:divBdr>
            <w:top w:val="none" w:sz="0" w:space="0" w:color="auto"/>
            <w:left w:val="none" w:sz="0" w:space="0" w:color="auto"/>
            <w:bottom w:val="none" w:sz="0" w:space="0" w:color="auto"/>
            <w:right w:val="none" w:sz="0" w:space="0" w:color="auto"/>
          </w:divBdr>
        </w:div>
        <w:div w:id="1018851664">
          <w:marLeft w:val="0"/>
          <w:marRight w:val="0"/>
          <w:marTop w:val="0"/>
          <w:marBottom w:val="0"/>
          <w:divBdr>
            <w:top w:val="none" w:sz="0" w:space="0" w:color="auto"/>
            <w:left w:val="none" w:sz="0" w:space="0" w:color="auto"/>
            <w:bottom w:val="none" w:sz="0" w:space="0" w:color="auto"/>
            <w:right w:val="none" w:sz="0" w:space="0" w:color="auto"/>
          </w:divBdr>
        </w:div>
        <w:div w:id="999113050">
          <w:marLeft w:val="0"/>
          <w:marRight w:val="0"/>
          <w:marTop w:val="0"/>
          <w:marBottom w:val="0"/>
          <w:divBdr>
            <w:top w:val="none" w:sz="0" w:space="0" w:color="auto"/>
            <w:left w:val="none" w:sz="0" w:space="0" w:color="auto"/>
            <w:bottom w:val="none" w:sz="0" w:space="0" w:color="auto"/>
            <w:right w:val="none" w:sz="0" w:space="0" w:color="auto"/>
          </w:divBdr>
        </w:div>
        <w:div w:id="886650134">
          <w:marLeft w:val="0"/>
          <w:marRight w:val="0"/>
          <w:marTop w:val="0"/>
          <w:marBottom w:val="0"/>
          <w:divBdr>
            <w:top w:val="none" w:sz="0" w:space="0" w:color="auto"/>
            <w:left w:val="none" w:sz="0" w:space="0" w:color="auto"/>
            <w:bottom w:val="none" w:sz="0" w:space="0" w:color="auto"/>
            <w:right w:val="none" w:sz="0" w:space="0" w:color="auto"/>
          </w:divBdr>
        </w:div>
        <w:div w:id="767233028">
          <w:marLeft w:val="0"/>
          <w:marRight w:val="0"/>
          <w:marTop w:val="0"/>
          <w:marBottom w:val="0"/>
          <w:divBdr>
            <w:top w:val="none" w:sz="0" w:space="0" w:color="auto"/>
            <w:left w:val="none" w:sz="0" w:space="0" w:color="auto"/>
            <w:bottom w:val="none" w:sz="0" w:space="0" w:color="auto"/>
            <w:right w:val="none" w:sz="0" w:space="0" w:color="auto"/>
          </w:divBdr>
        </w:div>
        <w:div w:id="1862817688">
          <w:marLeft w:val="0"/>
          <w:marRight w:val="0"/>
          <w:marTop w:val="0"/>
          <w:marBottom w:val="0"/>
          <w:divBdr>
            <w:top w:val="none" w:sz="0" w:space="0" w:color="auto"/>
            <w:left w:val="none" w:sz="0" w:space="0" w:color="auto"/>
            <w:bottom w:val="none" w:sz="0" w:space="0" w:color="auto"/>
            <w:right w:val="none" w:sz="0" w:space="0" w:color="auto"/>
          </w:divBdr>
        </w:div>
        <w:div w:id="168837429">
          <w:marLeft w:val="0"/>
          <w:marRight w:val="0"/>
          <w:marTop w:val="0"/>
          <w:marBottom w:val="0"/>
          <w:divBdr>
            <w:top w:val="none" w:sz="0" w:space="0" w:color="auto"/>
            <w:left w:val="none" w:sz="0" w:space="0" w:color="auto"/>
            <w:bottom w:val="none" w:sz="0" w:space="0" w:color="auto"/>
            <w:right w:val="none" w:sz="0" w:space="0" w:color="auto"/>
          </w:divBdr>
        </w:div>
      </w:divsChild>
    </w:div>
    <w:div w:id="969818461">
      <w:bodyDiv w:val="1"/>
      <w:marLeft w:val="0"/>
      <w:marRight w:val="0"/>
      <w:marTop w:val="0"/>
      <w:marBottom w:val="0"/>
      <w:divBdr>
        <w:top w:val="none" w:sz="0" w:space="0" w:color="auto"/>
        <w:left w:val="none" w:sz="0" w:space="0" w:color="auto"/>
        <w:bottom w:val="none" w:sz="0" w:space="0" w:color="auto"/>
        <w:right w:val="none" w:sz="0" w:space="0" w:color="auto"/>
      </w:divBdr>
      <w:divsChild>
        <w:div w:id="185992996">
          <w:marLeft w:val="144"/>
          <w:marRight w:val="0"/>
          <w:marTop w:val="240"/>
          <w:marBottom w:val="40"/>
          <w:divBdr>
            <w:top w:val="none" w:sz="0" w:space="0" w:color="auto"/>
            <w:left w:val="none" w:sz="0" w:space="0" w:color="auto"/>
            <w:bottom w:val="none" w:sz="0" w:space="0" w:color="auto"/>
            <w:right w:val="none" w:sz="0" w:space="0" w:color="auto"/>
          </w:divBdr>
        </w:div>
        <w:div w:id="1221552342">
          <w:marLeft w:val="144"/>
          <w:marRight w:val="0"/>
          <w:marTop w:val="240"/>
          <w:marBottom w:val="40"/>
          <w:divBdr>
            <w:top w:val="none" w:sz="0" w:space="0" w:color="auto"/>
            <w:left w:val="none" w:sz="0" w:space="0" w:color="auto"/>
            <w:bottom w:val="none" w:sz="0" w:space="0" w:color="auto"/>
            <w:right w:val="none" w:sz="0" w:space="0" w:color="auto"/>
          </w:divBdr>
        </w:div>
        <w:div w:id="1722553254">
          <w:marLeft w:val="144"/>
          <w:marRight w:val="0"/>
          <w:marTop w:val="240"/>
          <w:marBottom w:val="40"/>
          <w:divBdr>
            <w:top w:val="none" w:sz="0" w:space="0" w:color="auto"/>
            <w:left w:val="none" w:sz="0" w:space="0" w:color="auto"/>
            <w:bottom w:val="none" w:sz="0" w:space="0" w:color="auto"/>
            <w:right w:val="none" w:sz="0" w:space="0" w:color="auto"/>
          </w:divBdr>
        </w:div>
        <w:div w:id="1182671360">
          <w:marLeft w:val="144"/>
          <w:marRight w:val="0"/>
          <w:marTop w:val="240"/>
          <w:marBottom w:val="40"/>
          <w:divBdr>
            <w:top w:val="none" w:sz="0" w:space="0" w:color="auto"/>
            <w:left w:val="none" w:sz="0" w:space="0" w:color="auto"/>
            <w:bottom w:val="none" w:sz="0" w:space="0" w:color="auto"/>
            <w:right w:val="none" w:sz="0" w:space="0" w:color="auto"/>
          </w:divBdr>
        </w:div>
        <w:div w:id="1162895171">
          <w:marLeft w:val="144"/>
          <w:marRight w:val="0"/>
          <w:marTop w:val="240"/>
          <w:marBottom w:val="40"/>
          <w:divBdr>
            <w:top w:val="none" w:sz="0" w:space="0" w:color="auto"/>
            <w:left w:val="none" w:sz="0" w:space="0" w:color="auto"/>
            <w:bottom w:val="none" w:sz="0" w:space="0" w:color="auto"/>
            <w:right w:val="none" w:sz="0" w:space="0" w:color="auto"/>
          </w:divBdr>
        </w:div>
        <w:div w:id="370302971">
          <w:marLeft w:val="144"/>
          <w:marRight w:val="0"/>
          <w:marTop w:val="240"/>
          <w:marBottom w:val="40"/>
          <w:divBdr>
            <w:top w:val="none" w:sz="0" w:space="0" w:color="auto"/>
            <w:left w:val="none" w:sz="0" w:space="0" w:color="auto"/>
            <w:bottom w:val="none" w:sz="0" w:space="0" w:color="auto"/>
            <w:right w:val="none" w:sz="0" w:space="0" w:color="auto"/>
          </w:divBdr>
        </w:div>
      </w:divsChild>
    </w:div>
    <w:div w:id="979462189">
      <w:bodyDiv w:val="1"/>
      <w:marLeft w:val="0"/>
      <w:marRight w:val="0"/>
      <w:marTop w:val="0"/>
      <w:marBottom w:val="0"/>
      <w:divBdr>
        <w:top w:val="none" w:sz="0" w:space="0" w:color="auto"/>
        <w:left w:val="none" w:sz="0" w:space="0" w:color="auto"/>
        <w:bottom w:val="none" w:sz="0" w:space="0" w:color="auto"/>
        <w:right w:val="none" w:sz="0" w:space="0" w:color="auto"/>
      </w:divBdr>
      <w:divsChild>
        <w:div w:id="2040163886">
          <w:marLeft w:val="0"/>
          <w:marRight w:val="0"/>
          <w:marTop w:val="0"/>
          <w:marBottom w:val="0"/>
          <w:divBdr>
            <w:top w:val="none" w:sz="0" w:space="0" w:color="auto"/>
            <w:left w:val="none" w:sz="0" w:space="0" w:color="auto"/>
            <w:bottom w:val="none" w:sz="0" w:space="0" w:color="auto"/>
            <w:right w:val="none" w:sz="0" w:space="0" w:color="auto"/>
          </w:divBdr>
          <w:divsChild>
            <w:div w:id="701588276">
              <w:marLeft w:val="0"/>
              <w:marRight w:val="0"/>
              <w:marTop w:val="0"/>
              <w:marBottom w:val="0"/>
              <w:divBdr>
                <w:top w:val="none" w:sz="0" w:space="0" w:color="auto"/>
                <w:left w:val="none" w:sz="0" w:space="0" w:color="auto"/>
                <w:bottom w:val="none" w:sz="0" w:space="0" w:color="auto"/>
                <w:right w:val="none" w:sz="0" w:space="0" w:color="auto"/>
              </w:divBdr>
              <w:divsChild>
                <w:div w:id="2082633815">
                  <w:marLeft w:val="0"/>
                  <w:marRight w:val="0"/>
                  <w:marTop w:val="0"/>
                  <w:marBottom w:val="0"/>
                  <w:divBdr>
                    <w:top w:val="none" w:sz="0" w:space="0" w:color="auto"/>
                    <w:left w:val="none" w:sz="0" w:space="0" w:color="auto"/>
                    <w:bottom w:val="none" w:sz="0" w:space="0" w:color="auto"/>
                    <w:right w:val="none" w:sz="0" w:space="0" w:color="auto"/>
                  </w:divBdr>
                </w:div>
                <w:div w:id="1295990482">
                  <w:marLeft w:val="0"/>
                  <w:marRight w:val="0"/>
                  <w:marTop w:val="0"/>
                  <w:marBottom w:val="0"/>
                  <w:divBdr>
                    <w:top w:val="none" w:sz="0" w:space="0" w:color="auto"/>
                    <w:left w:val="none" w:sz="0" w:space="0" w:color="auto"/>
                    <w:bottom w:val="none" w:sz="0" w:space="0" w:color="auto"/>
                    <w:right w:val="none" w:sz="0" w:space="0" w:color="auto"/>
                  </w:divBdr>
                </w:div>
                <w:div w:id="3973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294">
          <w:marLeft w:val="0"/>
          <w:marRight w:val="0"/>
          <w:marTop w:val="0"/>
          <w:marBottom w:val="0"/>
          <w:divBdr>
            <w:top w:val="none" w:sz="0" w:space="0" w:color="auto"/>
            <w:left w:val="none" w:sz="0" w:space="0" w:color="auto"/>
            <w:bottom w:val="none" w:sz="0" w:space="0" w:color="auto"/>
            <w:right w:val="none" w:sz="0" w:space="0" w:color="auto"/>
          </w:divBdr>
          <w:divsChild>
            <w:div w:id="1612397959">
              <w:marLeft w:val="0"/>
              <w:marRight w:val="0"/>
              <w:marTop w:val="0"/>
              <w:marBottom w:val="0"/>
              <w:divBdr>
                <w:top w:val="none" w:sz="0" w:space="0" w:color="auto"/>
                <w:left w:val="none" w:sz="0" w:space="0" w:color="auto"/>
                <w:bottom w:val="none" w:sz="0" w:space="0" w:color="auto"/>
                <w:right w:val="none" w:sz="0" w:space="0" w:color="auto"/>
              </w:divBdr>
              <w:divsChild>
                <w:div w:id="757864969">
                  <w:marLeft w:val="0"/>
                  <w:marRight w:val="0"/>
                  <w:marTop w:val="0"/>
                  <w:marBottom w:val="0"/>
                  <w:divBdr>
                    <w:top w:val="none" w:sz="0" w:space="0" w:color="auto"/>
                    <w:left w:val="none" w:sz="0" w:space="0" w:color="auto"/>
                    <w:bottom w:val="none" w:sz="0" w:space="0" w:color="auto"/>
                    <w:right w:val="none" w:sz="0" w:space="0" w:color="auto"/>
                  </w:divBdr>
                  <w:divsChild>
                    <w:div w:id="1645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884">
              <w:marLeft w:val="0"/>
              <w:marRight w:val="0"/>
              <w:marTop w:val="0"/>
              <w:marBottom w:val="0"/>
              <w:divBdr>
                <w:top w:val="none" w:sz="0" w:space="0" w:color="auto"/>
                <w:left w:val="none" w:sz="0" w:space="0" w:color="auto"/>
                <w:bottom w:val="none" w:sz="0" w:space="0" w:color="auto"/>
                <w:right w:val="none" w:sz="0" w:space="0" w:color="auto"/>
              </w:divBdr>
              <w:divsChild>
                <w:div w:id="201527200">
                  <w:marLeft w:val="0"/>
                  <w:marRight w:val="0"/>
                  <w:marTop w:val="0"/>
                  <w:marBottom w:val="0"/>
                  <w:divBdr>
                    <w:top w:val="none" w:sz="0" w:space="0" w:color="auto"/>
                    <w:left w:val="none" w:sz="0" w:space="0" w:color="auto"/>
                    <w:bottom w:val="none" w:sz="0" w:space="0" w:color="auto"/>
                    <w:right w:val="none" w:sz="0" w:space="0" w:color="auto"/>
                  </w:divBdr>
                </w:div>
              </w:divsChild>
            </w:div>
            <w:div w:id="1638484536">
              <w:marLeft w:val="0"/>
              <w:marRight w:val="0"/>
              <w:marTop w:val="600"/>
              <w:marBottom w:val="0"/>
              <w:divBdr>
                <w:top w:val="none" w:sz="0" w:space="0" w:color="auto"/>
                <w:left w:val="none" w:sz="0" w:space="0" w:color="auto"/>
                <w:bottom w:val="none" w:sz="0" w:space="0" w:color="auto"/>
                <w:right w:val="none" w:sz="0" w:space="0" w:color="auto"/>
              </w:divBdr>
            </w:div>
            <w:div w:id="1223255278">
              <w:marLeft w:val="0"/>
              <w:marRight w:val="0"/>
              <w:marTop w:val="0"/>
              <w:marBottom w:val="0"/>
              <w:divBdr>
                <w:top w:val="none" w:sz="0" w:space="0" w:color="auto"/>
                <w:left w:val="none" w:sz="0" w:space="0" w:color="auto"/>
                <w:bottom w:val="none" w:sz="0" w:space="0" w:color="auto"/>
                <w:right w:val="none" w:sz="0" w:space="0" w:color="auto"/>
              </w:divBdr>
              <w:divsChild>
                <w:div w:id="46954656">
                  <w:marLeft w:val="0"/>
                  <w:marRight w:val="0"/>
                  <w:marTop w:val="0"/>
                  <w:marBottom w:val="0"/>
                  <w:divBdr>
                    <w:top w:val="none" w:sz="0" w:space="0" w:color="auto"/>
                    <w:left w:val="none" w:sz="0" w:space="0" w:color="auto"/>
                    <w:bottom w:val="none" w:sz="0" w:space="0" w:color="auto"/>
                    <w:right w:val="none" w:sz="0" w:space="0" w:color="auto"/>
                  </w:divBdr>
                  <w:divsChild>
                    <w:div w:id="14887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96834">
      <w:bodyDiv w:val="1"/>
      <w:marLeft w:val="0"/>
      <w:marRight w:val="0"/>
      <w:marTop w:val="0"/>
      <w:marBottom w:val="0"/>
      <w:divBdr>
        <w:top w:val="none" w:sz="0" w:space="0" w:color="auto"/>
        <w:left w:val="none" w:sz="0" w:space="0" w:color="auto"/>
        <w:bottom w:val="none" w:sz="0" w:space="0" w:color="auto"/>
        <w:right w:val="none" w:sz="0" w:space="0" w:color="auto"/>
      </w:divBdr>
    </w:div>
    <w:div w:id="1017539006">
      <w:bodyDiv w:val="1"/>
      <w:marLeft w:val="0"/>
      <w:marRight w:val="0"/>
      <w:marTop w:val="0"/>
      <w:marBottom w:val="0"/>
      <w:divBdr>
        <w:top w:val="none" w:sz="0" w:space="0" w:color="auto"/>
        <w:left w:val="none" w:sz="0" w:space="0" w:color="auto"/>
        <w:bottom w:val="none" w:sz="0" w:space="0" w:color="auto"/>
        <w:right w:val="none" w:sz="0" w:space="0" w:color="auto"/>
      </w:divBdr>
    </w:div>
    <w:div w:id="1057435283">
      <w:bodyDiv w:val="1"/>
      <w:marLeft w:val="0"/>
      <w:marRight w:val="0"/>
      <w:marTop w:val="0"/>
      <w:marBottom w:val="0"/>
      <w:divBdr>
        <w:top w:val="none" w:sz="0" w:space="0" w:color="auto"/>
        <w:left w:val="none" w:sz="0" w:space="0" w:color="auto"/>
        <w:bottom w:val="none" w:sz="0" w:space="0" w:color="auto"/>
        <w:right w:val="none" w:sz="0" w:space="0" w:color="auto"/>
      </w:divBdr>
    </w:div>
    <w:div w:id="1171140371">
      <w:bodyDiv w:val="1"/>
      <w:marLeft w:val="0"/>
      <w:marRight w:val="0"/>
      <w:marTop w:val="0"/>
      <w:marBottom w:val="0"/>
      <w:divBdr>
        <w:top w:val="none" w:sz="0" w:space="0" w:color="auto"/>
        <w:left w:val="none" w:sz="0" w:space="0" w:color="auto"/>
        <w:bottom w:val="none" w:sz="0" w:space="0" w:color="auto"/>
        <w:right w:val="none" w:sz="0" w:space="0" w:color="auto"/>
      </w:divBdr>
    </w:div>
    <w:div w:id="1204906530">
      <w:bodyDiv w:val="1"/>
      <w:marLeft w:val="0"/>
      <w:marRight w:val="0"/>
      <w:marTop w:val="0"/>
      <w:marBottom w:val="0"/>
      <w:divBdr>
        <w:top w:val="none" w:sz="0" w:space="0" w:color="auto"/>
        <w:left w:val="none" w:sz="0" w:space="0" w:color="auto"/>
        <w:bottom w:val="none" w:sz="0" w:space="0" w:color="auto"/>
        <w:right w:val="none" w:sz="0" w:space="0" w:color="auto"/>
      </w:divBdr>
    </w:div>
    <w:div w:id="1281956566">
      <w:bodyDiv w:val="1"/>
      <w:marLeft w:val="0"/>
      <w:marRight w:val="0"/>
      <w:marTop w:val="0"/>
      <w:marBottom w:val="0"/>
      <w:divBdr>
        <w:top w:val="none" w:sz="0" w:space="0" w:color="auto"/>
        <w:left w:val="none" w:sz="0" w:space="0" w:color="auto"/>
        <w:bottom w:val="none" w:sz="0" w:space="0" w:color="auto"/>
        <w:right w:val="none" w:sz="0" w:space="0" w:color="auto"/>
      </w:divBdr>
      <w:divsChild>
        <w:div w:id="191110808">
          <w:marLeft w:val="0"/>
          <w:marRight w:val="0"/>
          <w:marTop w:val="0"/>
          <w:marBottom w:val="0"/>
          <w:divBdr>
            <w:top w:val="none" w:sz="0" w:space="0" w:color="auto"/>
            <w:left w:val="none" w:sz="0" w:space="0" w:color="auto"/>
            <w:bottom w:val="none" w:sz="0" w:space="0" w:color="auto"/>
            <w:right w:val="none" w:sz="0" w:space="0" w:color="auto"/>
          </w:divBdr>
          <w:divsChild>
            <w:div w:id="1079791495">
              <w:marLeft w:val="0"/>
              <w:marRight w:val="0"/>
              <w:marTop w:val="0"/>
              <w:marBottom w:val="0"/>
              <w:divBdr>
                <w:top w:val="none" w:sz="0" w:space="0" w:color="auto"/>
                <w:left w:val="none" w:sz="0" w:space="0" w:color="auto"/>
                <w:bottom w:val="none" w:sz="0" w:space="0" w:color="auto"/>
                <w:right w:val="none" w:sz="0" w:space="0" w:color="auto"/>
              </w:divBdr>
              <w:divsChild>
                <w:div w:id="106850023">
                  <w:marLeft w:val="0"/>
                  <w:marRight w:val="0"/>
                  <w:marTop w:val="0"/>
                  <w:marBottom w:val="0"/>
                  <w:divBdr>
                    <w:top w:val="none" w:sz="0" w:space="0" w:color="auto"/>
                    <w:left w:val="none" w:sz="0" w:space="0" w:color="auto"/>
                    <w:bottom w:val="none" w:sz="0" w:space="0" w:color="auto"/>
                    <w:right w:val="none" w:sz="0" w:space="0" w:color="auto"/>
                  </w:divBdr>
                  <w:divsChild>
                    <w:div w:id="21046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08574">
      <w:bodyDiv w:val="1"/>
      <w:marLeft w:val="0"/>
      <w:marRight w:val="0"/>
      <w:marTop w:val="0"/>
      <w:marBottom w:val="0"/>
      <w:divBdr>
        <w:top w:val="none" w:sz="0" w:space="0" w:color="auto"/>
        <w:left w:val="none" w:sz="0" w:space="0" w:color="auto"/>
        <w:bottom w:val="none" w:sz="0" w:space="0" w:color="auto"/>
        <w:right w:val="none" w:sz="0" w:space="0" w:color="auto"/>
      </w:divBdr>
      <w:divsChild>
        <w:div w:id="1689789701">
          <w:marLeft w:val="0"/>
          <w:marRight w:val="0"/>
          <w:marTop w:val="0"/>
          <w:marBottom w:val="0"/>
          <w:divBdr>
            <w:top w:val="none" w:sz="0" w:space="0" w:color="auto"/>
            <w:left w:val="none" w:sz="0" w:space="0" w:color="auto"/>
            <w:bottom w:val="none" w:sz="0" w:space="0" w:color="auto"/>
            <w:right w:val="none" w:sz="0" w:space="0" w:color="auto"/>
          </w:divBdr>
          <w:divsChild>
            <w:div w:id="729613575">
              <w:marLeft w:val="0"/>
              <w:marRight w:val="0"/>
              <w:marTop w:val="0"/>
              <w:marBottom w:val="0"/>
              <w:divBdr>
                <w:top w:val="none" w:sz="0" w:space="0" w:color="auto"/>
                <w:left w:val="none" w:sz="0" w:space="0" w:color="auto"/>
                <w:bottom w:val="none" w:sz="0" w:space="0" w:color="auto"/>
                <w:right w:val="none" w:sz="0" w:space="0" w:color="auto"/>
              </w:divBdr>
              <w:divsChild>
                <w:div w:id="833103242">
                  <w:marLeft w:val="0"/>
                  <w:marRight w:val="0"/>
                  <w:marTop w:val="0"/>
                  <w:marBottom w:val="0"/>
                  <w:divBdr>
                    <w:top w:val="none" w:sz="0" w:space="0" w:color="auto"/>
                    <w:left w:val="none" w:sz="0" w:space="0" w:color="auto"/>
                    <w:bottom w:val="none" w:sz="0" w:space="0" w:color="auto"/>
                    <w:right w:val="none" w:sz="0" w:space="0" w:color="auto"/>
                  </w:divBdr>
                  <w:divsChild>
                    <w:div w:id="14231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24700">
      <w:bodyDiv w:val="1"/>
      <w:marLeft w:val="0"/>
      <w:marRight w:val="0"/>
      <w:marTop w:val="0"/>
      <w:marBottom w:val="0"/>
      <w:divBdr>
        <w:top w:val="none" w:sz="0" w:space="0" w:color="auto"/>
        <w:left w:val="none" w:sz="0" w:space="0" w:color="auto"/>
        <w:bottom w:val="none" w:sz="0" w:space="0" w:color="auto"/>
        <w:right w:val="none" w:sz="0" w:space="0" w:color="auto"/>
      </w:divBdr>
      <w:divsChild>
        <w:div w:id="1129469795">
          <w:marLeft w:val="547"/>
          <w:marRight w:val="0"/>
          <w:marTop w:val="0"/>
          <w:marBottom w:val="0"/>
          <w:divBdr>
            <w:top w:val="none" w:sz="0" w:space="0" w:color="auto"/>
            <w:left w:val="none" w:sz="0" w:space="0" w:color="auto"/>
            <w:bottom w:val="none" w:sz="0" w:space="0" w:color="auto"/>
            <w:right w:val="none" w:sz="0" w:space="0" w:color="auto"/>
          </w:divBdr>
        </w:div>
        <w:div w:id="1732341758">
          <w:marLeft w:val="1166"/>
          <w:marRight w:val="0"/>
          <w:marTop w:val="0"/>
          <w:marBottom w:val="0"/>
          <w:divBdr>
            <w:top w:val="none" w:sz="0" w:space="0" w:color="auto"/>
            <w:left w:val="none" w:sz="0" w:space="0" w:color="auto"/>
            <w:bottom w:val="none" w:sz="0" w:space="0" w:color="auto"/>
            <w:right w:val="none" w:sz="0" w:space="0" w:color="auto"/>
          </w:divBdr>
        </w:div>
        <w:div w:id="1845900644">
          <w:marLeft w:val="1166"/>
          <w:marRight w:val="0"/>
          <w:marTop w:val="0"/>
          <w:marBottom w:val="0"/>
          <w:divBdr>
            <w:top w:val="none" w:sz="0" w:space="0" w:color="auto"/>
            <w:left w:val="none" w:sz="0" w:space="0" w:color="auto"/>
            <w:bottom w:val="none" w:sz="0" w:space="0" w:color="auto"/>
            <w:right w:val="none" w:sz="0" w:space="0" w:color="auto"/>
          </w:divBdr>
        </w:div>
      </w:divsChild>
    </w:div>
    <w:div w:id="1335499038">
      <w:bodyDiv w:val="1"/>
      <w:marLeft w:val="0"/>
      <w:marRight w:val="0"/>
      <w:marTop w:val="0"/>
      <w:marBottom w:val="0"/>
      <w:divBdr>
        <w:top w:val="none" w:sz="0" w:space="0" w:color="auto"/>
        <w:left w:val="none" w:sz="0" w:space="0" w:color="auto"/>
        <w:bottom w:val="none" w:sz="0" w:space="0" w:color="auto"/>
        <w:right w:val="none" w:sz="0" w:space="0" w:color="auto"/>
      </w:divBdr>
      <w:divsChild>
        <w:div w:id="1431123543">
          <w:marLeft w:val="0"/>
          <w:marRight w:val="0"/>
          <w:marTop w:val="0"/>
          <w:marBottom w:val="450"/>
          <w:divBdr>
            <w:top w:val="none" w:sz="0" w:space="0" w:color="auto"/>
            <w:left w:val="none" w:sz="0" w:space="0" w:color="auto"/>
            <w:bottom w:val="none" w:sz="0" w:space="0" w:color="auto"/>
            <w:right w:val="none" w:sz="0" w:space="0" w:color="auto"/>
          </w:divBdr>
          <w:divsChild>
            <w:div w:id="719669038">
              <w:marLeft w:val="0"/>
              <w:marRight w:val="0"/>
              <w:marTop w:val="100"/>
              <w:marBottom w:val="100"/>
              <w:divBdr>
                <w:top w:val="none" w:sz="0" w:space="0" w:color="auto"/>
                <w:left w:val="none" w:sz="0" w:space="0" w:color="auto"/>
                <w:bottom w:val="none" w:sz="0" w:space="0" w:color="auto"/>
                <w:right w:val="none" w:sz="0" w:space="0" w:color="auto"/>
              </w:divBdr>
              <w:divsChild>
                <w:div w:id="1785153632">
                  <w:marLeft w:val="0"/>
                  <w:marRight w:val="0"/>
                  <w:marTop w:val="0"/>
                  <w:marBottom w:val="0"/>
                  <w:divBdr>
                    <w:top w:val="none" w:sz="0" w:space="0" w:color="auto"/>
                    <w:left w:val="none" w:sz="0" w:space="0" w:color="auto"/>
                    <w:bottom w:val="none" w:sz="0" w:space="0" w:color="auto"/>
                    <w:right w:val="none" w:sz="0" w:space="0" w:color="auto"/>
                  </w:divBdr>
                  <w:divsChild>
                    <w:div w:id="6654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17589">
          <w:marLeft w:val="0"/>
          <w:marRight w:val="0"/>
          <w:marTop w:val="100"/>
          <w:marBottom w:val="100"/>
          <w:divBdr>
            <w:top w:val="none" w:sz="0" w:space="0" w:color="auto"/>
            <w:left w:val="none" w:sz="0" w:space="0" w:color="auto"/>
            <w:bottom w:val="none" w:sz="0" w:space="0" w:color="auto"/>
            <w:right w:val="none" w:sz="0" w:space="0" w:color="auto"/>
          </w:divBdr>
          <w:divsChild>
            <w:div w:id="2114788384">
              <w:marLeft w:val="0"/>
              <w:marRight w:val="0"/>
              <w:marTop w:val="0"/>
              <w:marBottom w:val="0"/>
              <w:divBdr>
                <w:top w:val="none" w:sz="0" w:space="0" w:color="auto"/>
                <w:left w:val="none" w:sz="0" w:space="0" w:color="auto"/>
                <w:bottom w:val="none" w:sz="0" w:space="0" w:color="auto"/>
                <w:right w:val="none" w:sz="0" w:space="0" w:color="auto"/>
              </w:divBdr>
              <w:divsChild>
                <w:div w:id="796140887">
                  <w:marLeft w:val="0"/>
                  <w:marRight w:val="0"/>
                  <w:marTop w:val="0"/>
                  <w:marBottom w:val="0"/>
                  <w:divBdr>
                    <w:top w:val="none" w:sz="0" w:space="0" w:color="auto"/>
                    <w:left w:val="none" w:sz="0" w:space="0" w:color="auto"/>
                    <w:bottom w:val="none" w:sz="0" w:space="0" w:color="auto"/>
                    <w:right w:val="none" w:sz="0" w:space="0" w:color="auto"/>
                  </w:divBdr>
                  <w:divsChild>
                    <w:div w:id="1007251428">
                      <w:marLeft w:val="0"/>
                      <w:marRight w:val="0"/>
                      <w:marTop w:val="0"/>
                      <w:marBottom w:val="0"/>
                      <w:divBdr>
                        <w:top w:val="none" w:sz="0" w:space="0" w:color="auto"/>
                        <w:left w:val="none" w:sz="0" w:space="0" w:color="auto"/>
                        <w:bottom w:val="none" w:sz="0" w:space="0" w:color="auto"/>
                        <w:right w:val="none" w:sz="0" w:space="0" w:color="auto"/>
                      </w:divBdr>
                      <w:divsChild>
                        <w:div w:id="9276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27080">
      <w:bodyDiv w:val="1"/>
      <w:marLeft w:val="0"/>
      <w:marRight w:val="0"/>
      <w:marTop w:val="0"/>
      <w:marBottom w:val="0"/>
      <w:divBdr>
        <w:top w:val="none" w:sz="0" w:space="0" w:color="auto"/>
        <w:left w:val="none" w:sz="0" w:space="0" w:color="auto"/>
        <w:bottom w:val="none" w:sz="0" w:space="0" w:color="auto"/>
        <w:right w:val="none" w:sz="0" w:space="0" w:color="auto"/>
      </w:divBdr>
    </w:div>
    <w:div w:id="1354502627">
      <w:bodyDiv w:val="1"/>
      <w:marLeft w:val="0"/>
      <w:marRight w:val="0"/>
      <w:marTop w:val="0"/>
      <w:marBottom w:val="0"/>
      <w:divBdr>
        <w:top w:val="none" w:sz="0" w:space="0" w:color="auto"/>
        <w:left w:val="none" w:sz="0" w:space="0" w:color="auto"/>
        <w:bottom w:val="none" w:sz="0" w:space="0" w:color="auto"/>
        <w:right w:val="none" w:sz="0" w:space="0" w:color="auto"/>
      </w:divBdr>
    </w:div>
    <w:div w:id="1416435955">
      <w:bodyDiv w:val="1"/>
      <w:marLeft w:val="0"/>
      <w:marRight w:val="0"/>
      <w:marTop w:val="0"/>
      <w:marBottom w:val="0"/>
      <w:divBdr>
        <w:top w:val="none" w:sz="0" w:space="0" w:color="auto"/>
        <w:left w:val="none" w:sz="0" w:space="0" w:color="auto"/>
        <w:bottom w:val="none" w:sz="0" w:space="0" w:color="auto"/>
        <w:right w:val="none" w:sz="0" w:space="0" w:color="auto"/>
      </w:divBdr>
      <w:divsChild>
        <w:div w:id="233510118">
          <w:marLeft w:val="0"/>
          <w:marRight w:val="0"/>
          <w:marTop w:val="0"/>
          <w:marBottom w:val="0"/>
          <w:divBdr>
            <w:top w:val="none" w:sz="0" w:space="0" w:color="auto"/>
            <w:left w:val="none" w:sz="0" w:space="0" w:color="auto"/>
            <w:bottom w:val="none" w:sz="0" w:space="0" w:color="auto"/>
            <w:right w:val="none" w:sz="0" w:space="0" w:color="auto"/>
          </w:divBdr>
          <w:divsChild>
            <w:div w:id="292441581">
              <w:marLeft w:val="0"/>
              <w:marRight w:val="0"/>
              <w:marTop w:val="0"/>
              <w:marBottom w:val="0"/>
              <w:divBdr>
                <w:top w:val="none" w:sz="0" w:space="0" w:color="auto"/>
                <w:left w:val="none" w:sz="0" w:space="0" w:color="auto"/>
                <w:bottom w:val="none" w:sz="0" w:space="0" w:color="auto"/>
                <w:right w:val="none" w:sz="0" w:space="0" w:color="auto"/>
              </w:divBdr>
              <w:divsChild>
                <w:div w:id="1055543769">
                  <w:marLeft w:val="0"/>
                  <w:marRight w:val="0"/>
                  <w:marTop w:val="0"/>
                  <w:marBottom w:val="0"/>
                  <w:divBdr>
                    <w:top w:val="none" w:sz="0" w:space="0" w:color="auto"/>
                    <w:left w:val="none" w:sz="0" w:space="0" w:color="auto"/>
                    <w:bottom w:val="none" w:sz="0" w:space="0" w:color="auto"/>
                    <w:right w:val="none" w:sz="0" w:space="0" w:color="auto"/>
                  </w:divBdr>
                  <w:divsChild>
                    <w:div w:id="19093001">
                      <w:marLeft w:val="0"/>
                      <w:marRight w:val="0"/>
                      <w:marTop w:val="0"/>
                      <w:marBottom w:val="0"/>
                      <w:divBdr>
                        <w:top w:val="none" w:sz="0" w:space="0" w:color="auto"/>
                        <w:left w:val="none" w:sz="0" w:space="0" w:color="auto"/>
                        <w:bottom w:val="none" w:sz="0" w:space="0" w:color="auto"/>
                        <w:right w:val="none" w:sz="0" w:space="0" w:color="auto"/>
                      </w:divBdr>
                      <w:divsChild>
                        <w:div w:id="930284871">
                          <w:marLeft w:val="0"/>
                          <w:marRight w:val="0"/>
                          <w:marTop w:val="0"/>
                          <w:marBottom w:val="0"/>
                          <w:divBdr>
                            <w:top w:val="none" w:sz="0" w:space="0" w:color="auto"/>
                            <w:left w:val="none" w:sz="0" w:space="0" w:color="auto"/>
                            <w:bottom w:val="none" w:sz="0" w:space="0" w:color="auto"/>
                            <w:right w:val="none" w:sz="0" w:space="0" w:color="auto"/>
                          </w:divBdr>
                          <w:divsChild>
                            <w:div w:id="20927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500928">
      <w:bodyDiv w:val="1"/>
      <w:marLeft w:val="0"/>
      <w:marRight w:val="0"/>
      <w:marTop w:val="0"/>
      <w:marBottom w:val="0"/>
      <w:divBdr>
        <w:top w:val="none" w:sz="0" w:space="0" w:color="auto"/>
        <w:left w:val="none" w:sz="0" w:space="0" w:color="auto"/>
        <w:bottom w:val="none" w:sz="0" w:space="0" w:color="auto"/>
        <w:right w:val="none" w:sz="0" w:space="0" w:color="auto"/>
      </w:divBdr>
    </w:div>
    <w:div w:id="1519270265">
      <w:bodyDiv w:val="1"/>
      <w:marLeft w:val="0"/>
      <w:marRight w:val="0"/>
      <w:marTop w:val="0"/>
      <w:marBottom w:val="0"/>
      <w:divBdr>
        <w:top w:val="none" w:sz="0" w:space="0" w:color="auto"/>
        <w:left w:val="none" w:sz="0" w:space="0" w:color="auto"/>
        <w:bottom w:val="none" w:sz="0" w:space="0" w:color="auto"/>
        <w:right w:val="none" w:sz="0" w:space="0" w:color="auto"/>
      </w:divBdr>
      <w:divsChild>
        <w:div w:id="920914797">
          <w:marLeft w:val="0"/>
          <w:marRight w:val="0"/>
          <w:marTop w:val="0"/>
          <w:marBottom w:val="0"/>
          <w:divBdr>
            <w:top w:val="none" w:sz="0" w:space="0" w:color="auto"/>
            <w:left w:val="none" w:sz="0" w:space="0" w:color="auto"/>
            <w:bottom w:val="none" w:sz="0" w:space="0" w:color="auto"/>
            <w:right w:val="none" w:sz="0" w:space="0" w:color="auto"/>
          </w:divBdr>
          <w:divsChild>
            <w:div w:id="1434279894">
              <w:marLeft w:val="0"/>
              <w:marRight w:val="0"/>
              <w:marTop w:val="0"/>
              <w:marBottom w:val="0"/>
              <w:divBdr>
                <w:top w:val="none" w:sz="0" w:space="0" w:color="auto"/>
                <w:left w:val="none" w:sz="0" w:space="0" w:color="auto"/>
                <w:bottom w:val="none" w:sz="0" w:space="0" w:color="auto"/>
                <w:right w:val="none" w:sz="0" w:space="0" w:color="auto"/>
              </w:divBdr>
              <w:divsChild>
                <w:div w:id="338701751">
                  <w:marLeft w:val="0"/>
                  <w:marRight w:val="0"/>
                  <w:marTop w:val="0"/>
                  <w:marBottom w:val="0"/>
                  <w:divBdr>
                    <w:top w:val="none" w:sz="0" w:space="0" w:color="auto"/>
                    <w:left w:val="none" w:sz="0" w:space="0" w:color="auto"/>
                    <w:bottom w:val="none" w:sz="0" w:space="0" w:color="auto"/>
                    <w:right w:val="none" w:sz="0" w:space="0" w:color="auto"/>
                  </w:divBdr>
                  <w:divsChild>
                    <w:div w:id="472908370">
                      <w:marLeft w:val="0"/>
                      <w:marRight w:val="0"/>
                      <w:marTop w:val="0"/>
                      <w:marBottom w:val="0"/>
                      <w:divBdr>
                        <w:top w:val="none" w:sz="0" w:space="0" w:color="auto"/>
                        <w:left w:val="none" w:sz="0" w:space="0" w:color="auto"/>
                        <w:bottom w:val="none" w:sz="0" w:space="0" w:color="auto"/>
                        <w:right w:val="none" w:sz="0" w:space="0" w:color="auto"/>
                      </w:divBdr>
                      <w:divsChild>
                        <w:div w:id="816457888">
                          <w:marLeft w:val="0"/>
                          <w:marRight w:val="0"/>
                          <w:marTop w:val="0"/>
                          <w:marBottom w:val="0"/>
                          <w:divBdr>
                            <w:top w:val="none" w:sz="0" w:space="0" w:color="auto"/>
                            <w:left w:val="none" w:sz="0" w:space="0" w:color="auto"/>
                            <w:bottom w:val="none" w:sz="0" w:space="0" w:color="auto"/>
                            <w:right w:val="none" w:sz="0" w:space="0" w:color="auto"/>
                          </w:divBdr>
                          <w:divsChild>
                            <w:div w:id="1803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250863">
      <w:bodyDiv w:val="1"/>
      <w:marLeft w:val="0"/>
      <w:marRight w:val="0"/>
      <w:marTop w:val="0"/>
      <w:marBottom w:val="0"/>
      <w:divBdr>
        <w:top w:val="none" w:sz="0" w:space="0" w:color="auto"/>
        <w:left w:val="none" w:sz="0" w:space="0" w:color="auto"/>
        <w:bottom w:val="none" w:sz="0" w:space="0" w:color="auto"/>
        <w:right w:val="none" w:sz="0" w:space="0" w:color="auto"/>
      </w:divBdr>
      <w:divsChild>
        <w:div w:id="1154836540">
          <w:marLeft w:val="547"/>
          <w:marRight w:val="0"/>
          <w:marTop w:val="0"/>
          <w:marBottom w:val="0"/>
          <w:divBdr>
            <w:top w:val="none" w:sz="0" w:space="0" w:color="auto"/>
            <w:left w:val="none" w:sz="0" w:space="0" w:color="auto"/>
            <w:bottom w:val="none" w:sz="0" w:space="0" w:color="auto"/>
            <w:right w:val="none" w:sz="0" w:space="0" w:color="auto"/>
          </w:divBdr>
        </w:div>
        <w:div w:id="2063289453">
          <w:marLeft w:val="1166"/>
          <w:marRight w:val="0"/>
          <w:marTop w:val="0"/>
          <w:marBottom w:val="0"/>
          <w:divBdr>
            <w:top w:val="none" w:sz="0" w:space="0" w:color="auto"/>
            <w:left w:val="none" w:sz="0" w:space="0" w:color="auto"/>
            <w:bottom w:val="none" w:sz="0" w:space="0" w:color="auto"/>
            <w:right w:val="none" w:sz="0" w:space="0" w:color="auto"/>
          </w:divBdr>
        </w:div>
        <w:div w:id="1070888006">
          <w:marLeft w:val="1166"/>
          <w:marRight w:val="0"/>
          <w:marTop w:val="0"/>
          <w:marBottom w:val="0"/>
          <w:divBdr>
            <w:top w:val="none" w:sz="0" w:space="0" w:color="auto"/>
            <w:left w:val="none" w:sz="0" w:space="0" w:color="auto"/>
            <w:bottom w:val="none" w:sz="0" w:space="0" w:color="auto"/>
            <w:right w:val="none" w:sz="0" w:space="0" w:color="auto"/>
          </w:divBdr>
        </w:div>
      </w:divsChild>
    </w:div>
    <w:div w:id="1601529339">
      <w:bodyDiv w:val="1"/>
      <w:marLeft w:val="0"/>
      <w:marRight w:val="0"/>
      <w:marTop w:val="0"/>
      <w:marBottom w:val="0"/>
      <w:divBdr>
        <w:top w:val="none" w:sz="0" w:space="0" w:color="auto"/>
        <w:left w:val="none" w:sz="0" w:space="0" w:color="auto"/>
        <w:bottom w:val="none" w:sz="0" w:space="0" w:color="auto"/>
        <w:right w:val="none" w:sz="0" w:space="0" w:color="auto"/>
      </w:divBdr>
    </w:div>
    <w:div w:id="1742017776">
      <w:bodyDiv w:val="1"/>
      <w:marLeft w:val="0"/>
      <w:marRight w:val="0"/>
      <w:marTop w:val="0"/>
      <w:marBottom w:val="0"/>
      <w:divBdr>
        <w:top w:val="none" w:sz="0" w:space="0" w:color="auto"/>
        <w:left w:val="none" w:sz="0" w:space="0" w:color="auto"/>
        <w:bottom w:val="none" w:sz="0" w:space="0" w:color="auto"/>
        <w:right w:val="none" w:sz="0" w:space="0" w:color="auto"/>
      </w:divBdr>
    </w:div>
    <w:div w:id="1746340758">
      <w:bodyDiv w:val="1"/>
      <w:marLeft w:val="0"/>
      <w:marRight w:val="0"/>
      <w:marTop w:val="0"/>
      <w:marBottom w:val="0"/>
      <w:divBdr>
        <w:top w:val="none" w:sz="0" w:space="0" w:color="auto"/>
        <w:left w:val="none" w:sz="0" w:space="0" w:color="auto"/>
        <w:bottom w:val="none" w:sz="0" w:space="0" w:color="auto"/>
        <w:right w:val="none" w:sz="0" w:space="0" w:color="auto"/>
      </w:divBdr>
      <w:divsChild>
        <w:div w:id="383139627">
          <w:marLeft w:val="547"/>
          <w:marRight w:val="0"/>
          <w:marTop w:val="0"/>
          <w:marBottom w:val="0"/>
          <w:divBdr>
            <w:top w:val="none" w:sz="0" w:space="0" w:color="auto"/>
            <w:left w:val="none" w:sz="0" w:space="0" w:color="auto"/>
            <w:bottom w:val="none" w:sz="0" w:space="0" w:color="auto"/>
            <w:right w:val="none" w:sz="0" w:space="0" w:color="auto"/>
          </w:divBdr>
        </w:div>
      </w:divsChild>
    </w:div>
    <w:div w:id="1774668782">
      <w:bodyDiv w:val="1"/>
      <w:marLeft w:val="0"/>
      <w:marRight w:val="0"/>
      <w:marTop w:val="0"/>
      <w:marBottom w:val="0"/>
      <w:divBdr>
        <w:top w:val="none" w:sz="0" w:space="0" w:color="auto"/>
        <w:left w:val="none" w:sz="0" w:space="0" w:color="auto"/>
        <w:bottom w:val="none" w:sz="0" w:space="0" w:color="auto"/>
        <w:right w:val="none" w:sz="0" w:space="0" w:color="auto"/>
      </w:divBdr>
      <w:divsChild>
        <w:div w:id="629164283">
          <w:marLeft w:val="0"/>
          <w:marRight w:val="0"/>
          <w:marTop w:val="0"/>
          <w:marBottom w:val="0"/>
          <w:divBdr>
            <w:top w:val="none" w:sz="0" w:space="0" w:color="auto"/>
            <w:left w:val="none" w:sz="0" w:space="0" w:color="auto"/>
            <w:bottom w:val="none" w:sz="0" w:space="0" w:color="auto"/>
            <w:right w:val="none" w:sz="0" w:space="0" w:color="auto"/>
          </w:divBdr>
        </w:div>
        <w:div w:id="1845850791">
          <w:marLeft w:val="0"/>
          <w:marRight w:val="0"/>
          <w:marTop w:val="0"/>
          <w:marBottom w:val="0"/>
          <w:divBdr>
            <w:top w:val="none" w:sz="0" w:space="0" w:color="auto"/>
            <w:left w:val="none" w:sz="0" w:space="0" w:color="auto"/>
            <w:bottom w:val="none" w:sz="0" w:space="0" w:color="auto"/>
            <w:right w:val="none" w:sz="0" w:space="0" w:color="auto"/>
          </w:divBdr>
        </w:div>
        <w:div w:id="473563447">
          <w:marLeft w:val="0"/>
          <w:marRight w:val="0"/>
          <w:marTop w:val="0"/>
          <w:marBottom w:val="0"/>
          <w:divBdr>
            <w:top w:val="none" w:sz="0" w:space="0" w:color="auto"/>
            <w:left w:val="none" w:sz="0" w:space="0" w:color="auto"/>
            <w:bottom w:val="none" w:sz="0" w:space="0" w:color="auto"/>
            <w:right w:val="none" w:sz="0" w:space="0" w:color="auto"/>
          </w:divBdr>
        </w:div>
        <w:div w:id="358120937">
          <w:marLeft w:val="0"/>
          <w:marRight w:val="0"/>
          <w:marTop w:val="0"/>
          <w:marBottom w:val="0"/>
          <w:divBdr>
            <w:top w:val="none" w:sz="0" w:space="0" w:color="auto"/>
            <w:left w:val="none" w:sz="0" w:space="0" w:color="auto"/>
            <w:bottom w:val="none" w:sz="0" w:space="0" w:color="auto"/>
            <w:right w:val="none" w:sz="0" w:space="0" w:color="auto"/>
          </w:divBdr>
        </w:div>
        <w:div w:id="1896819291">
          <w:marLeft w:val="0"/>
          <w:marRight w:val="0"/>
          <w:marTop w:val="0"/>
          <w:marBottom w:val="0"/>
          <w:divBdr>
            <w:top w:val="none" w:sz="0" w:space="0" w:color="auto"/>
            <w:left w:val="none" w:sz="0" w:space="0" w:color="auto"/>
            <w:bottom w:val="none" w:sz="0" w:space="0" w:color="auto"/>
            <w:right w:val="none" w:sz="0" w:space="0" w:color="auto"/>
          </w:divBdr>
        </w:div>
        <w:div w:id="1869639292">
          <w:marLeft w:val="0"/>
          <w:marRight w:val="0"/>
          <w:marTop w:val="0"/>
          <w:marBottom w:val="0"/>
          <w:divBdr>
            <w:top w:val="none" w:sz="0" w:space="0" w:color="auto"/>
            <w:left w:val="none" w:sz="0" w:space="0" w:color="auto"/>
            <w:bottom w:val="none" w:sz="0" w:space="0" w:color="auto"/>
            <w:right w:val="none" w:sz="0" w:space="0" w:color="auto"/>
          </w:divBdr>
        </w:div>
        <w:div w:id="1059212638">
          <w:marLeft w:val="0"/>
          <w:marRight w:val="0"/>
          <w:marTop w:val="0"/>
          <w:marBottom w:val="0"/>
          <w:divBdr>
            <w:top w:val="none" w:sz="0" w:space="0" w:color="auto"/>
            <w:left w:val="none" w:sz="0" w:space="0" w:color="auto"/>
            <w:bottom w:val="none" w:sz="0" w:space="0" w:color="auto"/>
            <w:right w:val="none" w:sz="0" w:space="0" w:color="auto"/>
          </w:divBdr>
        </w:div>
        <w:div w:id="538277691">
          <w:marLeft w:val="0"/>
          <w:marRight w:val="0"/>
          <w:marTop w:val="0"/>
          <w:marBottom w:val="0"/>
          <w:divBdr>
            <w:top w:val="none" w:sz="0" w:space="0" w:color="auto"/>
            <w:left w:val="none" w:sz="0" w:space="0" w:color="auto"/>
            <w:bottom w:val="none" w:sz="0" w:space="0" w:color="auto"/>
            <w:right w:val="none" w:sz="0" w:space="0" w:color="auto"/>
          </w:divBdr>
        </w:div>
        <w:div w:id="1117722730">
          <w:marLeft w:val="0"/>
          <w:marRight w:val="0"/>
          <w:marTop w:val="0"/>
          <w:marBottom w:val="0"/>
          <w:divBdr>
            <w:top w:val="none" w:sz="0" w:space="0" w:color="auto"/>
            <w:left w:val="none" w:sz="0" w:space="0" w:color="auto"/>
            <w:bottom w:val="none" w:sz="0" w:space="0" w:color="auto"/>
            <w:right w:val="none" w:sz="0" w:space="0" w:color="auto"/>
          </w:divBdr>
        </w:div>
        <w:div w:id="567500261">
          <w:marLeft w:val="0"/>
          <w:marRight w:val="0"/>
          <w:marTop w:val="0"/>
          <w:marBottom w:val="0"/>
          <w:divBdr>
            <w:top w:val="none" w:sz="0" w:space="0" w:color="auto"/>
            <w:left w:val="none" w:sz="0" w:space="0" w:color="auto"/>
            <w:bottom w:val="none" w:sz="0" w:space="0" w:color="auto"/>
            <w:right w:val="none" w:sz="0" w:space="0" w:color="auto"/>
          </w:divBdr>
        </w:div>
        <w:div w:id="1345589833">
          <w:marLeft w:val="0"/>
          <w:marRight w:val="0"/>
          <w:marTop w:val="0"/>
          <w:marBottom w:val="0"/>
          <w:divBdr>
            <w:top w:val="none" w:sz="0" w:space="0" w:color="auto"/>
            <w:left w:val="none" w:sz="0" w:space="0" w:color="auto"/>
            <w:bottom w:val="none" w:sz="0" w:space="0" w:color="auto"/>
            <w:right w:val="none" w:sz="0" w:space="0" w:color="auto"/>
          </w:divBdr>
        </w:div>
        <w:div w:id="2118676923">
          <w:marLeft w:val="0"/>
          <w:marRight w:val="0"/>
          <w:marTop w:val="0"/>
          <w:marBottom w:val="0"/>
          <w:divBdr>
            <w:top w:val="none" w:sz="0" w:space="0" w:color="auto"/>
            <w:left w:val="none" w:sz="0" w:space="0" w:color="auto"/>
            <w:bottom w:val="none" w:sz="0" w:space="0" w:color="auto"/>
            <w:right w:val="none" w:sz="0" w:space="0" w:color="auto"/>
          </w:divBdr>
        </w:div>
        <w:div w:id="1060372811">
          <w:marLeft w:val="0"/>
          <w:marRight w:val="0"/>
          <w:marTop w:val="0"/>
          <w:marBottom w:val="0"/>
          <w:divBdr>
            <w:top w:val="none" w:sz="0" w:space="0" w:color="auto"/>
            <w:left w:val="none" w:sz="0" w:space="0" w:color="auto"/>
            <w:bottom w:val="none" w:sz="0" w:space="0" w:color="auto"/>
            <w:right w:val="none" w:sz="0" w:space="0" w:color="auto"/>
          </w:divBdr>
        </w:div>
        <w:div w:id="341052936">
          <w:marLeft w:val="0"/>
          <w:marRight w:val="0"/>
          <w:marTop w:val="0"/>
          <w:marBottom w:val="0"/>
          <w:divBdr>
            <w:top w:val="none" w:sz="0" w:space="0" w:color="auto"/>
            <w:left w:val="none" w:sz="0" w:space="0" w:color="auto"/>
            <w:bottom w:val="none" w:sz="0" w:space="0" w:color="auto"/>
            <w:right w:val="none" w:sz="0" w:space="0" w:color="auto"/>
          </w:divBdr>
        </w:div>
        <w:div w:id="1218518082">
          <w:marLeft w:val="0"/>
          <w:marRight w:val="0"/>
          <w:marTop w:val="0"/>
          <w:marBottom w:val="0"/>
          <w:divBdr>
            <w:top w:val="none" w:sz="0" w:space="0" w:color="auto"/>
            <w:left w:val="none" w:sz="0" w:space="0" w:color="auto"/>
            <w:bottom w:val="none" w:sz="0" w:space="0" w:color="auto"/>
            <w:right w:val="none" w:sz="0" w:space="0" w:color="auto"/>
          </w:divBdr>
        </w:div>
        <w:div w:id="439908917">
          <w:marLeft w:val="0"/>
          <w:marRight w:val="0"/>
          <w:marTop w:val="0"/>
          <w:marBottom w:val="0"/>
          <w:divBdr>
            <w:top w:val="none" w:sz="0" w:space="0" w:color="auto"/>
            <w:left w:val="none" w:sz="0" w:space="0" w:color="auto"/>
            <w:bottom w:val="none" w:sz="0" w:space="0" w:color="auto"/>
            <w:right w:val="none" w:sz="0" w:space="0" w:color="auto"/>
          </w:divBdr>
        </w:div>
      </w:divsChild>
    </w:div>
    <w:div w:id="1969507361">
      <w:bodyDiv w:val="1"/>
      <w:marLeft w:val="0"/>
      <w:marRight w:val="0"/>
      <w:marTop w:val="0"/>
      <w:marBottom w:val="0"/>
      <w:divBdr>
        <w:top w:val="none" w:sz="0" w:space="0" w:color="auto"/>
        <w:left w:val="none" w:sz="0" w:space="0" w:color="auto"/>
        <w:bottom w:val="none" w:sz="0" w:space="0" w:color="auto"/>
        <w:right w:val="none" w:sz="0" w:space="0" w:color="auto"/>
      </w:divBdr>
    </w:div>
    <w:div w:id="212403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hyperlink" Target="https://www.udacity.com/" TargetMode="External"/><Relationship Id="rId47" Type="http://schemas.openxmlformats.org/officeDocument/2006/relationships/hyperlink" Target="https://sites.google.com/&#160;" TargetMode="External"/><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hyperlink" Target="https://cambridge-community.org.uk/professional-development/gswmeta/index.html" TargetMode="External"/><Relationship Id="rId89" Type="http://schemas.openxmlformats.org/officeDocument/2006/relationships/footer" Target="footer1.xml"/><Relationship Id="rId16" Type="http://schemas.openxmlformats.org/officeDocument/2006/relationships/hyperlink" Target="https://www.canva.com/" TargetMode="External"/><Relationship Id="rId11" Type="http://schemas.openxmlformats.org/officeDocument/2006/relationships/hyperlink" Target="https://www.improvewithmetacognition.com/developing_student_metacognition_young/" TargetMode="External"/><Relationship Id="rId32" Type="http://schemas.openxmlformats.org/officeDocument/2006/relationships/hyperlink" Target="https://moodle.enu.kz/" TargetMode="External"/><Relationship Id="rId37" Type="http://schemas.openxmlformats.org/officeDocument/2006/relationships/hyperlink" Target="https://www.kutztown.edu/about-ku/administrative-offices/small-business-development-center/resources/free-online-learning-programs.html" TargetMode="External"/><Relationship Id="rId53" Type="http://schemas.openxmlformats.org/officeDocument/2006/relationships/hyperlink" Target="https://www.flippity.net/" TargetMode="External"/><Relationship Id="rId58" Type="http://schemas.openxmlformats.org/officeDocument/2006/relationships/hyperlink" Target="https://www.socrative.com/" TargetMode="External"/><Relationship Id="rId74" Type="http://schemas.openxmlformats.org/officeDocument/2006/relationships/hyperlink" Target="https://dokumen.pub/9786012475319.html" TargetMode="External"/><Relationship Id="rId79" Type="http://schemas.openxmlformats.org/officeDocument/2006/relationships/hyperlink" Target="https://www.youtube.com/watch?v=0pHHy2SRu2g&amp;t=737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oursera.org/" TargetMode="External"/><Relationship Id="rId43" Type="http://schemas.openxmlformats.org/officeDocument/2006/relationships/hyperlink" Target="https://ocw.umb.edu/" TargetMode="External"/><Relationship Id="rId48" Type="http://schemas.openxmlformats.org/officeDocument/2006/relationships/hyperlink" Target="https://docs.google.com/" TargetMode="External"/><Relationship Id="rId56" Type="http://schemas.openxmlformats.org/officeDocument/2006/relationships/hyperlink" Target="http://example.com/" TargetMode="External"/><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hyperlink" Target="https://doi.org/10.1177/10567879241247557" TargetMode="External"/><Relationship Id="rId8" Type="http://schemas.openxmlformats.org/officeDocument/2006/relationships/hyperlink" Target="https://openurl.ebsco.com/results?sid=ebsco:ocu:record&amp;bquery=AU+Malikov,%20Anuar&amp;link_origin=www.google.com" TargetMode="External"/><Relationship Id="rId51" Type="http://schemas.openxmlformats.org/officeDocument/2006/relationships/hyperlink" Target="https://piktochart.com/" TargetMode="External"/><Relationship Id="rId72" Type="http://schemas.openxmlformats.org/officeDocument/2006/relationships/hyperlink" Target="https://adilet.zan.kz/rus/docs/P2300000248" TargetMode="External"/><Relationship Id="rId80" Type="http://schemas.openxmlformats.org/officeDocument/2006/relationships/hyperlink" Target="https://cyberleninka.ru/article/n/sistemnyy-podhod-v-psihologii" TargetMode="External"/><Relationship Id="rId85" Type="http://schemas.openxmlformats.org/officeDocument/2006/relationships/hyperlink" Target="https://ciel.viu.ca/teaching-learning-pedagogy/designing-your-course/how-learning-works/te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rmeb.kz" TargetMode="External"/><Relationship Id="rId38" Type="http://schemas.openxmlformats.org/officeDocument/2006/relationships/hyperlink" Target="https://learn-u.com/" TargetMode="External"/><Relationship Id="rId46" Type="http://schemas.openxmlformats.org/officeDocument/2006/relationships/hyperlink" Target="https://universarium.org/" TargetMode="External"/><Relationship Id="rId59" Type="http://schemas.openxmlformats.org/officeDocument/2006/relationships/hyperlink" Target="https://digg.com/longreads" TargetMode="External"/><Relationship Id="rId67" Type="http://schemas.openxmlformats.org/officeDocument/2006/relationships/chart" Target="charts/chart6.xml"/><Relationship Id="rId20" Type="http://schemas.openxmlformats.org/officeDocument/2006/relationships/image" Target="media/image6.jpeg"/><Relationship Id="rId41" Type="http://schemas.openxmlformats.org/officeDocument/2006/relationships/hyperlink" Target="https://www.loc.gov/" TargetMode="External"/><Relationship Id="rId54" Type="http://schemas.openxmlformats.org/officeDocument/2006/relationships/hyperlink" Target="https://getkahoot.com/" TargetMode="External"/><Relationship Id="rId62" Type="http://schemas.openxmlformats.org/officeDocument/2006/relationships/chart" Target="charts/chart1.xml"/><Relationship Id="rId70" Type="http://schemas.openxmlformats.org/officeDocument/2006/relationships/hyperlink" Target="https://adilet.zan.kz/rus/docs/Z070000319.%2017.01.2024" TargetMode="External"/><Relationship Id="rId75" Type="http://schemas.openxmlformats.org/officeDocument/2006/relationships/hyperlink" Target="http://elib.gnpbu.ru/text/nechaev_pamyat-cheloveka-ee-vospitanie_1929/fs,1/" TargetMode="External"/><Relationship Id="rId83" Type="http://schemas.openxmlformats.org/officeDocument/2006/relationships/hyperlink" Target="https://didacts.ru/termin/refleksija.html" TargetMode="External"/><Relationship Id="rId88" Type="http://schemas.openxmlformats.org/officeDocument/2006/relationships/hyperlink" Target="https://ru.wikihow.com/%D0%BE%D1%80%D0%B3%D0%B0%D0%BD%D0%B8%D0%B7%D0%BE%D0%B2%D0%B0%D1%82%D1%8C-%D0%BC%D0%B5%D1%81%D1%82%D0%BE-%D0%B4%D0%BB%D1%8F-%D1%83%D1%87%D0%B5%D0%B1%D1%8B"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iversity.org/" TargetMode="External"/><Relationship Id="rId49" Type="http://schemas.openxmlformats.org/officeDocument/2006/relationships/hyperlink" Target="https://ahaslides.com/ru/" TargetMode="External"/><Relationship Id="rId57" Type="http://schemas.openxmlformats.org/officeDocument/2006/relationships/hyperlink" Target="https://www.sli.do/" TargetMode="External"/><Relationship Id="rId10" Type="http://schemas.openxmlformats.org/officeDocument/2006/relationships/hyperlink" Target="http://moocs.kz/" TargetMode="External"/><Relationship Id="rId31" Type="http://schemas.openxmlformats.org/officeDocument/2006/relationships/image" Target="media/image17.png"/><Relationship Id="rId44" Type="http://schemas.openxmlformats.org/officeDocument/2006/relationships/hyperlink" Target="https://www.lektorium.tv/" TargetMode="External"/><Relationship Id="rId52" Type="http://schemas.openxmlformats.org/officeDocument/2006/relationships/hyperlink" Target="https://classtime.com/" TargetMode="External"/><Relationship Id="rId60" Type="http://schemas.openxmlformats.org/officeDocument/2006/relationships/hyperlink" Target="https://blendedlearning.pro/" TargetMode="External"/><Relationship Id="rId65" Type="http://schemas.openxmlformats.org/officeDocument/2006/relationships/chart" Target="charts/chart4.xml"/><Relationship Id="rId73" Type="http://schemas.openxmlformats.org/officeDocument/2006/relationships/hyperlink" Target="https://vocabulary.ru/termin/navyk.html" TargetMode="External"/><Relationship Id="rId78" Type="http://schemas.openxmlformats.org/officeDocument/2006/relationships/hyperlink" Target="https://gufo.me/dict/ozhegov/." TargetMode="External"/><Relationship Id="rId81" Type="http://schemas.openxmlformats.org/officeDocument/2006/relationships/hyperlink" Target="https://spravochnick.ru/pedagogika/obschie_osnovy_." TargetMode="External"/><Relationship Id="rId86" Type="http://schemas.openxmlformats.org/officeDocument/2006/relationships/hyperlink" Target="https://www.researchgate.net/publication." TargetMode="External"/><Relationship Id="rId4" Type="http://schemas.openxmlformats.org/officeDocument/2006/relationships/settings" Target="settings.xml"/><Relationship Id="rId9" Type="http://schemas.openxmlformats.org/officeDocument/2006/relationships/hyperlink" Target="https://doi.org/10.1177/10567879241247557" TargetMode="External"/><Relationship Id="rId13" Type="http://schemas.openxmlformats.org/officeDocument/2006/relationships/hyperlink" Target="https://www.canva.com/" TargetMode="External"/><Relationship Id="rId18" Type="http://schemas.openxmlformats.org/officeDocument/2006/relationships/image" Target="media/image5.jpeg"/><Relationship Id="rId39" Type="http://schemas.openxmlformats.org/officeDocument/2006/relationships/hyperlink" Target="https://ocw.mit.edu/" TargetMode="External"/><Relationship Id="rId34" Type="http://schemas.openxmlformats.org/officeDocument/2006/relationships/hyperlink" Target="https://oli.cmu.edu/" TargetMode="External"/><Relationship Id="rId50" Type="http://schemas.openxmlformats.org/officeDocument/2006/relationships/hyperlink" Target="https://www.canva.com/" TargetMode="External"/><Relationship Id="rId55" Type="http://schemas.openxmlformats.org/officeDocument/2006/relationships/hyperlink" Target="https://learningapps.org/" TargetMode="External"/><Relationship Id="rId76" Type="http://schemas.openxmlformats.org/officeDocument/2006/relationships/hyperlink" Target="https://ru.wikipedia.org/wiki/%D0%92%D1%8B%D1%81%D1%88%D0%B8%D0%B5_%D0%BF%D1%81%D0%B8%D1%85%D0%B8%D1%87%D0%B5%D1%81%D0%BA%D0%B8%D0%B5_%D1%84%D1%83%D0%BD%D0%BA%D1%86%D0%B8%D0%B8" TargetMode="External"/><Relationship Id="rId7" Type="http://schemas.openxmlformats.org/officeDocument/2006/relationships/endnotes" Target="endnotes.xml"/><Relationship Id="rId71" Type="http://schemas.openxmlformats.org/officeDocument/2006/relationships/hyperlink" Target="https://adilet.zan.kz/rus/docs/V2200028916"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www.openculture.com/freeonlinecourses" TargetMode="External"/><Relationship Id="rId45" Type="http://schemas.openxmlformats.org/officeDocument/2006/relationships/hyperlink" Target="https://openedu.ru/" TargetMode="External"/><Relationship Id="rId66" Type="http://schemas.openxmlformats.org/officeDocument/2006/relationships/chart" Target="charts/chart5.xml"/><Relationship Id="rId87" Type="http://schemas.openxmlformats.org/officeDocument/2006/relationships/hyperlink" Target="https://psytests.org/cognitive/solatB-run.html" TargetMode="External"/><Relationship Id="rId61" Type="http://schemas.openxmlformats.org/officeDocument/2006/relationships/hyperlink" Target="https://mediaeducationlab.com/" TargetMode="External"/><Relationship Id="rId82" Type="http://schemas.openxmlformats.org/officeDocument/2006/relationships/hyperlink" Target="https://psylist.net/slovar/6a2.htm" TargetMode="External"/><Relationship Id="rId19" Type="http://schemas.openxmlformats.org/officeDocument/2006/relationships/hyperlink" Target="https://ciel.viu.ca/teaching-learning-pedagogy/designing-your-course/how-learning-works/ten-metacognitive-teaching-strategi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0.05</c:v>
                </c:pt>
                <c:pt idx="1">
                  <c:v>0.71</c:v>
                </c:pt>
                <c:pt idx="2">
                  <c:v>0.24</c:v>
                </c:pt>
              </c:numCache>
            </c:numRef>
          </c:val>
          <c:extLst xmlns:c16r2="http://schemas.microsoft.com/office/drawing/2015/06/chart">
            <c:ext xmlns:c16="http://schemas.microsoft.com/office/drawing/2014/chart" uri="{C3380CC4-5D6E-409C-BE32-E72D297353CC}">
              <c16:uniqueId val="{00000000-97BC-45A0-9D51-B875E7B7D9CF}"/>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0.05</c:v>
                </c:pt>
                <c:pt idx="1">
                  <c:v>0.78</c:v>
                </c:pt>
                <c:pt idx="2">
                  <c:v>0.17</c:v>
                </c:pt>
              </c:numCache>
            </c:numRef>
          </c:val>
          <c:extLst xmlns:c16r2="http://schemas.microsoft.com/office/drawing/2015/06/chart">
            <c:ext xmlns:c16="http://schemas.microsoft.com/office/drawing/2014/chart" uri="{C3380CC4-5D6E-409C-BE32-E72D297353CC}">
              <c16:uniqueId val="{00000001-97BC-45A0-9D51-B875E7B7D9CF}"/>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7BC-45A0-9D51-B875E7B7D9CF}"/>
            </c:ext>
          </c:extLst>
        </c:ser>
        <c:dLbls>
          <c:dLblPos val="inEnd"/>
          <c:showLegendKey val="0"/>
          <c:showVal val="1"/>
          <c:showCatName val="0"/>
          <c:showSerName val="0"/>
          <c:showPercent val="0"/>
          <c:showBubbleSize val="0"/>
        </c:dLbls>
        <c:gapWidth val="65"/>
        <c:axId val="203841856"/>
        <c:axId val="203835328"/>
      </c:barChart>
      <c:catAx>
        <c:axId val="2038418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03835328"/>
        <c:crosses val="autoZero"/>
        <c:auto val="1"/>
        <c:lblAlgn val="ctr"/>
        <c:lblOffset val="100"/>
        <c:noMultiLvlLbl val="0"/>
      </c:catAx>
      <c:valAx>
        <c:axId val="20383532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3841856"/>
        <c:crosses val="autoZero"/>
        <c:crossBetween val="between"/>
      </c:valAx>
      <c:spPr>
        <a:noFill/>
        <a:ln>
          <a:noFill/>
        </a:ln>
        <a:effectLst/>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c:v>
                </c:pt>
                <c:pt idx="1">
                  <c:v>0.75</c:v>
                </c:pt>
                <c:pt idx="2">
                  <c:v>0.25</c:v>
                </c:pt>
              </c:numCache>
            </c:numRef>
          </c:val>
          <c:extLst xmlns:c16r2="http://schemas.microsoft.com/office/drawing/2015/06/chart">
            <c:ext xmlns:c16="http://schemas.microsoft.com/office/drawing/2014/chart" uri="{C3380CC4-5D6E-409C-BE32-E72D297353CC}">
              <c16:uniqueId val="{00000000-59D1-4D58-9195-3D6EC475594F}"/>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c:v>
                </c:pt>
                <c:pt idx="1">
                  <c:v>0.75</c:v>
                </c:pt>
                <c:pt idx="2">
                  <c:v>0.25</c:v>
                </c:pt>
              </c:numCache>
            </c:numRef>
          </c:val>
          <c:extLst xmlns:c16r2="http://schemas.microsoft.com/office/drawing/2015/06/chart">
            <c:ext xmlns:c16="http://schemas.microsoft.com/office/drawing/2014/chart" uri="{C3380CC4-5D6E-409C-BE32-E72D297353CC}">
              <c16:uniqueId val="{00000001-59D1-4D58-9195-3D6EC475594F}"/>
            </c:ext>
          </c:extLst>
        </c:ser>
        <c:dLbls>
          <c:dLblPos val="inEnd"/>
          <c:showLegendKey val="0"/>
          <c:showVal val="1"/>
          <c:showCatName val="0"/>
          <c:showSerName val="0"/>
          <c:showPercent val="0"/>
          <c:showBubbleSize val="0"/>
        </c:dLbls>
        <c:gapWidth val="65"/>
        <c:axId val="203835872"/>
        <c:axId val="203842400"/>
      </c:barChart>
      <c:catAx>
        <c:axId val="2038358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03842400"/>
        <c:crosses val="autoZero"/>
        <c:auto val="1"/>
        <c:lblAlgn val="ctr"/>
        <c:lblOffset val="100"/>
        <c:noMultiLvlLbl val="0"/>
      </c:catAx>
      <c:valAx>
        <c:axId val="20384240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38358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0.1</c:v>
                </c:pt>
                <c:pt idx="1">
                  <c:v>0.8</c:v>
                </c:pt>
                <c:pt idx="2">
                  <c:v>0.1</c:v>
                </c:pt>
              </c:numCache>
            </c:numRef>
          </c:val>
          <c:extLst xmlns:c16r2="http://schemas.microsoft.com/office/drawing/2015/06/chart">
            <c:ext xmlns:c16="http://schemas.microsoft.com/office/drawing/2014/chart" uri="{C3380CC4-5D6E-409C-BE32-E72D297353CC}">
              <c16:uniqueId val="{00000000-45A6-4836-8466-8305EBE20DE1}"/>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c:v>
                </c:pt>
                <c:pt idx="1">
                  <c:v>0.78</c:v>
                </c:pt>
                <c:pt idx="2">
                  <c:v>0.22</c:v>
                </c:pt>
              </c:numCache>
            </c:numRef>
          </c:val>
          <c:extLst xmlns:c16r2="http://schemas.microsoft.com/office/drawing/2015/06/chart">
            <c:ext xmlns:c16="http://schemas.microsoft.com/office/drawing/2014/chart" uri="{C3380CC4-5D6E-409C-BE32-E72D297353CC}">
              <c16:uniqueId val="{00000001-45A6-4836-8466-8305EBE20DE1}"/>
            </c:ext>
          </c:extLst>
        </c:ser>
        <c:dLbls>
          <c:dLblPos val="inEnd"/>
          <c:showLegendKey val="0"/>
          <c:showVal val="1"/>
          <c:showCatName val="0"/>
          <c:showSerName val="0"/>
          <c:showPercent val="0"/>
          <c:showBubbleSize val="0"/>
        </c:dLbls>
        <c:gapWidth val="65"/>
        <c:axId val="203834240"/>
        <c:axId val="203844032"/>
      </c:barChart>
      <c:catAx>
        <c:axId val="203834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03844032"/>
        <c:crosses val="autoZero"/>
        <c:auto val="1"/>
        <c:lblAlgn val="ctr"/>
        <c:lblOffset val="100"/>
        <c:noMultiLvlLbl val="0"/>
      </c:catAx>
      <c:valAx>
        <c:axId val="20384403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38342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solidFill>
            <a:ln>
              <a:noFill/>
            </a:ln>
            <a:effectLst/>
          </c:spPr>
          <c:invertIfNegative val="0"/>
          <c:dLbls>
            <c:dLbl>
              <c:idx val="0"/>
              <c:layout>
                <c:manualLayout>
                  <c:x val="-6.481481481481481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B5-4DD8-9BC8-8099EEDF4669}"/>
                </c:ext>
                <c:ext xmlns:c15="http://schemas.microsoft.com/office/drawing/2012/chart" uri="{CE6537A1-D6FC-4f65-9D91-7224C49458BB}"/>
              </c:extLst>
            </c:dLbl>
            <c:dLbl>
              <c:idx val="1"/>
              <c:layout>
                <c:manualLayout>
                  <c:x val="-6.7129629629629803E-2"/>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B5-4DD8-9BC8-8099EEDF4669}"/>
                </c:ext>
                <c:ext xmlns:c15="http://schemas.microsoft.com/office/drawing/2012/chart" uri="{CE6537A1-D6FC-4f65-9D91-7224C49458BB}"/>
              </c:extLst>
            </c:dLbl>
            <c:dLbl>
              <c:idx val="2"/>
              <c:layout>
                <c:manualLayout>
                  <c:x val="-4.1666666666666664E-2"/>
                  <c:y val="3.96825396825389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B5-4DD8-9BC8-8099EEDF46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0.12</c:v>
                </c:pt>
                <c:pt idx="1">
                  <c:v>0.84</c:v>
                </c:pt>
                <c:pt idx="2">
                  <c:v>0.04</c:v>
                </c:pt>
              </c:numCache>
            </c:numRef>
          </c:val>
          <c:extLst xmlns:c16r2="http://schemas.microsoft.com/office/drawing/2015/06/chart">
            <c:ext xmlns:c16="http://schemas.microsoft.com/office/drawing/2014/chart" uri="{C3380CC4-5D6E-409C-BE32-E72D297353CC}">
              <c16:uniqueId val="{00000003-4EB5-4DD8-9BC8-8099EEDF4669}"/>
            </c:ext>
          </c:extLst>
        </c:ser>
        <c:ser>
          <c:idx val="1"/>
          <c:order val="1"/>
          <c:tx>
            <c:strRef>
              <c:f>Лист1!$C$1</c:f>
              <c:strCache>
                <c:ptCount val="1"/>
                <c:pt idx="0">
                  <c:v>КГ</c:v>
                </c:pt>
              </c:strCache>
            </c:strRef>
          </c:tx>
          <c:spPr>
            <a:solidFill>
              <a:schemeClr val="accent2"/>
            </a:solidFill>
            <a:ln>
              <a:noFill/>
            </a:ln>
            <a:effectLst/>
          </c:spPr>
          <c:invertIfNegative val="0"/>
          <c:dLbls>
            <c:dLbl>
              <c:idx val="0"/>
              <c:layout>
                <c:manualLayout>
                  <c:x val="-5.5555555555555601E-2"/>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B5-4DD8-9BC8-8099EEDF466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4EB5-4DD8-9BC8-8099EEDF46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0.16</c:v>
                </c:pt>
                <c:pt idx="1">
                  <c:v>0.84</c:v>
                </c:pt>
              </c:numCache>
            </c:numRef>
          </c:val>
          <c:extLst xmlns:c16r2="http://schemas.microsoft.com/office/drawing/2015/06/chart">
            <c:ext xmlns:c16="http://schemas.microsoft.com/office/drawing/2014/chart" uri="{C3380CC4-5D6E-409C-BE32-E72D297353CC}">
              <c16:uniqueId val="{00000006-4EB5-4DD8-9BC8-8099EEDF4669}"/>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НИЗКИЙ УРОВЕНЬ</c:v>
                </c:pt>
                <c:pt idx="1">
                  <c:v>СРЕДНИЙ УРОВЕНЬ</c:v>
                </c:pt>
                <c:pt idx="2">
                  <c:v>ВЫСОКИЙ УРОВЕНЬ</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7-4EB5-4DD8-9BC8-8099EEDF4669}"/>
            </c:ext>
          </c:extLst>
        </c:ser>
        <c:dLbls>
          <c:showLegendKey val="0"/>
          <c:showVal val="0"/>
          <c:showCatName val="0"/>
          <c:showSerName val="0"/>
          <c:showPercent val="0"/>
          <c:showBubbleSize val="0"/>
        </c:dLbls>
        <c:gapWidth val="182"/>
        <c:axId val="203844576"/>
        <c:axId val="203829344"/>
      </c:barChart>
      <c:catAx>
        <c:axId val="20384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29344"/>
        <c:crosses val="autoZero"/>
        <c:auto val="1"/>
        <c:lblAlgn val="ctr"/>
        <c:lblOffset val="100"/>
        <c:noMultiLvlLbl val="0"/>
      </c:catAx>
      <c:valAx>
        <c:axId val="2038293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38445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alpha val="98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0.05</c:v>
                </c:pt>
                <c:pt idx="1">
                  <c:v>0.71</c:v>
                </c:pt>
                <c:pt idx="2">
                  <c:v>0.24</c:v>
                </c:pt>
              </c:numCache>
            </c:numRef>
          </c:val>
          <c:extLst xmlns:c16r2="http://schemas.microsoft.com/office/drawing/2015/06/chart">
            <c:ext xmlns:c16="http://schemas.microsoft.com/office/drawing/2014/chart" uri="{C3380CC4-5D6E-409C-BE32-E72D297353CC}">
              <c16:uniqueId val="{00000000-90CF-47E0-B422-F5F3DBC1F415}"/>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0.05</c:v>
                </c:pt>
                <c:pt idx="1">
                  <c:v>0.78</c:v>
                </c:pt>
                <c:pt idx="2">
                  <c:v>0.17</c:v>
                </c:pt>
              </c:numCache>
            </c:numRef>
          </c:val>
          <c:extLst xmlns:c16r2="http://schemas.microsoft.com/office/drawing/2015/06/chart">
            <c:ext xmlns:c16="http://schemas.microsoft.com/office/drawing/2014/chart" uri="{C3380CC4-5D6E-409C-BE32-E72D297353CC}">
              <c16:uniqueId val="{00000001-90CF-47E0-B422-F5F3DBC1F415}"/>
            </c:ext>
          </c:extLst>
        </c:ser>
        <c:ser>
          <c:idx val="2"/>
          <c:order val="2"/>
          <c:tx>
            <c:strRef>
              <c:f>Лист1!$D$1</c:f>
              <c:strCache>
                <c:ptCount val="1"/>
                <c:pt idx="0">
                  <c:v>ЭГ после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Лист1!$D$2:$D$5</c:f>
              <c:numCache>
                <c:formatCode>0%</c:formatCode>
                <c:ptCount val="4"/>
                <c:pt idx="0">
                  <c:v>0</c:v>
                </c:pt>
                <c:pt idx="1">
                  <c:v>0.31</c:v>
                </c:pt>
                <c:pt idx="2">
                  <c:v>0.69</c:v>
                </c:pt>
              </c:numCache>
            </c:numRef>
          </c:val>
          <c:extLst xmlns:c16r2="http://schemas.microsoft.com/office/drawing/2015/06/chart">
            <c:ext xmlns:c16="http://schemas.microsoft.com/office/drawing/2014/chart" uri="{C3380CC4-5D6E-409C-BE32-E72D297353CC}">
              <c16:uniqueId val="{00000002-90CF-47E0-B422-F5F3DBC1F415}"/>
            </c:ext>
          </c:extLst>
        </c:ser>
        <c:ser>
          <c:idx val="3"/>
          <c:order val="3"/>
          <c:tx>
            <c:strRef>
              <c:f>Лист1!$E$1</c:f>
              <c:strCache>
                <c:ptCount val="1"/>
                <c:pt idx="0">
                  <c:v>КГ после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Лист1!$E$2:$E$5</c:f>
              <c:numCache>
                <c:formatCode>0%</c:formatCode>
                <c:ptCount val="4"/>
                <c:pt idx="0">
                  <c:v>0.05</c:v>
                </c:pt>
                <c:pt idx="1">
                  <c:v>0.81</c:v>
                </c:pt>
                <c:pt idx="2">
                  <c:v>0.14000000000000001</c:v>
                </c:pt>
              </c:numCache>
            </c:numRef>
          </c:val>
          <c:extLst xmlns:c16r2="http://schemas.microsoft.com/office/drawing/2015/06/chart">
            <c:ext xmlns:c16="http://schemas.microsoft.com/office/drawing/2014/chart" uri="{C3380CC4-5D6E-409C-BE32-E72D297353CC}">
              <c16:uniqueId val="{00000003-90CF-47E0-B422-F5F3DBC1F415}"/>
            </c:ext>
          </c:extLst>
        </c:ser>
        <c:dLbls>
          <c:dLblPos val="inEnd"/>
          <c:showLegendKey val="0"/>
          <c:showVal val="1"/>
          <c:showCatName val="0"/>
          <c:showSerName val="0"/>
          <c:showPercent val="0"/>
          <c:showBubbleSize val="0"/>
        </c:dLbls>
        <c:gapWidth val="65"/>
        <c:axId val="203829888"/>
        <c:axId val="2110572816"/>
      </c:barChart>
      <c:catAx>
        <c:axId val="2038298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10572816"/>
        <c:crosses val="autoZero"/>
        <c:auto val="1"/>
        <c:lblAlgn val="ctr"/>
        <c:lblOffset val="100"/>
        <c:noMultiLvlLbl val="0"/>
      </c:catAx>
      <c:valAx>
        <c:axId val="211057281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3829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c:v>
                </c:pt>
                <c:pt idx="1">
                  <c:v>0.75</c:v>
                </c:pt>
                <c:pt idx="2">
                  <c:v>0.25</c:v>
                </c:pt>
              </c:numCache>
            </c:numRef>
          </c:val>
          <c:extLst xmlns:c16r2="http://schemas.microsoft.com/office/drawing/2015/06/chart">
            <c:ext xmlns:c16="http://schemas.microsoft.com/office/drawing/2014/chart" uri="{C3380CC4-5D6E-409C-BE32-E72D297353CC}">
              <c16:uniqueId val="{00000000-EAE5-40F1-8049-57B550B1CCE5}"/>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0%</c:formatCode>
                <c:ptCount val="4"/>
                <c:pt idx="0">
                  <c:v>0</c:v>
                </c:pt>
                <c:pt idx="1">
                  <c:v>0.75</c:v>
                </c:pt>
                <c:pt idx="2">
                  <c:v>0.25</c:v>
                </c:pt>
              </c:numCache>
            </c:numRef>
          </c:val>
          <c:extLst xmlns:c16r2="http://schemas.microsoft.com/office/drawing/2015/06/chart">
            <c:ext xmlns:c16="http://schemas.microsoft.com/office/drawing/2014/chart" uri="{C3380CC4-5D6E-409C-BE32-E72D297353CC}">
              <c16:uniqueId val="{00000001-EAE5-40F1-8049-57B550B1CCE5}"/>
            </c:ext>
          </c:extLst>
        </c:ser>
        <c:ser>
          <c:idx val="2"/>
          <c:order val="2"/>
          <c:tx>
            <c:strRef>
              <c:f>Лист1!$D$1</c:f>
              <c:strCache>
                <c:ptCount val="1"/>
                <c:pt idx="0">
                  <c:v>ЭГ после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Лист1!$D$2:$D$5</c:f>
              <c:numCache>
                <c:formatCode>0%</c:formatCode>
                <c:ptCount val="4"/>
                <c:pt idx="0">
                  <c:v>0</c:v>
                </c:pt>
                <c:pt idx="1">
                  <c:v>0.25</c:v>
                </c:pt>
                <c:pt idx="2">
                  <c:v>0.75</c:v>
                </c:pt>
              </c:numCache>
            </c:numRef>
          </c:val>
          <c:extLst xmlns:c16r2="http://schemas.microsoft.com/office/drawing/2015/06/chart">
            <c:ext xmlns:c16="http://schemas.microsoft.com/office/drawing/2014/chart" uri="{C3380CC4-5D6E-409C-BE32-E72D297353CC}">
              <c16:uniqueId val="{00000002-EAE5-40F1-8049-57B550B1CCE5}"/>
            </c:ext>
          </c:extLst>
        </c:ser>
        <c:ser>
          <c:idx val="3"/>
          <c:order val="3"/>
          <c:tx>
            <c:strRef>
              <c:f>Лист1!$E$1</c:f>
              <c:strCache>
                <c:ptCount val="1"/>
                <c:pt idx="0">
                  <c:v>КГ после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НИЗКИЙ УРОВЕНЬ</c:v>
                </c:pt>
                <c:pt idx="1">
                  <c:v>СРЕДНИЙ УРОВЕНЬ</c:v>
                </c:pt>
                <c:pt idx="2">
                  <c:v>ВЫСОКИЙ УРОВЕНЬ</c:v>
                </c:pt>
              </c:strCache>
            </c:strRef>
          </c:cat>
          <c:val>
            <c:numRef>
              <c:f>Лист1!$E$2:$E$5</c:f>
              <c:numCache>
                <c:formatCode>0%</c:formatCode>
                <c:ptCount val="4"/>
                <c:pt idx="0">
                  <c:v>0</c:v>
                </c:pt>
                <c:pt idx="1">
                  <c:v>0.72</c:v>
                </c:pt>
                <c:pt idx="2">
                  <c:v>0.28000000000000003</c:v>
                </c:pt>
              </c:numCache>
            </c:numRef>
          </c:val>
          <c:extLst xmlns:c16r2="http://schemas.microsoft.com/office/drawing/2015/06/chart">
            <c:ext xmlns:c16="http://schemas.microsoft.com/office/drawing/2014/chart" uri="{C3380CC4-5D6E-409C-BE32-E72D297353CC}">
              <c16:uniqueId val="{00000003-EAE5-40F1-8049-57B550B1CCE5}"/>
            </c:ext>
          </c:extLst>
        </c:ser>
        <c:dLbls>
          <c:dLblPos val="inEnd"/>
          <c:showLegendKey val="0"/>
          <c:showVal val="1"/>
          <c:showCatName val="0"/>
          <c:showSerName val="0"/>
          <c:showPercent val="0"/>
          <c:showBubbleSize val="0"/>
        </c:dLbls>
        <c:gapWidth val="65"/>
        <c:axId val="2110578256"/>
        <c:axId val="2110580976"/>
      </c:barChart>
      <c:catAx>
        <c:axId val="21105782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10580976"/>
        <c:crosses val="autoZero"/>
        <c:auto val="1"/>
        <c:lblAlgn val="ctr"/>
        <c:lblOffset val="100"/>
        <c:noMultiLvlLbl val="0"/>
      </c:catAx>
      <c:valAx>
        <c:axId val="211058097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105782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0.1</c:v>
                </c:pt>
                <c:pt idx="1">
                  <c:v>0.8</c:v>
                </c:pt>
                <c:pt idx="2">
                  <c:v>0.1</c:v>
                </c:pt>
              </c:numCache>
            </c:numRef>
          </c:val>
          <c:extLst xmlns:c16r2="http://schemas.microsoft.com/office/drawing/2015/06/chart">
            <c:ext xmlns:c16="http://schemas.microsoft.com/office/drawing/2014/chart" uri="{C3380CC4-5D6E-409C-BE32-E72D297353CC}">
              <c16:uniqueId val="{00000000-1066-408A-BA6F-BC1A39C567EB}"/>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c:v>
                </c:pt>
                <c:pt idx="1">
                  <c:v>0.78</c:v>
                </c:pt>
                <c:pt idx="2">
                  <c:v>0.22</c:v>
                </c:pt>
              </c:numCache>
            </c:numRef>
          </c:val>
          <c:extLst xmlns:c16r2="http://schemas.microsoft.com/office/drawing/2015/06/chart">
            <c:ext xmlns:c16="http://schemas.microsoft.com/office/drawing/2014/chart" uri="{C3380CC4-5D6E-409C-BE32-E72D297353CC}">
              <c16:uniqueId val="{00000001-1066-408A-BA6F-BC1A39C567EB}"/>
            </c:ext>
          </c:extLst>
        </c:ser>
        <c:ser>
          <c:idx val="2"/>
          <c:order val="2"/>
          <c:tx>
            <c:strRef>
              <c:f>Лист1!$D$1</c:f>
              <c:strCache>
                <c:ptCount val="1"/>
                <c:pt idx="0">
                  <c:v>ЭГ после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Лист1!$D$2:$D$4</c:f>
              <c:numCache>
                <c:formatCode>0%</c:formatCode>
                <c:ptCount val="3"/>
                <c:pt idx="0">
                  <c:v>0</c:v>
                </c:pt>
                <c:pt idx="1">
                  <c:v>0.28999999999999998</c:v>
                </c:pt>
                <c:pt idx="2">
                  <c:v>0.71</c:v>
                </c:pt>
              </c:numCache>
            </c:numRef>
          </c:val>
          <c:extLst xmlns:c16r2="http://schemas.microsoft.com/office/drawing/2015/06/chart">
            <c:ext xmlns:c16="http://schemas.microsoft.com/office/drawing/2014/chart" uri="{C3380CC4-5D6E-409C-BE32-E72D297353CC}">
              <c16:uniqueId val="{00000002-1066-408A-BA6F-BC1A39C567EB}"/>
            </c:ext>
          </c:extLst>
        </c:ser>
        <c:ser>
          <c:idx val="3"/>
          <c:order val="3"/>
          <c:tx>
            <c:strRef>
              <c:f>Лист1!$E$1</c:f>
              <c:strCache>
                <c:ptCount val="1"/>
                <c:pt idx="0">
                  <c:v>КГ после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Лист1!$E$2:$E$4</c:f>
              <c:numCache>
                <c:formatCode>0%</c:formatCode>
                <c:ptCount val="3"/>
                <c:pt idx="0">
                  <c:v>0</c:v>
                </c:pt>
                <c:pt idx="1">
                  <c:v>0.87</c:v>
                </c:pt>
                <c:pt idx="2">
                  <c:v>0.13</c:v>
                </c:pt>
              </c:numCache>
            </c:numRef>
          </c:val>
          <c:extLst xmlns:c16r2="http://schemas.microsoft.com/office/drawing/2015/06/chart">
            <c:ext xmlns:c16="http://schemas.microsoft.com/office/drawing/2014/chart" uri="{C3380CC4-5D6E-409C-BE32-E72D297353CC}">
              <c16:uniqueId val="{00000003-1066-408A-BA6F-BC1A39C567EB}"/>
            </c:ext>
          </c:extLst>
        </c:ser>
        <c:dLbls>
          <c:dLblPos val="inEnd"/>
          <c:showLegendKey val="0"/>
          <c:showVal val="1"/>
          <c:showCatName val="0"/>
          <c:showSerName val="0"/>
          <c:showPercent val="0"/>
          <c:showBubbleSize val="0"/>
        </c:dLbls>
        <c:gapWidth val="65"/>
        <c:axId val="2110581520"/>
        <c:axId val="2110573904"/>
      </c:barChart>
      <c:catAx>
        <c:axId val="2110581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10573904"/>
        <c:crosses val="autoZero"/>
        <c:auto val="1"/>
        <c:lblAlgn val="ctr"/>
        <c:lblOffset val="100"/>
        <c:noMultiLvlLbl val="0"/>
      </c:catAx>
      <c:valAx>
        <c:axId val="211057390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10581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ЭГ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0.12</c:v>
                </c:pt>
                <c:pt idx="1">
                  <c:v>0.84</c:v>
                </c:pt>
                <c:pt idx="2">
                  <c:v>0.04</c:v>
                </c:pt>
              </c:numCache>
            </c:numRef>
          </c:val>
          <c:extLst xmlns:c16r2="http://schemas.microsoft.com/office/drawing/2015/06/chart">
            <c:ext xmlns:c16="http://schemas.microsoft.com/office/drawing/2014/chart" uri="{C3380CC4-5D6E-409C-BE32-E72D297353CC}">
              <c16:uniqueId val="{00000000-E95D-46D9-BB0B-E1FCF1F9E854}"/>
            </c:ext>
          </c:extLst>
        </c:ser>
        <c:ser>
          <c:idx val="1"/>
          <c:order val="1"/>
          <c:tx>
            <c:strRef>
              <c:f>Лист1!$C$1</c:f>
              <c:strCache>
                <c:ptCount val="1"/>
                <c:pt idx="0">
                  <c:v>КГ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0.16</c:v>
                </c:pt>
                <c:pt idx="1">
                  <c:v>0.84</c:v>
                </c:pt>
                <c:pt idx="2">
                  <c:v>0</c:v>
                </c:pt>
              </c:numCache>
            </c:numRef>
          </c:val>
          <c:extLst xmlns:c16r2="http://schemas.microsoft.com/office/drawing/2015/06/chart">
            <c:ext xmlns:c16="http://schemas.microsoft.com/office/drawing/2014/chart" uri="{C3380CC4-5D6E-409C-BE32-E72D297353CC}">
              <c16:uniqueId val="{00000001-E95D-46D9-BB0B-E1FCF1F9E854}"/>
            </c:ext>
          </c:extLst>
        </c:ser>
        <c:ser>
          <c:idx val="2"/>
          <c:order val="2"/>
          <c:tx>
            <c:strRef>
              <c:f>Лист1!$D$1</c:f>
              <c:strCache>
                <c:ptCount val="1"/>
                <c:pt idx="0">
                  <c:v>ЭГ после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Лист1!$D$2:$D$4</c:f>
              <c:numCache>
                <c:formatCode>0%</c:formatCode>
                <c:ptCount val="3"/>
                <c:pt idx="0">
                  <c:v>0</c:v>
                </c:pt>
                <c:pt idx="1">
                  <c:v>0.5</c:v>
                </c:pt>
                <c:pt idx="2">
                  <c:v>0.5</c:v>
                </c:pt>
              </c:numCache>
            </c:numRef>
          </c:val>
          <c:extLst xmlns:c16r2="http://schemas.microsoft.com/office/drawing/2015/06/chart">
            <c:ext xmlns:c16="http://schemas.microsoft.com/office/drawing/2014/chart" uri="{C3380CC4-5D6E-409C-BE32-E72D297353CC}">
              <c16:uniqueId val="{00000002-E95D-46D9-BB0B-E1FCF1F9E854}"/>
            </c:ext>
          </c:extLst>
        </c:ser>
        <c:ser>
          <c:idx val="3"/>
          <c:order val="3"/>
          <c:tx>
            <c:strRef>
              <c:f>Лист1!$E$1</c:f>
              <c:strCache>
                <c:ptCount val="1"/>
                <c:pt idx="0">
                  <c:v>КГ после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Лист1!$E$2:$E$4</c:f>
              <c:numCache>
                <c:formatCode>0%</c:formatCode>
                <c:ptCount val="3"/>
                <c:pt idx="0">
                  <c:v>0.16</c:v>
                </c:pt>
                <c:pt idx="1">
                  <c:v>0.84</c:v>
                </c:pt>
                <c:pt idx="2">
                  <c:v>0</c:v>
                </c:pt>
              </c:numCache>
            </c:numRef>
          </c:val>
          <c:extLst xmlns:c16r2="http://schemas.microsoft.com/office/drawing/2015/06/chart">
            <c:ext xmlns:c16="http://schemas.microsoft.com/office/drawing/2014/chart" uri="{C3380CC4-5D6E-409C-BE32-E72D297353CC}">
              <c16:uniqueId val="{00000003-E95D-46D9-BB0B-E1FCF1F9E854}"/>
            </c:ext>
          </c:extLst>
        </c:ser>
        <c:dLbls>
          <c:dLblPos val="inEnd"/>
          <c:showLegendKey val="0"/>
          <c:showVal val="1"/>
          <c:showCatName val="0"/>
          <c:showSerName val="0"/>
          <c:showPercent val="0"/>
          <c:showBubbleSize val="0"/>
        </c:dLbls>
        <c:gapWidth val="65"/>
        <c:axId val="2110566832"/>
        <c:axId val="2110569552"/>
      </c:barChart>
      <c:catAx>
        <c:axId val="2110566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10569552"/>
        <c:crosses val="autoZero"/>
        <c:auto val="1"/>
        <c:lblAlgn val="ctr"/>
        <c:lblOffset val="100"/>
        <c:noMultiLvlLbl val="0"/>
      </c:catAx>
      <c:valAx>
        <c:axId val="211056955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10566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35CA-DDA6-4172-9820-53AED8329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69517</Words>
  <Characters>396251</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Умит Малик</dc:creator>
  <cp:lastModifiedBy>user</cp:lastModifiedBy>
  <cp:revision>2</cp:revision>
  <dcterms:created xsi:type="dcterms:W3CDTF">2025-03-12T05:45:00Z</dcterms:created>
  <dcterms:modified xsi:type="dcterms:W3CDTF">2025-03-12T05:45:00Z</dcterms:modified>
</cp:coreProperties>
</file>